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E3" w:rsidRPr="00D43CE3" w:rsidRDefault="00D43CE3" w:rsidP="00D43CE3">
      <w:pPr>
        <w:pStyle w:val="StyleHeading2Verdana10ptNotBoldBlack"/>
        <w:pBdr>
          <w:top w:val="single" w:sz="4" w:space="1" w:color="5AB0D3"/>
          <w:left w:val="single" w:sz="4" w:space="4" w:color="5AB0D3"/>
          <w:bottom w:val="single" w:sz="4" w:space="1" w:color="auto"/>
          <w:right w:val="single" w:sz="4" w:space="4" w:color="5AB0D3"/>
        </w:pBdr>
        <w:shd w:val="clear" w:color="auto" w:fill="5AB0D3"/>
        <w:ind w:left="0"/>
        <w:jc w:val="center"/>
        <w:rPr>
          <w:rFonts w:ascii="Candara" w:hAnsi="Candara"/>
          <w:color w:val="FFFFFF" w:themeColor="background1"/>
          <w:sz w:val="32"/>
          <w:szCs w:val="32"/>
        </w:rPr>
      </w:pPr>
      <w:r>
        <w:rPr>
          <w:rFonts w:ascii="Candara" w:hAnsi="Candara"/>
          <w:color w:val="FFFFFF" w:themeColor="background1"/>
          <w:sz w:val="32"/>
          <w:szCs w:val="32"/>
        </w:rPr>
        <w:t xml:space="preserve">Carpe Diem </w:t>
      </w:r>
      <w:r w:rsidRPr="00D43CE3">
        <w:rPr>
          <w:rFonts w:ascii="Candara" w:hAnsi="Candara"/>
          <w:color w:val="FFFFFF" w:themeColor="background1"/>
          <w:sz w:val="32"/>
          <w:szCs w:val="32"/>
        </w:rPr>
        <w:t>Resource Audit</w:t>
      </w:r>
    </w:p>
    <w:p w:rsidR="00D43CE3" w:rsidRDefault="00D43CE3" w:rsidP="00D43CE3">
      <w:pPr>
        <w:ind w:left="720"/>
        <w:rPr>
          <w:rFonts w:ascii="Verdana" w:hAnsi="Verdana"/>
          <w:b/>
          <w:sz w:val="20"/>
          <w:szCs w:val="20"/>
        </w:rPr>
      </w:pPr>
    </w:p>
    <w:p w:rsidR="00D43CE3" w:rsidRDefault="00D43CE3" w:rsidP="00D43CE3">
      <w:pPr>
        <w:ind w:left="720"/>
        <w:rPr>
          <w:rFonts w:ascii="Verdana" w:hAnsi="Verdana"/>
          <w:b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07"/>
        <w:gridCol w:w="1606"/>
        <w:gridCol w:w="1607"/>
        <w:gridCol w:w="1606"/>
        <w:gridCol w:w="1607"/>
        <w:gridCol w:w="1607"/>
      </w:tblGrid>
      <w:tr w:rsidR="00D43CE3" w:rsidRPr="00547571" w:rsidTr="007211FC">
        <w:tc>
          <w:tcPr>
            <w:tcW w:w="1607" w:type="dxa"/>
            <w:tcBorders>
              <w:bottom w:val="single" w:sz="4" w:space="0" w:color="000000"/>
            </w:tcBorders>
          </w:tcPr>
          <w:p w:rsidR="00D43CE3" w:rsidRPr="00D04EBA" w:rsidRDefault="00D43CE3" w:rsidP="007211F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033" w:type="dxa"/>
            <w:gridSpan w:val="5"/>
            <w:shd w:val="clear" w:color="auto" w:fill="FFCC99"/>
          </w:tcPr>
          <w:p w:rsidR="00D43CE3" w:rsidRPr="00D04EBA" w:rsidRDefault="00D43CE3" w:rsidP="007211FC">
            <w:pPr>
              <w:jc w:val="center"/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Format</w:t>
            </w:r>
          </w:p>
        </w:tc>
      </w:tr>
      <w:tr w:rsidR="00D43CE3" w:rsidRPr="00547571" w:rsidTr="007211FC">
        <w:tc>
          <w:tcPr>
            <w:tcW w:w="1607" w:type="dxa"/>
            <w:shd w:val="clear" w:color="auto" w:fill="FFFF99"/>
          </w:tcPr>
          <w:p w:rsidR="00D43CE3" w:rsidRPr="00D04EBA" w:rsidRDefault="00D43CE3" w:rsidP="007211FC">
            <w:pPr>
              <w:rPr>
                <w:rFonts w:ascii="Calibri" w:hAnsi="Calibri"/>
                <w:sz w:val="20"/>
              </w:rPr>
            </w:pPr>
            <w:r w:rsidRPr="00D04EBA">
              <w:rPr>
                <w:rFonts w:ascii="Calibri" w:hAnsi="Calibri"/>
                <w:sz w:val="20"/>
              </w:rPr>
              <w:sym w:font="Symbol" w:char="F0AF"/>
            </w:r>
            <w:r w:rsidRPr="00D04EBA">
              <w:rPr>
                <w:rFonts w:ascii="Calibri" w:hAnsi="Calibri"/>
                <w:b/>
                <w:sz w:val="20"/>
              </w:rPr>
              <w:t xml:space="preserve">Content </w:t>
            </w:r>
            <w:r w:rsidRPr="00D04EBA">
              <w:rPr>
                <w:rFonts w:ascii="Calibri" w:hAnsi="Calibri"/>
                <w:sz w:val="16"/>
              </w:rPr>
              <w:t>(under the appropriate licences)</w:t>
            </w:r>
          </w:p>
        </w:tc>
        <w:tc>
          <w:tcPr>
            <w:tcW w:w="1606" w:type="dxa"/>
          </w:tcPr>
          <w:p w:rsidR="00D43CE3" w:rsidRPr="00D04EBA" w:rsidRDefault="00D43CE3" w:rsidP="007211FC">
            <w:pPr>
              <w:jc w:val="center"/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Text &amp; graphics</w:t>
            </w:r>
          </w:p>
        </w:tc>
        <w:tc>
          <w:tcPr>
            <w:tcW w:w="1607" w:type="dxa"/>
          </w:tcPr>
          <w:p w:rsidR="00D43CE3" w:rsidRPr="00D04EBA" w:rsidRDefault="00D43CE3" w:rsidP="007211FC">
            <w:pPr>
              <w:jc w:val="center"/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Audio</w:t>
            </w:r>
          </w:p>
        </w:tc>
        <w:tc>
          <w:tcPr>
            <w:tcW w:w="1606" w:type="dxa"/>
          </w:tcPr>
          <w:p w:rsidR="00D43CE3" w:rsidRPr="00D04EBA" w:rsidRDefault="00D43CE3" w:rsidP="007211FC">
            <w:pPr>
              <w:jc w:val="center"/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Video</w:t>
            </w:r>
          </w:p>
        </w:tc>
        <w:tc>
          <w:tcPr>
            <w:tcW w:w="1607" w:type="dxa"/>
          </w:tcPr>
          <w:p w:rsidR="00D43CE3" w:rsidRPr="00D04EBA" w:rsidRDefault="00D43CE3" w:rsidP="007211FC">
            <w:pPr>
              <w:jc w:val="center"/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Slides (e.g. PowerPoint)</w:t>
            </w:r>
          </w:p>
        </w:tc>
        <w:tc>
          <w:tcPr>
            <w:tcW w:w="1607" w:type="dxa"/>
          </w:tcPr>
          <w:p w:rsidR="00D43CE3" w:rsidRPr="00D04EBA" w:rsidRDefault="00D43CE3" w:rsidP="007211FC">
            <w:pPr>
              <w:jc w:val="center"/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Other (e.g. Adobe Presenter)</w:t>
            </w:r>
          </w:p>
        </w:tc>
      </w:tr>
      <w:tr w:rsidR="00D43CE3" w:rsidRPr="00547571" w:rsidTr="007211FC">
        <w:tc>
          <w:tcPr>
            <w:tcW w:w="1607" w:type="dxa"/>
            <w:shd w:val="clear" w:color="auto" w:fill="FFFF99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 xml:space="preserve">What I find and reuse </w:t>
            </w:r>
            <w:r w:rsidRPr="00D04EBA">
              <w:rPr>
                <w:rFonts w:ascii="Calibri" w:hAnsi="Calibri"/>
                <w:i/>
                <w:sz w:val="20"/>
              </w:rPr>
              <w:t>as is</w:t>
            </w:r>
            <w:r w:rsidRPr="00D04EBA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606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7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6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7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7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</w:tr>
      <w:tr w:rsidR="00D43CE3" w:rsidRPr="00547571" w:rsidTr="007211FC">
        <w:tc>
          <w:tcPr>
            <w:tcW w:w="1607" w:type="dxa"/>
            <w:shd w:val="clear" w:color="auto" w:fill="FFFF99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What I find, tweak and use</w:t>
            </w:r>
          </w:p>
        </w:tc>
        <w:tc>
          <w:tcPr>
            <w:tcW w:w="1606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7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6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7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7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</w:tr>
      <w:tr w:rsidR="00D43CE3" w:rsidRPr="00547571" w:rsidTr="007211FC">
        <w:tc>
          <w:tcPr>
            <w:tcW w:w="1607" w:type="dxa"/>
            <w:shd w:val="clear" w:color="auto" w:fill="FFFF99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What I find, repurpose and use</w:t>
            </w:r>
          </w:p>
        </w:tc>
        <w:tc>
          <w:tcPr>
            <w:tcW w:w="1606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7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6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7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7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</w:tr>
      <w:tr w:rsidR="00D43CE3" w:rsidRPr="00547571" w:rsidTr="007211FC">
        <w:tc>
          <w:tcPr>
            <w:tcW w:w="1607" w:type="dxa"/>
            <w:shd w:val="clear" w:color="auto" w:fill="FFFF99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What I create for this module</w:t>
            </w:r>
          </w:p>
        </w:tc>
        <w:tc>
          <w:tcPr>
            <w:tcW w:w="1606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7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6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7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607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</w:tr>
    </w:tbl>
    <w:p w:rsidR="00D43CE3" w:rsidRDefault="00D43CE3" w:rsidP="00D43CE3"/>
    <w:p w:rsidR="00D43CE3" w:rsidRDefault="00D43CE3" w:rsidP="00D43CE3">
      <w:r>
        <w:br w:type="page"/>
      </w:r>
    </w:p>
    <w:p w:rsidR="00D43CE3" w:rsidRPr="00D43CE3" w:rsidRDefault="00D43CE3" w:rsidP="00D43CE3">
      <w:pPr>
        <w:rPr>
          <w:b/>
        </w:rPr>
      </w:pPr>
      <w:r w:rsidRPr="00D43CE3">
        <w:rPr>
          <w:b/>
        </w:rPr>
        <w:lastRenderedPageBreak/>
        <w:t>Example of a completed Resource Audit</w:t>
      </w:r>
    </w:p>
    <w:p w:rsidR="00D43CE3" w:rsidRDefault="00D43CE3" w:rsidP="00D43C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535"/>
        <w:gridCol w:w="1537"/>
        <w:gridCol w:w="1539"/>
        <w:gridCol w:w="1533"/>
        <w:gridCol w:w="1554"/>
        <w:gridCol w:w="1544"/>
      </w:tblGrid>
      <w:tr w:rsidR="00D43CE3" w:rsidRPr="00547571" w:rsidTr="007211FC">
        <w:tc>
          <w:tcPr>
            <w:tcW w:w="1573" w:type="dxa"/>
            <w:tcBorders>
              <w:bottom w:val="single" w:sz="4" w:space="0" w:color="000000"/>
            </w:tcBorders>
          </w:tcPr>
          <w:p w:rsidR="00D43CE3" w:rsidRPr="00D04EBA" w:rsidRDefault="00D43CE3" w:rsidP="007211F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891" w:type="dxa"/>
            <w:gridSpan w:val="5"/>
            <w:shd w:val="clear" w:color="auto" w:fill="FFCC99"/>
          </w:tcPr>
          <w:p w:rsidR="00D43CE3" w:rsidRPr="00D04EBA" w:rsidRDefault="00D43CE3" w:rsidP="007211FC">
            <w:pPr>
              <w:jc w:val="center"/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Format</w:t>
            </w:r>
          </w:p>
        </w:tc>
      </w:tr>
      <w:tr w:rsidR="00D43CE3" w:rsidRPr="00547571" w:rsidTr="007211FC">
        <w:tc>
          <w:tcPr>
            <w:tcW w:w="1573" w:type="dxa"/>
            <w:shd w:val="clear" w:color="auto" w:fill="FFFF99"/>
          </w:tcPr>
          <w:p w:rsidR="00D43CE3" w:rsidRPr="00D04EBA" w:rsidRDefault="00D43CE3" w:rsidP="007211FC">
            <w:pPr>
              <w:rPr>
                <w:rFonts w:ascii="Calibri" w:hAnsi="Calibri"/>
                <w:sz w:val="20"/>
              </w:rPr>
            </w:pPr>
            <w:r w:rsidRPr="00D04EBA">
              <w:rPr>
                <w:rFonts w:ascii="Calibri" w:hAnsi="Calibri"/>
                <w:sz w:val="20"/>
              </w:rPr>
              <w:sym w:font="Symbol" w:char="F0AF"/>
            </w:r>
            <w:r w:rsidRPr="00D04EBA">
              <w:rPr>
                <w:rFonts w:ascii="Calibri" w:hAnsi="Calibri"/>
                <w:b/>
                <w:sz w:val="20"/>
              </w:rPr>
              <w:t xml:space="preserve">Content </w:t>
            </w:r>
            <w:r w:rsidRPr="00D04EBA">
              <w:rPr>
                <w:rFonts w:ascii="Calibri" w:hAnsi="Calibri"/>
                <w:sz w:val="16"/>
              </w:rPr>
              <w:t>(under the appropriate licences)</w:t>
            </w:r>
          </w:p>
        </w:tc>
        <w:tc>
          <w:tcPr>
            <w:tcW w:w="1578" w:type="dxa"/>
          </w:tcPr>
          <w:p w:rsidR="00D43CE3" w:rsidRPr="00D04EBA" w:rsidRDefault="00D43CE3" w:rsidP="007211FC">
            <w:pPr>
              <w:jc w:val="center"/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Text &amp; graphics</w:t>
            </w:r>
          </w:p>
        </w:tc>
        <w:tc>
          <w:tcPr>
            <w:tcW w:w="1578" w:type="dxa"/>
          </w:tcPr>
          <w:p w:rsidR="00D43CE3" w:rsidRPr="00D04EBA" w:rsidRDefault="00D43CE3" w:rsidP="007211FC">
            <w:pPr>
              <w:jc w:val="center"/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Audio</w:t>
            </w:r>
          </w:p>
        </w:tc>
        <w:tc>
          <w:tcPr>
            <w:tcW w:w="1578" w:type="dxa"/>
          </w:tcPr>
          <w:p w:rsidR="00D43CE3" w:rsidRPr="00D04EBA" w:rsidRDefault="00D43CE3" w:rsidP="007211FC">
            <w:pPr>
              <w:jc w:val="center"/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Video</w:t>
            </w:r>
          </w:p>
        </w:tc>
        <w:tc>
          <w:tcPr>
            <w:tcW w:w="1578" w:type="dxa"/>
          </w:tcPr>
          <w:p w:rsidR="00D43CE3" w:rsidRPr="00D04EBA" w:rsidRDefault="00D43CE3" w:rsidP="007211FC">
            <w:pPr>
              <w:jc w:val="center"/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Slides (e.g. PowerPoint)</w:t>
            </w:r>
          </w:p>
        </w:tc>
        <w:tc>
          <w:tcPr>
            <w:tcW w:w="1579" w:type="dxa"/>
          </w:tcPr>
          <w:p w:rsidR="00D43CE3" w:rsidRPr="00D04EBA" w:rsidRDefault="00D43CE3" w:rsidP="007211FC">
            <w:pPr>
              <w:jc w:val="center"/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Other (e.g. Adobe Presenter)</w:t>
            </w:r>
          </w:p>
        </w:tc>
      </w:tr>
      <w:tr w:rsidR="00D43CE3" w:rsidRPr="00547571" w:rsidTr="007211FC">
        <w:tc>
          <w:tcPr>
            <w:tcW w:w="1573" w:type="dxa"/>
            <w:shd w:val="clear" w:color="auto" w:fill="FFFF99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 xml:space="preserve">What I find and reuse </w:t>
            </w:r>
            <w:r w:rsidRPr="00D04EBA">
              <w:rPr>
                <w:rFonts w:ascii="Calibri" w:hAnsi="Calibri"/>
                <w:i/>
                <w:sz w:val="20"/>
              </w:rPr>
              <w:t>as is</w:t>
            </w:r>
            <w:r w:rsidRPr="00D04EBA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578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OER for section 1.</w:t>
            </w: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Reflective task from source Z.</w:t>
            </w: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Guidelines on assignment writing.</w:t>
            </w:r>
          </w:p>
        </w:tc>
        <w:tc>
          <w:tcPr>
            <w:tcW w:w="1578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Podcast for section 3.</w:t>
            </w:r>
          </w:p>
        </w:tc>
        <w:tc>
          <w:tcPr>
            <w:tcW w:w="1578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proofErr w:type="spellStart"/>
            <w:proofErr w:type="gramStart"/>
            <w:r w:rsidRPr="00D04EBA">
              <w:rPr>
                <w:rFonts w:ascii="Calibri" w:hAnsi="Calibri"/>
                <w:sz w:val="16"/>
              </w:rPr>
              <w:t>iTunesU</w:t>
            </w:r>
            <w:proofErr w:type="spellEnd"/>
            <w:proofErr w:type="gramEnd"/>
            <w:r w:rsidRPr="00D04EBA">
              <w:rPr>
                <w:rFonts w:ascii="Calibri" w:hAnsi="Calibri"/>
                <w:sz w:val="16"/>
              </w:rPr>
              <w:t xml:space="preserve"> resources for sections 1 and 7.</w:t>
            </w:r>
          </w:p>
        </w:tc>
        <w:tc>
          <w:tcPr>
            <w:tcW w:w="1578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proofErr w:type="spellStart"/>
            <w:r w:rsidRPr="00D04EBA">
              <w:rPr>
                <w:rFonts w:ascii="Calibri" w:hAnsi="Calibri"/>
                <w:sz w:val="16"/>
              </w:rPr>
              <w:t>Slideshare</w:t>
            </w:r>
            <w:proofErr w:type="spellEnd"/>
            <w:r w:rsidRPr="00D04EBA">
              <w:rPr>
                <w:rFonts w:ascii="Calibri" w:hAnsi="Calibri"/>
                <w:sz w:val="16"/>
              </w:rPr>
              <w:t xml:space="preserve"> resource for section 5.</w:t>
            </w:r>
          </w:p>
        </w:tc>
        <w:tc>
          <w:tcPr>
            <w:tcW w:w="1579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Organisation X’s website.</w:t>
            </w:r>
          </w:p>
        </w:tc>
      </w:tr>
      <w:tr w:rsidR="00D43CE3" w:rsidRPr="00547571" w:rsidTr="007211FC">
        <w:tc>
          <w:tcPr>
            <w:tcW w:w="1573" w:type="dxa"/>
            <w:shd w:val="clear" w:color="auto" w:fill="FFFF99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What I find, tweak and use</w:t>
            </w:r>
          </w:p>
        </w:tc>
        <w:tc>
          <w:tcPr>
            <w:tcW w:w="1578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OER for section 2. Assessment rubric from W.</w:t>
            </w:r>
          </w:p>
        </w:tc>
        <w:tc>
          <w:tcPr>
            <w:tcW w:w="1578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578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578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579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</w:tr>
      <w:tr w:rsidR="00D43CE3" w:rsidRPr="00547571" w:rsidTr="007211FC">
        <w:tc>
          <w:tcPr>
            <w:tcW w:w="1573" w:type="dxa"/>
            <w:shd w:val="clear" w:color="auto" w:fill="FFFF99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What I find, repurpose and use</w:t>
            </w:r>
          </w:p>
        </w:tc>
        <w:tc>
          <w:tcPr>
            <w:tcW w:w="1578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OER for section 3.</w:t>
            </w:r>
          </w:p>
        </w:tc>
        <w:tc>
          <w:tcPr>
            <w:tcW w:w="1578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New podcast based on X.</w:t>
            </w:r>
          </w:p>
        </w:tc>
        <w:tc>
          <w:tcPr>
            <w:tcW w:w="1578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578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Slides adapted from resource Y.</w:t>
            </w:r>
          </w:p>
        </w:tc>
        <w:tc>
          <w:tcPr>
            <w:tcW w:w="1579" w:type="dxa"/>
            <w:vAlign w:val="center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</w:p>
        </w:tc>
      </w:tr>
      <w:tr w:rsidR="00D43CE3" w:rsidRPr="00547571" w:rsidTr="007211FC">
        <w:tblPrEx>
          <w:tblLook w:val="04A0"/>
        </w:tblPrEx>
        <w:tc>
          <w:tcPr>
            <w:tcW w:w="1573" w:type="dxa"/>
            <w:shd w:val="clear" w:color="auto" w:fill="FFFF99"/>
          </w:tcPr>
          <w:p w:rsidR="00D43CE3" w:rsidRPr="00D04EBA" w:rsidRDefault="00D43CE3" w:rsidP="007211FC">
            <w:pPr>
              <w:rPr>
                <w:rFonts w:ascii="Calibri" w:hAnsi="Calibri"/>
                <w:b/>
                <w:sz w:val="20"/>
              </w:rPr>
            </w:pPr>
            <w:r w:rsidRPr="00D04EBA">
              <w:rPr>
                <w:rFonts w:ascii="Calibri" w:hAnsi="Calibri"/>
                <w:b/>
                <w:sz w:val="20"/>
              </w:rPr>
              <w:t>What I create for this module</w:t>
            </w:r>
          </w:p>
        </w:tc>
        <w:tc>
          <w:tcPr>
            <w:tcW w:w="1578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 xml:space="preserve">Introduction to all sections of the module. </w:t>
            </w: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5 e-tivities. Summaries.</w:t>
            </w:r>
          </w:p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Assessment rubrics.</w:t>
            </w:r>
          </w:p>
        </w:tc>
        <w:tc>
          <w:tcPr>
            <w:tcW w:w="1578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5 to 8-minute summaries of key points per section. Advice and guidance for assessment. Feedback on draft assignments.</w:t>
            </w:r>
          </w:p>
        </w:tc>
        <w:tc>
          <w:tcPr>
            <w:tcW w:w="1578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A 5-minute talking head to introduce the programme and the academic team.</w:t>
            </w:r>
          </w:p>
        </w:tc>
        <w:tc>
          <w:tcPr>
            <w:tcW w:w="1578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Support slides for sections 4, 7 and 8.</w:t>
            </w:r>
          </w:p>
        </w:tc>
        <w:tc>
          <w:tcPr>
            <w:tcW w:w="1579" w:type="dxa"/>
          </w:tcPr>
          <w:p w:rsidR="00D43CE3" w:rsidRPr="00D04EBA" w:rsidRDefault="00D43CE3" w:rsidP="007211FC">
            <w:pPr>
              <w:rPr>
                <w:rFonts w:ascii="Calibri" w:hAnsi="Calibri"/>
                <w:sz w:val="16"/>
              </w:rPr>
            </w:pPr>
            <w:r w:rsidRPr="00D04EBA">
              <w:rPr>
                <w:rFonts w:ascii="Calibri" w:hAnsi="Calibri"/>
                <w:sz w:val="16"/>
              </w:rPr>
              <w:t>Detailed presentations for sections 2, 3 and 6.</w:t>
            </w:r>
          </w:p>
        </w:tc>
      </w:tr>
    </w:tbl>
    <w:p w:rsidR="00876049" w:rsidRDefault="00876049"/>
    <w:p w:rsidR="007D68FD" w:rsidRDefault="007D68FD"/>
    <w:p w:rsidR="007D68FD" w:rsidRDefault="007D68FD"/>
    <w:p w:rsidR="007D68FD" w:rsidRDefault="007D68FD">
      <w:r>
        <w:rPr>
          <w:noProof/>
        </w:rPr>
        <w:drawing>
          <wp:inline distT="0" distB="0" distL="0" distR="0">
            <wp:extent cx="5731510" cy="1083247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8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8FD" w:rsidSect="00876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D43CE3"/>
    <w:rsid w:val="003803DC"/>
    <w:rsid w:val="00574573"/>
    <w:rsid w:val="007D68FD"/>
    <w:rsid w:val="00806A78"/>
    <w:rsid w:val="00876049"/>
    <w:rsid w:val="00D4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C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2Verdana10ptNotBoldBlack">
    <w:name w:val="Style Heading 2 + Verdana 10 pt Not Bold Black"/>
    <w:basedOn w:val="Heading2"/>
    <w:rsid w:val="00D43CE3"/>
    <w:pPr>
      <w:keepLines w:val="0"/>
      <w:spacing w:before="0"/>
      <w:ind w:left="567"/>
    </w:pPr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C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D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8F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203</Words>
  <Characters>1158</Characters>
  <Application>Microsoft Office Word</Application>
  <DocSecurity>0</DocSecurity>
  <Lines>9</Lines>
  <Paragraphs>2</Paragraphs>
  <ScaleCrop>false</ScaleCrop>
  <Company>University of Leicester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Ruth Witthaus</dc:creator>
  <cp:keywords/>
  <dc:description/>
  <cp:lastModifiedBy>Gabrielle Ruth Witthaus</cp:lastModifiedBy>
  <cp:revision>2</cp:revision>
  <dcterms:created xsi:type="dcterms:W3CDTF">2012-03-21T18:27:00Z</dcterms:created>
  <dcterms:modified xsi:type="dcterms:W3CDTF">2012-03-21T18:33:00Z</dcterms:modified>
</cp:coreProperties>
</file>