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CB10" w14:textId="77777777" w:rsidR="00154380" w:rsidRDefault="00217FAE" w:rsidP="00DD672B">
      <w:pPr>
        <w:spacing w:after="0" w:line="240" w:lineRule="auto"/>
        <w:rPr>
          <w:rFonts w:cstheme="minorHAnsi"/>
          <w:b/>
          <w:sz w:val="36"/>
          <w:szCs w:val="36"/>
        </w:rPr>
      </w:pPr>
      <w:r>
        <w:rPr>
          <w:rFonts w:cstheme="minorHAnsi"/>
          <w:b/>
          <w:noProof/>
          <w:sz w:val="36"/>
          <w:szCs w:val="36"/>
          <w:lang w:eastAsia="en-ZA"/>
        </w:rPr>
        <w:drawing>
          <wp:inline distT="0" distB="0" distL="0" distR="0" wp14:anchorId="5AA4CBDC" wp14:editId="5AA4CBDD">
            <wp:extent cx="2905531" cy="809738"/>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R logo.png"/>
                    <pic:cNvPicPr/>
                  </pic:nvPicPr>
                  <pic:blipFill>
                    <a:blip r:embed="rId11">
                      <a:extLst>
                        <a:ext uri="{28A0092B-C50C-407E-A947-70E740481C1C}">
                          <a14:useLocalDpi xmlns:a14="http://schemas.microsoft.com/office/drawing/2010/main" val="0"/>
                        </a:ext>
                      </a:extLst>
                    </a:blip>
                    <a:stretch>
                      <a:fillRect/>
                    </a:stretch>
                  </pic:blipFill>
                  <pic:spPr>
                    <a:xfrm>
                      <a:off x="0" y="0"/>
                      <a:ext cx="2905531" cy="809738"/>
                    </a:xfrm>
                    <a:prstGeom prst="rect">
                      <a:avLst/>
                    </a:prstGeom>
                  </pic:spPr>
                </pic:pic>
              </a:graphicData>
            </a:graphic>
          </wp:inline>
        </w:drawing>
      </w:r>
    </w:p>
    <w:p w14:paraId="5AA4CB11" w14:textId="77777777" w:rsidR="00E5708B" w:rsidRDefault="00E5708B" w:rsidP="00DD672B">
      <w:pPr>
        <w:spacing w:after="0" w:line="240" w:lineRule="auto"/>
        <w:rPr>
          <w:rFonts w:cstheme="minorHAnsi"/>
          <w:b/>
          <w:sz w:val="36"/>
          <w:szCs w:val="36"/>
        </w:rPr>
      </w:pPr>
    </w:p>
    <w:p w14:paraId="5AA4CB12" w14:textId="77777777" w:rsidR="00E5708B" w:rsidRDefault="00E5708B" w:rsidP="00DD672B">
      <w:pPr>
        <w:spacing w:after="0" w:line="240" w:lineRule="auto"/>
        <w:rPr>
          <w:rFonts w:cstheme="minorHAnsi"/>
          <w:b/>
          <w:sz w:val="36"/>
          <w:szCs w:val="36"/>
        </w:rPr>
      </w:pPr>
    </w:p>
    <w:p w14:paraId="5AA4CB13" w14:textId="77777777" w:rsidR="00E5708B" w:rsidRPr="00ED0AC2" w:rsidRDefault="00E5708B" w:rsidP="00DD672B">
      <w:pPr>
        <w:spacing w:after="0" w:line="240" w:lineRule="auto"/>
        <w:jc w:val="right"/>
        <w:rPr>
          <w:rFonts w:cstheme="minorHAnsi"/>
          <w:b/>
          <w:sz w:val="36"/>
          <w:szCs w:val="36"/>
        </w:rPr>
      </w:pPr>
      <w:r w:rsidRPr="00ED0AC2">
        <w:rPr>
          <w:rFonts w:cstheme="minorHAnsi"/>
          <w:b/>
          <w:sz w:val="36"/>
          <w:szCs w:val="36"/>
        </w:rPr>
        <w:t>Research on Open Educational Resources for Development</w:t>
      </w:r>
    </w:p>
    <w:p w14:paraId="5AA4CB15" w14:textId="77777777" w:rsidR="00E5708B" w:rsidRDefault="00E5708B" w:rsidP="00DD672B">
      <w:pPr>
        <w:spacing w:after="0" w:line="240" w:lineRule="auto"/>
        <w:jc w:val="right"/>
        <w:rPr>
          <w:rFonts w:cstheme="minorHAnsi"/>
          <w:b/>
          <w:sz w:val="32"/>
          <w:szCs w:val="32"/>
        </w:rPr>
      </w:pPr>
      <w:r>
        <w:rPr>
          <w:rFonts w:cstheme="minorHAnsi"/>
          <w:b/>
          <w:sz w:val="32"/>
          <w:szCs w:val="32"/>
        </w:rPr>
        <w:t>Sub Project 1</w:t>
      </w:r>
    </w:p>
    <w:p w14:paraId="5AA4CB16" w14:textId="42D9178E" w:rsidR="00E5708B" w:rsidRPr="00E5708B" w:rsidRDefault="003602A0" w:rsidP="00DD672B">
      <w:pPr>
        <w:spacing w:after="0" w:line="240" w:lineRule="auto"/>
        <w:jc w:val="right"/>
        <w:rPr>
          <w:rFonts w:cstheme="minorHAnsi"/>
          <w:b/>
          <w:sz w:val="32"/>
          <w:szCs w:val="32"/>
        </w:rPr>
      </w:pPr>
      <w:r>
        <w:rPr>
          <w:rFonts w:cstheme="minorHAnsi"/>
          <w:b/>
          <w:sz w:val="32"/>
          <w:szCs w:val="32"/>
        </w:rPr>
        <w:t>Desktop</w:t>
      </w:r>
      <w:r w:rsidR="00E5708B">
        <w:rPr>
          <w:rFonts w:cstheme="minorHAnsi"/>
          <w:b/>
          <w:sz w:val="32"/>
          <w:szCs w:val="32"/>
        </w:rPr>
        <w:t xml:space="preserve"> Review: Sub-Saharan Africa</w:t>
      </w:r>
    </w:p>
    <w:p w14:paraId="30F1822B" w14:textId="77777777" w:rsidR="003602A0" w:rsidRDefault="003602A0" w:rsidP="00DD672B">
      <w:pPr>
        <w:spacing w:after="0" w:line="240" w:lineRule="auto"/>
        <w:jc w:val="right"/>
        <w:rPr>
          <w:rFonts w:cstheme="minorHAnsi"/>
          <w:b/>
          <w:sz w:val="28"/>
          <w:szCs w:val="28"/>
        </w:rPr>
      </w:pPr>
    </w:p>
    <w:p w14:paraId="75DF7A5F" w14:textId="77777777" w:rsidR="00906140" w:rsidRDefault="00906140" w:rsidP="00DD672B">
      <w:pPr>
        <w:spacing w:after="0" w:line="240" w:lineRule="auto"/>
        <w:jc w:val="right"/>
        <w:rPr>
          <w:rFonts w:cstheme="minorHAnsi"/>
          <w:b/>
          <w:sz w:val="28"/>
          <w:szCs w:val="28"/>
        </w:rPr>
      </w:pPr>
    </w:p>
    <w:p w14:paraId="1E1C48A6" w14:textId="77777777" w:rsidR="00906140" w:rsidRDefault="00906140" w:rsidP="00DD672B">
      <w:pPr>
        <w:spacing w:after="0" w:line="240" w:lineRule="auto"/>
        <w:jc w:val="right"/>
        <w:rPr>
          <w:rFonts w:cstheme="minorHAnsi"/>
          <w:b/>
          <w:sz w:val="28"/>
          <w:szCs w:val="28"/>
        </w:rPr>
      </w:pPr>
    </w:p>
    <w:p w14:paraId="05C20FF8" w14:textId="4B6644BE" w:rsidR="00906140" w:rsidRDefault="00906140" w:rsidP="00DD672B">
      <w:pPr>
        <w:spacing w:after="0" w:line="240" w:lineRule="auto"/>
        <w:jc w:val="right"/>
        <w:rPr>
          <w:rFonts w:cstheme="minorHAnsi"/>
          <w:b/>
          <w:sz w:val="28"/>
          <w:szCs w:val="28"/>
        </w:rPr>
      </w:pPr>
    </w:p>
    <w:p w14:paraId="4F2B4E43" w14:textId="77777777" w:rsidR="00906140" w:rsidRDefault="00906140" w:rsidP="00DD672B">
      <w:pPr>
        <w:spacing w:after="0" w:line="240" w:lineRule="auto"/>
        <w:jc w:val="right"/>
        <w:rPr>
          <w:rFonts w:cstheme="minorHAnsi"/>
          <w:b/>
          <w:sz w:val="28"/>
          <w:szCs w:val="28"/>
        </w:rPr>
      </w:pPr>
    </w:p>
    <w:p w14:paraId="2388EF48" w14:textId="77777777" w:rsidR="00906140" w:rsidRDefault="00906140" w:rsidP="00DD672B">
      <w:pPr>
        <w:spacing w:after="0" w:line="240" w:lineRule="auto"/>
        <w:jc w:val="right"/>
        <w:rPr>
          <w:rFonts w:cstheme="minorHAnsi"/>
          <w:b/>
          <w:sz w:val="28"/>
          <w:szCs w:val="28"/>
        </w:rPr>
      </w:pPr>
    </w:p>
    <w:p w14:paraId="0B56F77A" w14:textId="77777777" w:rsidR="00ED0AC2" w:rsidRDefault="00ED0AC2" w:rsidP="00DD672B">
      <w:pPr>
        <w:spacing w:after="0" w:line="240" w:lineRule="auto"/>
        <w:jc w:val="right"/>
        <w:rPr>
          <w:rFonts w:cstheme="minorHAnsi"/>
          <w:b/>
          <w:sz w:val="28"/>
          <w:szCs w:val="28"/>
        </w:rPr>
      </w:pPr>
    </w:p>
    <w:p w14:paraId="17520CC5" w14:textId="77777777" w:rsidR="00ED0AC2" w:rsidRDefault="00ED0AC2" w:rsidP="00DD672B">
      <w:pPr>
        <w:spacing w:after="0" w:line="240" w:lineRule="auto"/>
        <w:jc w:val="right"/>
        <w:rPr>
          <w:rFonts w:cstheme="minorHAnsi"/>
          <w:b/>
          <w:sz w:val="28"/>
          <w:szCs w:val="28"/>
        </w:rPr>
      </w:pPr>
    </w:p>
    <w:p w14:paraId="1DFB4674" w14:textId="77777777" w:rsidR="00ED0AC2" w:rsidRDefault="00ED0AC2" w:rsidP="00DD672B">
      <w:pPr>
        <w:spacing w:after="0" w:line="240" w:lineRule="auto"/>
        <w:jc w:val="right"/>
        <w:rPr>
          <w:rFonts w:cstheme="minorHAnsi"/>
          <w:b/>
          <w:sz w:val="28"/>
          <w:szCs w:val="28"/>
        </w:rPr>
      </w:pPr>
    </w:p>
    <w:p w14:paraId="3069005C" w14:textId="77777777" w:rsidR="00ED0AC2" w:rsidRDefault="00ED0AC2" w:rsidP="00DD672B">
      <w:pPr>
        <w:spacing w:after="0" w:line="240" w:lineRule="auto"/>
        <w:jc w:val="right"/>
        <w:rPr>
          <w:rFonts w:cstheme="minorHAnsi"/>
          <w:b/>
          <w:sz w:val="28"/>
          <w:szCs w:val="28"/>
        </w:rPr>
      </w:pPr>
    </w:p>
    <w:p w14:paraId="608F6DB1" w14:textId="77777777" w:rsidR="00ED0AC2" w:rsidRDefault="00ED0AC2" w:rsidP="00DD672B">
      <w:pPr>
        <w:spacing w:after="0" w:line="240" w:lineRule="auto"/>
        <w:jc w:val="right"/>
        <w:rPr>
          <w:rFonts w:cstheme="minorHAnsi"/>
          <w:b/>
          <w:sz w:val="28"/>
          <w:szCs w:val="28"/>
        </w:rPr>
      </w:pPr>
    </w:p>
    <w:p w14:paraId="272FD00C" w14:textId="77777777" w:rsidR="00ED0AC2" w:rsidRDefault="00ED0AC2" w:rsidP="00DD672B">
      <w:pPr>
        <w:spacing w:after="0" w:line="240" w:lineRule="auto"/>
        <w:jc w:val="right"/>
        <w:rPr>
          <w:rFonts w:cstheme="minorHAnsi"/>
          <w:b/>
          <w:sz w:val="28"/>
          <w:szCs w:val="28"/>
        </w:rPr>
      </w:pPr>
    </w:p>
    <w:p w14:paraId="0C565CCA" w14:textId="77777777" w:rsidR="00ED0AC2" w:rsidRDefault="00ED0AC2" w:rsidP="00DD672B">
      <w:pPr>
        <w:spacing w:after="0" w:line="240" w:lineRule="auto"/>
        <w:jc w:val="right"/>
        <w:rPr>
          <w:rFonts w:cstheme="minorHAnsi"/>
          <w:b/>
          <w:sz w:val="28"/>
          <w:szCs w:val="28"/>
        </w:rPr>
      </w:pPr>
    </w:p>
    <w:p w14:paraId="3EDE525E" w14:textId="77777777" w:rsidR="00ED0AC2" w:rsidRDefault="00ED0AC2" w:rsidP="00DD672B">
      <w:pPr>
        <w:spacing w:after="0" w:line="240" w:lineRule="auto"/>
        <w:jc w:val="right"/>
        <w:rPr>
          <w:rFonts w:cstheme="minorHAnsi"/>
          <w:b/>
          <w:sz w:val="28"/>
          <w:szCs w:val="28"/>
        </w:rPr>
      </w:pPr>
    </w:p>
    <w:p w14:paraId="6E3C703C" w14:textId="77777777" w:rsidR="00ED0AC2" w:rsidRDefault="00ED0AC2" w:rsidP="00DD672B">
      <w:pPr>
        <w:spacing w:after="0" w:line="240" w:lineRule="auto"/>
        <w:jc w:val="right"/>
        <w:rPr>
          <w:rFonts w:cstheme="minorHAnsi"/>
          <w:b/>
          <w:sz w:val="28"/>
          <w:szCs w:val="28"/>
        </w:rPr>
      </w:pPr>
    </w:p>
    <w:p w14:paraId="6DBF8A09" w14:textId="77777777" w:rsidR="00ED0AC2" w:rsidRDefault="00ED0AC2" w:rsidP="00DD672B">
      <w:pPr>
        <w:spacing w:after="0" w:line="240" w:lineRule="auto"/>
        <w:jc w:val="right"/>
        <w:rPr>
          <w:rFonts w:cstheme="minorHAnsi"/>
          <w:b/>
          <w:sz w:val="28"/>
          <w:szCs w:val="28"/>
        </w:rPr>
      </w:pPr>
    </w:p>
    <w:p w14:paraId="6A5CDFA2" w14:textId="77777777" w:rsidR="003602A0" w:rsidRDefault="003602A0" w:rsidP="00DD672B">
      <w:pPr>
        <w:spacing w:after="0" w:line="240" w:lineRule="auto"/>
        <w:jc w:val="right"/>
        <w:rPr>
          <w:rFonts w:cstheme="minorHAnsi"/>
          <w:b/>
          <w:sz w:val="28"/>
          <w:szCs w:val="28"/>
        </w:rPr>
      </w:pPr>
      <w:r>
        <w:rPr>
          <w:rFonts w:cstheme="minorHAnsi"/>
          <w:b/>
          <w:sz w:val="28"/>
          <w:szCs w:val="28"/>
        </w:rPr>
        <w:t>Prepared by</w:t>
      </w:r>
    </w:p>
    <w:p w14:paraId="5AA4CB19" w14:textId="262B9BCC" w:rsidR="00217FAE" w:rsidRDefault="00217FAE" w:rsidP="00DD672B">
      <w:pPr>
        <w:spacing w:after="0" w:line="240" w:lineRule="auto"/>
        <w:jc w:val="right"/>
        <w:rPr>
          <w:rFonts w:cstheme="minorHAnsi"/>
          <w:b/>
          <w:sz w:val="28"/>
          <w:szCs w:val="28"/>
        </w:rPr>
      </w:pPr>
      <w:r w:rsidRPr="00217FAE">
        <w:rPr>
          <w:rFonts w:cstheme="minorHAnsi"/>
          <w:b/>
          <w:sz w:val="28"/>
          <w:szCs w:val="28"/>
        </w:rPr>
        <w:t>Maryla Bialobrzeska</w:t>
      </w:r>
      <w:r w:rsidR="003602A0" w:rsidRPr="003602A0">
        <w:rPr>
          <w:rFonts w:cstheme="minorHAnsi"/>
          <w:b/>
          <w:sz w:val="36"/>
          <w:szCs w:val="36"/>
        </w:rPr>
        <w:t xml:space="preserve"> </w:t>
      </w:r>
      <w:r w:rsidR="003602A0" w:rsidRPr="003602A0">
        <w:rPr>
          <w:rFonts w:cstheme="minorHAnsi"/>
          <w:b/>
          <w:sz w:val="28"/>
          <w:szCs w:val="28"/>
        </w:rPr>
        <w:t>and</w:t>
      </w:r>
      <w:r w:rsidR="003602A0">
        <w:rPr>
          <w:rFonts w:cstheme="minorHAnsi"/>
          <w:b/>
          <w:sz w:val="28"/>
          <w:szCs w:val="28"/>
        </w:rPr>
        <w:t xml:space="preserve"> </w:t>
      </w:r>
      <w:r w:rsidR="003602A0" w:rsidRPr="00217FAE">
        <w:rPr>
          <w:rFonts w:cstheme="minorHAnsi"/>
          <w:b/>
          <w:sz w:val="28"/>
          <w:szCs w:val="28"/>
        </w:rPr>
        <w:t>Jennifer Louw</w:t>
      </w:r>
      <w:r w:rsidR="000D0FDC">
        <w:rPr>
          <w:rFonts w:cstheme="minorHAnsi"/>
          <w:b/>
          <w:sz w:val="28"/>
          <w:szCs w:val="28"/>
        </w:rPr>
        <w:t>, 2014</w:t>
      </w:r>
      <w:bookmarkStart w:id="0" w:name="_GoBack"/>
      <w:bookmarkEnd w:id="0"/>
    </w:p>
    <w:p w14:paraId="4BD6BDB3" w14:textId="77777777" w:rsidR="00906140" w:rsidRDefault="00906140" w:rsidP="00DD672B">
      <w:pPr>
        <w:spacing w:after="0" w:line="240" w:lineRule="auto"/>
        <w:jc w:val="center"/>
        <w:rPr>
          <w:rFonts w:cstheme="minorHAnsi"/>
          <w:b/>
          <w:sz w:val="36"/>
          <w:szCs w:val="36"/>
        </w:rPr>
      </w:pPr>
    </w:p>
    <w:p w14:paraId="2A9BB5E7" w14:textId="77777777" w:rsidR="00953B6F" w:rsidRDefault="00953B6F" w:rsidP="00DD672B">
      <w:pPr>
        <w:spacing w:after="0" w:line="240" w:lineRule="auto"/>
        <w:jc w:val="center"/>
        <w:rPr>
          <w:rFonts w:cstheme="minorHAnsi"/>
          <w:b/>
          <w:sz w:val="36"/>
          <w:szCs w:val="36"/>
        </w:rPr>
      </w:pPr>
    </w:p>
    <w:p w14:paraId="76DB0B59" w14:textId="79278F31" w:rsidR="00953B6F" w:rsidRDefault="00953B6F" w:rsidP="00DD672B">
      <w:pPr>
        <w:spacing w:after="0" w:line="240" w:lineRule="auto"/>
        <w:jc w:val="center"/>
        <w:rPr>
          <w:rFonts w:cstheme="minorHAnsi"/>
          <w:b/>
          <w:sz w:val="36"/>
          <w:szCs w:val="36"/>
        </w:rPr>
      </w:pPr>
    </w:p>
    <w:p w14:paraId="4624A1C4" w14:textId="77777777" w:rsidR="00ED0AC2" w:rsidRDefault="00ED0AC2" w:rsidP="00DD672B">
      <w:pPr>
        <w:spacing w:after="0" w:line="240" w:lineRule="auto"/>
        <w:jc w:val="center"/>
        <w:rPr>
          <w:rFonts w:cstheme="minorHAnsi"/>
          <w:b/>
          <w:sz w:val="36"/>
          <w:szCs w:val="36"/>
        </w:rPr>
      </w:pPr>
    </w:p>
    <w:p w14:paraId="0D2A320B" w14:textId="06C7079D" w:rsidR="00ED0AC2" w:rsidRDefault="00ED0AC2" w:rsidP="00ED0AC2">
      <w:pPr>
        <w:spacing w:after="0" w:line="240" w:lineRule="auto"/>
        <w:rPr>
          <w:rFonts w:cstheme="minorHAnsi"/>
          <w:b/>
          <w:sz w:val="36"/>
          <w:szCs w:val="36"/>
        </w:rPr>
      </w:pPr>
      <w:r>
        <w:rPr>
          <w:noProof/>
          <w:lang w:eastAsia="en-ZA"/>
        </w:rPr>
        <w:drawing>
          <wp:anchor distT="0" distB="0" distL="114300" distR="114300" simplePos="0" relativeHeight="251661312" behindDoc="0" locked="0" layoutInCell="1" allowOverlap="1" wp14:anchorId="5AA4CBE0" wp14:editId="356B3581">
            <wp:simplePos x="0" y="0"/>
            <wp:positionH relativeFrom="column">
              <wp:posOffset>4067175</wp:posOffset>
            </wp:positionH>
            <wp:positionV relativeFrom="paragraph">
              <wp:posOffset>129540</wp:posOffset>
            </wp:positionV>
            <wp:extent cx="1666875" cy="847725"/>
            <wp:effectExtent l="0" t="0" r="952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7646C" w14:textId="77777777" w:rsidR="00ED0AC2" w:rsidRDefault="00ED0AC2" w:rsidP="00DD672B">
      <w:pPr>
        <w:spacing w:after="0" w:line="240" w:lineRule="auto"/>
        <w:jc w:val="center"/>
        <w:rPr>
          <w:rFonts w:cstheme="minorHAnsi"/>
          <w:b/>
          <w:sz w:val="36"/>
          <w:szCs w:val="36"/>
        </w:rPr>
      </w:pPr>
    </w:p>
    <w:p w14:paraId="1EAC92EA" w14:textId="77777777" w:rsidR="00ED0AC2" w:rsidRDefault="00ED0AC2" w:rsidP="00DD672B">
      <w:pPr>
        <w:spacing w:after="0" w:line="240" w:lineRule="auto"/>
        <w:jc w:val="center"/>
        <w:rPr>
          <w:rFonts w:cstheme="minorHAnsi"/>
          <w:b/>
          <w:sz w:val="36"/>
          <w:szCs w:val="36"/>
        </w:rPr>
      </w:pPr>
    </w:p>
    <w:p w14:paraId="1A51C751" w14:textId="30A68A68" w:rsidR="00906140" w:rsidRDefault="00906140" w:rsidP="00DD672B">
      <w:pPr>
        <w:spacing w:after="0" w:line="240" w:lineRule="auto"/>
        <w:jc w:val="center"/>
        <w:rPr>
          <w:rFonts w:cstheme="minorHAnsi"/>
          <w:b/>
          <w:sz w:val="36"/>
          <w:szCs w:val="36"/>
        </w:rPr>
      </w:pPr>
    </w:p>
    <w:p w14:paraId="279F2033" w14:textId="77777777" w:rsidR="00953B6F" w:rsidRDefault="00953B6F" w:rsidP="00DD672B">
      <w:pPr>
        <w:spacing w:after="0" w:line="240" w:lineRule="auto"/>
        <w:rPr>
          <w:rFonts w:cstheme="minorHAnsi"/>
          <w:b/>
          <w:sz w:val="36"/>
          <w:szCs w:val="36"/>
        </w:rPr>
      </w:pPr>
    </w:p>
    <w:p w14:paraId="1C7BD459" w14:textId="77777777" w:rsidR="00ED0AC2" w:rsidRDefault="00ED0AC2" w:rsidP="00DD672B">
      <w:pPr>
        <w:spacing w:after="0" w:line="240" w:lineRule="auto"/>
        <w:rPr>
          <w:rFonts w:cstheme="minorHAnsi"/>
          <w:b/>
          <w:sz w:val="36"/>
          <w:szCs w:val="36"/>
        </w:rPr>
        <w:sectPr w:rsidR="00ED0AC2" w:rsidSect="00F40219">
          <w:footerReference w:type="default" r:id="rId13"/>
          <w:footerReference w:type="first" r:id="rId14"/>
          <w:pgSz w:w="11906" w:h="16838"/>
          <w:pgMar w:top="1440" w:right="1440" w:bottom="1440" w:left="1440" w:header="708" w:footer="708" w:gutter="0"/>
          <w:cols w:space="708"/>
          <w:titlePg/>
          <w:docGrid w:linePitch="360"/>
        </w:sectPr>
      </w:pPr>
    </w:p>
    <w:p w14:paraId="5AA4CB23" w14:textId="78A1C67F" w:rsidR="00E5708B" w:rsidRDefault="00534AD1" w:rsidP="00DD672B">
      <w:pPr>
        <w:spacing w:after="0" w:line="240" w:lineRule="auto"/>
        <w:jc w:val="center"/>
        <w:rPr>
          <w:rFonts w:cstheme="minorHAnsi"/>
          <w:b/>
          <w:sz w:val="36"/>
          <w:szCs w:val="36"/>
        </w:rPr>
      </w:pPr>
      <w:r>
        <w:rPr>
          <w:rFonts w:cstheme="minorHAnsi"/>
          <w:b/>
          <w:sz w:val="36"/>
          <w:szCs w:val="36"/>
        </w:rPr>
        <w:lastRenderedPageBreak/>
        <w:t>Table of Contents</w:t>
      </w:r>
    </w:p>
    <w:tbl>
      <w:tblPr>
        <w:tblStyle w:val="TableGrid"/>
        <w:tblW w:w="0" w:type="auto"/>
        <w:tblLook w:val="04A0" w:firstRow="1" w:lastRow="0" w:firstColumn="1" w:lastColumn="0" w:noHBand="0" w:noVBand="1"/>
      </w:tblPr>
      <w:tblGrid>
        <w:gridCol w:w="7977"/>
        <w:gridCol w:w="1039"/>
      </w:tblGrid>
      <w:tr w:rsidR="002B3515" w14:paraId="34EDC470" w14:textId="77777777" w:rsidTr="00DF2A32">
        <w:tc>
          <w:tcPr>
            <w:tcW w:w="8188" w:type="dxa"/>
          </w:tcPr>
          <w:p w14:paraId="200F79F9" w14:textId="15304784" w:rsidR="006D7034" w:rsidRDefault="000A6201" w:rsidP="00DD672B">
            <w:pPr>
              <w:rPr>
                <w:rFonts w:cstheme="minorHAnsi"/>
                <w:sz w:val="24"/>
                <w:szCs w:val="24"/>
              </w:rPr>
            </w:pPr>
            <w:r w:rsidRPr="006D7034">
              <w:rPr>
                <w:rFonts w:cstheme="minorHAnsi"/>
                <w:sz w:val="24"/>
                <w:szCs w:val="24"/>
              </w:rPr>
              <w:t>Desktop review of OER p</w:t>
            </w:r>
            <w:r w:rsidR="006D7034" w:rsidRPr="006D7034">
              <w:rPr>
                <w:rFonts w:cstheme="minorHAnsi"/>
                <w:sz w:val="24"/>
                <w:szCs w:val="24"/>
              </w:rPr>
              <w:t>olicies, projects a</w:t>
            </w:r>
            <w:r w:rsidR="006D7034">
              <w:rPr>
                <w:rFonts w:cstheme="minorHAnsi"/>
                <w:sz w:val="24"/>
                <w:szCs w:val="24"/>
              </w:rPr>
              <w:t>nd research in Sub-Saharan Afri</w:t>
            </w:r>
            <w:r w:rsidR="006D7034" w:rsidRPr="006D7034">
              <w:rPr>
                <w:rFonts w:cstheme="minorHAnsi"/>
                <w:sz w:val="24"/>
                <w:szCs w:val="24"/>
              </w:rPr>
              <w:t>ca</w:t>
            </w:r>
          </w:p>
          <w:p w14:paraId="49C7094C" w14:textId="77777777" w:rsidR="006D7034" w:rsidRPr="006D7034" w:rsidRDefault="006D7034" w:rsidP="006D7034">
            <w:pPr>
              <w:ind w:left="720"/>
              <w:rPr>
                <w:rFonts w:cstheme="minorHAnsi"/>
              </w:rPr>
            </w:pPr>
            <w:r w:rsidRPr="006D7034">
              <w:rPr>
                <w:rFonts w:cstheme="minorHAnsi"/>
              </w:rPr>
              <w:t>Specific objectives</w:t>
            </w:r>
          </w:p>
          <w:p w14:paraId="202D7B3D" w14:textId="77777777" w:rsidR="006D7034" w:rsidRPr="006D7034" w:rsidRDefault="006D7034" w:rsidP="006D7034">
            <w:pPr>
              <w:ind w:left="720"/>
              <w:rPr>
                <w:rFonts w:cstheme="minorHAnsi"/>
              </w:rPr>
            </w:pPr>
            <w:r w:rsidRPr="006D7034">
              <w:rPr>
                <w:rFonts w:cstheme="minorHAnsi"/>
              </w:rPr>
              <w:t>Acknowledgement</w:t>
            </w:r>
          </w:p>
          <w:p w14:paraId="04323538" w14:textId="77777777" w:rsidR="006D7034" w:rsidRPr="006D7034" w:rsidRDefault="006D7034" w:rsidP="006D7034">
            <w:pPr>
              <w:ind w:left="720"/>
              <w:rPr>
                <w:rFonts w:cstheme="minorHAnsi"/>
              </w:rPr>
            </w:pPr>
            <w:r w:rsidRPr="006D7034">
              <w:rPr>
                <w:rFonts w:cstheme="minorHAnsi"/>
              </w:rPr>
              <w:t>Limitation of the review</w:t>
            </w:r>
          </w:p>
          <w:p w14:paraId="0B6C1768" w14:textId="77777777" w:rsidR="002B3515" w:rsidRDefault="006D7034" w:rsidP="006D7034">
            <w:pPr>
              <w:ind w:left="720"/>
              <w:rPr>
                <w:rFonts w:cstheme="minorHAnsi"/>
              </w:rPr>
            </w:pPr>
            <w:r w:rsidRPr="006D7034">
              <w:rPr>
                <w:rFonts w:cstheme="minorHAnsi"/>
              </w:rPr>
              <w:t>Method</w:t>
            </w:r>
          </w:p>
          <w:p w14:paraId="027D5C7A" w14:textId="78343FD5" w:rsidR="00E42FEC" w:rsidRPr="006D7034" w:rsidRDefault="00E42FEC" w:rsidP="006D7034">
            <w:pPr>
              <w:ind w:left="720"/>
              <w:rPr>
                <w:rFonts w:cstheme="minorHAnsi"/>
                <w:sz w:val="24"/>
                <w:szCs w:val="24"/>
              </w:rPr>
            </w:pPr>
          </w:p>
        </w:tc>
        <w:tc>
          <w:tcPr>
            <w:tcW w:w="1054" w:type="dxa"/>
          </w:tcPr>
          <w:p w14:paraId="18ACB9A6" w14:textId="77777777" w:rsidR="002B3515" w:rsidRDefault="002B3515" w:rsidP="00DF2A32">
            <w:pPr>
              <w:rPr>
                <w:rFonts w:cstheme="minorHAnsi"/>
                <w:b/>
              </w:rPr>
            </w:pPr>
            <w:r w:rsidRPr="002B3515">
              <w:rPr>
                <w:rFonts w:cstheme="minorHAnsi"/>
                <w:b/>
              </w:rPr>
              <w:t>Page</w:t>
            </w:r>
          </w:p>
          <w:p w14:paraId="1E516DCB" w14:textId="76A3DAF3" w:rsidR="006D7034" w:rsidRPr="006D7034" w:rsidRDefault="006D7034" w:rsidP="00DF2A32">
            <w:pPr>
              <w:rPr>
                <w:rFonts w:cstheme="minorHAnsi"/>
                <w:sz w:val="24"/>
                <w:szCs w:val="24"/>
              </w:rPr>
            </w:pPr>
            <w:r w:rsidRPr="006D7034">
              <w:rPr>
                <w:rFonts w:cstheme="minorHAnsi"/>
                <w:sz w:val="24"/>
                <w:szCs w:val="24"/>
              </w:rPr>
              <w:t>3</w:t>
            </w:r>
          </w:p>
        </w:tc>
      </w:tr>
      <w:tr w:rsidR="002B3515" w14:paraId="71C16A32" w14:textId="77777777" w:rsidTr="00DF2A32">
        <w:tc>
          <w:tcPr>
            <w:tcW w:w="8188" w:type="dxa"/>
          </w:tcPr>
          <w:p w14:paraId="0DE050F4" w14:textId="2C27093C" w:rsidR="00DF2A32" w:rsidRDefault="00DF2A32" w:rsidP="00DD672B">
            <w:pPr>
              <w:rPr>
                <w:rFonts w:cstheme="minorHAnsi"/>
                <w:sz w:val="24"/>
                <w:szCs w:val="24"/>
              </w:rPr>
            </w:pPr>
            <w:r>
              <w:rPr>
                <w:rFonts w:cstheme="minorHAnsi"/>
                <w:sz w:val="24"/>
                <w:szCs w:val="24"/>
              </w:rPr>
              <w:t>Contextual information in Sub-Saharan Africa</w:t>
            </w:r>
          </w:p>
          <w:p w14:paraId="4CCAA561" w14:textId="77777777" w:rsidR="002B3515" w:rsidRDefault="00DF2A32" w:rsidP="00DF2A32">
            <w:pPr>
              <w:ind w:left="720"/>
              <w:rPr>
                <w:rFonts w:cstheme="minorHAnsi"/>
              </w:rPr>
            </w:pPr>
            <w:r>
              <w:rPr>
                <w:rFonts w:cstheme="minorHAnsi"/>
              </w:rPr>
              <w:t>Regional country groupings</w:t>
            </w:r>
          </w:p>
          <w:p w14:paraId="2095D64E" w14:textId="04241D7F" w:rsidR="00E42FEC" w:rsidRPr="00DF2A32" w:rsidRDefault="00E42FEC" w:rsidP="00DF2A32">
            <w:pPr>
              <w:ind w:left="720"/>
              <w:rPr>
                <w:rFonts w:cstheme="minorHAnsi"/>
              </w:rPr>
            </w:pPr>
          </w:p>
        </w:tc>
        <w:tc>
          <w:tcPr>
            <w:tcW w:w="1054" w:type="dxa"/>
          </w:tcPr>
          <w:p w14:paraId="2F4B2B1B" w14:textId="1F823714" w:rsidR="002B3515" w:rsidRPr="00DF2A32" w:rsidRDefault="00DF2A32" w:rsidP="00DF2A32">
            <w:pPr>
              <w:rPr>
                <w:rFonts w:cstheme="minorHAnsi"/>
                <w:sz w:val="24"/>
                <w:szCs w:val="24"/>
              </w:rPr>
            </w:pPr>
            <w:r>
              <w:rPr>
                <w:rFonts w:cstheme="minorHAnsi"/>
                <w:sz w:val="24"/>
                <w:szCs w:val="24"/>
              </w:rPr>
              <w:t>4</w:t>
            </w:r>
          </w:p>
        </w:tc>
      </w:tr>
      <w:tr w:rsidR="002B3515" w14:paraId="4F30CB23" w14:textId="77777777" w:rsidTr="00DF2A32">
        <w:tc>
          <w:tcPr>
            <w:tcW w:w="8188" w:type="dxa"/>
          </w:tcPr>
          <w:p w14:paraId="7E99D478" w14:textId="77777777" w:rsidR="00DF2A32" w:rsidRDefault="00DF2A32" w:rsidP="00DD672B">
            <w:pPr>
              <w:rPr>
                <w:rFonts w:cstheme="minorHAnsi"/>
                <w:sz w:val="24"/>
                <w:szCs w:val="24"/>
              </w:rPr>
            </w:pPr>
            <w:r>
              <w:rPr>
                <w:rFonts w:cstheme="minorHAnsi"/>
                <w:sz w:val="24"/>
                <w:szCs w:val="24"/>
              </w:rPr>
              <w:t>Context of higher education in Sub-Sahara Africa</w:t>
            </w:r>
          </w:p>
          <w:p w14:paraId="4930FA2A" w14:textId="77777777" w:rsidR="00DF2A32" w:rsidRDefault="00DF2A32" w:rsidP="00DF2A32">
            <w:pPr>
              <w:ind w:left="720"/>
              <w:rPr>
                <w:rFonts w:cstheme="minorHAnsi"/>
              </w:rPr>
            </w:pPr>
            <w:r>
              <w:rPr>
                <w:rFonts w:cstheme="minorHAnsi"/>
              </w:rPr>
              <w:t>Challenges</w:t>
            </w:r>
          </w:p>
          <w:p w14:paraId="5916FE66" w14:textId="77777777" w:rsidR="00DF2A32" w:rsidRDefault="00DF2A32" w:rsidP="00DF2A32">
            <w:pPr>
              <w:ind w:left="720"/>
              <w:rPr>
                <w:rFonts w:cstheme="minorHAnsi"/>
              </w:rPr>
            </w:pPr>
            <w:r>
              <w:rPr>
                <w:rFonts w:cstheme="minorHAnsi"/>
              </w:rPr>
              <w:t>Opportunities</w:t>
            </w:r>
          </w:p>
          <w:p w14:paraId="153767B6" w14:textId="77777777" w:rsidR="002B3515" w:rsidRDefault="00DF2A32" w:rsidP="00DF2A32">
            <w:pPr>
              <w:ind w:left="720"/>
              <w:rPr>
                <w:rFonts w:cstheme="minorHAnsi"/>
              </w:rPr>
            </w:pPr>
            <w:r w:rsidRPr="00DF2A32">
              <w:rPr>
                <w:rFonts w:cstheme="minorHAnsi"/>
              </w:rPr>
              <w:t>OER benefits and challenges</w:t>
            </w:r>
          </w:p>
          <w:p w14:paraId="2413F3A1" w14:textId="1226326C" w:rsidR="00E42FEC" w:rsidRPr="00DF2A32" w:rsidRDefault="00E42FEC" w:rsidP="00DF2A32">
            <w:pPr>
              <w:ind w:left="720"/>
              <w:rPr>
                <w:rFonts w:cstheme="minorHAnsi"/>
                <w:sz w:val="24"/>
                <w:szCs w:val="24"/>
              </w:rPr>
            </w:pPr>
          </w:p>
        </w:tc>
        <w:tc>
          <w:tcPr>
            <w:tcW w:w="1054" w:type="dxa"/>
          </w:tcPr>
          <w:p w14:paraId="554CC490" w14:textId="77777777" w:rsidR="00DF2A32" w:rsidRDefault="00DF2A32" w:rsidP="00DF2A32">
            <w:pPr>
              <w:rPr>
                <w:rFonts w:cstheme="minorHAnsi"/>
                <w:sz w:val="24"/>
                <w:szCs w:val="24"/>
              </w:rPr>
            </w:pPr>
            <w:r w:rsidRPr="00DF2A32">
              <w:rPr>
                <w:rFonts w:cstheme="minorHAnsi"/>
                <w:sz w:val="24"/>
                <w:szCs w:val="24"/>
              </w:rPr>
              <w:t>6</w:t>
            </w:r>
          </w:p>
          <w:p w14:paraId="7749A829" w14:textId="77777777" w:rsidR="00DF2A32" w:rsidRDefault="00DF2A32" w:rsidP="00DF2A32">
            <w:pPr>
              <w:rPr>
                <w:rFonts w:cstheme="minorHAnsi"/>
                <w:sz w:val="24"/>
                <w:szCs w:val="24"/>
              </w:rPr>
            </w:pPr>
          </w:p>
          <w:p w14:paraId="5E692702" w14:textId="77777777" w:rsidR="00DF2A32" w:rsidRDefault="00DF2A32" w:rsidP="00DF2A32">
            <w:pPr>
              <w:rPr>
                <w:rFonts w:cstheme="minorHAnsi"/>
                <w:sz w:val="24"/>
                <w:szCs w:val="24"/>
              </w:rPr>
            </w:pPr>
            <w:r>
              <w:rPr>
                <w:rFonts w:cstheme="minorHAnsi"/>
                <w:sz w:val="24"/>
                <w:szCs w:val="24"/>
              </w:rPr>
              <w:t>10</w:t>
            </w:r>
          </w:p>
          <w:p w14:paraId="2C763DE2" w14:textId="41071565" w:rsidR="002B3515" w:rsidRPr="00DF2A32" w:rsidRDefault="00DF2A32" w:rsidP="00DF2A32">
            <w:pPr>
              <w:rPr>
                <w:rFonts w:cstheme="minorHAnsi"/>
                <w:sz w:val="24"/>
                <w:szCs w:val="24"/>
              </w:rPr>
            </w:pPr>
            <w:r>
              <w:rPr>
                <w:rFonts w:cstheme="minorHAnsi"/>
                <w:sz w:val="24"/>
                <w:szCs w:val="24"/>
              </w:rPr>
              <w:t>11</w:t>
            </w:r>
          </w:p>
        </w:tc>
      </w:tr>
      <w:tr w:rsidR="002B3515" w14:paraId="1EFB62D6" w14:textId="77777777" w:rsidTr="00DF2A32">
        <w:tc>
          <w:tcPr>
            <w:tcW w:w="8188" w:type="dxa"/>
          </w:tcPr>
          <w:p w14:paraId="0DB0F15F" w14:textId="77777777" w:rsidR="00DF2A32" w:rsidRDefault="00DF2A32" w:rsidP="00DD672B">
            <w:pPr>
              <w:rPr>
                <w:rFonts w:cstheme="minorHAnsi"/>
                <w:sz w:val="24"/>
                <w:szCs w:val="24"/>
              </w:rPr>
            </w:pPr>
            <w:r>
              <w:rPr>
                <w:rFonts w:cstheme="minorHAnsi"/>
                <w:sz w:val="24"/>
                <w:szCs w:val="24"/>
              </w:rPr>
              <w:t>OER Policies</w:t>
            </w:r>
          </w:p>
          <w:p w14:paraId="452495E2" w14:textId="77777777" w:rsidR="00720ECB" w:rsidRDefault="00DF2A32" w:rsidP="00DD672B">
            <w:pPr>
              <w:rPr>
                <w:rFonts w:cstheme="minorHAnsi"/>
              </w:rPr>
            </w:pPr>
            <w:r>
              <w:rPr>
                <w:rFonts w:cstheme="minorHAnsi"/>
              </w:rPr>
              <w:t>Regional OER policy initiatives</w:t>
            </w:r>
          </w:p>
          <w:p w14:paraId="0992730F" w14:textId="77777777" w:rsidR="002B3515" w:rsidRDefault="00720ECB" w:rsidP="00DD672B">
            <w:pPr>
              <w:rPr>
                <w:rFonts w:cstheme="minorHAnsi"/>
              </w:rPr>
            </w:pPr>
            <w:r>
              <w:rPr>
                <w:rFonts w:cstheme="minorHAnsi"/>
              </w:rPr>
              <w:t>OER Policy with in SADC Countries</w:t>
            </w:r>
          </w:p>
          <w:p w14:paraId="17881A14" w14:textId="473ADC9A" w:rsidR="00E42FEC" w:rsidRPr="00DF2A32" w:rsidRDefault="00E42FEC" w:rsidP="00DD672B">
            <w:pPr>
              <w:rPr>
                <w:rFonts w:cstheme="minorHAnsi"/>
                <w:sz w:val="24"/>
                <w:szCs w:val="24"/>
              </w:rPr>
            </w:pPr>
          </w:p>
        </w:tc>
        <w:tc>
          <w:tcPr>
            <w:tcW w:w="1054" w:type="dxa"/>
          </w:tcPr>
          <w:p w14:paraId="382DDB5C" w14:textId="77777777" w:rsidR="00720ECB" w:rsidRDefault="00DF2A32" w:rsidP="00DD672B">
            <w:pPr>
              <w:rPr>
                <w:rFonts w:cstheme="minorHAnsi"/>
                <w:sz w:val="24"/>
                <w:szCs w:val="24"/>
              </w:rPr>
            </w:pPr>
            <w:r w:rsidRPr="00DF2A32">
              <w:rPr>
                <w:rFonts w:cstheme="minorHAnsi"/>
                <w:sz w:val="24"/>
                <w:szCs w:val="24"/>
              </w:rPr>
              <w:t>13</w:t>
            </w:r>
          </w:p>
          <w:p w14:paraId="31961538" w14:textId="77777777" w:rsidR="00720ECB" w:rsidRDefault="00720ECB" w:rsidP="00DD672B">
            <w:pPr>
              <w:rPr>
                <w:rFonts w:cstheme="minorHAnsi"/>
                <w:sz w:val="24"/>
                <w:szCs w:val="24"/>
              </w:rPr>
            </w:pPr>
          </w:p>
          <w:p w14:paraId="5B5D2258" w14:textId="44CE18B1" w:rsidR="002B3515" w:rsidRPr="00DF2A32" w:rsidRDefault="00720ECB" w:rsidP="00DD672B">
            <w:pPr>
              <w:rPr>
                <w:rFonts w:cstheme="minorHAnsi"/>
                <w:sz w:val="24"/>
                <w:szCs w:val="24"/>
              </w:rPr>
            </w:pPr>
            <w:r>
              <w:rPr>
                <w:rFonts w:cstheme="minorHAnsi"/>
                <w:sz w:val="24"/>
                <w:szCs w:val="24"/>
              </w:rPr>
              <w:t>16</w:t>
            </w:r>
          </w:p>
        </w:tc>
      </w:tr>
      <w:tr w:rsidR="002B3515" w14:paraId="23CCD402" w14:textId="77777777" w:rsidTr="00DF2A32">
        <w:tc>
          <w:tcPr>
            <w:tcW w:w="8188" w:type="dxa"/>
          </w:tcPr>
          <w:p w14:paraId="5254B3EE" w14:textId="77777777" w:rsidR="002B3515" w:rsidRDefault="00720ECB" w:rsidP="00DD672B">
            <w:pPr>
              <w:rPr>
                <w:rFonts w:cstheme="minorHAnsi"/>
              </w:rPr>
            </w:pPr>
            <w:r>
              <w:rPr>
                <w:rFonts w:cstheme="minorHAnsi"/>
              </w:rPr>
              <w:t>OER Policies, projects and research in SADC higher education institutions</w:t>
            </w:r>
          </w:p>
          <w:p w14:paraId="2D0B6F8E" w14:textId="0BD8A545" w:rsidR="00E42FEC" w:rsidRPr="00DF2A32" w:rsidRDefault="00E42FEC" w:rsidP="00DD672B">
            <w:pPr>
              <w:rPr>
                <w:rFonts w:cstheme="minorHAnsi"/>
              </w:rPr>
            </w:pPr>
          </w:p>
        </w:tc>
        <w:tc>
          <w:tcPr>
            <w:tcW w:w="1054" w:type="dxa"/>
          </w:tcPr>
          <w:p w14:paraId="2AC35CD3" w14:textId="3B501F97" w:rsidR="002B3515" w:rsidRPr="00720ECB" w:rsidRDefault="00720ECB" w:rsidP="00DD672B">
            <w:pPr>
              <w:rPr>
                <w:rFonts w:cstheme="minorHAnsi"/>
                <w:sz w:val="24"/>
                <w:szCs w:val="24"/>
              </w:rPr>
            </w:pPr>
            <w:r>
              <w:rPr>
                <w:rFonts w:cstheme="minorHAnsi"/>
                <w:sz w:val="24"/>
                <w:szCs w:val="24"/>
              </w:rPr>
              <w:t>19</w:t>
            </w:r>
          </w:p>
        </w:tc>
      </w:tr>
      <w:tr w:rsidR="002B3515" w14:paraId="01F53575" w14:textId="77777777" w:rsidTr="00DF2A32">
        <w:tc>
          <w:tcPr>
            <w:tcW w:w="8188" w:type="dxa"/>
          </w:tcPr>
          <w:p w14:paraId="1687951E" w14:textId="77777777" w:rsidR="002B3515" w:rsidRDefault="00BB3014" w:rsidP="00DD672B">
            <w:pPr>
              <w:rPr>
                <w:rFonts w:eastAsia="Times New Roman" w:cstheme="minorHAnsi"/>
                <w:sz w:val="24"/>
                <w:szCs w:val="24"/>
                <w:lang w:eastAsia="en-ZA"/>
              </w:rPr>
            </w:pPr>
            <w:r w:rsidRPr="00BB3014">
              <w:rPr>
                <w:rFonts w:eastAsia="Times New Roman" w:cstheme="minorHAnsi"/>
                <w:sz w:val="24"/>
                <w:szCs w:val="24"/>
                <w:lang w:eastAsia="en-ZA"/>
              </w:rPr>
              <w:t xml:space="preserve">OER Activities and projects in West African countries </w:t>
            </w:r>
          </w:p>
          <w:p w14:paraId="03EE23E7" w14:textId="019CE2C3" w:rsidR="00E42FEC" w:rsidRPr="00BB3014" w:rsidRDefault="00E42FEC" w:rsidP="00DD672B">
            <w:pPr>
              <w:rPr>
                <w:rFonts w:eastAsia="Times New Roman" w:cstheme="minorHAnsi"/>
                <w:sz w:val="24"/>
                <w:szCs w:val="24"/>
                <w:lang w:eastAsia="en-ZA"/>
              </w:rPr>
            </w:pPr>
          </w:p>
        </w:tc>
        <w:tc>
          <w:tcPr>
            <w:tcW w:w="1054" w:type="dxa"/>
          </w:tcPr>
          <w:p w14:paraId="61E3F9DB" w14:textId="5B26FBF6" w:rsidR="002B3515" w:rsidRPr="00BB3014" w:rsidRDefault="00BB3014" w:rsidP="00DD672B">
            <w:pPr>
              <w:rPr>
                <w:rFonts w:cstheme="minorHAnsi"/>
                <w:sz w:val="24"/>
                <w:szCs w:val="24"/>
              </w:rPr>
            </w:pPr>
            <w:r>
              <w:rPr>
                <w:rFonts w:cstheme="minorHAnsi"/>
                <w:sz w:val="24"/>
                <w:szCs w:val="24"/>
              </w:rPr>
              <w:t>27</w:t>
            </w:r>
          </w:p>
        </w:tc>
      </w:tr>
      <w:tr w:rsidR="002B3515" w14:paraId="7C1CAD92" w14:textId="77777777" w:rsidTr="00DF2A32">
        <w:tc>
          <w:tcPr>
            <w:tcW w:w="8188" w:type="dxa"/>
          </w:tcPr>
          <w:p w14:paraId="6A7069B3" w14:textId="77777777" w:rsidR="002B3515" w:rsidRDefault="00BB3014" w:rsidP="00DD672B">
            <w:pPr>
              <w:rPr>
                <w:rFonts w:eastAsia="Times New Roman" w:cstheme="minorHAnsi"/>
                <w:sz w:val="24"/>
                <w:szCs w:val="24"/>
                <w:lang w:eastAsia="en-ZA"/>
              </w:rPr>
            </w:pPr>
            <w:r w:rsidRPr="00BB3014">
              <w:rPr>
                <w:rFonts w:eastAsia="Times New Roman" w:cstheme="minorHAnsi"/>
                <w:sz w:val="24"/>
                <w:szCs w:val="24"/>
                <w:lang w:eastAsia="en-ZA"/>
              </w:rPr>
              <w:t xml:space="preserve">OER Activities and projects in </w:t>
            </w:r>
            <w:r>
              <w:rPr>
                <w:rFonts w:eastAsia="Times New Roman" w:cstheme="minorHAnsi"/>
                <w:sz w:val="24"/>
                <w:szCs w:val="24"/>
                <w:lang w:eastAsia="en-ZA"/>
              </w:rPr>
              <w:t>East</w:t>
            </w:r>
            <w:r w:rsidRPr="00BB3014">
              <w:rPr>
                <w:rFonts w:eastAsia="Times New Roman" w:cstheme="minorHAnsi"/>
                <w:sz w:val="24"/>
                <w:szCs w:val="24"/>
                <w:lang w:eastAsia="en-ZA"/>
              </w:rPr>
              <w:t xml:space="preserve"> African countries</w:t>
            </w:r>
          </w:p>
          <w:p w14:paraId="37107663" w14:textId="7FA79065" w:rsidR="00E42FEC" w:rsidRPr="00BB3014" w:rsidRDefault="00E42FEC" w:rsidP="00DD672B">
            <w:pPr>
              <w:rPr>
                <w:rFonts w:cstheme="minorHAnsi"/>
                <w:sz w:val="24"/>
                <w:szCs w:val="24"/>
              </w:rPr>
            </w:pPr>
          </w:p>
        </w:tc>
        <w:tc>
          <w:tcPr>
            <w:tcW w:w="1054" w:type="dxa"/>
          </w:tcPr>
          <w:p w14:paraId="0D9A863E" w14:textId="192F4FF6" w:rsidR="002B3515" w:rsidRPr="00C245AE" w:rsidRDefault="00C245AE" w:rsidP="00DD672B">
            <w:pPr>
              <w:rPr>
                <w:rFonts w:cstheme="minorHAnsi"/>
                <w:sz w:val="24"/>
                <w:szCs w:val="24"/>
              </w:rPr>
            </w:pPr>
            <w:r>
              <w:rPr>
                <w:rFonts w:cstheme="minorHAnsi"/>
                <w:sz w:val="24"/>
                <w:szCs w:val="24"/>
              </w:rPr>
              <w:t>30</w:t>
            </w:r>
          </w:p>
        </w:tc>
      </w:tr>
      <w:tr w:rsidR="002B3515" w14:paraId="32620BCE" w14:textId="77777777" w:rsidTr="00DF2A32">
        <w:tc>
          <w:tcPr>
            <w:tcW w:w="8188" w:type="dxa"/>
          </w:tcPr>
          <w:p w14:paraId="7593F501" w14:textId="77777777" w:rsidR="002B3515" w:rsidRDefault="00C245AE" w:rsidP="00DD672B">
            <w:pPr>
              <w:rPr>
                <w:rFonts w:cstheme="minorHAnsi"/>
                <w:sz w:val="24"/>
                <w:szCs w:val="24"/>
              </w:rPr>
            </w:pPr>
            <w:r>
              <w:rPr>
                <w:rFonts w:cstheme="minorHAnsi"/>
                <w:sz w:val="24"/>
                <w:szCs w:val="24"/>
              </w:rPr>
              <w:t>OER Projects that cut across a number of Sub-Saharan countries</w:t>
            </w:r>
          </w:p>
          <w:p w14:paraId="733BAAF4" w14:textId="3DEC03BD" w:rsidR="00E42FEC" w:rsidRPr="00C245AE" w:rsidRDefault="00E42FEC" w:rsidP="00DD672B">
            <w:pPr>
              <w:rPr>
                <w:rFonts w:cstheme="minorHAnsi"/>
                <w:sz w:val="24"/>
                <w:szCs w:val="24"/>
              </w:rPr>
            </w:pPr>
          </w:p>
        </w:tc>
        <w:tc>
          <w:tcPr>
            <w:tcW w:w="1054" w:type="dxa"/>
          </w:tcPr>
          <w:p w14:paraId="531A48A7" w14:textId="1683B450" w:rsidR="002B3515" w:rsidRPr="00C245AE" w:rsidRDefault="00E70855" w:rsidP="00DD672B">
            <w:pPr>
              <w:rPr>
                <w:rFonts w:cstheme="minorHAnsi"/>
                <w:sz w:val="24"/>
                <w:szCs w:val="24"/>
              </w:rPr>
            </w:pPr>
            <w:r>
              <w:rPr>
                <w:rFonts w:cstheme="minorHAnsi"/>
                <w:sz w:val="24"/>
                <w:szCs w:val="24"/>
              </w:rPr>
              <w:t>32</w:t>
            </w:r>
          </w:p>
        </w:tc>
      </w:tr>
      <w:tr w:rsidR="002B3515" w14:paraId="1500BF24" w14:textId="77777777" w:rsidTr="00DF2A32">
        <w:tc>
          <w:tcPr>
            <w:tcW w:w="8188" w:type="dxa"/>
          </w:tcPr>
          <w:p w14:paraId="482B26AB" w14:textId="77777777" w:rsidR="002B3515" w:rsidRDefault="00E70855" w:rsidP="00DD672B">
            <w:pPr>
              <w:rPr>
                <w:rFonts w:cstheme="minorHAnsi"/>
                <w:sz w:val="24"/>
                <w:szCs w:val="24"/>
              </w:rPr>
            </w:pPr>
            <w:r>
              <w:rPr>
                <w:rFonts w:cstheme="minorHAnsi"/>
                <w:sz w:val="24"/>
                <w:szCs w:val="24"/>
              </w:rPr>
              <w:t>OER Publications/research in/from Sub-Saharan Africa</w:t>
            </w:r>
          </w:p>
          <w:p w14:paraId="766BAF34" w14:textId="4767AE47" w:rsidR="00E42FEC" w:rsidRPr="00E70855" w:rsidRDefault="00E42FEC" w:rsidP="00DD672B">
            <w:pPr>
              <w:rPr>
                <w:rFonts w:cstheme="minorHAnsi"/>
                <w:sz w:val="24"/>
                <w:szCs w:val="24"/>
              </w:rPr>
            </w:pPr>
          </w:p>
        </w:tc>
        <w:tc>
          <w:tcPr>
            <w:tcW w:w="1054" w:type="dxa"/>
          </w:tcPr>
          <w:p w14:paraId="1C2D6823" w14:textId="3DC985AA" w:rsidR="002B3515" w:rsidRPr="00E70855" w:rsidRDefault="00E70855" w:rsidP="00DD672B">
            <w:pPr>
              <w:rPr>
                <w:rFonts w:cstheme="minorHAnsi"/>
                <w:sz w:val="24"/>
                <w:szCs w:val="24"/>
              </w:rPr>
            </w:pPr>
            <w:r>
              <w:rPr>
                <w:rFonts w:cstheme="minorHAnsi"/>
                <w:sz w:val="24"/>
                <w:szCs w:val="24"/>
              </w:rPr>
              <w:t>37</w:t>
            </w:r>
          </w:p>
        </w:tc>
      </w:tr>
      <w:tr w:rsidR="002B3515" w14:paraId="6CB6D3F0" w14:textId="77777777" w:rsidTr="00DF2A32">
        <w:tc>
          <w:tcPr>
            <w:tcW w:w="8188" w:type="dxa"/>
          </w:tcPr>
          <w:p w14:paraId="3A7738FA" w14:textId="77777777" w:rsidR="002B3515" w:rsidRDefault="008A0AE6" w:rsidP="00DD672B">
            <w:pPr>
              <w:rPr>
                <w:rFonts w:cstheme="minorHAnsi"/>
                <w:sz w:val="24"/>
                <w:szCs w:val="24"/>
              </w:rPr>
            </w:pPr>
            <w:r>
              <w:rPr>
                <w:rFonts w:cstheme="minorHAnsi"/>
                <w:sz w:val="24"/>
                <w:szCs w:val="24"/>
              </w:rPr>
              <w:t>Appendix 1: OER Policy Regional Questionnaire</w:t>
            </w:r>
          </w:p>
          <w:p w14:paraId="58B172F0" w14:textId="15C17F65" w:rsidR="00E42FEC" w:rsidRPr="008A0AE6" w:rsidRDefault="00E42FEC" w:rsidP="00DD672B">
            <w:pPr>
              <w:rPr>
                <w:rFonts w:cstheme="minorHAnsi"/>
                <w:sz w:val="24"/>
                <w:szCs w:val="24"/>
              </w:rPr>
            </w:pPr>
          </w:p>
        </w:tc>
        <w:tc>
          <w:tcPr>
            <w:tcW w:w="1054" w:type="dxa"/>
          </w:tcPr>
          <w:p w14:paraId="2A933722" w14:textId="358BD7E0" w:rsidR="002B3515" w:rsidRPr="008A0AE6" w:rsidRDefault="008A0AE6" w:rsidP="00DD672B">
            <w:pPr>
              <w:rPr>
                <w:rFonts w:cstheme="minorHAnsi"/>
                <w:sz w:val="24"/>
                <w:szCs w:val="24"/>
              </w:rPr>
            </w:pPr>
            <w:r>
              <w:rPr>
                <w:rFonts w:cstheme="minorHAnsi"/>
                <w:sz w:val="24"/>
                <w:szCs w:val="24"/>
              </w:rPr>
              <w:t>44</w:t>
            </w:r>
          </w:p>
        </w:tc>
      </w:tr>
      <w:tr w:rsidR="002B3515" w14:paraId="52FE7118" w14:textId="77777777" w:rsidTr="00DF2A32">
        <w:tc>
          <w:tcPr>
            <w:tcW w:w="8188" w:type="dxa"/>
          </w:tcPr>
          <w:p w14:paraId="0AD193E8" w14:textId="77777777" w:rsidR="002B3515" w:rsidRDefault="008A0AE6" w:rsidP="008A0AE6">
            <w:pPr>
              <w:rPr>
                <w:rFonts w:cstheme="minorHAnsi"/>
                <w:sz w:val="24"/>
                <w:szCs w:val="24"/>
              </w:rPr>
            </w:pPr>
            <w:r>
              <w:rPr>
                <w:rFonts w:cstheme="minorHAnsi"/>
                <w:sz w:val="24"/>
                <w:szCs w:val="24"/>
              </w:rPr>
              <w:t>Appendix 2: Analysis of responses to COL questionnaire from 10 SADC Countries</w:t>
            </w:r>
          </w:p>
          <w:p w14:paraId="3CED8E0E" w14:textId="08B1A4A8" w:rsidR="00E42FEC" w:rsidRDefault="00E42FEC" w:rsidP="008A0AE6">
            <w:pPr>
              <w:rPr>
                <w:rFonts w:cstheme="minorHAnsi"/>
                <w:sz w:val="36"/>
                <w:szCs w:val="36"/>
              </w:rPr>
            </w:pPr>
          </w:p>
        </w:tc>
        <w:tc>
          <w:tcPr>
            <w:tcW w:w="1054" w:type="dxa"/>
          </w:tcPr>
          <w:p w14:paraId="006F9046" w14:textId="0119D033" w:rsidR="002B3515" w:rsidRPr="008A0AE6" w:rsidRDefault="008A0AE6" w:rsidP="00DD672B">
            <w:pPr>
              <w:rPr>
                <w:rFonts w:cstheme="minorHAnsi"/>
                <w:sz w:val="24"/>
                <w:szCs w:val="24"/>
              </w:rPr>
            </w:pPr>
            <w:r>
              <w:rPr>
                <w:rFonts w:cstheme="minorHAnsi"/>
                <w:sz w:val="24"/>
                <w:szCs w:val="24"/>
              </w:rPr>
              <w:t>48</w:t>
            </w:r>
          </w:p>
        </w:tc>
      </w:tr>
    </w:tbl>
    <w:p w14:paraId="5AA4CB24" w14:textId="77777777" w:rsidR="00E5708B" w:rsidRDefault="00E5708B" w:rsidP="00DD672B">
      <w:pPr>
        <w:spacing w:after="0" w:line="240" w:lineRule="auto"/>
        <w:rPr>
          <w:rFonts w:cstheme="minorHAnsi"/>
          <w:sz w:val="36"/>
          <w:szCs w:val="36"/>
        </w:rPr>
      </w:pPr>
    </w:p>
    <w:p w14:paraId="5AA4CB25" w14:textId="77777777" w:rsidR="00534AD1" w:rsidRDefault="00534AD1" w:rsidP="00DD672B">
      <w:pPr>
        <w:spacing w:after="0" w:line="240" w:lineRule="auto"/>
        <w:rPr>
          <w:rFonts w:cstheme="minorHAnsi"/>
          <w:sz w:val="36"/>
          <w:szCs w:val="36"/>
        </w:rPr>
      </w:pPr>
    </w:p>
    <w:p w14:paraId="5AA4CB26" w14:textId="77777777" w:rsidR="00534AD1" w:rsidRDefault="00534AD1" w:rsidP="00DD672B">
      <w:pPr>
        <w:spacing w:after="0" w:line="240" w:lineRule="auto"/>
        <w:rPr>
          <w:rFonts w:cstheme="minorHAnsi"/>
          <w:sz w:val="36"/>
          <w:szCs w:val="36"/>
        </w:rPr>
      </w:pPr>
    </w:p>
    <w:p w14:paraId="5AA4CB33" w14:textId="77777777" w:rsidR="00534AD1" w:rsidRDefault="00534AD1" w:rsidP="00DD672B">
      <w:pPr>
        <w:spacing w:after="0" w:line="240" w:lineRule="auto"/>
        <w:rPr>
          <w:rFonts w:cstheme="minorHAnsi"/>
          <w:sz w:val="36"/>
          <w:szCs w:val="36"/>
        </w:rPr>
      </w:pPr>
    </w:p>
    <w:p w14:paraId="5AA4CB34" w14:textId="77777777" w:rsidR="00534AD1" w:rsidRDefault="00534AD1" w:rsidP="00DD672B">
      <w:pPr>
        <w:spacing w:after="0" w:line="240" w:lineRule="auto"/>
        <w:rPr>
          <w:rFonts w:cstheme="minorHAnsi"/>
          <w:sz w:val="36"/>
          <w:szCs w:val="36"/>
        </w:rPr>
      </w:pPr>
      <w:r>
        <w:rPr>
          <w:rFonts w:cstheme="minorHAnsi"/>
          <w:sz w:val="36"/>
          <w:szCs w:val="36"/>
        </w:rPr>
        <w:br w:type="page"/>
      </w:r>
    </w:p>
    <w:p w14:paraId="5AA4CB35" w14:textId="7E2EFDCD" w:rsidR="00534AD1" w:rsidRPr="00344E73" w:rsidRDefault="00E7194C" w:rsidP="00DD672B">
      <w:pPr>
        <w:spacing w:after="0" w:line="240" w:lineRule="auto"/>
        <w:rPr>
          <w:rFonts w:cstheme="minorHAnsi"/>
          <w:b/>
          <w:sz w:val="36"/>
          <w:szCs w:val="36"/>
        </w:rPr>
      </w:pPr>
      <w:r>
        <w:rPr>
          <w:rFonts w:cstheme="minorHAnsi"/>
          <w:b/>
          <w:sz w:val="36"/>
          <w:szCs w:val="36"/>
        </w:rPr>
        <w:lastRenderedPageBreak/>
        <w:t>Desk top r</w:t>
      </w:r>
      <w:r w:rsidR="00ED7814" w:rsidRPr="00344E73">
        <w:rPr>
          <w:rFonts w:cstheme="minorHAnsi"/>
          <w:b/>
          <w:sz w:val="36"/>
          <w:szCs w:val="36"/>
        </w:rPr>
        <w:t xml:space="preserve">eview of </w:t>
      </w:r>
      <w:r w:rsidR="00534AD1" w:rsidRPr="00344E73">
        <w:rPr>
          <w:rFonts w:cstheme="minorHAnsi"/>
          <w:b/>
          <w:sz w:val="36"/>
          <w:szCs w:val="36"/>
        </w:rPr>
        <w:t xml:space="preserve">OER </w:t>
      </w:r>
      <w:r w:rsidR="00ED7814" w:rsidRPr="00344E73">
        <w:rPr>
          <w:rFonts w:cstheme="minorHAnsi"/>
          <w:b/>
          <w:sz w:val="36"/>
          <w:szCs w:val="36"/>
        </w:rPr>
        <w:t>policies</w:t>
      </w:r>
      <w:r w:rsidR="000A6201">
        <w:rPr>
          <w:rFonts w:cstheme="minorHAnsi"/>
          <w:b/>
          <w:sz w:val="36"/>
          <w:szCs w:val="36"/>
        </w:rPr>
        <w:t xml:space="preserve">, projects </w:t>
      </w:r>
      <w:r w:rsidR="00ED7814" w:rsidRPr="00344E73">
        <w:rPr>
          <w:rFonts w:cstheme="minorHAnsi"/>
          <w:b/>
          <w:sz w:val="36"/>
          <w:szCs w:val="36"/>
        </w:rPr>
        <w:t>and research in</w:t>
      </w:r>
      <w:r w:rsidR="00534AD1" w:rsidRPr="00344E73">
        <w:rPr>
          <w:rFonts w:cstheme="minorHAnsi"/>
          <w:b/>
          <w:sz w:val="36"/>
          <w:szCs w:val="36"/>
        </w:rPr>
        <w:t xml:space="preserve"> Sub-Saharan Africa</w:t>
      </w:r>
    </w:p>
    <w:p w14:paraId="19287748" w14:textId="77777777" w:rsidR="009F53D3" w:rsidRPr="009F53D3" w:rsidRDefault="009F53D3" w:rsidP="00DD672B">
      <w:pPr>
        <w:pStyle w:val="Default"/>
        <w:rPr>
          <w:sz w:val="22"/>
          <w:szCs w:val="22"/>
        </w:rPr>
      </w:pPr>
    </w:p>
    <w:p w14:paraId="4074C465" w14:textId="3F333D2E" w:rsidR="009F53D3" w:rsidRPr="00344E73" w:rsidRDefault="009F53D3" w:rsidP="00DD672B">
      <w:pPr>
        <w:pStyle w:val="Default"/>
        <w:rPr>
          <w:rFonts w:asciiTheme="minorHAnsi" w:hAnsiTheme="minorHAnsi" w:cstheme="minorHAnsi"/>
          <w:b/>
          <w:bCs/>
          <w:sz w:val="32"/>
          <w:szCs w:val="32"/>
        </w:rPr>
      </w:pPr>
      <w:r w:rsidRPr="00344E73">
        <w:rPr>
          <w:sz w:val="32"/>
          <w:szCs w:val="32"/>
        </w:rPr>
        <w:t xml:space="preserve"> </w:t>
      </w:r>
      <w:r w:rsidRPr="00344E73">
        <w:rPr>
          <w:rFonts w:asciiTheme="minorHAnsi" w:hAnsiTheme="minorHAnsi" w:cstheme="minorHAnsi"/>
          <w:b/>
          <w:bCs/>
          <w:sz w:val="32"/>
          <w:szCs w:val="32"/>
        </w:rPr>
        <w:t xml:space="preserve">Specific </w:t>
      </w:r>
      <w:r w:rsidR="003B5306" w:rsidRPr="00344E73">
        <w:rPr>
          <w:rFonts w:asciiTheme="minorHAnsi" w:hAnsiTheme="minorHAnsi" w:cstheme="minorHAnsi"/>
          <w:b/>
          <w:bCs/>
          <w:sz w:val="32"/>
          <w:szCs w:val="32"/>
        </w:rPr>
        <w:t>objectives:</w:t>
      </w:r>
    </w:p>
    <w:p w14:paraId="34C874FC" w14:textId="77777777" w:rsidR="00AF7234" w:rsidRPr="009F53D3" w:rsidRDefault="00AF7234" w:rsidP="00DD672B">
      <w:pPr>
        <w:pStyle w:val="Default"/>
        <w:rPr>
          <w:rFonts w:asciiTheme="minorHAnsi" w:hAnsiTheme="minorHAnsi" w:cstheme="minorHAnsi"/>
          <w:sz w:val="28"/>
          <w:szCs w:val="28"/>
        </w:rPr>
      </w:pPr>
    </w:p>
    <w:p w14:paraId="5A9F3C38" w14:textId="380B996F" w:rsidR="009F53D3" w:rsidRDefault="009F53D3" w:rsidP="00D04298">
      <w:pPr>
        <w:pStyle w:val="Default"/>
        <w:numPr>
          <w:ilvl w:val="0"/>
          <w:numId w:val="4"/>
        </w:numPr>
        <w:rPr>
          <w:rFonts w:asciiTheme="minorHAnsi" w:hAnsiTheme="minorHAnsi" w:cstheme="minorHAnsi"/>
          <w:sz w:val="22"/>
          <w:szCs w:val="22"/>
        </w:rPr>
      </w:pPr>
      <w:r w:rsidRPr="009F53D3">
        <w:rPr>
          <w:rFonts w:asciiTheme="minorHAnsi" w:hAnsiTheme="minorHAnsi" w:cstheme="minorHAnsi"/>
          <w:sz w:val="22"/>
          <w:szCs w:val="22"/>
        </w:rPr>
        <w:t xml:space="preserve">To provide </w:t>
      </w:r>
      <w:r>
        <w:rPr>
          <w:rFonts w:asciiTheme="minorHAnsi" w:hAnsiTheme="minorHAnsi" w:cstheme="minorHAnsi"/>
          <w:sz w:val="22"/>
          <w:szCs w:val="22"/>
        </w:rPr>
        <w:t xml:space="preserve"> an overview</w:t>
      </w:r>
      <w:r w:rsidRPr="009F53D3">
        <w:rPr>
          <w:rFonts w:asciiTheme="minorHAnsi" w:hAnsiTheme="minorHAnsi" w:cstheme="minorHAnsi"/>
          <w:sz w:val="22"/>
          <w:szCs w:val="22"/>
        </w:rPr>
        <w:t xml:space="preserve"> of existing OER projects, policies and research as well as infrastructural, legal, socio-cultural and/or economic factors that might influence the adoption of OER in post-secondary education (i.e. higher education and teacher education) in Sub-Saharan Africa </w:t>
      </w:r>
      <w:r w:rsidR="00F8424F">
        <w:rPr>
          <w:rFonts w:asciiTheme="minorHAnsi" w:hAnsiTheme="minorHAnsi" w:cstheme="minorHAnsi"/>
          <w:sz w:val="22"/>
          <w:szCs w:val="22"/>
        </w:rPr>
        <w:t>(SSA)</w:t>
      </w:r>
    </w:p>
    <w:p w14:paraId="29D60EE8" w14:textId="51FE1420" w:rsidR="009F53D3" w:rsidRDefault="009F53D3" w:rsidP="00D04298">
      <w:pPr>
        <w:pStyle w:val="Default"/>
        <w:numPr>
          <w:ilvl w:val="0"/>
          <w:numId w:val="4"/>
        </w:numPr>
        <w:rPr>
          <w:rFonts w:asciiTheme="minorHAnsi" w:hAnsiTheme="minorHAnsi" w:cstheme="minorHAnsi"/>
          <w:sz w:val="22"/>
          <w:szCs w:val="22"/>
        </w:rPr>
      </w:pPr>
      <w:r w:rsidRPr="009F53D3">
        <w:rPr>
          <w:rFonts w:asciiTheme="minorHAnsi" w:hAnsiTheme="minorHAnsi" w:cstheme="minorHAnsi"/>
          <w:sz w:val="22"/>
          <w:szCs w:val="22"/>
        </w:rPr>
        <w:t xml:space="preserve">To provide background information for the ROER4D researchers in the </w:t>
      </w:r>
      <w:r w:rsidR="00DE22D2">
        <w:rPr>
          <w:rFonts w:asciiTheme="minorHAnsi" w:hAnsiTheme="minorHAnsi" w:cstheme="minorHAnsi"/>
          <w:sz w:val="22"/>
          <w:szCs w:val="22"/>
        </w:rPr>
        <w:t xml:space="preserve">various regions </w:t>
      </w:r>
      <w:r w:rsidRPr="009F53D3">
        <w:rPr>
          <w:rFonts w:asciiTheme="minorHAnsi" w:hAnsiTheme="minorHAnsi" w:cstheme="minorHAnsi"/>
          <w:sz w:val="22"/>
          <w:szCs w:val="22"/>
        </w:rPr>
        <w:t xml:space="preserve">and for the ROER4D final meta-analysis; and </w:t>
      </w:r>
    </w:p>
    <w:p w14:paraId="1406969A" w14:textId="1CBFDDAA" w:rsidR="009F53D3" w:rsidRPr="009F53D3" w:rsidRDefault="009F53D3" w:rsidP="00D04298">
      <w:pPr>
        <w:pStyle w:val="Default"/>
        <w:numPr>
          <w:ilvl w:val="0"/>
          <w:numId w:val="4"/>
        </w:numPr>
        <w:rPr>
          <w:rFonts w:asciiTheme="minorHAnsi" w:hAnsiTheme="minorHAnsi" w:cstheme="minorHAnsi"/>
          <w:sz w:val="22"/>
          <w:szCs w:val="22"/>
        </w:rPr>
      </w:pPr>
      <w:r w:rsidRPr="009F53D3">
        <w:rPr>
          <w:rFonts w:asciiTheme="minorHAnsi" w:hAnsiTheme="minorHAnsi" w:cstheme="minorHAnsi"/>
          <w:sz w:val="22"/>
          <w:szCs w:val="22"/>
        </w:rPr>
        <w:t xml:space="preserve">To contribute to the knowledge base of OER activities already being developed by associated OER projects in the Global North and the Global South. </w:t>
      </w:r>
    </w:p>
    <w:p w14:paraId="5BCC4DE3" w14:textId="77777777" w:rsidR="009F53D3" w:rsidRPr="009F53D3" w:rsidRDefault="009F53D3" w:rsidP="00DD672B">
      <w:pPr>
        <w:pStyle w:val="Default"/>
        <w:rPr>
          <w:rFonts w:asciiTheme="minorHAnsi" w:hAnsiTheme="minorHAnsi" w:cstheme="minorHAnsi"/>
          <w:sz w:val="22"/>
          <w:szCs w:val="22"/>
        </w:rPr>
      </w:pPr>
    </w:p>
    <w:p w14:paraId="3C87FD5D" w14:textId="1802D6D0" w:rsidR="003B5306" w:rsidRDefault="003B5306" w:rsidP="00DD672B">
      <w:pPr>
        <w:spacing w:after="0" w:line="240" w:lineRule="auto"/>
        <w:rPr>
          <w:rFonts w:cstheme="minorHAnsi"/>
          <w:b/>
          <w:sz w:val="32"/>
          <w:szCs w:val="32"/>
        </w:rPr>
      </w:pPr>
      <w:r w:rsidRPr="00344E73">
        <w:rPr>
          <w:rFonts w:cstheme="minorHAnsi"/>
          <w:b/>
          <w:sz w:val="32"/>
          <w:szCs w:val="32"/>
        </w:rPr>
        <w:t xml:space="preserve">Acknowledgement </w:t>
      </w:r>
    </w:p>
    <w:p w14:paraId="2F9FF4FA" w14:textId="77777777" w:rsidR="00156053" w:rsidRPr="00344E73" w:rsidRDefault="00156053" w:rsidP="00DD672B">
      <w:pPr>
        <w:spacing w:after="0" w:line="240" w:lineRule="auto"/>
        <w:rPr>
          <w:rFonts w:cstheme="minorHAnsi"/>
          <w:b/>
          <w:sz w:val="32"/>
          <w:szCs w:val="32"/>
        </w:rPr>
      </w:pPr>
    </w:p>
    <w:p w14:paraId="581A3DEA" w14:textId="2D4EEFFF" w:rsidR="00ED7814" w:rsidRPr="00AF7234" w:rsidRDefault="00AF7234" w:rsidP="00DD672B">
      <w:pPr>
        <w:spacing w:after="0" w:line="240" w:lineRule="auto"/>
        <w:rPr>
          <w:rFonts w:cstheme="minorHAnsi"/>
        </w:rPr>
      </w:pPr>
      <w:r>
        <w:rPr>
          <w:rFonts w:cstheme="minorHAnsi"/>
        </w:rPr>
        <w:t>This draft desk top review builds</w:t>
      </w:r>
      <w:r w:rsidR="00E47A7D">
        <w:rPr>
          <w:rFonts w:cstheme="minorHAnsi"/>
        </w:rPr>
        <w:t xml:space="preserve"> on</w:t>
      </w:r>
      <w:r>
        <w:rPr>
          <w:rFonts w:cstheme="minorHAnsi"/>
        </w:rPr>
        <w:t xml:space="preserve"> </w:t>
      </w:r>
      <w:r w:rsidR="00307406">
        <w:rPr>
          <w:rFonts w:cstheme="minorHAnsi"/>
        </w:rPr>
        <w:t>information contained in the</w:t>
      </w:r>
      <w:r>
        <w:rPr>
          <w:rFonts w:cstheme="minorHAnsi"/>
        </w:rPr>
        <w:t xml:space="preserve"> </w:t>
      </w:r>
      <w:r w:rsidRPr="00AF7234">
        <w:rPr>
          <w:rFonts w:cstheme="minorHAnsi"/>
          <w:i/>
        </w:rPr>
        <w:t>OER in Africa</w:t>
      </w:r>
      <w:r>
        <w:rPr>
          <w:rFonts w:cstheme="minorHAnsi"/>
          <w:i/>
        </w:rPr>
        <w:t>: A regional O</w:t>
      </w:r>
      <w:r w:rsidRPr="00AF7234">
        <w:rPr>
          <w:rFonts w:cstheme="minorHAnsi"/>
          <w:i/>
        </w:rPr>
        <w:t>verview</w:t>
      </w:r>
      <w:r>
        <w:rPr>
          <w:rFonts w:cstheme="minorHAnsi"/>
        </w:rPr>
        <w:t xml:space="preserve"> document prepared by Professor Cheryl Hodgkinson- Williams for the IDRC- funded research and planning meeting held</w:t>
      </w:r>
      <w:r w:rsidR="00962A58">
        <w:rPr>
          <w:rFonts w:cstheme="minorHAnsi"/>
        </w:rPr>
        <w:t xml:space="preserve"> in Chian</w:t>
      </w:r>
      <w:r w:rsidR="00006CC3">
        <w:rPr>
          <w:rFonts w:cstheme="minorHAnsi"/>
        </w:rPr>
        <w:t>g</w:t>
      </w:r>
      <w:r w:rsidR="00962A58">
        <w:rPr>
          <w:rFonts w:cstheme="minorHAnsi"/>
        </w:rPr>
        <w:t>mai, Thailand (</w:t>
      </w:r>
      <w:r w:rsidR="00307406">
        <w:rPr>
          <w:rFonts w:cstheme="minorHAnsi"/>
        </w:rPr>
        <w:t>22-25 M</w:t>
      </w:r>
      <w:r w:rsidR="005119BB">
        <w:rPr>
          <w:rFonts w:cstheme="minorHAnsi"/>
        </w:rPr>
        <w:t>ay 2012</w:t>
      </w:r>
      <w:r w:rsidR="004A707A">
        <w:rPr>
          <w:rFonts w:cstheme="minorHAnsi"/>
        </w:rPr>
        <w:t>) and updated in July 2012.</w:t>
      </w:r>
    </w:p>
    <w:p w14:paraId="75355A24" w14:textId="77777777" w:rsidR="00156053" w:rsidRDefault="00156053" w:rsidP="00DD672B">
      <w:pPr>
        <w:spacing w:after="0" w:line="240" w:lineRule="auto"/>
        <w:rPr>
          <w:rFonts w:cstheme="minorHAnsi"/>
          <w:b/>
          <w:sz w:val="32"/>
          <w:szCs w:val="32"/>
        </w:rPr>
      </w:pPr>
    </w:p>
    <w:p w14:paraId="276AB24E" w14:textId="6BD0EBD1" w:rsidR="003B5306" w:rsidRDefault="003B5306" w:rsidP="00DD672B">
      <w:pPr>
        <w:spacing w:after="0" w:line="240" w:lineRule="auto"/>
        <w:rPr>
          <w:rFonts w:cstheme="minorHAnsi"/>
          <w:b/>
          <w:sz w:val="32"/>
          <w:szCs w:val="32"/>
        </w:rPr>
      </w:pPr>
      <w:r w:rsidRPr="00344E73">
        <w:rPr>
          <w:rFonts w:cstheme="minorHAnsi"/>
          <w:b/>
          <w:sz w:val="32"/>
          <w:szCs w:val="32"/>
        </w:rPr>
        <w:t>Limitations of this review</w:t>
      </w:r>
    </w:p>
    <w:p w14:paraId="11234FDB" w14:textId="77777777" w:rsidR="00156053" w:rsidRPr="00344E73" w:rsidRDefault="00156053" w:rsidP="00DD672B">
      <w:pPr>
        <w:spacing w:after="0" w:line="240" w:lineRule="auto"/>
        <w:rPr>
          <w:rFonts w:cstheme="minorHAnsi"/>
          <w:b/>
          <w:sz w:val="32"/>
          <w:szCs w:val="32"/>
        </w:rPr>
      </w:pPr>
    </w:p>
    <w:p w14:paraId="0E7951C0" w14:textId="3735F851" w:rsidR="003B5306" w:rsidRDefault="004A4FBC" w:rsidP="00DD672B">
      <w:pPr>
        <w:spacing w:after="0" w:line="240" w:lineRule="auto"/>
      </w:pPr>
      <w:r>
        <w:t>T</w:t>
      </w:r>
      <w:r w:rsidR="003B5306" w:rsidRPr="00D837E6">
        <w:t>here are 54 states in Africa fully re</w:t>
      </w:r>
      <w:r w:rsidR="003B5306">
        <w:t>cognised by the United Nations and three</w:t>
      </w:r>
      <w:r w:rsidR="003B5306" w:rsidRPr="00D837E6">
        <w:t xml:space="preserve"> partially recogni</w:t>
      </w:r>
      <w:r w:rsidR="003B5306">
        <w:t>sed or unrecognised states and nine</w:t>
      </w:r>
      <w:r w:rsidR="003B5306" w:rsidRPr="00D837E6">
        <w:t xml:space="preserve"> non-sovereign territories</w:t>
      </w:r>
      <w:r w:rsidR="003B5306" w:rsidRPr="00D837E6">
        <w:rPr>
          <w:rStyle w:val="FootnoteReference"/>
        </w:rPr>
        <w:footnoteReference w:id="1"/>
      </w:r>
      <w:r>
        <w:t>, adding up to 66</w:t>
      </w:r>
      <w:r w:rsidRPr="004A4FBC">
        <w:t xml:space="preserve"> </w:t>
      </w:r>
      <w:r w:rsidRPr="00D837E6">
        <w:t>states and/or territories.</w:t>
      </w:r>
      <w:r>
        <w:t xml:space="preserve"> In a number of these (22) French is the official language or</w:t>
      </w:r>
      <w:r w:rsidR="004207A0">
        <w:t>,</w:t>
      </w:r>
      <w:r>
        <w:t xml:space="preserve"> one of two</w:t>
      </w:r>
      <w:r w:rsidR="004207A0">
        <w:t>,</w:t>
      </w:r>
      <w:r>
        <w:t xml:space="preserve"> official languages in some instance</w:t>
      </w:r>
      <w:r w:rsidR="004207A0">
        <w:t>s. Additionally there are five countries/ territories where Portuguese is the official language, eight countries where Arabic is the official language and one country where Spanish is the official language</w:t>
      </w:r>
      <w:r w:rsidR="000250B1">
        <w:t xml:space="preserve"> (See Appendix A for detailed account of official language spread)</w:t>
      </w:r>
      <w:r w:rsidR="004207A0">
        <w:t xml:space="preserve">. </w:t>
      </w:r>
      <w:r w:rsidR="004207A0">
        <w:rPr>
          <w:rStyle w:val="FootnoteReference"/>
        </w:rPr>
        <w:footnoteReference w:id="2"/>
      </w:r>
      <w:r w:rsidR="004207A0">
        <w:t xml:space="preserve"> This review </w:t>
      </w:r>
      <w:r w:rsidR="003B5306" w:rsidRPr="00D837E6">
        <w:t xml:space="preserve">of OER in </w:t>
      </w:r>
      <w:r>
        <w:t xml:space="preserve">sub-Saharan </w:t>
      </w:r>
      <w:r w:rsidR="003B5306" w:rsidRPr="00D837E6">
        <w:t xml:space="preserve">Africa </w:t>
      </w:r>
      <w:r w:rsidR="004207A0">
        <w:t>will</w:t>
      </w:r>
      <w:r w:rsidR="000250B1">
        <w:t xml:space="preserve"> focus </w:t>
      </w:r>
      <w:r w:rsidR="004207A0">
        <w:t>primarily on</w:t>
      </w:r>
      <w:r w:rsidR="000250B1">
        <w:t xml:space="preserve"> the 24 counties where English is the official language and </w:t>
      </w:r>
      <w:r w:rsidR="00742DAE">
        <w:t>/</w:t>
      </w:r>
      <w:r w:rsidR="000250B1">
        <w:t>or one of the official languages. Where information in English i</w:t>
      </w:r>
      <w:r w:rsidR="006A7953">
        <w:t>s available on OER in countries where French, Portuguese, Arabic and Spanish are the official languages, this will also be included in the review.</w:t>
      </w:r>
    </w:p>
    <w:p w14:paraId="3BEABBC4" w14:textId="77777777" w:rsidR="00156053" w:rsidRDefault="00156053" w:rsidP="00DD672B">
      <w:pPr>
        <w:spacing w:after="0" w:line="240" w:lineRule="auto"/>
        <w:rPr>
          <w:b/>
          <w:sz w:val="32"/>
          <w:szCs w:val="32"/>
        </w:rPr>
      </w:pPr>
    </w:p>
    <w:p w14:paraId="1E9BC63D" w14:textId="242C0093" w:rsidR="003F6D12" w:rsidRDefault="003F6D12" w:rsidP="00DD672B">
      <w:pPr>
        <w:spacing w:after="0" w:line="240" w:lineRule="auto"/>
        <w:rPr>
          <w:b/>
          <w:sz w:val="32"/>
          <w:szCs w:val="32"/>
        </w:rPr>
      </w:pPr>
      <w:r w:rsidRPr="003F6D12">
        <w:rPr>
          <w:b/>
          <w:sz w:val="32"/>
          <w:szCs w:val="32"/>
        </w:rPr>
        <w:t>Method</w:t>
      </w:r>
    </w:p>
    <w:p w14:paraId="5DD3E663" w14:textId="77777777" w:rsidR="00156053" w:rsidRPr="003F6D12" w:rsidRDefault="00156053" w:rsidP="00DD672B">
      <w:pPr>
        <w:spacing w:after="0" w:line="240" w:lineRule="auto"/>
        <w:rPr>
          <w:b/>
          <w:sz w:val="32"/>
          <w:szCs w:val="32"/>
        </w:rPr>
      </w:pPr>
    </w:p>
    <w:p w14:paraId="4995DB60" w14:textId="1A8F9384" w:rsidR="003F6D12" w:rsidRPr="003F6D12" w:rsidRDefault="003F6D12" w:rsidP="00DD672B">
      <w:pPr>
        <w:spacing w:after="0" w:line="240" w:lineRule="auto"/>
        <w:rPr>
          <w:sz w:val="24"/>
          <w:szCs w:val="24"/>
        </w:rPr>
      </w:pPr>
      <w:r w:rsidRPr="003F6D12">
        <w:rPr>
          <w:b/>
          <w:bCs/>
          <w:sz w:val="24"/>
          <w:szCs w:val="24"/>
        </w:rPr>
        <w:t>Research strategies</w:t>
      </w:r>
      <w:r w:rsidR="00742DAE">
        <w:rPr>
          <w:b/>
          <w:bCs/>
          <w:sz w:val="24"/>
          <w:szCs w:val="24"/>
        </w:rPr>
        <w:t xml:space="preserve"> </w:t>
      </w:r>
    </w:p>
    <w:p w14:paraId="150DBF0E" w14:textId="2A4E8A08" w:rsidR="00015799" w:rsidRPr="003F6D12" w:rsidRDefault="00015799" w:rsidP="00D04298">
      <w:pPr>
        <w:numPr>
          <w:ilvl w:val="0"/>
          <w:numId w:val="20"/>
        </w:numPr>
        <w:tabs>
          <w:tab w:val="clear" w:pos="720"/>
          <w:tab w:val="num" w:pos="363"/>
        </w:tabs>
        <w:spacing w:after="0" w:line="240" w:lineRule="auto"/>
        <w:ind w:left="357" w:hanging="357"/>
      </w:pPr>
      <w:r w:rsidRPr="003F6D12">
        <w:t xml:space="preserve">Drew on </w:t>
      </w:r>
      <w:r w:rsidR="003F6D12" w:rsidRPr="003F6D12">
        <w:rPr>
          <w:i/>
        </w:rPr>
        <w:t>Saide</w:t>
      </w:r>
      <w:r w:rsidR="003F6D12">
        <w:t xml:space="preserve"> institutional</w:t>
      </w:r>
      <w:r w:rsidRPr="003F6D12">
        <w:t xml:space="preserve"> knowledge of OER activities, organisations and individuals</w:t>
      </w:r>
    </w:p>
    <w:p w14:paraId="4B673302" w14:textId="77777777" w:rsidR="00015799" w:rsidRDefault="00015799" w:rsidP="00D04298">
      <w:pPr>
        <w:numPr>
          <w:ilvl w:val="0"/>
          <w:numId w:val="20"/>
        </w:numPr>
        <w:tabs>
          <w:tab w:val="clear" w:pos="720"/>
          <w:tab w:val="num" w:pos="363"/>
        </w:tabs>
        <w:spacing w:after="0" w:line="240" w:lineRule="auto"/>
        <w:ind w:left="357" w:hanging="357"/>
      </w:pPr>
      <w:r w:rsidRPr="003F6D12">
        <w:t>Undertook “desk-top” research online</w:t>
      </w:r>
    </w:p>
    <w:p w14:paraId="0ECB2550" w14:textId="22C46330" w:rsidR="00742DAE" w:rsidRPr="003F6D12" w:rsidRDefault="00742DAE" w:rsidP="00D04298">
      <w:pPr>
        <w:numPr>
          <w:ilvl w:val="0"/>
          <w:numId w:val="20"/>
        </w:numPr>
        <w:tabs>
          <w:tab w:val="clear" w:pos="720"/>
          <w:tab w:val="num" w:pos="363"/>
        </w:tabs>
        <w:spacing w:after="0" w:line="240" w:lineRule="auto"/>
        <w:ind w:left="357" w:hanging="357"/>
      </w:pPr>
      <w:r>
        <w:t>In the case of the Southern African Development Community (SADC) countries, information was drawn from an analysis of the responses by provided by 10 SADC countries to the Commonwealth of Learning (COL) OER Policy Regional Questionnaire (attached as Appendix 1).</w:t>
      </w:r>
    </w:p>
    <w:p w14:paraId="5AA4CB38" w14:textId="496D4531" w:rsidR="00BE369F" w:rsidRPr="00344E73" w:rsidRDefault="008638D5" w:rsidP="00DD672B">
      <w:pPr>
        <w:spacing w:after="0" w:line="240" w:lineRule="auto"/>
        <w:rPr>
          <w:rFonts w:cstheme="minorHAnsi"/>
          <w:b/>
          <w:sz w:val="32"/>
          <w:szCs w:val="32"/>
        </w:rPr>
      </w:pPr>
      <w:r w:rsidRPr="00344E73">
        <w:rPr>
          <w:rFonts w:cstheme="minorHAnsi"/>
          <w:b/>
          <w:sz w:val="32"/>
          <w:szCs w:val="32"/>
        </w:rPr>
        <w:lastRenderedPageBreak/>
        <w:t>Contextual</w:t>
      </w:r>
      <w:r w:rsidR="003B5306" w:rsidRPr="00344E73">
        <w:rPr>
          <w:rFonts w:cstheme="minorHAnsi"/>
          <w:b/>
          <w:sz w:val="32"/>
          <w:szCs w:val="32"/>
        </w:rPr>
        <w:t xml:space="preserve"> information on Sub-Saharan Africa</w:t>
      </w:r>
    </w:p>
    <w:p w14:paraId="6F2E07C5" w14:textId="77777777" w:rsidR="00156053" w:rsidRDefault="00156053" w:rsidP="00DD672B">
      <w:pPr>
        <w:spacing w:after="0" w:line="240" w:lineRule="auto"/>
        <w:rPr>
          <w:rFonts w:cstheme="minorHAnsi"/>
          <w:b/>
          <w:sz w:val="28"/>
          <w:szCs w:val="28"/>
        </w:rPr>
      </w:pPr>
    </w:p>
    <w:p w14:paraId="3921314E" w14:textId="2A57192D" w:rsidR="008638D5" w:rsidRPr="00344E73" w:rsidRDefault="008638D5" w:rsidP="00DD672B">
      <w:pPr>
        <w:spacing w:after="0" w:line="240" w:lineRule="auto"/>
        <w:rPr>
          <w:rFonts w:cstheme="minorHAnsi"/>
          <w:b/>
          <w:sz w:val="28"/>
          <w:szCs w:val="28"/>
        </w:rPr>
      </w:pPr>
      <w:r w:rsidRPr="00344E73">
        <w:rPr>
          <w:rFonts w:cstheme="minorHAnsi"/>
          <w:b/>
          <w:sz w:val="28"/>
          <w:szCs w:val="28"/>
        </w:rPr>
        <w:t>Regional country groupings</w:t>
      </w:r>
    </w:p>
    <w:p w14:paraId="318A7910" w14:textId="6A0467FD" w:rsidR="006A7F65" w:rsidRDefault="00B9499F" w:rsidP="00DD672B">
      <w:pPr>
        <w:spacing w:after="0" w:line="240" w:lineRule="auto"/>
        <w:rPr>
          <w:i/>
        </w:rPr>
      </w:pPr>
      <w:r>
        <w:t>There are various ways of dividing</w:t>
      </w:r>
      <w:r w:rsidR="006A7F65" w:rsidRPr="00D837E6">
        <w:t xml:space="preserve"> up the African continent into a manageable way for research purposes</w:t>
      </w:r>
      <w:r>
        <w:t>. I</w:t>
      </w:r>
      <w:r w:rsidR="00A15458">
        <w:t>n preparing this</w:t>
      </w:r>
      <w:r w:rsidR="000D2F02">
        <w:t xml:space="preserve"> </w:t>
      </w:r>
      <w:r w:rsidR="009B477F">
        <w:t xml:space="preserve">review, </w:t>
      </w:r>
      <w:r w:rsidR="004D1C53">
        <w:t>it has been decided to</w:t>
      </w:r>
      <w:r w:rsidR="00057085">
        <w:t xml:space="preserve"> commence by </w:t>
      </w:r>
      <w:r w:rsidR="000D2F02">
        <w:t>group</w:t>
      </w:r>
      <w:r w:rsidR="00057085">
        <w:t>ing</w:t>
      </w:r>
      <w:r w:rsidR="000D2F02">
        <w:t xml:space="preserve"> the countries according to </w:t>
      </w:r>
      <w:r w:rsidR="009B477F">
        <w:t xml:space="preserve">the </w:t>
      </w:r>
      <w:r w:rsidR="000D2F02">
        <w:t>economic blocs</w:t>
      </w:r>
      <w:r w:rsidR="009B477F">
        <w:t xml:space="preserve"> or communities which have been formally created</w:t>
      </w:r>
      <w:r w:rsidR="00BE1F91">
        <w:t>.</w:t>
      </w:r>
      <w:r w:rsidR="009B477F">
        <w:t xml:space="preserve"> The key reason for this is that within these regional communities</w:t>
      </w:r>
      <w:r>
        <w:t xml:space="preserve">, over and above the shared </w:t>
      </w:r>
      <w:r w:rsidR="0090274F">
        <w:t>economic and trade agreements that exist and which help to cement a</w:t>
      </w:r>
      <w:r w:rsidR="00BE1F91">
        <w:t xml:space="preserve"> common vision </w:t>
      </w:r>
      <w:r w:rsidR="004D1C53">
        <w:t>for development.</w:t>
      </w:r>
      <w:r w:rsidR="0090274F">
        <w:t xml:space="preserve"> </w:t>
      </w:r>
      <w:r>
        <w:t>P</w:t>
      </w:r>
      <w:r w:rsidR="009B477F">
        <w:t xml:space="preserve">rotocols </w:t>
      </w:r>
      <w:r>
        <w:t xml:space="preserve">cutting across various </w:t>
      </w:r>
      <w:r w:rsidR="0090274F">
        <w:t xml:space="preserve">aspects of socio-cultural </w:t>
      </w:r>
      <w:r w:rsidR="00057085">
        <w:t xml:space="preserve">life also obtain. For example, </w:t>
      </w:r>
      <w:r w:rsidR="0090274F">
        <w:t xml:space="preserve">protocols </w:t>
      </w:r>
      <w:r w:rsidR="009B477F">
        <w:t>pertaining to cooperation and collaboration in the spheres of education and training,</w:t>
      </w:r>
      <w:r w:rsidR="00687D6E">
        <w:t xml:space="preserve"> socio-</w:t>
      </w:r>
      <w:r w:rsidR="009B477F">
        <w:t xml:space="preserve"> </w:t>
      </w:r>
      <w:r w:rsidR="00687D6E">
        <w:t xml:space="preserve">cultural development, </w:t>
      </w:r>
      <w:r w:rsidR="009B477F">
        <w:t>infrastructure development</w:t>
      </w:r>
      <w:r w:rsidR="0083524E">
        <w:t xml:space="preserve"> and </w:t>
      </w:r>
      <w:r w:rsidR="00687D6E">
        <w:t>economic development, have existed for many years. These</w:t>
      </w:r>
      <w:r>
        <w:t xml:space="preserve"> </w:t>
      </w:r>
      <w:r w:rsidR="0083524E">
        <w:t>provide a general sense of a “community of countries”</w:t>
      </w:r>
      <w:r w:rsidR="004D1C53">
        <w:t>.</w:t>
      </w:r>
      <w:r w:rsidR="004D1C53">
        <w:rPr>
          <w:i/>
        </w:rPr>
        <w:t xml:space="preserve"> </w:t>
      </w:r>
      <w:r w:rsidR="00F667E1">
        <w:t>Additionally</w:t>
      </w:r>
      <w:r>
        <w:rPr>
          <w:i/>
        </w:rPr>
        <w:t xml:space="preserve"> </w:t>
      </w:r>
      <w:r w:rsidR="00F667E1">
        <w:t>i</w:t>
      </w:r>
      <w:r>
        <w:t>n the East African Community,</w:t>
      </w:r>
      <w:r w:rsidR="00F667E1">
        <w:t xml:space="preserve"> </w:t>
      </w:r>
      <w:r>
        <w:t xml:space="preserve">this </w:t>
      </w:r>
      <w:r w:rsidR="00F667E1">
        <w:t xml:space="preserve">sense of community </w:t>
      </w:r>
      <w:r>
        <w:t xml:space="preserve">is further underpinned by common language usage with Kiswahili as the </w:t>
      </w:r>
      <w:r>
        <w:rPr>
          <w:i/>
        </w:rPr>
        <w:t>lingua franca.</w:t>
      </w:r>
    </w:p>
    <w:p w14:paraId="08CDEA8D" w14:textId="77777777" w:rsidR="00156053" w:rsidRDefault="00156053" w:rsidP="00DD672B">
      <w:pPr>
        <w:spacing w:after="0" w:line="240" w:lineRule="auto"/>
        <w:rPr>
          <w:i/>
        </w:rPr>
      </w:pPr>
    </w:p>
    <w:p w14:paraId="631DFAC8" w14:textId="3A91532D" w:rsidR="001513DB" w:rsidRDefault="00BE1F91" w:rsidP="00DD672B">
      <w:pPr>
        <w:spacing w:after="0" w:line="240" w:lineRule="auto"/>
      </w:pPr>
      <w:r>
        <w:t xml:space="preserve">The focus of this review is on three regions, East, West and Southern Africa. </w:t>
      </w:r>
      <w:r w:rsidR="001513DB">
        <w:t xml:space="preserve">A scan of the </w:t>
      </w:r>
      <w:r>
        <w:t>C</w:t>
      </w:r>
      <w:r w:rsidR="001513DB">
        <w:t>entral Africa region</w:t>
      </w:r>
      <w:r>
        <w:t xml:space="preserve"> shows very little, if any OER awareness and activity, while the countries t</w:t>
      </w:r>
      <w:r w:rsidR="00156053">
        <w:t xml:space="preserve">hat comprise the North African </w:t>
      </w:r>
      <w:r>
        <w:t>region are not covered by this remit.</w:t>
      </w:r>
    </w:p>
    <w:p w14:paraId="082E8E90" w14:textId="77777777" w:rsidR="00B27F65" w:rsidRDefault="00B27F65" w:rsidP="00DD672B">
      <w:pPr>
        <w:spacing w:after="0" w:line="240" w:lineRule="auto"/>
      </w:pPr>
    </w:p>
    <w:p w14:paraId="30177CE0" w14:textId="77777777" w:rsidR="008C21AA" w:rsidRPr="008C21AA" w:rsidRDefault="00832F15" w:rsidP="00D04298">
      <w:pPr>
        <w:pStyle w:val="ListParagraph"/>
        <w:numPr>
          <w:ilvl w:val="0"/>
          <w:numId w:val="21"/>
        </w:numPr>
        <w:rPr>
          <w:sz w:val="24"/>
          <w:szCs w:val="24"/>
        </w:rPr>
      </w:pPr>
      <w:r w:rsidRPr="008C21AA">
        <w:rPr>
          <w:b/>
          <w:sz w:val="24"/>
          <w:szCs w:val="24"/>
        </w:rPr>
        <w:t>The Southern African Development Community (SADC)</w:t>
      </w:r>
      <w:r w:rsidR="00964392" w:rsidRPr="008C21AA">
        <w:rPr>
          <w:sz w:val="24"/>
          <w:szCs w:val="24"/>
        </w:rPr>
        <w:t xml:space="preserve"> </w:t>
      </w:r>
    </w:p>
    <w:p w14:paraId="3E5ACB98" w14:textId="5CD4DD8F" w:rsidR="005F58F9" w:rsidRDefault="008C21AA" w:rsidP="00DD672B">
      <w:pPr>
        <w:pStyle w:val="ListParagraph"/>
        <w:ind w:left="360"/>
      </w:pPr>
      <w:r>
        <w:t xml:space="preserve">SADC </w:t>
      </w:r>
      <w:r w:rsidR="00964392">
        <w:t>comprises 15</w:t>
      </w:r>
      <w:r w:rsidR="00832F15">
        <w:t xml:space="preserve"> countries and </w:t>
      </w:r>
      <w:r w:rsidR="005F58F9">
        <w:t>includes</w:t>
      </w:r>
      <w:r w:rsidR="00832F15">
        <w:t xml:space="preserve"> cou</w:t>
      </w:r>
      <w:r w:rsidR="005F58F9">
        <w:t>nties in which</w:t>
      </w:r>
      <w:r w:rsidR="00832F15">
        <w:t xml:space="preserve"> English, French and Portuguese are the official languages. The SADC member countries are: </w:t>
      </w:r>
      <w:r w:rsidR="005F58F9">
        <w:t>Angola, Botswana, Democratic Republic of Congo, Lesotho, Madagascar, Malawi, Mauritius, Mozambique, Namibia, Seychelles, South Africa, Swaziland, Tanzania, Zambia and Zimbabwe.</w:t>
      </w:r>
    </w:p>
    <w:p w14:paraId="5C2A4639" w14:textId="77777777" w:rsidR="008C21AA" w:rsidRDefault="008C21AA" w:rsidP="00DD672B">
      <w:pPr>
        <w:pStyle w:val="ListParagraph"/>
        <w:ind w:left="360"/>
      </w:pPr>
    </w:p>
    <w:p w14:paraId="359A1884" w14:textId="229D6E0A" w:rsidR="008C21AA" w:rsidRDefault="008C21AA" w:rsidP="00DD672B">
      <w:pPr>
        <w:pStyle w:val="ListParagraph"/>
        <w:ind w:left="360"/>
      </w:pPr>
      <w:r>
        <w:t>See map below for detail of the SADC countries.</w:t>
      </w:r>
    </w:p>
    <w:p w14:paraId="7E76766C" w14:textId="0510B438" w:rsidR="005F58F9" w:rsidRPr="00D837E6" w:rsidRDefault="005F58F9" w:rsidP="00DD672B">
      <w:pPr>
        <w:spacing w:after="0" w:line="240" w:lineRule="auto"/>
      </w:pPr>
      <w:r>
        <w:rPr>
          <w:noProof/>
          <w:lang w:eastAsia="en-ZA"/>
        </w:rPr>
        <w:drawing>
          <wp:inline distT="0" distB="0" distL="0" distR="0" wp14:anchorId="19416B52" wp14:editId="638E222A">
            <wp:extent cx="5731510" cy="3995547"/>
            <wp:effectExtent l="0" t="0" r="2540" b="5080"/>
            <wp:docPr id="1" name="Picture 1" descr="SADC_Member_States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_Member_States_low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995547"/>
                    </a:xfrm>
                    <a:prstGeom prst="rect">
                      <a:avLst/>
                    </a:prstGeom>
                    <a:noFill/>
                    <a:ln>
                      <a:noFill/>
                    </a:ln>
                  </pic:spPr>
                </pic:pic>
              </a:graphicData>
            </a:graphic>
          </wp:inline>
        </w:drawing>
      </w:r>
    </w:p>
    <w:p w14:paraId="40ABBD8A" w14:textId="78804E81" w:rsidR="005F58F9" w:rsidRPr="00962A58" w:rsidRDefault="000D0FDC" w:rsidP="00DD672B">
      <w:pPr>
        <w:spacing w:after="0" w:line="240" w:lineRule="auto"/>
        <w:rPr>
          <w:rFonts w:cstheme="minorHAnsi"/>
          <w:bCs/>
          <w:sz w:val="20"/>
          <w:szCs w:val="20"/>
        </w:rPr>
      </w:pPr>
      <w:hyperlink r:id="rId16" w:history="1">
        <w:r w:rsidR="005F58F9" w:rsidRPr="002C528C">
          <w:rPr>
            <w:rStyle w:val="Hyperlink"/>
            <w:rFonts w:cstheme="minorHAnsi"/>
            <w:bCs/>
            <w:sz w:val="20"/>
            <w:szCs w:val="20"/>
          </w:rPr>
          <w:t>http://www.sadc.int/member-states/</w:t>
        </w:r>
      </w:hyperlink>
      <w:r w:rsidR="00156053">
        <w:rPr>
          <w:rFonts w:cstheme="minorHAnsi"/>
          <w:bCs/>
          <w:sz w:val="20"/>
          <w:szCs w:val="20"/>
        </w:rPr>
        <w:t xml:space="preserve"> (</w:t>
      </w:r>
      <w:r w:rsidR="005F58F9">
        <w:rPr>
          <w:rFonts w:cstheme="minorHAnsi"/>
          <w:bCs/>
          <w:sz w:val="20"/>
          <w:szCs w:val="20"/>
        </w:rPr>
        <w:t>accessed 6.12.2013)</w:t>
      </w:r>
    </w:p>
    <w:p w14:paraId="0C933DDE" w14:textId="77777777" w:rsidR="008C21AA" w:rsidRPr="008C21AA" w:rsidRDefault="005F58F9" w:rsidP="00D04298">
      <w:pPr>
        <w:pStyle w:val="ListParagraph"/>
        <w:numPr>
          <w:ilvl w:val="0"/>
          <w:numId w:val="21"/>
        </w:numPr>
        <w:rPr>
          <w:rFonts w:cstheme="minorHAnsi"/>
          <w:b/>
          <w:bCs/>
          <w:sz w:val="24"/>
          <w:szCs w:val="24"/>
        </w:rPr>
      </w:pPr>
      <w:r w:rsidRPr="008C21AA">
        <w:rPr>
          <w:rFonts w:cstheme="minorHAnsi"/>
          <w:b/>
          <w:bCs/>
          <w:sz w:val="24"/>
          <w:szCs w:val="24"/>
        </w:rPr>
        <w:lastRenderedPageBreak/>
        <w:t xml:space="preserve">The </w:t>
      </w:r>
      <w:r w:rsidR="009B477F" w:rsidRPr="008C21AA">
        <w:rPr>
          <w:rFonts w:cstheme="minorHAnsi"/>
          <w:b/>
          <w:bCs/>
          <w:sz w:val="24"/>
          <w:szCs w:val="24"/>
        </w:rPr>
        <w:t>East African Community</w:t>
      </w:r>
      <w:r w:rsidRPr="008C21AA">
        <w:rPr>
          <w:rFonts w:cstheme="minorHAnsi"/>
          <w:b/>
          <w:bCs/>
          <w:sz w:val="24"/>
          <w:szCs w:val="24"/>
        </w:rPr>
        <w:t xml:space="preserve"> (EAC) </w:t>
      </w:r>
    </w:p>
    <w:p w14:paraId="4FCE4389" w14:textId="2E433717" w:rsidR="009B477F" w:rsidRDefault="008C21AA" w:rsidP="00DD672B">
      <w:pPr>
        <w:spacing w:after="0" w:line="240" w:lineRule="auto"/>
        <w:rPr>
          <w:rFonts w:cstheme="minorHAnsi"/>
        </w:rPr>
      </w:pPr>
      <w:r>
        <w:rPr>
          <w:rFonts w:cstheme="minorHAnsi"/>
          <w:bCs/>
        </w:rPr>
        <w:t xml:space="preserve">The EAC </w:t>
      </w:r>
      <w:r w:rsidR="005F58F9" w:rsidRPr="005F58F9">
        <w:rPr>
          <w:rFonts w:cstheme="minorHAnsi"/>
          <w:bCs/>
        </w:rPr>
        <w:t xml:space="preserve">comprises </w:t>
      </w:r>
      <w:r w:rsidR="00FF0961">
        <w:rPr>
          <w:rFonts w:cstheme="minorHAnsi"/>
          <w:bCs/>
        </w:rPr>
        <w:t>five</w:t>
      </w:r>
      <w:r w:rsidR="005F58F9" w:rsidRPr="005F58F9">
        <w:rPr>
          <w:rFonts w:cstheme="minorHAnsi"/>
          <w:bCs/>
        </w:rPr>
        <w:t xml:space="preserve"> countries</w:t>
      </w:r>
      <w:r w:rsidR="005F58F9">
        <w:rPr>
          <w:rFonts w:cstheme="minorHAnsi"/>
          <w:bCs/>
        </w:rPr>
        <w:t>. These are:</w:t>
      </w:r>
      <w:r w:rsidR="005F58F9">
        <w:rPr>
          <w:rFonts w:cstheme="minorHAnsi"/>
          <w:b/>
          <w:bCs/>
        </w:rPr>
        <w:t xml:space="preserve"> </w:t>
      </w:r>
      <w:r w:rsidR="00FF0961">
        <w:rPr>
          <w:rFonts w:cstheme="minorHAnsi"/>
        </w:rPr>
        <w:t>Burundi</w:t>
      </w:r>
      <w:r w:rsidR="005F58F9">
        <w:rPr>
          <w:rFonts w:cstheme="minorHAnsi"/>
        </w:rPr>
        <w:t>,</w:t>
      </w:r>
      <w:r w:rsidR="005F58F9">
        <w:rPr>
          <w:rFonts w:cstheme="minorHAnsi"/>
          <w:b/>
          <w:bCs/>
        </w:rPr>
        <w:t xml:space="preserve"> </w:t>
      </w:r>
      <w:r w:rsidR="005F58F9">
        <w:rPr>
          <w:rFonts w:cstheme="minorHAnsi"/>
        </w:rPr>
        <w:t>Tanzania,</w:t>
      </w:r>
      <w:r w:rsidR="005F58F9">
        <w:rPr>
          <w:rFonts w:cstheme="minorHAnsi"/>
          <w:b/>
          <w:bCs/>
        </w:rPr>
        <w:t xml:space="preserve"> </w:t>
      </w:r>
      <w:r w:rsidR="005F58F9">
        <w:rPr>
          <w:rFonts w:cstheme="minorHAnsi"/>
        </w:rPr>
        <w:t>Uganda,</w:t>
      </w:r>
      <w:r w:rsidR="005F58F9">
        <w:rPr>
          <w:rFonts w:cstheme="minorHAnsi"/>
          <w:b/>
          <w:bCs/>
        </w:rPr>
        <w:t xml:space="preserve"> </w:t>
      </w:r>
      <w:r w:rsidR="005F58F9">
        <w:rPr>
          <w:rFonts w:cstheme="minorHAnsi"/>
        </w:rPr>
        <w:t>Kenya and</w:t>
      </w:r>
      <w:r w:rsidR="005F58F9">
        <w:rPr>
          <w:rFonts w:cstheme="minorHAnsi"/>
          <w:b/>
          <w:bCs/>
        </w:rPr>
        <w:t xml:space="preserve"> </w:t>
      </w:r>
      <w:r w:rsidR="005F58F9">
        <w:rPr>
          <w:rFonts w:cstheme="minorHAnsi"/>
        </w:rPr>
        <w:t>Rwanda.</w:t>
      </w:r>
      <w:r w:rsidR="00FF0961">
        <w:rPr>
          <w:rFonts w:cstheme="minorHAnsi"/>
        </w:rPr>
        <w:t xml:space="preserve"> Interestingly, Tanzania is a member of both SADC and the EAC. English, French and Kiswahili are the official languages spoken across these five countries.</w:t>
      </w:r>
    </w:p>
    <w:p w14:paraId="366C4897" w14:textId="77777777" w:rsidR="001E7BB0" w:rsidRPr="005F58F9" w:rsidRDefault="001E7BB0" w:rsidP="00DD672B">
      <w:pPr>
        <w:spacing w:after="0" w:line="240" w:lineRule="auto"/>
        <w:rPr>
          <w:rFonts w:cstheme="minorHAnsi"/>
          <w:b/>
          <w:bCs/>
        </w:rPr>
      </w:pPr>
    </w:p>
    <w:p w14:paraId="4E062741" w14:textId="2F97B546" w:rsidR="00731563" w:rsidRDefault="00731563" w:rsidP="00DD672B">
      <w:pPr>
        <w:spacing w:after="0" w:line="240" w:lineRule="auto"/>
      </w:pPr>
      <w:r>
        <w:t>Three additional countries have expressed interest in joining the EAC, these are South Sudan, Somalia and the Democratic Republic of Congo. Negotiations in this regard are currently underway.</w:t>
      </w:r>
      <w:r w:rsidRPr="00731563">
        <w:t xml:space="preserve"> </w:t>
      </w:r>
    </w:p>
    <w:p w14:paraId="63A52D58" w14:textId="541AF730" w:rsidR="008C21AA" w:rsidRDefault="008C21AA" w:rsidP="00DD672B">
      <w:pPr>
        <w:spacing w:after="0" w:line="240" w:lineRule="auto"/>
      </w:pPr>
      <w:r>
        <w:t>See map below.</w:t>
      </w:r>
    </w:p>
    <w:p w14:paraId="4CE6FA3E" w14:textId="77777777" w:rsidR="000E6289" w:rsidRDefault="000E6289" w:rsidP="00DD672B">
      <w:pPr>
        <w:spacing w:after="0" w:line="240" w:lineRule="auto"/>
      </w:pPr>
    </w:p>
    <w:p w14:paraId="6EB40798" w14:textId="7640BE8E" w:rsidR="003B5306" w:rsidRDefault="00731563" w:rsidP="00DD672B">
      <w:pPr>
        <w:spacing w:after="0" w:line="240" w:lineRule="auto"/>
        <w:rPr>
          <w:rFonts w:cstheme="minorHAnsi"/>
          <w:b/>
          <w:sz w:val="28"/>
          <w:szCs w:val="28"/>
        </w:rPr>
      </w:pPr>
      <w:r>
        <w:rPr>
          <w:noProof/>
          <w:lang w:eastAsia="en-ZA"/>
        </w:rPr>
        <w:drawing>
          <wp:inline distT="0" distB="0" distL="0" distR="0" wp14:anchorId="1F29510E" wp14:editId="2C23D8CB">
            <wp:extent cx="4572000" cy="2950210"/>
            <wp:effectExtent l="0" t="0" r="0" b="2540"/>
            <wp:docPr id="2" name="Picture 2" descr="Map of East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East Afr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950210"/>
                    </a:xfrm>
                    <a:prstGeom prst="rect">
                      <a:avLst/>
                    </a:prstGeom>
                    <a:noFill/>
                    <a:ln>
                      <a:noFill/>
                    </a:ln>
                  </pic:spPr>
                </pic:pic>
              </a:graphicData>
            </a:graphic>
          </wp:inline>
        </w:drawing>
      </w:r>
    </w:p>
    <w:p w14:paraId="5AA4CB39" w14:textId="2832AE3E" w:rsidR="00BE369F" w:rsidRDefault="000D0FDC" w:rsidP="00DD672B">
      <w:pPr>
        <w:spacing w:after="0" w:line="240" w:lineRule="auto"/>
        <w:rPr>
          <w:sz w:val="20"/>
          <w:szCs w:val="20"/>
        </w:rPr>
      </w:pPr>
      <w:hyperlink r:id="rId18" w:history="1">
        <w:r w:rsidR="00A15458" w:rsidRPr="00A15458">
          <w:rPr>
            <w:rStyle w:val="Hyperlink"/>
            <w:sz w:val="20"/>
            <w:szCs w:val="20"/>
          </w:rPr>
          <w:t>http://www.theafricareport.com/East-Horn-Africa/east-african-community-to-expand-to-8-member-states.html</w:t>
        </w:r>
      </w:hyperlink>
      <w:r w:rsidR="00A15458" w:rsidRPr="00A15458">
        <w:rPr>
          <w:sz w:val="20"/>
          <w:szCs w:val="20"/>
        </w:rPr>
        <w:t xml:space="preserve"> (accessed 6.12.2013)</w:t>
      </w:r>
    </w:p>
    <w:p w14:paraId="17C97FA5" w14:textId="77777777" w:rsidR="00A15458" w:rsidRPr="00A15458" w:rsidRDefault="00A15458" w:rsidP="00DD672B">
      <w:pPr>
        <w:spacing w:after="0" w:line="240" w:lineRule="auto"/>
        <w:rPr>
          <w:sz w:val="20"/>
          <w:szCs w:val="20"/>
        </w:rPr>
      </w:pPr>
    </w:p>
    <w:p w14:paraId="3A664E37" w14:textId="77777777" w:rsidR="008C21AA" w:rsidRPr="008C21AA" w:rsidRDefault="00731563" w:rsidP="00D04298">
      <w:pPr>
        <w:pStyle w:val="ListParagraph"/>
        <w:numPr>
          <w:ilvl w:val="0"/>
          <w:numId w:val="21"/>
        </w:numPr>
        <w:rPr>
          <w:rFonts w:cstheme="minorHAnsi"/>
          <w:b/>
          <w:sz w:val="24"/>
          <w:szCs w:val="24"/>
        </w:rPr>
      </w:pPr>
      <w:r w:rsidRPr="008C21AA">
        <w:rPr>
          <w:rFonts w:cstheme="minorHAnsi"/>
          <w:b/>
          <w:sz w:val="24"/>
          <w:szCs w:val="24"/>
        </w:rPr>
        <w:t xml:space="preserve">Economic Community of West African States (ECOWAS) </w:t>
      </w:r>
    </w:p>
    <w:p w14:paraId="77D9F328" w14:textId="54B35C16" w:rsidR="00A15458" w:rsidRDefault="008C21AA" w:rsidP="00DD672B">
      <w:pPr>
        <w:spacing w:after="0" w:line="240" w:lineRule="auto"/>
        <w:rPr>
          <w:rFonts w:cstheme="minorHAnsi"/>
        </w:rPr>
      </w:pPr>
      <w:r>
        <w:rPr>
          <w:rFonts w:cstheme="minorHAnsi"/>
        </w:rPr>
        <w:t xml:space="preserve">ECOWAS </w:t>
      </w:r>
      <w:r w:rsidR="00731563">
        <w:rPr>
          <w:rFonts w:cstheme="minorHAnsi"/>
        </w:rPr>
        <w:t xml:space="preserve">comprises of the following 15 states: </w:t>
      </w:r>
      <w:r w:rsidR="00731563" w:rsidRPr="00731563">
        <w:rPr>
          <w:rFonts w:cstheme="minorHAnsi"/>
        </w:rPr>
        <w:t>Benin</w:t>
      </w:r>
      <w:r w:rsidR="00731563">
        <w:rPr>
          <w:rFonts w:cstheme="minorHAnsi"/>
        </w:rPr>
        <w:t xml:space="preserve">, </w:t>
      </w:r>
      <w:r w:rsidR="00731563" w:rsidRPr="00731563">
        <w:rPr>
          <w:rFonts w:cstheme="minorHAnsi"/>
        </w:rPr>
        <w:t>Burkina Faso</w:t>
      </w:r>
      <w:r w:rsidR="00731563">
        <w:rPr>
          <w:rFonts w:cstheme="minorHAnsi"/>
        </w:rPr>
        <w:t xml:space="preserve">, </w:t>
      </w:r>
      <w:r w:rsidR="00731563" w:rsidRPr="00731563">
        <w:rPr>
          <w:rFonts w:cstheme="minorHAnsi"/>
        </w:rPr>
        <w:t>Carbo Verde</w:t>
      </w:r>
      <w:r w:rsidR="00731563">
        <w:rPr>
          <w:rFonts w:cstheme="minorHAnsi"/>
        </w:rPr>
        <w:t xml:space="preserve">, </w:t>
      </w:r>
      <w:r w:rsidR="00731563" w:rsidRPr="00731563">
        <w:rPr>
          <w:rFonts w:cstheme="minorHAnsi"/>
        </w:rPr>
        <w:t>Cote D’Ivoire</w:t>
      </w:r>
      <w:r w:rsidR="00731563">
        <w:rPr>
          <w:rFonts w:cstheme="minorHAnsi"/>
        </w:rPr>
        <w:t xml:space="preserve">, </w:t>
      </w:r>
      <w:r w:rsidR="00731563" w:rsidRPr="00731563">
        <w:rPr>
          <w:rFonts w:cstheme="minorHAnsi"/>
        </w:rPr>
        <w:t>The Gambia</w:t>
      </w:r>
      <w:r w:rsidR="00731563">
        <w:rPr>
          <w:rFonts w:cstheme="minorHAnsi"/>
        </w:rPr>
        <w:t xml:space="preserve">, </w:t>
      </w:r>
      <w:r w:rsidR="00964392">
        <w:rPr>
          <w:rFonts w:cstheme="minorHAnsi"/>
        </w:rPr>
        <w:t xml:space="preserve">Ghana, </w:t>
      </w:r>
      <w:r w:rsidR="00731563" w:rsidRPr="00964392">
        <w:rPr>
          <w:rFonts w:cstheme="minorHAnsi"/>
        </w:rPr>
        <w:t>Guine</w:t>
      </w:r>
      <w:r w:rsidR="00962A58">
        <w:rPr>
          <w:rFonts w:cstheme="minorHAnsi"/>
        </w:rPr>
        <w:t>a</w:t>
      </w:r>
      <w:r w:rsidR="00964392">
        <w:rPr>
          <w:rFonts w:cstheme="minorHAnsi"/>
        </w:rPr>
        <w:t xml:space="preserve">, </w:t>
      </w:r>
      <w:r w:rsidR="00962A58">
        <w:rPr>
          <w:rFonts w:cstheme="minorHAnsi"/>
        </w:rPr>
        <w:t>Guinea</w:t>
      </w:r>
      <w:r w:rsidR="00731563" w:rsidRPr="00964392">
        <w:rPr>
          <w:rFonts w:cstheme="minorHAnsi"/>
        </w:rPr>
        <w:t xml:space="preserve"> Bissau</w:t>
      </w:r>
      <w:r w:rsidR="00964392">
        <w:rPr>
          <w:rFonts w:cstheme="minorHAnsi"/>
        </w:rPr>
        <w:t xml:space="preserve">, </w:t>
      </w:r>
      <w:r w:rsidR="00731563" w:rsidRPr="00964392">
        <w:rPr>
          <w:rFonts w:cstheme="minorHAnsi"/>
        </w:rPr>
        <w:t>Liberia</w:t>
      </w:r>
      <w:r w:rsidR="00964392">
        <w:rPr>
          <w:rFonts w:cstheme="minorHAnsi"/>
        </w:rPr>
        <w:t xml:space="preserve">, </w:t>
      </w:r>
      <w:r w:rsidR="00731563" w:rsidRPr="00964392">
        <w:rPr>
          <w:rFonts w:cstheme="minorHAnsi"/>
        </w:rPr>
        <w:t>Mali</w:t>
      </w:r>
      <w:r w:rsidR="00964392">
        <w:rPr>
          <w:rFonts w:cstheme="minorHAnsi"/>
        </w:rPr>
        <w:t>,</w:t>
      </w:r>
      <w:r w:rsidR="00731563" w:rsidRPr="00964392">
        <w:rPr>
          <w:rFonts w:cstheme="minorHAnsi"/>
        </w:rPr>
        <w:t xml:space="preserve"> Niger</w:t>
      </w:r>
      <w:r w:rsidR="00964392">
        <w:rPr>
          <w:rFonts w:cstheme="minorHAnsi"/>
        </w:rPr>
        <w:t xml:space="preserve">, Nigeria, </w:t>
      </w:r>
      <w:r w:rsidR="00731563" w:rsidRPr="00964392">
        <w:rPr>
          <w:rFonts w:cstheme="minorHAnsi"/>
        </w:rPr>
        <w:t>Senegal</w:t>
      </w:r>
      <w:r w:rsidR="00964392">
        <w:rPr>
          <w:rFonts w:cstheme="minorHAnsi"/>
        </w:rPr>
        <w:t xml:space="preserve">, </w:t>
      </w:r>
      <w:r w:rsidR="00731563" w:rsidRPr="00964392">
        <w:rPr>
          <w:rFonts w:cstheme="minorHAnsi"/>
        </w:rPr>
        <w:t>Sierra Leone</w:t>
      </w:r>
      <w:r w:rsidR="00964392">
        <w:rPr>
          <w:rFonts w:cstheme="minorHAnsi"/>
        </w:rPr>
        <w:t xml:space="preserve">, and </w:t>
      </w:r>
      <w:r w:rsidR="00731563" w:rsidRPr="00964392">
        <w:rPr>
          <w:rFonts w:cstheme="minorHAnsi"/>
        </w:rPr>
        <w:t>Togo</w:t>
      </w:r>
    </w:p>
    <w:p w14:paraId="07E42AE5" w14:textId="77777777" w:rsidR="00B27F65" w:rsidRDefault="00B27F65" w:rsidP="00DD672B">
      <w:pPr>
        <w:spacing w:after="0" w:line="240" w:lineRule="auto"/>
        <w:rPr>
          <w:rFonts w:cstheme="minorHAnsi"/>
        </w:rPr>
      </w:pPr>
    </w:p>
    <w:p w14:paraId="0F44D1E9" w14:textId="62863E7C" w:rsidR="00A15458" w:rsidRDefault="00A15458" w:rsidP="00DD672B">
      <w:pPr>
        <w:spacing w:after="0" w:line="240" w:lineRule="auto"/>
        <w:rPr>
          <w:rFonts w:cstheme="minorHAnsi"/>
        </w:rPr>
      </w:pPr>
      <w:r>
        <w:rPr>
          <w:noProof/>
          <w:lang w:eastAsia="en-ZA"/>
        </w:rPr>
        <w:drawing>
          <wp:inline distT="0" distB="0" distL="0" distR="0" wp14:anchorId="1F58E7AB" wp14:editId="7C805693">
            <wp:extent cx="4763135" cy="2337435"/>
            <wp:effectExtent l="0" t="0" r="0" b="5715"/>
            <wp:docPr id="3" name="Picture 3" descr="http://wikitravel.org/upload/shared//thumb/2/27/West_Africa_regions_map.png/500px-West_Africa_region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ikitravel.org/upload/shared//thumb/2/27/West_Africa_regions_map.png/500px-West_Africa_regions_ma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2337435"/>
                    </a:xfrm>
                    <a:prstGeom prst="rect">
                      <a:avLst/>
                    </a:prstGeom>
                    <a:noFill/>
                    <a:ln>
                      <a:noFill/>
                    </a:ln>
                  </pic:spPr>
                </pic:pic>
              </a:graphicData>
            </a:graphic>
          </wp:inline>
        </w:drawing>
      </w:r>
    </w:p>
    <w:p w14:paraId="5E3594B6" w14:textId="70BA7233" w:rsidR="00A15458" w:rsidRDefault="000D0FDC" w:rsidP="00DD672B">
      <w:pPr>
        <w:spacing w:after="0" w:line="240" w:lineRule="auto"/>
        <w:rPr>
          <w:rFonts w:cstheme="minorHAnsi"/>
          <w:sz w:val="20"/>
          <w:szCs w:val="20"/>
        </w:rPr>
      </w:pPr>
      <w:hyperlink r:id="rId20" w:history="1">
        <w:r w:rsidR="00A15458" w:rsidRPr="002C528C">
          <w:rPr>
            <w:rStyle w:val="Hyperlink"/>
            <w:rFonts w:cstheme="minorHAnsi"/>
            <w:sz w:val="20"/>
            <w:szCs w:val="20"/>
          </w:rPr>
          <w:t>http://www.google.co.za/imgres?imgurl=http://wikitravel.org/upload/shared//thumb/2/27/West_Africa_regions_map.png/</w:t>
        </w:r>
      </w:hyperlink>
      <w:r w:rsidR="00306AEB">
        <w:rPr>
          <w:rFonts w:cstheme="minorHAnsi"/>
          <w:sz w:val="20"/>
          <w:szCs w:val="20"/>
        </w:rPr>
        <w:t xml:space="preserve"> (</w:t>
      </w:r>
      <w:r w:rsidR="00A15458">
        <w:rPr>
          <w:rFonts w:cstheme="minorHAnsi"/>
          <w:sz w:val="20"/>
          <w:szCs w:val="20"/>
        </w:rPr>
        <w:t>accessed 6.12.2013)</w:t>
      </w:r>
    </w:p>
    <w:p w14:paraId="40B9F328" w14:textId="77777777" w:rsidR="00B27F65" w:rsidRPr="00A15458" w:rsidRDefault="00B27F65" w:rsidP="00DD672B">
      <w:pPr>
        <w:spacing w:after="0" w:line="240" w:lineRule="auto"/>
        <w:rPr>
          <w:rFonts w:cstheme="minorHAnsi"/>
          <w:sz w:val="20"/>
          <w:szCs w:val="20"/>
        </w:rPr>
      </w:pPr>
    </w:p>
    <w:p w14:paraId="5AA4CB3A" w14:textId="7F523193" w:rsidR="00BE369F" w:rsidRPr="00962A58" w:rsidRDefault="00962A58" w:rsidP="00DD672B">
      <w:pPr>
        <w:spacing w:after="0" w:line="240" w:lineRule="auto"/>
        <w:rPr>
          <w:rFonts w:cstheme="minorHAnsi"/>
        </w:rPr>
      </w:pPr>
      <w:r w:rsidRPr="00962A58">
        <w:rPr>
          <w:rFonts w:cstheme="minorHAnsi"/>
        </w:rPr>
        <w:t>In total,</w:t>
      </w:r>
      <w:r>
        <w:rPr>
          <w:rFonts w:cstheme="minorHAnsi"/>
        </w:rPr>
        <w:t xml:space="preserve"> </w:t>
      </w:r>
      <w:r w:rsidRPr="00962A58">
        <w:rPr>
          <w:rFonts w:cstheme="minorHAnsi"/>
        </w:rPr>
        <w:t>t</w:t>
      </w:r>
      <w:r w:rsidR="00A15458">
        <w:rPr>
          <w:rFonts w:cstheme="minorHAnsi"/>
        </w:rPr>
        <w:t xml:space="preserve">hese three </w:t>
      </w:r>
      <w:r>
        <w:rPr>
          <w:rFonts w:cstheme="minorHAnsi"/>
        </w:rPr>
        <w:t>regional</w:t>
      </w:r>
      <w:r w:rsidRPr="00962A58">
        <w:rPr>
          <w:rFonts w:cstheme="minorHAnsi"/>
        </w:rPr>
        <w:t xml:space="preserve"> communities</w:t>
      </w:r>
      <w:r>
        <w:rPr>
          <w:rFonts w:cstheme="minorHAnsi"/>
        </w:rPr>
        <w:t xml:space="preserve"> include 29 countries.</w:t>
      </w:r>
    </w:p>
    <w:p w14:paraId="5AA4CB3B" w14:textId="30C819BB" w:rsidR="00BE369F" w:rsidRDefault="00306AEB" w:rsidP="00DD672B">
      <w:pPr>
        <w:spacing w:after="0" w:line="240" w:lineRule="auto"/>
        <w:rPr>
          <w:rFonts w:cstheme="minorHAnsi"/>
        </w:rPr>
      </w:pPr>
      <w:r>
        <w:rPr>
          <w:rFonts w:cstheme="minorHAnsi"/>
        </w:rPr>
        <w:lastRenderedPageBreak/>
        <w:t>While the r</w:t>
      </w:r>
      <w:r w:rsidR="008C21AA">
        <w:rPr>
          <w:rFonts w:cstheme="minorHAnsi"/>
        </w:rPr>
        <w:t>eview focusses o</w:t>
      </w:r>
      <w:r>
        <w:rPr>
          <w:rFonts w:cstheme="minorHAnsi"/>
        </w:rPr>
        <w:t>n these three regional communities</w:t>
      </w:r>
      <w:r w:rsidR="008C21AA">
        <w:rPr>
          <w:rFonts w:cstheme="minorHAnsi"/>
        </w:rPr>
        <w:t>, it</w:t>
      </w:r>
      <w:r>
        <w:rPr>
          <w:rFonts w:cstheme="minorHAnsi"/>
        </w:rPr>
        <w:t xml:space="preserve"> is not limited to the examination of OER only in terms of the three communities</w:t>
      </w:r>
      <w:r w:rsidR="004D1C53">
        <w:rPr>
          <w:rFonts w:cstheme="minorHAnsi"/>
        </w:rPr>
        <w:t xml:space="preserve"> only</w:t>
      </w:r>
      <w:r>
        <w:rPr>
          <w:rFonts w:cstheme="minorHAnsi"/>
        </w:rPr>
        <w:t xml:space="preserve">. </w:t>
      </w:r>
      <w:r w:rsidR="008C21AA">
        <w:rPr>
          <w:rFonts w:cstheme="minorHAnsi"/>
        </w:rPr>
        <w:t>A</w:t>
      </w:r>
      <w:r>
        <w:rPr>
          <w:rFonts w:cstheme="minorHAnsi"/>
        </w:rPr>
        <w:t xml:space="preserve"> number of OER initiatives </w:t>
      </w:r>
      <w:r w:rsidR="006B7B5A">
        <w:rPr>
          <w:rFonts w:cstheme="minorHAnsi"/>
        </w:rPr>
        <w:t xml:space="preserve">cut across all sorts of geographic and economic boundaries and communities in Sub –Saharan Africa including some which are </w:t>
      </w:r>
      <w:r>
        <w:rPr>
          <w:rFonts w:cstheme="minorHAnsi"/>
        </w:rPr>
        <w:t>of a greater pan African nature</w:t>
      </w:r>
      <w:r w:rsidR="006B7B5A">
        <w:rPr>
          <w:rFonts w:cstheme="minorHAnsi"/>
        </w:rPr>
        <w:t>. L</w:t>
      </w:r>
      <w:r>
        <w:rPr>
          <w:rFonts w:cstheme="minorHAnsi"/>
        </w:rPr>
        <w:t>arge and small initiatives undertaken by individual counties both with and outside of these regional groupings</w:t>
      </w:r>
      <w:r w:rsidR="006B7B5A">
        <w:rPr>
          <w:rFonts w:cstheme="minorHAnsi"/>
        </w:rPr>
        <w:t xml:space="preserve"> have been reviewed</w:t>
      </w:r>
      <w:r>
        <w:rPr>
          <w:rFonts w:cstheme="minorHAnsi"/>
        </w:rPr>
        <w:t xml:space="preserve">. </w:t>
      </w:r>
    </w:p>
    <w:p w14:paraId="708259F8" w14:textId="386194AC" w:rsidR="00306AEB" w:rsidRPr="00306AEB" w:rsidRDefault="00B15A50" w:rsidP="00DD672B">
      <w:pPr>
        <w:spacing w:after="0" w:line="240" w:lineRule="auto"/>
        <w:rPr>
          <w:rFonts w:cstheme="minorHAnsi"/>
        </w:rPr>
      </w:pPr>
      <w:r>
        <w:rPr>
          <w:rFonts w:cstheme="minorHAnsi"/>
        </w:rPr>
        <w:t>In addition</w:t>
      </w:r>
      <w:r w:rsidR="00715AE9">
        <w:rPr>
          <w:rFonts w:cstheme="minorHAnsi"/>
        </w:rPr>
        <w:t xml:space="preserve"> to the overall</w:t>
      </w:r>
      <w:r>
        <w:rPr>
          <w:rFonts w:cstheme="minorHAnsi"/>
        </w:rPr>
        <w:t xml:space="preserve"> Sub-Saharan review, </w:t>
      </w:r>
      <w:r w:rsidR="00D80F2F">
        <w:rPr>
          <w:rFonts w:cstheme="minorHAnsi"/>
        </w:rPr>
        <w:t xml:space="preserve">detailed </w:t>
      </w:r>
      <w:r w:rsidR="008C21AA">
        <w:rPr>
          <w:rFonts w:cstheme="minorHAnsi"/>
        </w:rPr>
        <w:t>OER profiles for South Africa, Kenya and Ghana</w:t>
      </w:r>
      <w:r w:rsidR="00D80F2F">
        <w:rPr>
          <w:rFonts w:cstheme="minorHAnsi"/>
        </w:rPr>
        <w:t xml:space="preserve"> have also been prepared and</w:t>
      </w:r>
      <w:r w:rsidR="008C21AA">
        <w:rPr>
          <w:rFonts w:cstheme="minorHAnsi"/>
        </w:rPr>
        <w:t xml:space="preserve"> should be read </w:t>
      </w:r>
      <w:r w:rsidR="00D80F2F">
        <w:rPr>
          <w:rFonts w:cstheme="minorHAnsi"/>
        </w:rPr>
        <w:t xml:space="preserve">in conjunction with </w:t>
      </w:r>
      <w:r w:rsidR="008C21AA">
        <w:rPr>
          <w:rFonts w:cstheme="minorHAnsi"/>
        </w:rPr>
        <w:t>this overview</w:t>
      </w:r>
      <w:r w:rsidR="00D80F2F">
        <w:rPr>
          <w:rFonts w:cstheme="minorHAnsi"/>
        </w:rPr>
        <w:t>.</w:t>
      </w:r>
    </w:p>
    <w:p w14:paraId="30D19B21" w14:textId="1E801CAF" w:rsidR="00B27F65" w:rsidRDefault="00B27F65">
      <w:pPr>
        <w:rPr>
          <w:rFonts w:eastAsia="Times New Roman" w:cstheme="minorHAnsi"/>
          <w:b/>
          <w:bCs/>
          <w:color w:val="000000"/>
          <w:kern w:val="36"/>
          <w:sz w:val="28"/>
          <w:szCs w:val="28"/>
          <w:lang w:val="en" w:eastAsia="en-ZA"/>
        </w:rPr>
      </w:pPr>
    </w:p>
    <w:p w14:paraId="3F8C2F57" w14:textId="412637A3" w:rsidR="00681E1B" w:rsidRDefault="00681E1B" w:rsidP="00DD672B">
      <w:pPr>
        <w:shd w:val="clear" w:color="auto" w:fill="FFFFFF"/>
        <w:spacing w:after="0" w:line="240" w:lineRule="auto"/>
        <w:outlineLvl w:val="1"/>
        <w:rPr>
          <w:rFonts w:eastAsia="Times New Roman" w:cstheme="minorHAnsi"/>
          <w:b/>
          <w:bCs/>
          <w:color w:val="000000"/>
          <w:kern w:val="36"/>
          <w:sz w:val="28"/>
          <w:szCs w:val="28"/>
          <w:lang w:val="en" w:eastAsia="en-ZA"/>
        </w:rPr>
      </w:pPr>
      <w:r w:rsidRPr="00E40B4F">
        <w:rPr>
          <w:rFonts w:eastAsia="Times New Roman" w:cstheme="minorHAnsi"/>
          <w:b/>
          <w:bCs/>
          <w:color w:val="000000"/>
          <w:kern w:val="36"/>
          <w:sz w:val="28"/>
          <w:szCs w:val="28"/>
          <w:lang w:val="en" w:eastAsia="en-ZA"/>
        </w:rPr>
        <w:t>Context of higher education in Sub- Saharan Africa</w:t>
      </w:r>
    </w:p>
    <w:p w14:paraId="149A1B72" w14:textId="77777777" w:rsidR="000E6289" w:rsidRPr="00E40B4F" w:rsidRDefault="000E6289" w:rsidP="00DD672B">
      <w:pPr>
        <w:shd w:val="clear" w:color="auto" w:fill="FFFFFF"/>
        <w:spacing w:after="0" w:line="240" w:lineRule="auto"/>
        <w:outlineLvl w:val="1"/>
        <w:rPr>
          <w:rFonts w:eastAsia="Times New Roman" w:cstheme="minorHAnsi"/>
          <w:b/>
          <w:bCs/>
          <w:color w:val="000000"/>
          <w:kern w:val="36"/>
          <w:sz w:val="28"/>
          <w:szCs w:val="28"/>
          <w:lang w:val="en" w:eastAsia="en-ZA"/>
        </w:rPr>
      </w:pPr>
    </w:p>
    <w:p w14:paraId="1D92017E" w14:textId="5589E9F0" w:rsidR="00F8424F" w:rsidRPr="00F8424F" w:rsidRDefault="00F8424F" w:rsidP="00DD672B">
      <w:pPr>
        <w:shd w:val="clear" w:color="auto" w:fill="FFFFFF"/>
        <w:spacing w:after="0" w:line="240" w:lineRule="auto"/>
        <w:outlineLvl w:val="1"/>
        <w:rPr>
          <w:rFonts w:eastAsia="Times New Roman" w:cstheme="minorHAnsi"/>
          <w:bCs/>
          <w:color w:val="000000"/>
          <w:kern w:val="36"/>
          <w:lang w:val="en" w:eastAsia="en-ZA"/>
        </w:rPr>
      </w:pPr>
      <w:r w:rsidRPr="00F8424F">
        <w:rPr>
          <w:rFonts w:eastAsia="Times New Roman" w:cstheme="minorHAnsi"/>
          <w:bCs/>
          <w:color w:val="000000"/>
          <w:kern w:val="36"/>
          <w:lang w:val="en" w:eastAsia="en-ZA"/>
        </w:rPr>
        <w:t xml:space="preserve">Two key </w:t>
      </w:r>
      <w:r>
        <w:rPr>
          <w:rFonts w:eastAsia="Times New Roman" w:cstheme="minorHAnsi"/>
          <w:bCs/>
          <w:color w:val="000000"/>
          <w:kern w:val="36"/>
          <w:lang w:val="en" w:eastAsia="en-ZA"/>
        </w:rPr>
        <w:t>note presentations at the November 2013 International Council for Open and Distance Education (ICDE) held in Portugal succinctly summarise the context of higher education in Sub- Saharan Africa highlighting both challenges and opportunities.</w:t>
      </w:r>
    </w:p>
    <w:p w14:paraId="42914F37" w14:textId="77777777" w:rsidR="003522EE" w:rsidRDefault="003522EE" w:rsidP="00DD672B">
      <w:pPr>
        <w:shd w:val="clear" w:color="auto" w:fill="FFFFFF"/>
        <w:spacing w:after="0" w:line="240" w:lineRule="auto"/>
        <w:outlineLvl w:val="1"/>
        <w:rPr>
          <w:rFonts w:eastAsia="Times New Roman" w:cstheme="minorHAnsi"/>
          <w:color w:val="000000"/>
          <w:lang w:val="en" w:eastAsia="en-ZA"/>
        </w:rPr>
      </w:pPr>
    </w:p>
    <w:p w14:paraId="7D958CA4" w14:textId="511C6F87" w:rsidR="00681E1B" w:rsidRDefault="00681E1B" w:rsidP="00DD672B">
      <w:pPr>
        <w:shd w:val="clear" w:color="auto" w:fill="FFFFFF"/>
        <w:spacing w:after="0" w:line="240" w:lineRule="auto"/>
        <w:outlineLvl w:val="1"/>
        <w:rPr>
          <w:rFonts w:eastAsia="Times New Roman" w:cstheme="minorHAnsi"/>
          <w:bCs/>
          <w:color w:val="000000"/>
          <w:kern w:val="36"/>
          <w:lang w:val="en" w:eastAsia="en-ZA"/>
        </w:rPr>
      </w:pPr>
      <w:r w:rsidRPr="00140BF5">
        <w:rPr>
          <w:rFonts w:eastAsia="Times New Roman" w:cstheme="minorHAnsi"/>
          <w:color w:val="000000"/>
          <w:lang w:val="en" w:eastAsia="en-ZA"/>
        </w:rPr>
        <w:t xml:space="preserve">Focusing on </w:t>
      </w:r>
      <w:r w:rsidRPr="00F8424F">
        <w:rPr>
          <w:rFonts w:eastAsia="Times New Roman" w:cstheme="minorHAnsi"/>
          <w:i/>
          <w:color w:val="000000"/>
          <w:lang w:val="en" w:eastAsia="en-ZA"/>
        </w:rPr>
        <w:t>Leadership for Change in a Time of Openness</w:t>
      </w:r>
      <w:r w:rsidRPr="00140BF5">
        <w:rPr>
          <w:rFonts w:eastAsia="Times New Roman" w:cstheme="minorHAnsi"/>
          <w:color w:val="000000"/>
          <w:lang w:val="en" w:eastAsia="en-ZA"/>
        </w:rPr>
        <w:t>,</w:t>
      </w:r>
      <w:r w:rsidR="009E77A1">
        <w:rPr>
          <w:rFonts w:eastAsia="Times New Roman" w:cstheme="minorHAnsi"/>
          <w:color w:val="000000"/>
          <w:lang w:val="en" w:eastAsia="en-ZA"/>
        </w:rPr>
        <w:t xml:space="preserve"> the </w:t>
      </w:r>
      <w:r w:rsidRPr="00140BF5">
        <w:rPr>
          <w:rFonts w:eastAsia="Times New Roman" w:cstheme="minorHAnsi"/>
          <w:color w:val="000000"/>
          <w:lang w:val="en" w:eastAsia="en-ZA"/>
        </w:rPr>
        <w:t>Standing Conference of Presidents (SCOP) meeting was held in Lisbon, Portugal, 27-30 November 2013. The meeting included the ICDE Policy Forum co-organized with UNESCO with contributions from governmental bodies and NGOs, and an Innovative Leadership Workshop. The three keynote speakers; Tony Bates, Bakary Diallo</w:t>
      </w:r>
      <w:r w:rsidR="008F1EC6">
        <w:rPr>
          <w:rStyle w:val="FootnoteReference"/>
          <w:rFonts w:eastAsia="Times New Roman" w:cstheme="minorHAnsi"/>
          <w:color w:val="000000"/>
          <w:lang w:val="en" w:eastAsia="en-ZA"/>
        </w:rPr>
        <w:footnoteReference w:id="3"/>
      </w:r>
      <w:r w:rsidRPr="00140BF5">
        <w:rPr>
          <w:rFonts w:eastAsia="Times New Roman" w:cstheme="minorHAnsi"/>
          <w:color w:val="000000"/>
          <w:lang w:val="en" w:eastAsia="en-ZA"/>
        </w:rPr>
        <w:t xml:space="preserve"> </w:t>
      </w:r>
      <w:r w:rsidR="00561DB3">
        <w:rPr>
          <w:rFonts w:eastAsia="Times New Roman" w:cstheme="minorHAnsi"/>
          <w:color w:val="000000"/>
          <w:lang w:val="en" w:eastAsia="en-ZA"/>
        </w:rPr>
        <w:t xml:space="preserve">(African Virtual University) </w:t>
      </w:r>
      <w:r w:rsidRPr="00140BF5">
        <w:rPr>
          <w:rFonts w:eastAsia="Times New Roman" w:cstheme="minorHAnsi"/>
          <w:color w:val="000000"/>
          <w:lang w:val="en" w:eastAsia="en-ZA"/>
        </w:rPr>
        <w:t>and Pierre Mairesse</w:t>
      </w:r>
      <w:r w:rsidR="009E77A1">
        <w:rPr>
          <w:rFonts w:eastAsia="Times New Roman" w:cstheme="minorHAnsi"/>
          <w:color w:val="000000"/>
          <w:lang w:val="en" w:eastAsia="en-ZA"/>
        </w:rPr>
        <w:t>. E</w:t>
      </w:r>
      <w:r w:rsidRPr="00140BF5">
        <w:rPr>
          <w:rFonts w:eastAsia="Times New Roman" w:cstheme="minorHAnsi"/>
          <w:color w:val="000000"/>
          <w:lang w:val="en" w:eastAsia="en-ZA"/>
        </w:rPr>
        <w:t>ach offered their unique perspective on the currents of change in education</w:t>
      </w:r>
      <w:r w:rsidR="007505E8">
        <w:rPr>
          <w:rFonts w:eastAsia="Times New Roman" w:cstheme="minorHAnsi"/>
          <w:bCs/>
          <w:color w:val="000000"/>
          <w:kern w:val="36"/>
          <w:lang w:val="en" w:eastAsia="en-ZA"/>
        </w:rPr>
        <w:t>.</w:t>
      </w:r>
    </w:p>
    <w:p w14:paraId="680CB5D5" w14:textId="77777777" w:rsidR="00B27F65" w:rsidRDefault="00B27F65" w:rsidP="00DD672B">
      <w:pPr>
        <w:shd w:val="clear" w:color="auto" w:fill="FFFFFF"/>
        <w:spacing w:after="0" w:line="240" w:lineRule="auto"/>
        <w:outlineLvl w:val="1"/>
        <w:rPr>
          <w:rFonts w:eastAsia="Times New Roman" w:cstheme="minorHAnsi"/>
          <w:b/>
          <w:bCs/>
          <w:color w:val="000000"/>
          <w:kern w:val="36"/>
          <w:sz w:val="24"/>
          <w:szCs w:val="24"/>
          <w:lang w:val="en" w:eastAsia="en-ZA"/>
        </w:rPr>
      </w:pPr>
    </w:p>
    <w:p w14:paraId="6BE46D48" w14:textId="3D298A98" w:rsidR="00CC3E54" w:rsidRDefault="00CC3E54" w:rsidP="00DD672B">
      <w:pPr>
        <w:shd w:val="clear" w:color="auto" w:fill="FFFFFF"/>
        <w:spacing w:after="0" w:line="240" w:lineRule="auto"/>
        <w:outlineLvl w:val="1"/>
        <w:rPr>
          <w:rFonts w:eastAsia="Times New Roman" w:cstheme="minorHAnsi"/>
          <w:b/>
          <w:bCs/>
          <w:color w:val="000000"/>
          <w:kern w:val="36"/>
          <w:sz w:val="24"/>
          <w:szCs w:val="24"/>
          <w:lang w:val="en" w:eastAsia="en-ZA"/>
        </w:rPr>
      </w:pPr>
      <w:r w:rsidRPr="00CC3E54">
        <w:rPr>
          <w:rFonts w:eastAsia="Times New Roman" w:cstheme="minorHAnsi"/>
          <w:b/>
          <w:bCs/>
          <w:color w:val="000000"/>
          <w:kern w:val="36"/>
          <w:sz w:val="24"/>
          <w:szCs w:val="24"/>
          <w:lang w:val="en" w:eastAsia="en-ZA"/>
        </w:rPr>
        <w:t>Challenges</w:t>
      </w:r>
    </w:p>
    <w:p w14:paraId="383A6F55" w14:textId="655A1B46" w:rsidR="00994805" w:rsidRPr="007505E8" w:rsidRDefault="00994805" w:rsidP="00DD672B">
      <w:pPr>
        <w:shd w:val="clear" w:color="auto" w:fill="FFFFFF"/>
        <w:spacing w:after="0" w:line="240" w:lineRule="auto"/>
        <w:outlineLvl w:val="1"/>
        <w:rPr>
          <w:rStyle w:val="underlined1"/>
          <w:rFonts w:eastAsia="Times New Roman" w:cstheme="minorHAnsi"/>
          <w:bCs/>
          <w:color w:val="000000"/>
          <w:kern w:val="36"/>
          <w:u w:val="none"/>
          <w:lang w:val="en" w:eastAsia="en-ZA"/>
        </w:rPr>
      </w:pPr>
      <w:r w:rsidRPr="00994805">
        <w:rPr>
          <w:rStyle w:val="underlined1"/>
          <w:rFonts w:cstheme="minorHAnsi"/>
          <w:u w:val="none"/>
          <w:lang w:val="en"/>
        </w:rPr>
        <w:t>The following points are</w:t>
      </w:r>
      <w:r w:rsidR="007505E8">
        <w:rPr>
          <w:rStyle w:val="underlined1"/>
          <w:rFonts w:cstheme="minorHAnsi"/>
          <w:u w:val="none"/>
          <w:lang w:val="en"/>
        </w:rPr>
        <w:t xml:space="preserve"> largely </w:t>
      </w:r>
      <w:r w:rsidRPr="00994805">
        <w:rPr>
          <w:rStyle w:val="underlined1"/>
          <w:rFonts w:cstheme="minorHAnsi"/>
          <w:u w:val="none"/>
          <w:lang w:val="en"/>
        </w:rPr>
        <w:t>taken from</w:t>
      </w:r>
      <w:r>
        <w:rPr>
          <w:rStyle w:val="underlined1"/>
          <w:rFonts w:cstheme="minorHAnsi"/>
          <w:u w:val="none"/>
          <w:lang w:val="en"/>
        </w:rPr>
        <w:t xml:space="preserve"> Diallo’s pres</w:t>
      </w:r>
      <w:r w:rsidR="007505E8">
        <w:rPr>
          <w:rStyle w:val="underlined1"/>
          <w:rFonts w:cstheme="minorHAnsi"/>
          <w:u w:val="none"/>
          <w:lang w:val="en"/>
        </w:rPr>
        <w:t>e</w:t>
      </w:r>
      <w:r>
        <w:rPr>
          <w:rStyle w:val="underlined1"/>
          <w:rFonts w:cstheme="minorHAnsi"/>
          <w:u w:val="none"/>
          <w:lang w:val="en"/>
        </w:rPr>
        <w:t>ntation</w:t>
      </w:r>
      <w:r w:rsidR="007505E8">
        <w:rPr>
          <w:rStyle w:val="underlined1"/>
          <w:rFonts w:cstheme="minorHAnsi"/>
          <w:u w:val="none"/>
          <w:lang w:val="en"/>
        </w:rPr>
        <w:t xml:space="preserve"> (</w:t>
      </w:r>
      <w:hyperlink r:id="rId21" w:history="1">
        <w:r w:rsidR="007505E8" w:rsidRPr="00F80AEE">
          <w:rPr>
            <w:rStyle w:val="Hyperlink"/>
            <w:rFonts w:eastAsia="Times New Roman" w:cstheme="minorHAnsi"/>
            <w:bCs/>
            <w:kern w:val="36"/>
            <w:lang w:val="en" w:eastAsia="en-ZA"/>
          </w:rPr>
          <w:t>http://www.icde.org/</w:t>
        </w:r>
      </w:hyperlink>
      <w:r w:rsidR="007505E8">
        <w:rPr>
          <w:rFonts w:eastAsia="Times New Roman" w:cstheme="minorHAnsi"/>
          <w:bCs/>
          <w:color w:val="000000"/>
          <w:kern w:val="36"/>
          <w:lang w:val="en" w:eastAsia="en-ZA"/>
        </w:rPr>
        <w:t xml:space="preserve"> - accessed 6.12.2013)</w:t>
      </w:r>
    </w:p>
    <w:p w14:paraId="3BD6E05B" w14:textId="77777777" w:rsidR="00B27F65" w:rsidRDefault="00B27F65" w:rsidP="00DD672B">
      <w:pPr>
        <w:autoSpaceDE w:val="0"/>
        <w:autoSpaceDN w:val="0"/>
        <w:adjustRightInd w:val="0"/>
        <w:spacing w:after="0" w:line="240" w:lineRule="auto"/>
        <w:rPr>
          <w:rFonts w:cstheme="minorHAnsi"/>
          <w:bCs/>
        </w:rPr>
      </w:pPr>
    </w:p>
    <w:p w14:paraId="112D061B" w14:textId="57EF2A6D" w:rsidR="00994805" w:rsidRPr="00A65E63" w:rsidRDefault="00A65E63" w:rsidP="00DD672B">
      <w:pPr>
        <w:autoSpaceDE w:val="0"/>
        <w:autoSpaceDN w:val="0"/>
        <w:adjustRightInd w:val="0"/>
        <w:spacing w:after="0" w:line="240" w:lineRule="auto"/>
        <w:rPr>
          <w:rFonts w:cstheme="minorHAnsi"/>
          <w:bCs/>
        </w:rPr>
      </w:pPr>
      <w:r>
        <w:rPr>
          <w:rFonts w:cstheme="minorHAnsi"/>
          <w:bCs/>
        </w:rPr>
        <w:t xml:space="preserve">Much has been written about </w:t>
      </w:r>
      <w:r w:rsidR="00994805" w:rsidRPr="00A65E63">
        <w:rPr>
          <w:rFonts w:cstheme="minorHAnsi"/>
          <w:bCs/>
        </w:rPr>
        <w:t>Africa</w:t>
      </w:r>
      <w:r w:rsidR="007505E8" w:rsidRPr="00A65E63">
        <w:rPr>
          <w:rFonts w:cstheme="minorHAnsi"/>
          <w:bCs/>
        </w:rPr>
        <w:t xml:space="preserve"> </w:t>
      </w:r>
      <w:r>
        <w:rPr>
          <w:rFonts w:cstheme="minorHAnsi"/>
          <w:bCs/>
        </w:rPr>
        <w:t>as being</w:t>
      </w:r>
      <w:r w:rsidR="00994805" w:rsidRPr="00A65E63">
        <w:rPr>
          <w:rFonts w:cstheme="minorHAnsi"/>
          <w:bCs/>
        </w:rPr>
        <w:t xml:space="preserve"> poised to become the next growth frontier</w:t>
      </w:r>
    </w:p>
    <w:p w14:paraId="075002DE" w14:textId="77777777" w:rsidR="00994805" w:rsidRPr="00994805" w:rsidRDefault="00994805" w:rsidP="00D04298">
      <w:pPr>
        <w:pStyle w:val="ListParagraph"/>
        <w:numPr>
          <w:ilvl w:val="0"/>
          <w:numId w:val="2"/>
        </w:numPr>
        <w:autoSpaceDE w:val="0"/>
        <w:autoSpaceDN w:val="0"/>
        <w:adjustRightInd w:val="0"/>
        <w:jc w:val="left"/>
        <w:rPr>
          <w:rFonts w:cstheme="minorHAnsi"/>
          <w:bCs/>
        </w:rPr>
      </w:pPr>
      <w:r w:rsidRPr="00994805">
        <w:rPr>
          <w:rFonts w:cstheme="minorHAnsi"/>
          <w:bCs/>
        </w:rPr>
        <w:t>However only 6% of school-leavers in Sub-Saharan Africa enter tertiary institutions.</w:t>
      </w:r>
    </w:p>
    <w:p w14:paraId="238AB5F3" w14:textId="70CD5FAC" w:rsidR="00994805" w:rsidRPr="00994805" w:rsidRDefault="007505E8" w:rsidP="00D04298">
      <w:pPr>
        <w:pStyle w:val="ListParagraph"/>
        <w:numPr>
          <w:ilvl w:val="0"/>
          <w:numId w:val="2"/>
        </w:numPr>
        <w:autoSpaceDE w:val="0"/>
        <w:autoSpaceDN w:val="0"/>
        <w:adjustRightInd w:val="0"/>
        <w:jc w:val="left"/>
        <w:rPr>
          <w:rFonts w:cstheme="minorHAnsi"/>
          <w:bCs/>
        </w:rPr>
      </w:pPr>
      <w:r>
        <w:rPr>
          <w:rFonts w:cstheme="minorHAnsi"/>
          <w:bCs/>
        </w:rPr>
        <w:t xml:space="preserve">It is necessary  for </w:t>
      </w:r>
      <w:r w:rsidR="00994805" w:rsidRPr="00994805">
        <w:rPr>
          <w:rFonts w:cstheme="minorHAnsi"/>
          <w:bCs/>
        </w:rPr>
        <w:t>12% to 15% workforce to attain tertiary education in order to sustain economic development</w:t>
      </w:r>
    </w:p>
    <w:p w14:paraId="1B72E0B4" w14:textId="77777777" w:rsidR="00994805" w:rsidRPr="00994805" w:rsidRDefault="00994805" w:rsidP="00D04298">
      <w:pPr>
        <w:pStyle w:val="ListParagraph"/>
        <w:numPr>
          <w:ilvl w:val="0"/>
          <w:numId w:val="2"/>
        </w:numPr>
        <w:autoSpaceDE w:val="0"/>
        <w:autoSpaceDN w:val="0"/>
        <w:adjustRightInd w:val="0"/>
        <w:jc w:val="left"/>
        <w:rPr>
          <w:rFonts w:cstheme="minorHAnsi"/>
          <w:bCs/>
        </w:rPr>
      </w:pPr>
      <w:r w:rsidRPr="00994805">
        <w:rPr>
          <w:rFonts w:cstheme="minorHAnsi"/>
          <w:bCs/>
        </w:rPr>
        <w:t>Universities unable to increase physical infrastructure to meet the soaring demand</w:t>
      </w:r>
    </w:p>
    <w:p w14:paraId="2123206D" w14:textId="531BF6CD" w:rsidR="00994805" w:rsidRPr="00994805" w:rsidRDefault="007505E8" w:rsidP="00D04298">
      <w:pPr>
        <w:pStyle w:val="ListParagraph"/>
        <w:numPr>
          <w:ilvl w:val="0"/>
          <w:numId w:val="2"/>
        </w:numPr>
        <w:autoSpaceDE w:val="0"/>
        <w:autoSpaceDN w:val="0"/>
        <w:adjustRightInd w:val="0"/>
        <w:jc w:val="left"/>
        <w:rPr>
          <w:rFonts w:cstheme="minorHAnsi"/>
          <w:bCs/>
        </w:rPr>
      </w:pPr>
      <w:r>
        <w:rPr>
          <w:rFonts w:cstheme="minorHAnsi"/>
          <w:bCs/>
        </w:rPr>
        <w:t>The c</w:t>
      </w:r>
      <w:r w:rsidR="00994805" w:rsidRPr="00994805">
        <w:rPr>
          <w:rFonts w:cstheme="minorHAnsi"/>
          <w:bCs/>
        </w:rPr>
        <w:t>urrent mode of delivery unable to meet either current or projected demand</w:t>
      </w:r>
    </w:p>
    <w:p w14:paraId="53A92E63" w14:textId="46FCAB63" w:rsidR="0086789A" w:rsidRPr="0086789A" w:rsidRDefault="00994805" w:rsidP="00D04298">
      <w:pPr>
        <w:pStyle w:val="ListParagraph"/>
        <w:numPr>
          <w:ilvl w:val="0"/>
          <w:numId w:val="2"/>
        </w:numPr>
        <w:autoSpaceDE w:val="0"/>
        <w:autoSpaceDN w:val="0"/>
        <w:adjustRightInd w:val="0"/>
        <w:rPr>
          <w:rFonts w:cstheme="minorHAnsi"/>
        </w:rPr>
      </w:pPr>
      <w:r w:rsidRPr="0086789A">
        <w:rPr>
          <w:rFonts w:cstheme="minorHAnsi"/>
          <w:bCs/>
        </w:rPr>
        <w:t>Limited</w:t>
      </w:r>
      <w:r w:rsidR="007505E8" w:rsidRPr="0086789A">
        <w:rPr>
          <w:rFonts w:cstheme="minorHAnsi"/>
          <w:bCs/>
        </w:rPr>
        <w:t xml:space="preserve"> </w:t>
      </w:r>
      <w:r w:rsidRPr="0086789A">
        <w:rPr>
          <w:rFonts w:cstheme="minorHAnsi"/>
          <w:bCs/>
        </w:rPr>
        <w:t>internet connectivity</w:t>
      </w:r>
      <w:r w:rsidR="007505E8" w:rsidRPr="0086789A">
        <w:rPr>
          <w:rFonts w:cstheme="minorHAnsi"/>
          <w:bCs/>
        </w:rPr>
        <w:t xml:space="preserve"> continues to be a barrier</w:t>
      </w:r>
      <w:r w:rsidR="0086789A" w:rsidRPr="0086789A">
        <w:rPr>
          <w:rFonts w:cstheme="minorHAnsi"/>
          <w:bCs/>
        </w:rPr>
        <w:t>;</w:t>
      </w:r>
      <w:r w:rsidR="007505E8" w:rsidRPr="0086789A">
        <w:rPr>
          <w:rFonts w:cstheme="minorHAnsi"/>
          <w:bCs/>
        </w:rPr>
        <w:t xml:space="preserve"> </w:t>
      </w:r>
      <w:r w:rsidR="0086789A" w:rsidRPr="0086789A">
        <w:rPr>
          <w:rFonts w:cstheme="minorHAnsi"/>
          <w:lang w:val="en-US"/>
        </w:rPr>
        <w:t>system maintenance is weak</w:t>
      </w:r>
    </w:p>
    <w:p w14:paraId="6419A5DB" w14:textId="78978B7B" w:rsidR="0086789A" w:rsidRPr="0076068B" w:rsidRDefault="0086789A" w:rsidP="00D04298">
      <w:pPr>
        <w:pStyle w:val="NormalWeb"/>
        <w:numPr>
          <w:ilvl w:val="0"/>
          <w:numId w:val="9"/>
        </w:numPr>
        <w:spacing w:before="0" w:beforeAutospacing="0" w:after="0" w:afterAutospacing="0"/>
        <w:rPr>
          <w:rFonts w:asciiTheme="minorHAnsi" w:hAnsiTheme="minorHAnsi" w:cstheme="minorHAnsi"/>
          <w:sz w:val="22"/>
          <w:szCs w:val="22"/>
        </w:rPr>
      </w:pPr>
      <w:r w:rsidRPr="0076068B">
        <w:rPr>
          <w:rFonts w:asciiTheme="minorHAnsi" w:hAnsiTheme="minorHAnsi" w:cstheme="minorHAnsi"/>
          <w:sz w:val="22"/>
          <w:szCs w:val="22"/>
          <w:lang w:val="en-US"/>
        </w:rPr>
        <w:t>Faculty staff lack ICT skills capacity</w:t>
      </w:r>
      <w:r w:rsidR="0076068B">
        <w:rPr>
          <w:rFonts w:asciiTheme="minorHAnsi" w:hAnsiTheme="minorHAnsi" w:cstheme="minorHAnsi"/>
          <w:sz w:val="22"/>
          <w:szCs w:val="22"/>
          <w:lang w:val="en-US"/>
        </w:rPr>
        <w:t>, s</w:t>
      </w:r>
      <w:r w:rsidRPr="0076068B">
        <w:rPr>
          <w:rFonts w:asciiTheme="minorHAnsi" w:hAnsiTheme="minorHAnsi" w:cstheme="minorHAnsi"/>
          <w:sz w:val="22"/>
          <w:szCs w:val="22"/>
          <w:lang w:val="en-US"/>
        </w:rPr>
        <w:t xml:space="preserve">killed </w:t>
      </w:r>
      <w:r w:rsidR="0076068B">
        <w:rPr>
          <w:rFonts w:asciiTheme="minorHAnsi" w:hAnsiTheme="minorHAnsi" w:cstheme="minorHAnsi"/>
          <w:sz w:val="22"/>
          <w:szCs w:val="22"/>
          <w:lang w:val="en-US"/>
        </w:rPr>
        <w:t xml:space="preserve">IT support </w:t>
      </w:r>
      <w:r w:rsidRPr="0076068B">
        <w:rPr>
          <w:rFonts w:asciiTheme="minorHAnsi" w:hAnsiTheme="minorHAnsi" w:cstheme="minorHAnsi"/>
          <w:sz w:val="22"/>
          <w:szCs w:val="22"/>
          <w:lang w:val="en-US"/>
        </w:rPr>
        <w:t>staff are difficult to recruit and retain.</w:t>
      </w:r>
    </w:p>
    <w:p w14:paraId="6B7FC159" w14:textId="4128D144" w:rsidR="0086789A" w:rsidRPr="0076068B"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High cost of connectivity</w:t>
      </w:r>
    </w:p>
    <w:p w14:paraId="64DAB53F" w14:textId="77777777"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Intermittent power disruptions</w:t>
      </w:r>
    </w:p>
    <w:p w14:paraId="35681D1C" w14:textId="6BB6F822"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Access to computer and other devices</w:t>
      </w:r>
      <w:r w:rsidR="007505E8">
        <w:rPr>
          <w:rFonts w:cstheme="minorHAnsi"/>
          <w:bCs/>
        </w:rPr>
        <w:t xml:space="preserve"> is limited – overall weak ICT infrastructure</w:t>
      </w:r>
    </w:p>
    <w:p w14:paraId="7631923C" w14:textId="77777777"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Lack of national and institutional policies</w:t>
      </w:r>
    </w:p>
    <w:p w14:paraId="66C40A8B" w14:textId="77777777"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Resistance to change</w:t>
      </w:r>
    </w:p>
    <w:p w14:paraId="2E59F690" w14:textId="4F3EF718" w:rsidR="00CF1150" w:rsidRPr="00CB6A9A" w:rsidRDefault="00CF1150" w:rsidP="00D04298">
      <w:pPr>
        <w:pStyle w:val="NormalWeb"/>
        <w:numPr>
          <w:ilvl w:val="0"/>
          <w:numId w:val="3"/>
        </w:numPr>
        <w:spacing w:before="0" w:beforeAutospacing="0" w:after="0" w:afterAutospacing="0"/>
        <w:rPr>
          <w:rFonts w:asciiTheme="minorHAnsi" w:hAnsiTheme="minorHAnsi" w:cstheme="minorHAnsi"/>
          <w:sz w:val="22"/>
          <w:szCs w:val="22"/>
        </w:rPr>
      </w:pPr>
      <w:r w:rsidRPr="00CF1150">
        <w:rPr>
          <w:rFonts w:asciiTheme="minorHAnsi" w:hAnsiTheme="minorHAnsi" w:cstheme="minorHAnsi"/>
          <w:bCs/>
          <w:sz w:val="22"/>
          <w:szCs w:val="22"/>
        </w:rPr>
        <w:t>Scarcity of</w:t>
      </w:r>
      <w:r w:rsidR="00994805" w:rsidRPr="00CF1150">
        <w:rPr>
          <w:rFonts w:asciiTheme="minorHAnsi" w:hAnsiTheme="minorHAnsi" w:cstheme="minorHAnsi"/>
          <w:bCs/>
          <w:sz w:val="22"/>
          <w:szCs w:val="22"/>
        </w:rPr>
        <w:t xml:space="preserve"> experienced </w:t>
      </w:r>
      <w:r w:rsidR="00D71E5A">
        <w:rPr>
          <w:rFonts w:asciiTheme="minorHAnsi" w:hAnsiTheme="minorHAnsi" w:cstheme="minorHAnsi"/>
          <w:bCs/>
          <w:sz w:val="22"/>
          <w:szCs w:val="22"/>
        </w:rPr>
        <w:t>faculty staff;</w:t>
      </w:r>
      <w:r w:rsidRPr="00CF1150">
        <w:rPr>
          <w:rFonts w:asciiTheme="minorHAnsi" w:hAnsiTheme="minorHAnsi" w:cstheme="minorHAnsi"/>
          <w:bCs/>
          <w:sz w:val="22"/>
          <w:szCs w:val="22"/>
        </w:rPr>
        <w:t xml:space="preserve"> </w:t>
      </w:r>
      <w:r w:rsidR="00D71E5A">
        <w:rPr>
          <w:rFonts w:asciiTheme="minorHAnsi" w:hAnsiTheme="minorHAnsi" w:cstheme="minorHAnsi"/>
          <w:sz w:val="22"/>
          <w:szCs w:val="22"/>
          <w:lang w:val="en-US"/>
        </w:rPr>
        <w:t xml:space="preserve"> staff qualifications declining;</w:t>
      </w:r>
      <w:r w:rsidRPr="00CF1150">
        <w:rPr>
          <w:rFonts w:asciiTheme="minorHAnsi" w:hAnsiTheme="minorHAnsi" w:cstheme="minorHAnsi"/>
          <w:sz w:val="22"/>
          <w:szCs w:val="22"/>
          <w:lang w:val="en-US"/>
        </w:rPr>
        <w:t xml:space="preserve"> </w:t>
      </w:r>
      <w:r>
        <w:rPr>
          <w:rFonts w:asciiTheme="minorHAnsi" w:hAnsiTheme="minorHAnsi" w:cstheme="minorHAnsi"/>
          <w:sz w:val="22"/>
          <w:szCs w:val="22"/>
          <w:lang w:val="en-US"/>
        </w:rPr>
        <w:t>l</w:t>
      </w:r>
      <w:r w:rsidRPr="00CF1150">
        <w:rPr>
          <w:rFonts w:asciiTheme="minorHAnsi" w:hAnsiTheme="minorHAnsi" w:cstheme="minorHAnsi"/>
          <w:sz w:val="22"/>
          <w:szCs w:val="22"/>
          <w:lang w:val="en-US"/>
        </w:rPr>
        <w:t>ow salaries (USD 400 - 700 a month)</w:t>
      </w:r>
      <w:r>
        <w:rPr>
          <w:rFonts w:asciiTheme="minorHAnsi" w:hAnsiTheme="minorHAnsi" w:cstheme="minorHAnsi"/>
          <w:sz w:val="22"/>
          <w:szCs w:val="22"/>
          <w:lang w:val="en-US"/>
        </w:rPr>
        <w:t xml:space="preserve"> and little</w:t>
      </w:r>
      <w:r w:rsidR="00CB6A9A">
        <w:rPr>
          <w:rFonts w:asciiTheme="minorHAnsi" w:hAnsiTheme="minorHAnsi" w:cstheme="minorHAnsi"/>
          <w:sz w:val="22"/>
          <w:szCs w:val="22"/>
          <w:lang w:val="en-US"/>
        </w:rPr>
        <w:t xml:space="preserve"> </w:t>
      </w:r>
      <w:r w:rsidR="00D71E5A">
        <w:rPr>
          <w:rFonts w:asciiTheme="minorHAnsi" w:hAnsiTheme="minorHAnsi" w:cstheme="minorHAnsi"/>
          <w:sz w:val="22"/>
          <w:szCs w:val="22"/>
          <w:lang w:val="en-US"/>
        </w:rPr>
        <w:t xml:space="preserve">incentive or funds for research; aging profile of faculty staff; few women academics ( 10-20%); and brain drain </w:t>
      </w:r>
      <w:r w:rsidR="00E35087">
        <w:rPr>
          <w:rFonts w:asciiTheme="minorHAnsi" w:hAnsiTheme="minorHAnsi" w:cstheme="minorHAnsi"/>
          <w:sz w:val="22"/>
          <w:szCs w:val="22"/>
          <w:lang w:val="en-US"/>
        </w:rPr>
        <w:t>30% of graduates leave Africa.</w:t>
      </w:r>
    </w:p>
    <w:p w14:paraId="4C54C8DB" w14:textId="2B6F8826" w:rsidR="00CF1150" w:rsidRPr="006D4396" w:rsidRDefault="00CF1150" w:rsidP="00D04298">
      <w:pPr>
        <w:pStyle w:val="NormalWeb"/>
        <w:numPr>
          <w:ilvl w:val="0"/>
          <w:numId w:val="3"/>
        </w:numPr>
        <w:spacing w:before="0" w:beforeAutospacing="0" w:after="0" w:afterAutospacing="0"/>
        <w:rPr>
          <w:rFonts w:asciiTheme="minorHAnsi" w:hAnsiTheme="minorHAnsi" w:cstheme="minorHAnsi"/>
          <w:sz w:val="22"/>
          <w:szCs w:val="22"/>
        </w:rPr>
      </w:pPr>
      <w:r w:rsidRPr="006D4396">
        <w:rPr>
          <w:rFonts w:asciiTheme="minorHAnsi" w:hAnsiTheme="minorHAnsi" w:cstheme="minorHAnsi"/>
          <w:sz w:val="22"/>
          <w:szCs w:val="22"/>
          <w:lang w:val="en-US"/>
        </w:rPr>
        <w:t>Very little budget for maintenance.</w:t>
      </w:r>
    </w:p>
    <w:p w14:paraId="63E93E20" w14:textId="6C5294AC" w:rsidR="00E40B4F" w:rsidRPr="00D71E5A" w:rsidRDefault="00CF1150" w:rsidP="00D04298">
      <w:pPr>
        <w:pStyle w:val="NormalWeb"/>
        <w:numPr>
          <w:ilvl w:val="0"/>
          <w:numId w:val="3"/>
        </w:numPr>
        <w:spacing w:before="0" w:beforeAutospacing="0" w:after="0" w:afterAutospacing="0"/>
        <w:rPr>
          <w:rFonts w:asciiTheme="minorHAnsi" w:hAnsiTheme="minorHAnsi" w:cstheme="minorHAnsi"/>
          <w:sz w:val="22"/>
          <w:szCs w:val="22"/>
        </w:rPr>
      </w:pPr>
      <w:r w:rsidRPr="006D4396">
        <w:rPr>
          <w:rFonts w:asciiTheme="minorHAnsi" w:hAnsiTheme="minorHAnsi" w:cstheme="minorHAnsi"/>
          <w:sz w:val="22"/>
          <w:szCs w:val="22"/>
          <w:lang w:val="en-US"/>
        </w:rPr>
        <w:t>Quality assurance relatively new.</w:t>
      </w:r>
    </w:p>
    <w:p w14:paraId="2FA3C36B" w14:textId="77777777" w:rsidR="00103C5E" w:rsidRDefault="00103C5E" w:rsidP="00DD672B">
      <w:pPr>
        <w:autoSpaceDE w:val="0"/>
        <w:autoSpaceDN w:val="0"/>
        <w:adjustRightInd w:val="0"/>
        <w:spacing w:after="0" w:line="240" w:lineRule="auto"/>
        <w:rPr>
          <w:rFonts w:cstheme="minorHAnsi"/>
          <w:b/>
          <w:bCs/>
        </w:rPr>
      </w:pPr>
    </w:p>
    <w:p w14:paraId="506C16B1" w14:textId="4394858D" w:rsidR="00740D24" w:rsidRPr="00CC3E54" w:rsidRDefault="00740D24" w:rsidP="00DD672B">
      <w:pPr>
        <w:autoSpaceDE w:val="0"/>
        <w:autoSpaceDN w:val="0"/>
        <w:adjustRightInd w:val="0"/>
        <w:spacing w:after="0" w:line="240" w:lineRule="auto"/>
        <w:rPr>
          <w:rFonts w:cstheme="minorHAnsi"/>
          <w:b/>
          <w:bCs/>
        </w:rPr>
      </w:pPr>
      <w:r w:rsidRPr="00CC3E54">
        <w:rPr>
          <w:rFonts w:cstheme="minorHAnsi"/>
          <w:b/>
          <w:bCs/>
        </w:rPr>
        <w:t>Higher education participation ratios</w:t>
      </w:r>
    </w:p>
    <w:p w14:paraId="4B00D9BB"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Enrolment in tertiary education grew faster in sub-Saharan Africa than any other region over the</w:t>
      </w:r>
    </w:p>
    <w:p w14:paraId="7AADC2A2"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last four decades. While there were fewer than 200,000 tertiary students enrolled in the region</w:t>
      </w:r>
    </w:p>
    <w:p w14:paraId="7710A9AC"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lastRenderedPageBreak/>
        <w:t>in 1970, this number soared to over 4.5 million in 2008 – a more than 20-fold increase.</w:t>
      </w:r>
    </w:p>
    <w:p w14:paraId="554A302E" w14:textId="77777777" w:rsidR="00EB7084" w:rsidRDefault="00EB7084" w:rsidP="00DD672B">
      <w:pPr>
        <w:autoSpaceDE w:val="0"/>
        <w:autoSpaceDN w:val="0"/>
        <w:adjustRightInd w:val="0"/>
        <w:spacing w:after="0" w:line="240" w:lineRule="auto"/>
        <w:rPr>
          <w:rFonts w:cstheme="minorHAnsi"/>
        </w:rPr>
      </w:pPr>
    </w:p>
    <w:p w14:paraId="1A2748ED"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In effect, the gross enrolment ratio (GER) for tertiary education grew at an average rate of 8.6%</w:t>
      </w:r>
    </w:p>
    <w:p w14:paraId="70257B5F"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for each year between 1970 and 2008 – compared to a global average of 4.6% over the same</w:t>
      </w:r>
    </w:p>
    <w:p w14:paraId="68FACC18"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period. This rate exceeded the population growth of the relevant age group across the region.</w:t>
      </w:r>
    </w:p>
    <w:p w14:paraId="787493CD" w14:textId="77777777" w:rsidR="00EB7084" w:rsidRDefault="00EB7084" w:rsidP="00DD672B">
      <w:pPr>
        <w:autoSpaceDE w:val="0"/>
        <w:autoSpaceDN w:val="0"/>
        <w:adjustRightInd w:val="0"/>
        <w:spacing w:after="0" w:line="240" w:lineRule="auto"/>
        <w:rPr>
          <w:rFonts w:cstheme="minorHAnsi"/>
        </w:rPr>
      </w:pPr>
    </w:p>
    <w:p w14:paraId="2B570C92"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Despite the rapid growth, only 6% of the tertiary education age cohort was enrolled in tertiary</w:t>
      </w:r>
    </w:p>
    <w:p w14:paraId="458A027F" w14:textId="13B169F6" w:rsidR="00EB7084" w:rsidRDefault="00EB7084" w:rsidP="00DD672B">
      <w:pPr>
        <w:autoSpaceDE w:val="0"/>
        <w:autoSpaceDN w:val="0"/>
        <w:adjustRightInd w:val="0"/>
        <w:spacing w:after="0" w:line="240" w:lineRule="auto"/>
        <w:rPr>
          <w:rFonts w:cstheme="minorHAnsi"/>
        </w:rPr>
      </w:pPr>
      <w:r w:rsidRPr="004D3923">
        <w:rPr>
          <w:rFonts w:cstheme="minorHAnsi"/>
        </w:rPr>
        <w:t>institutions in 2008, compared to the global average of 26%.</w:t>
      </w:r>
      <w:r w:rsidRPr="00EB7084">
        <w:t xml:space="preserve"> </w:t>
      </w:r>
    </w:p>
    <w:p w14:paraId="18B769B8" w14:textId="6DE11680" w:rsidR="00A25BCB" w:rsidRDefault="00A25BCB" w:rsidP="00DD672B">
      <w:pPr>
        <w:spacing w:after="0" w:line="240" w:lineRule="auto"/>
        <w:rPr>
          <w:rFonts w:cstheme="minorHAnsi"/>
        </w:rPr>
      </w:pPr>
    </w:p>
    <w:p w14:paraId="615ECEC6" w14:textId="76F2AFE1" w:rsidR="009A538C" w:rsidRDefault="00377858" w:rsidP="00DD672B">
      <w:pPr>
        <w:spacing w:after="0" w:line="240" w:lineRule="auto"/>
        <w:rPr>
          <w:rFonts w:cstheme="minorHAnsi"/>
        </w:rPr>
      </w:pPr>
      <w:r>
        <w:rPr>
          <w:rFonts w:cstheme="minorHAnsi"/>
        </w:rPr>
        <w:t xml:space="preserve">The following global data is taken from the </w:t>
      </w:r>
      <w:r w:rsidRPr="00A25BCB">
        <w:rPr>
          <w:rFonts w:cstheme="minorHAnsi"/>
        </w:rPr>
        <w:t>2009</w:t>
      </w:r>
      <w:r>
        <w:rPr>
          <w:rFonts w:cstheme="minorHAnsi"/>
        </w:rPr>
        <w:t xml:space="preserve"> Unesco Fact Sheets.</w:t>
      </w:r>
    </w:p>
    <w:p w14:paraId="564E7224" w14:textId="77777777" w:rsidR="00377858" w:rsidRDefault="00377858" w:rsidP="00DD672B">
      <w:pPr>
        <w:spacing w:after="0" w:line="240" w:lineRule="auto"/>
        <w:rPr>
          <w:rFonts w:cstheme="minorHAnsi"/>
        </w:rPr>
      </w:pPr>
    </w:p>
    <w:tbl>
      <w:tblPr>
        <w:tblStyle w:val="TableGrid"/>
        <w:tblW w:w="0" w:type="auto"/>
        <w:tblLook w:val="04A0" w:firstRow="1" w:lastRow="0" w:firstColumn="1" w:lastColumn="0" w:noHBand="0" w:noVBand="1"/>
      </w:tblPr>
      <w:tblGrid>
        <w:gridCol w:w="5908"/>
        <w:gridCol w:w="3108"/>
      </w:tblGrid>
      <w:tr w:rsidR="00A25BCB" w14:paraId="43A87E09" w14:textId="77777777" w:rsidTr="00A25BCB">
        <w:tc>
          <w:tcPr>
            <w:tcW w:w="6062" w:type="dxa"/>
          </w:tcPr>
          <w:p w14:paraId="067D3753" w14:textId="586DF7E4" w:rsidR="00A25BCB" w:rsidRPr="00A25BCB" w:rsidRDefault="00A25BCB" w:rsidP="00DD672B">
            <w:pPr>
              <w:pStyle w:val="ListParagraph"/>
              <w:rPr>
                <w:rFonts w:cstheme="minorHAnsi"/>
                <w:b/>
              </w:rPr>
            </w:pPr>
            <w:r w:rsidRPr="00A25BCB">
              <w:rPr>
                <w:rFonts w:cstheme="minorHAnsi"/>
                <w:b/>
              </w:rPr>
              <w:t>Region</w:t>
            </w:r>
          </w:p>
        </w:tc>
        <w:tc>
          <w:tcPr>
            <w:tcW w:w="3180" w:type="dxa"/>
          </w:tcPr>
          <w:p w14:paraId="0CC02DC4" w14:textId="027EB247" w:rsidR="00A25BCB" w:rsidRPr="00A25BCB" w:rsidRDefault="00A25BCB" w:rsidP="00DD672B">
            <w:pPr>
              <w:rPr>
                <w:rFonts w:cstheme="minorHAnsi"/>
                <w:b/>
              </w:rPr>
            </w:pPr>
            <w:r w:rsidRPr="00A25BCB">
              <w:rPr>
                <w:rFonts w:cstheme="minorHAnsi"/>
                <w:b/>
              </w:rPr>
              <w:t>Gross Enr</w:t>
            </w:r>
            <w:r w:rsidR="009A538C">
              <w:rPr>
                <w:rFonts w:cstheme="minorHAnsi"/>
                <w:b/>
              </w:rPr>
              <w:t xml:space="preserve">olment </w:t>
            </w:r>
            <w:r w:rsidR="003E5E42">
              <w:rPr>
                <w:rFonts w:cstheme="minorHAnsi"/>
                <w:b/>
              </w:rPr>
              <w:t>R</w:t>
            </w:r>
            <w:r w:rsidR="009A538C">
              <w:rPr>
                <w:rFonts w:cstheme="minorHAnsi"/>
                <w:b/>
              </w:rPr>
              <w:t>atio</w:t>
            </w:r>
            <w:r w:rsidR="003522EE">
              <w:rPr>
                <w:rFonts w:cstheme="minorHAnsi"/>
                <w:b/>
              </w:rPr>
              <w:t xml:space="preserve"> (</w:t>
            </w:r>
            <w:r w:rsidRPr="00A25BCB">
              <w:rPr>
                <w:rFonts w:cstheme="minorHAnsi"/>
                <w:b/>
              </w:rPr>
              <w:t>GER) 2009</w:t>
            </w:r>
          </w:p>
        </w:tc>
      </w:tr>
      <w:tr w:rsidR="00A25BCB" w:rsidRPr="002B08A0" w14:paraId="4D0A07AD" w14:textId="77777777" w:rsidTr="00A25BCB">
        <w:tc>
          <w:tcPr>
            <w:tcW w:w="6062" w:type="dxa"/>
          </w:tcPr>
          <w:p w14:paraId="31F80433" w14:textId="540B8158"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North America and Europe GER ratio was</w:t>
            </w:r>
          </w:p>
        </w:tc>
        <w:tc>
          <w:tcPr>
            <w:tcW w:w="3180" w:type="dxa"/>
          </w:tcPr>
          <w:p w14:paraId="12C5E5B5" w14:textId="1A8AD6D4" w:rsidR="00A25BCB" w:rsidRPr="002B08A0" w:rsidRDefault="00A25BCB" w:rsidP="00DD672B">
            <w:pPr>
              <w:rPr>
                <w:rFonts w:cstheme="minorHAnsi"/>
                <w:sz w:val="20"/>
                <w:szCs w:val="20"/>
              </w:rPr>
            </w:pPr>
            <w:r w:rsidRPr="002B08A0">
              <w:rPr>
                <w:rFonts w:cstheme="minorHAnsi"/>
                <w:sz w:val="20"/>
                <w:szCs w:val="20"/>
              </w:rPr>
              <w:t>70%</w:t>
            </w:r>
          </w:p>
        </w:tc>
      </w:tr>
      <w:tr w:rsidR="00A25BCB" w:rsidRPr="002B08A0" w14:paraId="0304D215" w14:textId="77777777" w:rsidTr="00A25BCB">
        <w:tc>
          <w:tcPr>
            <w:tcW w:w="6062" w:type="dxa"/>
          </w:tcPr>
          <w:p w14:paraId="14D55729" w14:textId="644D5C42"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 xml:space="preserve">Latin America &amp; Caribbean </w:t>
            </w:r>
          </w:p>
        </w:tc>
        <w:tc>
          <w:tcPr>
            <w:tcW w:w="3180" w:type="dxa"/>
          </w:tcPr>
          <w:p w14:paraId="577D752B" w14:textId="76FBE0A3" w:rsidR="00A25BCB" w:rsidRPr="002B08A0" w:rsidRDefault="00A25BCB" w:rsidP="00DD672B">
            <w:pPr>
              <w:rPr>
                <w:rFonts w:cstheme="minorHAnsi"/>
                <w:sz w:val="20"/>
                <w:szCs w:val="20"/>
              </w:rPr>
            </w:pPr>
            <w:r w:rsidRPr="002B08A0">
              <w:rPr>
                <w:rFonts w:cstheme="minorHAnsi"/>
                <w:sz w:val="20"/>
                <w:szCs w:val="20"/>
              </w:rPr>
              <w:t>38%</w:t>
            </w:r>
          </w:p>
        </w:tc>
      </w:tr>
      <w:tr w:rsidR="00A25BCB" w:rsidRPr="002B08A0" w14:paraId="299F0031" w14:textId="77777777" w:rsidTr="00A25BCB">
        <w:tc>
          <w:tcPr>
            <w:tcW w:w="6062" w:type="dxa"/>
          </w:tcPr>
          <w:p w14:paraId="6AFC32D6" w14:textId="06D94C49"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 xml:space="preserve">Central &amp; East Asia &amp; Pacific </w:t>
            </w:r>
          </w:p>
        </w:tc>
        <w:tc>
          <w:tcPr>
            <w:tcW w:w="3180" w:type="dxa"/>
          </w:tcPr>
          <w:p w14:paraId="68373952" w14:textId="7F469145" w:rsidR="00A25BCB" w:rsidRPr="002B08A0" w:rsidRDefault="00A25BCB" w:rsidP="00DD672B">
            <w:pPr>
              <w:rPr>
                <w:rFonts w:cstheme="minorHAnsi"/>
                <w:sz w:val="20"/>
                <w:szCs w:val="20"/>
              </w:rPr>
            </w:pPr>
            <w:r w:rsidRPr="002B08A0">
              <w:rPr>
                <w:rFonts w:cstheme="minorHAnsi"/>
                <w:sz w:val="20"/>
                <w:szCs w:val="20"/>
              </w:rPr>
              <w:t>26%</w:t>
            </w:r>
          </w:p>
        </w:tc>
      </w:tr>
      <w:tr w:rsidR="00A25BCB" w:rsidRPr="002B08A0" w14:paraId="259DA9CF" w14:textId="77777777" w:rsidTr="00A25BCB">
        <w:tc>
          <w:tcPr>
            <w:tcW w:w="6062" w:type="dxa"/>
          </w:tcPr>
          <w:p w14:paraId="53D725E0" w14:textId="78AAF4AC"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 xml:space="preserve">South &amp; West Asia </w:t>
            </w:r>
          </w:p>
        </w:tc>
        <w:tc>
          <w:tcPr>
            <w:tcW w:w="3180" w:type="dxa"/>
          </w:tcPr>
          <w:p w14:paraId="7FD4E68D" w14:textId="32874B65" w:rsidR="00A25BCB" w:rsidRPr="002B08A0" w:rsidRDefault="00A25BCB" w:rsidP="00DD672B">
            <w:pPr>
              <w:rPr>
                <w:rFonts w:cstheme="minorHAnsi"/>
                <w:sz w:val="20"/>
                <w:szCs w:val="20"/>
              </w:rPr>
            </w:pPr>
            <w:r w:rsidRPr="002B08A0">
              <w:rPr>
                <w:rFonts w:cstheme="minorHAnsi"/>
                <w:sz w:val="20"/>
                <w:szCs w:val="20"/>
              </w:rPr>
              <w:t>13.3%</w:t>
            </w:r>
          </w:p>
        </w:tc>
      </w:tr>
      <w:tr w:rsidR="00A25BCB" w:rsidRPr="002B08A0" w14:paraId="7ECA5185" w14:textId="77777777" w:rsidTr="00A25BCB">
        <w:tc>
          <w:tcPr>
            <w:tcW w:w="6062" w:type="dxa"/>
          </w:tcPr>
          <w:p w14:paraId="2C8823F8" w14:textId="17AA426B"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Sub Saharan Africa</w:t>
            </w:r>
          </w:p>
        </w:tc>
        <w:tc>
          <w:tcPr>
            <w:tcW w:w="3180" w:type="dxa"/>
          </w:tcPr>
          <w:p w14:paraId="7DD8BCA7" w14:textId="1455AAD8" w:rsidR="00A25BCB" w:rsidRPr="002B08A0" w:rsidRDefault="00A25BCB" w:rsidP="00DD672B">
            <w:pPr>
              <w:rPr>
                <w:rFonts w:cstheme="minorHAnsi"/>
                <w:sz w:val="20"/>
                <w:szCs w:val="20"/>
              </w:rPr>
            </w:pPr>
            <w:r w:rsidRPr="002B08A0">
              <w:rPr>
                <w:rFonts w:cstheme="minorHAnsi"/>
                <w:sz w:val="20"/>
                <w:szCs w:val="20"/>
              </w:rPr>
              <w:t>6%</w:t>
            </w:r>
          </w:p>
        </w:tc>
      </w:tr>
    </w:tbl>
    <w:p w14:paraId="4E663B01" w14:textId="77777777" w:rsidR="009A538C" w:rsidRPr="002B08A0" w:rsidRDefault="009A538C" w:rsidP="00DD672B">
      <w:pPr>
        <w:autoSpaceDE w:val="0"/>
        <w:autoSpaceDN w:val="0"/>
        <w:adjustRightInd w:val="0"/>
        <w:spacing w:after="0" w:line="240" w:lineRule="auto"/>
        <w:rPr>
          <w:rFonts w:cstheme="minorHAnsi"/>
          <w:sz w:val="20"/>
          <w:szCs w:val="20"/>
        </w:rPr>
      </w:pPr>
    </w:p>
    <w:p w14:paraId="555C5844" w14:textId="592078F7" w:rsidR="009A538C" w:rsidRPr="009A538C" w:rsidRDefault="009A538C" w:rsidP="00DD672B">
      <w:pPr>
        <w:autoSpaceDE w:val="0"/>
        <w:autoSpaceDN w:val="0"/>
        <w:adjustRightInd w:val="0"/>
        <w:spacing w:after="0" w:line="240" w:lineRule="auto"/>
        <w:rPr>
          <w:rFonts w:cstheme="minorHAnsi"/>
          <w:sz w:val="20"/>
          <w:szCs w:val="20"/>
        </w:rPr>
      </w:pPr>
      <w:r w:rsidRPr="009A538C">
        <w:rPr>
          <w:rFonts w:cstheme="minorHAnsi"/>
          <w:sz w:val="20"/>
          <w:szCs w:val="20"/>
        </w:rPr>
        <w:t xml:space="preserve">Source: </w:t>
      </w:r>
      <w:hyperlink r:id="rId22" w:history="1">
        <w:r w:rsidRPr="009A538C">
          <w:rPr>
            <w:rStyle w:val="Hyperlink"/>
            <w:rFonts w:cstheme="minorHAnsi"/>
            <w:sz w:val="20"/>
            <w:szCs w:val="20"/>
          </w:rPr>
          <w:t>http://www.uis.unesco.org/FactSheets/Documents/fs10-2010-en.pdf -</w:t>
        </w:r>
        <w:r w:rsidRPr="009A538C">
          <w:rPr>
            <w:rStyle w:val="Hyperlink"/>
            <w:rFonts w:cstheme="minorHAnsi"/>
            <w:sz w:val="20"/>
            <w:szCs w:val="20"/>
            <w:u w:val="none"/>
          </w:rPr>
          <w:t xml:space="preserve">  </w:t>
        </w:r>
        <w:r w:rsidRPr="009A538C">
          <w:rPr>
            <w:rStyle w:val="Hyperlink"/>
            <w:rFonts w:cstheme="minorHAnsi"/>
            <w:color w:val="auto"/>
            <w:sz w:val="20"/>
            <w:szCs w:val="20"/>
            <w:u w:val="none"/>
          </w:rPr>
          <w:t>Accessed 26.11.2013</w:t>
        </w:r>
      </w:hyperlink>
    </w:p>
    <w:p w14:paraId="3CC06325" w14:textId="77777777" w:rsidR="005F42C8" w:rsidRDefault="005F42C8" w:rsidP="00DD672B">
      <w:pPr>
        <w:autoSpaceDE w:val="0"/>
        <w:autoSpaceDN w:val="0"/>
        <w:adjustRightInd w:val="0"/>
        <w:spacing w:after="0" w:line="240" w:lineRule="auto"/>
      </w:pPr>
    </w:p>
    <w:p w14:paraId="07C11BC3" w14:textId="0DDBD197" w:rsidR="009A538C" w:rsidRDefault="005F42C8" w:rsidP="00DD672B">
      <w:pPr>
        <w:autoSpaceDE w:val="0"/>
        <w:autoSpaceDN w:val="0"/>
        <w:adjustRightInd w:val="0"/>
        <w:spacing w:after="0" w:line="240" w:lineRule="auto"/>
        <w:rPr>
          <w:rFonts w:cstheme="minorHAnsi"/>
        </w:rPr>
      </w:pPr>
      <w:r>
        <w:t>By 2011 the tertiary education enrolment (GER) in Sub Saharan Africa had risen to 8%.</w:t>
      </w:r>
    </w:p>
    <w:p w14:paraId="3B6D1406" w14:textId="77777777" w:rsidR="005F42C8" w:rsidRDefault="005F42C8" w:rsidP="00DD672B">
      <w:pPr>
        <w:autoSpaceDE w:val="0"/>
        <w:autoSpaceDN w:val="0"/>
        <w:adjustRightInd w:val="0"/>
        <w:spacing w:after="0" w:line="240" w:lineRule="auto"/>
        <w:rPr>
          <w:rFonts w:cstheme="minorHAnsi"/>
        </w:rPr>
      </w:pPr>
    </w:p>
    <w:p w14:paraId="5030EF90" w14:textId="46330D9F" w:rsidR="000E6289" w:rsidRPr="005F42C8" w:rsidRDefault="002B08A0" w:rsidP="00DD672B">
      <w:pPr>
        <w:autoSpaceDE w:val="0"/>
        <w:autoSpaceDN w:val="0"/>
        <w:adjustRightInd w:val="0"/>
        <w:spacing w:after="0" w:line="240" w:lineRule="auto"/>
        <w:rPr>
          <w:rFonts w:cstheme="minorHAnsi"/>
        </w:rPr>
      </w:pPr>
      <w:r>
        <w:rPr>
          <w:rFonts w:cstheme="minorHAnsi"/>
        </w:rPr>
        <w:t xml:space="preserve">The 2009 data reflects </w:t>
      </w:r>
      <w:r w:rsidRPr="0014248B">
        <w:rPr>
          <w:rFonts w:cstheme="minorHAnsi"/>
        </w:rPr>
        <w:t xml:space="preserve">significant variation among countries within the </w:t>
      </w:r>
      <w:r w:rsidR="00DC2824">
        <w:rPr>
          <w:rFonts w:cstheme="minorHAnsi"/>
        </w:rPr>
        <w:t xml:space="preserve">Sub-Saharan African </w:t>
      </w:r>
      <w:r w:rsidR="002E7402">
        <w:rPr>
          <w:rFonts w:cstheme="minorHAnsi"/>
        </w:rPr>
        <w:t xml:space="preserve">region and within regional communities. </w:t>
      </w:r>
      <w:r w:rsidRPr="0014248B">
        <w:rPr>
          <w:rFonts w:cstheme="minorHAnsi"/>
        </w:rPr>
        <w:t xml:space="preserve">For example, </w:t>
      </w:r>
      <w:r w:rsidR="005F42C8">
        <w:rPr>
          <w:rFonts w:cstheme="minorHAnsi"/>
        </w:rPr>
        <w:t xml:space="preserve">the two tables below show that </w:t>
      </w:r>
      <w:r w:rsidR="000E6289">
        <w:rPr>
          <w:rFonts w:cstheme="minorHAnsi"/>
        </w:rPr>
        <w:t xml:space="preserve"> ten </w:t>
      </w:r>
      <w:r w:rsidR="005F42C8">
        <w:rPr>
          <w:rFonts w:cstheme="minorHAnsi"/>
        </w:rPr>
        <w:t xml:space="preserve"> count West African </w:t>
      </w:r>
      <w:r w:rsidR="000E6289">
        <w:rPr>
          <w:rFonts w:cstheme="minorHAnsi"/>
        </w:rPr>
        <w:t>c</w:t>
      </w:r>
      <w:r w:rsidR="006C51B5">
        <w:rPr>
          <w:rFonts w:cstheme="minorHAnsi"/>
        </w:rPr>
        <w:t>ountries</w:t>
      </w:r>
      <w:r w:rsidR="005F42C8">
        <w:rPr>
          <w:rFonts w:cstheme="minorHAnsi"/>
        </w:rPr>
        <w:t xml:space="preserve"> in which the tertiary GER</w:t>
      </w:r>
      <w:r w:rsidRPr="0014248B">
        <w:rPr>
          <w:rFonts w:cstheme="minorHAnsi"/>
        </w:rPr>
        <w:t xml:space="preserve"> exceeds the </w:t>
      </w:r>
      <w:r w:rsidR="009E77A1">
        <w:rPr>
          <w:rFonts w:cstheme="minorHAnsi"/>
        </w:rPr>
        <w:t xml:space="preserve">Sub- Saharan </w:t>
      </w:r>
      <w:r w:rsidRPr="0014248B">
        <w:rPr>
          <w:rFonts w:cstheme="minorHAnsi"/>
        </w:rPr>
        <w:t>regional average</w:t>
      </w:r>
      <w:r w:rsidR="005F42C8">
        <w:rPr>
          <w:rFonts w:cstheme="minorHAnsi"/>
        </w:rPr>
        <w:t xml:space="preserve"> and five countries , also from the West African Economic Community in which the GER is below the regional average. A similar uneven ness can be seen in the GER tables for </w:t>
      </w:r>
      <w:r w:rsidR="005F42C8" w:rsidRPr="005F42C8">
        <w:rPr>
          <w:rFonts w:cstheme="minorHAnsi"/>
        </w:rPr>
        <w:t>States in the Southern African Development Community</w:t>
      </w:r>
      <w:r w:rsidR="005F42C8">
        <w:rPr>
          <w:rFonts w:cstheme="minorHAnsi"/>
        </w:rPr>
        <w:t xml:space="preserve"> (also bel</w:t>
      </w:r>
      <w:r w:rsidR="006E5155">
        <w:rPr>
          <w:rFonts w:cstheme="minorHAnsi"/>
        </w:rPr>
        <w:t>o</w:t>
      </w:r>
      <w:r w:rsidR="005F42C8">
        <w:rPr>
          <w:rFonts w:cstheme="minorHAnsi"/>
        </w:rPr>
        <w:t>w).</w:t>
      </w:r>
    </w:p>
    <w:p w14:paraId="6010F1E8" w14:textId="0063413B" w:rsidR="002B08A0" w:rsidRDefault="002B08A0" w:rsidP="00DD672B">
      <w:pPr>
        <w:autoSpaceDE w:val="0"/>
        <w:autoSpaceDN w:val="0"/>
        <w:adjustRightInd w:val="0"/>
        <w:spacing w:after="0" w:line="240" w:lineRule="auto"/>
        <w:rPr>
          <w:rFonts w:cstheme="minorHAnsi"/>
        </w:rPr>
      </w:pPr>
      <w:r w:rsidRPr="0014248B">
        <w:rPr>
          <w:rFonts w:cstheme="minorHAnsi"/>
        </w:rPr>
        <w:t xml:space="preserve"> </w:t>
      </w:r>
    </w:p>
    <w:p w14:paraId="40F10869" w14:textId="08CADD8F" w:rsidR="00D93E15" w:rsidRPr="00D93E15" w:rsidRDefault="00D93E15" w:rsidP="00DD672B">
      <w:pPr>
        <w:autoSpaceDE w:val="0"/>
        <w:autoSpaceDN w:val="0"/>
        <w:adjustRightInd w:val="0"/>
        <w:spacing w:after="0" w:line="240" w:lineRule="auto"/>
        <w:rPr>
          <w:rFonts w:cstheme="minorHAnsi"/>
          <w:b/>
        </w:rPr>
      </w:pPr>
      <w:r>
        <w:rPr>
          <w:rFonts w:cstheme="minorHAnsi"/>
          <w:b/>
        </w:rPr>
        <w:t>S</w:t>
      </w:r>
      <w:r w:rsidRPr="00D93E15">
        <w:rPr>
          <w:rFonts w:cstheme="minorHAnsi"/>
          <w:b/>
        </w:rPr>
        <w:t>tates in the Economic Community of West</w:t>
      </w:r>
      <w:r w:rsidR="00015B0E">
        <w:rPr>
          <w:rFonts w:cstheme="minorHAnsi"/>
          <w:b/>
        </w:rPr>
        <w:t xml:space="preserve"> African that</w:t>
      </w:r>
      <w:r w:rsidRPr="00D93E15">
        <w:rPr>
          <w:rFonts w:cstheme="minorHAnsi"/>
          <w:b/>
        </w:rPr>
        <w:t xml:space="preserve"> exceed the regional average GER</w:t>
      </w:r>
    </w:p>
    <w:tbl>
      <w:tblPr>
        <w:tblStyle w:val="TableGrid"/>
        <w:tblW w:w="0" w:type="auto"/>
        <w:tblLook w:val="0620" w:firstRow="1" w:lastRow="0" w:firstColumn="0" w:lastColumn="0" w:noHBand="1" w:noVBand="1"/>
      </w:tblPr>
      <w:tblGrid>
        <w:gridCol w:w="3539"/>
        <w:gridCol w:w="3210"/>
        <w:gridCol w:w="2267"/>
      </w:tblGrid>
      <w:tr w:rsidR="00A056D5" w14:paraId="2419AE8D" w14:textId="77777777" w:rsidTr="00FB6C68">
        <w:tc>
          <w:tcPr>
            <w:tcW w:w="3619" w:type="dxa"/>
          </w:tcPr>
          <w:p w14:paraId="773CD3D7" w14:textId="118289A5" w:rsidR="00A056D5" w:rsidRPr="00D93E15" w:rsidRDefault="00A056D5" w:rsidP="00DD672B">
            <w:pPr>
              <w:autoSpaceDE w:val="0"/>
              <w:autoSpaceDN w:val="0"/>
              <w:adjustRightInd w:val="0"/>
              <w:rPr>
                <w:rFonts w:cstheme="minorHAnsi"/>
                <w:b/>
                <w:sz w:val="20"/>
                <w:szCs w:val="20"/>
              </w:rPr>
            </w:pPr>
            <w:r w:rsidRPr="00D93E15">
              <w:rPr>
                <w:rFonts w:cstheme="minorHAnsi"/>
                <w:b/>
                <w:sz w:val="20"/>
                <w:szCs w:val="20"/>
              </w:rPr>
              <w:t>Country</w:t>
            </w:r>
          </w:p>
        </w:tc>
        <w:tc>
          <w:tcPr>
            <w:tcW w:w="3293" w:type="dxa"/>
          </w:tcPr>
          <w:p w14:paraId="154E136A" w14:textId="268F3D02" w:rsidR="00A056D5" w:rsidRPr="00D93E15" w:rsidRDefault="001C449E" w:rsidP="00DD672B">
            <w:pPr>
              <w:autoSpaceDE w:val="0"/>
              <w:autoSpaceDN w:val="0"/>
              <w:adjustRightInd w:val="0"/>
              <w:rPr>
                <w:rFonts w:cstheme="minorHAnsi"/>
                <w:b/>
                <w:sz w:val="20"/>
                <w:szCs w:val="20"/>
              </w:rPr>
            </w:pPr>
            <w:r w:rsidRPr="00D93E15">
              <w:rPr>
                <w:rFonts w:cstheme="minorHAnsi"/>
                <w:b/>
                <w:sz w:val="20"/>
                <w:szCs w:val="20"/>
              </w:rPr>
              <w:t>Official</w:t>
            </w:r>
            <w:r w:rsidR="005F7B3B" w:rsidRPr="00D93E15">
              <w:rPr>
                <w:rFonts w:cstheme="minorHAnsi"/>
                <w:b/>
                <w:sz w:val="20"/>
                <w:szCs w:val="20"/>
              </w:rPr>
              <w:t xml:space="preserve"> Language/s</w:t>
            </w:r>
          </w:p>
        </w:tc>
        <w:tc>
          <w:tcPr>
            <w:tcW w:w="2330" w:type="dxa"/>
          </w:tcPr>
          <w:p w14:paraId="7397DD82" w14:textId="33245E9A" w:rsidR="00A056D5" w:rsidRPr="00D93E15" w:rsidRDefault="00A056D5" w:rsidP="00DD672B">
            <w:pPr>
              <w:autoSpaceDE w:val="0"/>
              <w:autoSpaceDN w:val="0"/>
              <w:adjustRightInd w:val="0"/>
              <w:rPr>
                <w:rFonts w:cstheme="minorHAnsi"/>
                <w:sz w:val="20"/>
                <w:szCs w:val="20"/>
              </w:rPr>
            </w:pPr>
            <w:r w:rsidRPr="00D93E15">
              <w:rPr>
                <w:rFonts w:cstheme="minorHAnsi"/>
                <w:b/>
                <w:sz w:val="20"/>
                <w:szCs w:val="20"/>
              </w:rPr>
              <w:t xml:space="preserve"> GER 2009</w:t>
            </w:r>
          </w:p>
        </w:tc>
      </w:tr>
      <w:tr w:rsidR="006C51B5" w14:paraId="2CFD3313" w14:textId="77777777" w:rsidTr="00FB6C68">
        <w:tc>
          <w:tcPr>
            <w:tcW w:w="3619" w:type="dxa"/>
          </w:tcPr>
          <w:p w14:paraId="3459A44B" w14:textId="2B72AAD3"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Liberia</w:t>
            </w:r>
          </w:p>
        </w:tc>
        <w:tc>
          <w:tcPr>
            <w:tcW w:w="3293" w:type="dxa"/>
          </w:tcPr>
          <w:p w14:paraId="6E0096A1" w14:textId="24D38A99" w:rsidR="006C51B5" w:rsidRDefault="006C51B5"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279F7FF9" w14:textId="68238D8D" w:rsidR="006C51B5" w:rsidRPr="00A056D5" w:rsidRDefault="006C51B5" w:rsidP="00DD672B">
            <w:pPr>
              <w:autoSpaceDE w:val="0"/>
              <w:autoSpaceDN w:val="0"/>
              <w:adjustRightInd w:val="0"/>
              <w:rPr>
                <w:rFonts w:cstheme="minorHAnsi"/>
                <w:sz w:val="20"/>
                <w:szCs w:val="20"/>
              </w:rPr>
            </w:pPr>
            <w:r>
              <w:rPr>
                <w:rFonts w:cstheme="minorHAnsi"/>
                <w:sz w:val="20"/>
                <w:szCs w:val="20"/>
              </w:rPr>
              <w:t>19% (In 2000)</w:t>
            </w:r>
          </w:p>
        </w:tc>
      </w:tr>
      <w:tr w:rsidR="009E77A1" w14:paraId="70E3B1BF" w14:textId="77777777" w:rsidTr="00FB6C68">
        <w:tc>
          <w:tcPr>
            <w:tcW w:w="3619" w:type="dxa"/>
          </w:tcPr>
          <w:p w14:paraId="78AEE126" w14:textId="64F958E6" w:rsidR="009E77A1" w:rsidRPr="006C51B5" w:rsidRDefault="009E77A1"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Cape Verde </w:t>
            </w:r>
          </w:p>
        </w:tc>
        <w:tc>
          <w:tcPr>
            <w:tcW w:w="3293" w:type="dxa"/>
          </w:tcPr>
          <w:p w14:paraId="3C8B861A" w14:textId="19CA918A" w:rsidR="009E77A1" w:rsidRPr="00A056D5" w:rsidRDefault="005F7B3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68005C59" w14:textId="13775B61" w:rsidR="009E77A1" w:rsidRPr="00A056D5" w:rsidRDefault="009E77A1" w:rsidP="00DD672B">
            <w:pPr>
              <w:autoSpaceDE w:val="0"/>
              <w:autoSpaceDN w:val="0"/>
              <w:adjustRightInd w:val="0"/>
              <w:rPr>
                <w:rFonts w:cstheme="minorHAnsi"/>
                <w:sz w:val="20"/>
                <w:szCs w:val="20"/>
              </w:rPr>
            </w:pPr>
            <w:r w:rsidRPr="00A056D5">
              <w:rPr>
                <w:rFonts w:cstheme="minorHAnsi"/>
                <w:sz w:val="20"/>
                <w:szCs w:val="20"/>
              </w:rPr>
              <w:t>14.9%</w:t>
            </w:r>
          </w:p>
        </w:tc>
      </w:tr>
      <w:tr w:rsidR="006C51B5" w14:paraId="7166DF9B" w14:textId="77777777" w:rsidTr="00FB6C68">
        <w:tc>
          <w:tcPr>
            <w:tcW w:w="3619" w:type="dxa"/>
          </w:tcPr>
          <w:p w14:paraId="07EA364B" w14:textId="07EECCC7"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Nigeria</w:t>
            </w:r>
          </w:p>
        </w:tc>
        <w:tc>
          <w:tcPr>
            <w:tcW w:w="3293" w:type="dxa"/>
          </w:tcPr>
          <w:p w14:paraId="3F31A2F4" w14:textId="6F32AC1B" w:rsidR="006C51B5" w:rsidRDefault="006C51B5"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6E453DF5" w14:textId="06018265" w:rsidR="006C51B5" w:rsidRPr="00A056D5" w:rsidRDefault="006C51B5" w:rsidP="00DD672B">
            <w:pPr>
              <w:autoSpaceDE w:val="0"/>
              <w:autoSpaceDN w:val="0"/>
              <w:adjustRightInd w:val="0"/>
              <w:rPr>
                <w:rFonts w:cstheme="minorHAnsi"/>
                <w:sz w:val="20"/>
                <w:szCs w:val="20"/>
              </w:rPr>
            </w:pPr>
            <w:r>
              <w:rPr>
                <w:rFonts w:cstheme="minorHAnsi"/>
                <w:sz w:val="20"/>
                <w:szCs w:val="20"/>
              </w:rPr>
              <w:t>10%</w:t>
            </w:r>
          </w:p>
        </w:tc>
      </w:tr>
      <w:tr w:rsidR="0090266B" w14:paraId="226B16DA" w14:textId="77777777" w:rsidTr="00FB6C68">
        <w:tc>
          <w:tcPr>
            <w:tcW w:w="3619" w:type="dxa"/>
          </w:tcPr>
          <w:p w14:paraId="6CB50766" w14:textId="326FA7D2" w:rsidR="0090266B" w:rsidRPr="006C51B5" w:rsidRDefault="0090266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Benin</w:t>
            </w:r>
          </w:p>
        </w:tc>
        <w:tc>
          <w:tcPr>
            <w:tcW w:w="3293" w:type="dxa"/>
          </w:tcPr>
          <w:p w14:paraId="77E9C0EC" w14:textId="0085E096" w:rsidR="0090266B" w:rsidRDefault="0090266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5D9B1B17" w14:textId="2B057DEF" w:rsidR="0090266B" w:rsidRPr="00A056D5" w:rsidRDefault="0090266B" w:rsidP="00DD672B">
            <w:pPr>
              <w:autoSpaceDE w:val="0"/>
              <w:autoSpaceDN w:val="0"/>
              <w:adjustRightInd w:val="0"/>
              <w:rPr>
                <w:rFonts w:cstheme="minorHAnsi"/>
                <w:sz w:val="20"/>
                <w:szCs w:val="20"/>
              </w:rPr>
            </w:pPr>
            <w:r>
              <w:rPr>
                <w:rFonts w:cstheme="minorHAnsi"/>
                <w:sz w:val="20"/>
                <w:szCs w:val="20"/>
              </w:rPr>
              <w:t>9.8 %</w:t>
            </w:r>
          </w:p>
        </w:tc>
      </w:tr>
      <w:tr w:rsidR="005F7B3B" w14:paraId="5AC5A299" w14:textId="77777777" w:rsidTr="00FB6C68">
        <w:tc>
          <w:tcPr>
            <w:tcW w:w="3619" w:type="dxa"/>
          </w:tcPr>
          <w:p w14:paraId="6A26F068" w14:textId="76DA1EAC"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Guinea </w:t>
            </w:r>
          </w:p>
        </w:tc>
        <w:tc>
          <w:tcPr>
            <w:tcW w:w="3293" w:type="dxa"/>
          </w:tcPr>
          <w:p w14:paraId="37B00FFE" w14:textId="0B3E0FBC" w:rsidR="005F7B3B" w:rsidRPr="00A056D5" w:rsidRDefault="005F7B3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72E1C814" w14:textId="2BD0730A"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9.2%</w:t>
            </w:r>
          </w:p>
        </w:tc>
      </w:tr>
      <w:tr w:rsidR="006C51B5" w14:paraId="32BF116E" w14:textId="77777777" w:rsidTr="00FB6C68">
        <w:tc>
          <w:tcPr>
            <w:tcW w:w="3619" w:type="dxa"/>
          </w:tcPr>
          <w:p w14:paraId="7E0E8C79" w14:textId="1B05634D"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Togo</w:t>
            </w:r>
          </w:p>
        </w:tc>
        <w:tc>
          <w:tcPr>
            <w:tcW w:w="3293" w:type="dxa"/>
          </w:tcPr>
          <w:p w14:paraId="0F2FF22D" w14:textId="530E0056" w:rsidR="006C51B5" w:rsidRDefault="00001CEA"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3D6A5155" w14:textId="38BF5472" w:rsidR="006C51B5" w:rsidRPr="00A056D5" w:rsidRDefault="006C51B5" w:rsidP="00DD672B">
            <w:pPr>
              <w:autoSpaceDE w:val="0"/>
              <w:autoSpaceDN w:val="0"/>
              <w:adjustRightInd w:val="0"/>
              <w:rPr>
                <w:rFonts w:cstheme="minorHAnsi"/>
                <w:sz w:val="20"/>
                <w:szCs w:val="20"/>
              </w:rPr>
            </w:pPr>
            <w:r>
              <w:rPr>
                <w:rFonts w:cstheme="minorHAnsi"/>
                <w:sz w:val="20"/>
                <w:szCs w:val="20"/>
              </w:rPr>
              <w:t>9.0%</w:t>
            </w:r>
          </w:p>
        </w:tc>
      </w:tr>
      <w:tr w:rsidR="005F7B3B" w14:paraId="4FD12C5C" w14:textId="77777777" w:rsidTr="00FB6C68">
        <w:tc>
          <w:tcPr>
            <w:tcW w:w="3619" w:type="dxa"/>
          </w:tcPr>
          <w:p w14:paraId="6346383D" w14:textId="7619C9A5"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Côte d'Ivoire </w:t>
            </w:r>
          </w:p>
        </w:tc>
        <w:tc>
          <w:tcPr>
            <w:tcW w:w="3293" w:type="dxa"/>
          </w:tcPr>
          <w:p w14:paraId="17E8789E" w14:textId="62DB65B7" w:rsidR="005F7B3B" w:rsidRPr="00A056D5" w:rsidRDefault="005F7B3B" w:rsidP="00DD672B">
            <w:pPr>
              <w:autoSpaceDE w:val="0"/>
              <w:autoSpaceDN w:val="0"/>
              <w:adjustRightInd w:val="0"/>
              <w:rPr>
                <w:rFonts w:cstheme="minorHAnsi"/>
                <w:bCs/>
                <w:sz w:val="20"/>
                <w:szCs w:val="20"/>
              </w:rPr>
            </w:pPr>
            <w:r>
              <w:rPr>
                <w:rFonts w:cstheme="minorHAnsi"/>
                <w:bCs/>
                <w:sz w:val="20"/>
                <w:szCs w:val="20"/>
              </w:rPr>
              <w:t>French</w:t>
            </w:r>
          </w:p>
        </w:tc>
        <w:tc>
          <w:tcPr>
            <w:tcW w:w="2330" w:type="dxa"/>
          </w:tcPr>
          <w:p w14:paraId="4C6813EC" w14:textId="4DCE1573"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8.4%</w:t>
            </w:r>
          </w:p>
        </w:tc>
      </w:tr>
      <w:tr w:rsidR="005F7B3B" w14:paraId="34F3B7B2" w14:textId="77777777" w:rsidTr="00FB6C68">
        <w:tc>
          <w:tcPr>
            <w:tcW w:w="3619" w:type="dxa"/>
          </w:tcPr>
          <w:p w14:paraId="6AFBA0D2" w14:textId="37F85B29"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Senegal </w:t>
            </w:r>
          </w:p>
        </w:tc>
        <w:tc>
          <w:tcPr>
            <w:tcW w:w="3293" w:type="dxa"/>
          </w:tcPr>
          <w:p w14:paraId="1178630C" w14:textId="15DA17B1" w:rsidR="005F7B3B" w:rsidRPr="00A056D5" w:rsidRDefault="005F7B3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52557EF1" w14:textId="59D41361"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8.0%</w:t>
            </w:r>
          </w:p>
        </w:tc>
      </w:tr>
      <w:tr w:rsidR="006C51B5" w14:paraId="37014553" w14:textId="77777777" w:rsidTr="00FB6C68">
        <w:tc>
          <w:tcPr>
            <w:tcW w:w="3619" w:type="dxa"/>
          </w:tcPr>
          <w:p w14:paraId="00AFA026" w14:textId="6A7B31AA"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Mali</w:t>
            </w:r>
          </w:p>
        </w:tc>
        <w:tc>
          <w:tcPr>
            <w:tcW w:w="3293" w:type="dxa"/>
          </w:tcPr>
          <w:p w14:paraId="6C9F90AB" w14:textId="132D3295" w:rsidR="006C51B5" w:rsidRDefault="006C51B5"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407DD92C" w14:textId="47FA4037" w:rsidR="006C51B5" w:rsidRPr="00A056D5" w:rsidRDefault="006C51B5" w:rsidP="00DD672B">
            <w:pPr>
              <w:autoSpaceDE w:val="0"/>
              <w:autoSpaceDN w:val="0"/>
              <w:adjustRightInd w:val="0"/>
              <w:rPr>
                <w:rFonts w:cstheme="minorHAnsi"/>
                <w:sz w:val="20"/>
                <w:szCs w:val="20"/>
              </w:rPr>
            </w:pPr>
            <w:r>
              <w:rPr>
                <w:rFonts w:cstheme="minorHAnsi"/>
                <w:sz w:val="20"/>
                <w:szCs w:val="20"/>
              </w:rPr>
              <w:t>6.3</w:t>
            </w:r>
          </w:p>
        </w:tc>
      </w:tr>
      <w:tr w:rsidR="005F7B3B" w14:paraId="19AA3F25" w14:textId="77777777" w:rsidTr="00FB6C68">
        <w:tc>
          <w:tcPr>
            <w:tcW w:w="3619" w:type="dxa"/>
          </w:tcPr>
          <w:p w14:paraId="04DB00D5" w14:textId="208B5A1A"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Ghana </w:t>
            </w:r>
          </w:p>
        </w:tc>
        <w:tc>
          <w:tcPr>
            <w:tcW w:w="3293" w:type="dxa"/>
          </w:tcPr>
          <w:p w14:paraId="605FF1EB" w14:textId="6ACB9E97" w:rsidR="005F7B3B" w:rsidRPr="00A056D5" w:rsidRDefault="005F7B3B"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60BBA4B3" w14:textId="1C346174"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6.2%</w:t>
            </w:r>
          </w:p>
        </w:tc>
      </w:tr>
    </w:tbl>
    <w:p w14:paraId="40C9DB69" w14:textId="77777777" w:rsidR="005F42C8" w:rsidRDefault="005F42C8" w:rsidP="00D93E15">
      <w:pPr>
        <w:spacing w:after="0" w:line="360" w:lineRule="auto"/>
        <w:rPr>
          <w:rFonts w:cstheme="minorHAnsi"/>
          <w:b/>
        </w:rPr>
      </w:pPr>
    </w:p>
    <w:p w14:paraId="2C52603D" w14:textId="035ADB11" w:rsidR="00D93E15" w:rsidRPr="00D93E15" w:rsidRDefault="00D93E15" w:rsidP="00D93E15">
      <w:pPr>
        <w:spacing w:after="0" w:line="360" w:lineRule="auto"/>
      </w:pPr>
      <w:r w:rsidRPr="00D93E15">
        <w:rPr>
          <w:rFonts w:cstheme="minorHAnsi"/>
          <w:b/>
        </w:rPr>
        <w:t>States in the Economic Community of West African in which the GER is below the regional average</w:t>
      </w:r>
    </w:p>
    <w:tbl>
      <w:tblPr>
        <w:tblStyle w:val="TableGrid"/>
        <w:tblW w:w="0" w:type="auto"/>
        <w:tblLook w:val="04A0" w:firstRow="1" w:lastRow="0" w:firstColumn="1" w:lastColumn="0" w:noHBand="0" w:noVBand="1"/>
      </w:tblPr>
      <w:tblGrid>
        <w:gridCol w:w="3571"/>
        <w:gridCol w:w="3179"/>
        <w:gridCol w:w="2266"/>
      </w:tblGrid>
      <w:tr w:rsidR="006C51B5" w14:paraId="234C3790" w14:textId="77777777" w:rsidTr="00015B0E">
        <w:tc>
          <w:tcPr>
            <w:tcW w:w="3652" w:type="dxa"/>
          </w:tcPr>
          <w:p w14:paraId="0D6D557F" w14:textId="77777777" w:rsidR="006C51B5" w:rsidRPr="00D93E15" w:rsidRDefault="006C51B5" w:rsidP="00015B0E">
            <w:pPr>
              <w:autoSpaceDE w:val="0"/>
              <w:autoSpaceDN w:val="0"/>
              <w:adjustRightInd w:val="0"/>
              <w:rPr>
                <w:rFonts w:cstheme="minorHAnsi"/>
                <w:sz w:val="20"/>
                <w:szCs w:val="20"/>
              </w:rPr>
            </w:pPr>
            <w:r w:rsidRPr="00D93E15">
              <w:rPr>
                <w:rFonts w:cstheme="minorHAnsi"/>
                <w:b/>
                <w:sz w:val="20"/>
                <w:szCs w:val="20"/>
              </w:rPr>
              <w:t>Country</w:t>
            </w:r>
          </w:p>
        </w:tc>
        <w:tc>
          <w:tcPr>
            <w:tcW w:w="3260" w:type="dxa"/>
          </w:tcPr>
          <w:p w14:paraId="3675AE26" w14:textId="77777777" w:rsidR="006C51B5" w:rsidRPr="00D93E15" w:rsidRDefault="006C51B5" w:rsidP="00015B0E">
            <w:pPr>
              <w:autoSpaceDE w:val="0"/>
              <w:autoSpaceDN w:val="0"/>
              <w:adjustRightInd w:val="0"/>
              <w:rPr>
                <w:rFonts w:cstheme="minorHAnsi"/>
                <w:sz w:val="20"/>
                <w:szCs w:val="20"/>
              </w:rPr>
            </w:pPr>
            <w:r w:rsidRPr="00D93E15">
              <w:rPr>
                <w:rFonts w:cstheme="minorHAnsi"/>
                <w:b/>
                <w:bCs/>
                <w:sz w:val="20"/>
                <w:szCs w:val="20"/>
              </w:rPr>
              <w:t>Official Language/s</w:t>
            </w:r>
          </w:p>
        </w:tc>
        <w:tc>
          <w:tcPr>
            <w:tcW w:w="2330" w:type="dxa"/>
          </w:tcPr>
          <w:p w14:paraId="5BA6A672" w14:textId="77777777" w:rsidR="006C51B5" w:rsidRPr="00D93E15" w:rsidRDefault="006C51B5" w:rsidP="00015B0E">
            <w:pPr>
              <w:autoSpaceDE w:val="0"/>
              <w:autoSpaceDN w:val="0"/>
              <w:adjustRightInd w:val="0"/>
              <w:rPr>
                <w:rFonts w:cstheme="minorHAnsi"/>
                <w:sz w:val="20"/>
                <w:szCs w:val="20"/>
              </w:rPr>
            </w:pPr>
            <w:r w:rsidRPr="00D93E15">
              <w:rPr>
                <w:rFonts w:cstheme="minorHAnsi"/>
                <w:b/>
                <w:sz w:val="20"/>
                <w:szCs w:val="20"/>
              </w:rPr>
              <w:t xml:space="preserve"> GER 2009</w:t>
            </w:r>
          </w:p>
        </w:tc>
      </w:tr>
      <w:tr w:rsidR="006C51B5" w:rsidRPr="002E7402" w14:paraId="04EB0AC3" w14:textId="77777777" w:rsidTr="00015B0E">
        <w:tc>
          <w:tcPr>
            <w:tcW w:w="3652" w:type="dxa"/>
          </w:tcPr>
          <w:p w14:paraId="67B860D8" w14:textId="480895BC"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The Gambia</w:t>
            </w:r>
          </w:p>
        </w:tc>
        <w:tc>
          <w:tcPr>
            <w:tcW w:w="3260" w:type="dxa"/>
          </w:tcPr>
          <w:p w14:paraId="27683322" w14:textId="0C651E4C" w:rsidR="006C51B5" w:rsidRDefault="006C51B5" w:rsidP="00015B0E">
            <w:pPr>
              <w:autoSpaceDE w:val="0"/>
              <w:autoSpaceDN w:val="0"/>
              <w:adjustRightInd w:val="0"/>
              <w:rPr>
                <w:rFonts w:cstheme="minorHAnsi"/>
                <w:sz w:val="20"/>
                <w:szCs w:val="20"/>
              </w:rPr>
            </w:pPr>
            <w:r>
              <w:rPr>
                <w:rFonts w:cstheme="minorHAnsi"/>
                <w:sz w:val="20"/>
                <w:szCs w:val="20"/>
              </w:rPr>
              <w:t>English</w:t>
            </w:r>
          </w:p>
        </w:tc>
        <w:tc>
          <w:tcPr>
            <w:tcW w:w="2330" w:type="dxa"/>
          </w:tcPr>
          <w:p w14:paraId="637E7212" w14:textId="1E903856" w:rsidR="006C51B5" w:rsidRDefault="006C51B5" w:rsidP="00015B0E">
            <w:pPr>
              <w:autoSpaceDE w:val="0"/>
              <w:autoSpaceDN w:val="0"/>
              <w:adjustRightInd w:val="0"/>
              <w:rPr>
                <w:rFonts w:cstheme="minorHAnsi"/>
                <w:sz w:val="20"/>
                <w:szCs w:val="20"/>
              </w:rPr>
            </w:pPr>
            <w:r>
              <w:rPr>
                <w:rFonts w:cstheme="minorHAnsi"/>
                <w:sz w:val="20"/>
                <w:szCs w:val="20"/>
              </w:rPr>
              <w:t>4.4 % (in  2008)</w:t>
            </w:r>
          </w:p>
        </w:tc>
      </w:tr>
      <w:tr w:rsidR="006C51B5" w:rsidRPr="002E7402" w14:paraId="24A5C7DB" w14:textId="77777777" w:rsidTr="00015B0E">
        <w:tc>
          <w:tcPr>
            <w:tcW w:w="3652" w:type="dxa"/>
          </w:tcPr>
          <w:p w14:paraId="24706676" w14:textId="77777777"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Burkina Faso</w:t>
            </w:r>
          </w:p>
        </w:tc>
        <w:tc>
          <w:tcPr>
            <w:tcW w:w="3260" w:type="dxa"/>
          </w:tcPr>
          <w:p w14:paraId="071787B9" w14:textId="77777777" w:rsidR="006C51B5" w:rsidRDefault="006C51B5" w:rsidP="00015B0E">
            <w:pPr>
              <w:autoSpaceDE w:val="0"/>
              <w:autoSpaceDN w:val="0"/>
              <w:adjustRightInd w:val="0"/>
              <w:rPr>
                <w:rFonts w:cstheme="minorHAnsi"/>
                <w:sz w:val="20"/>
                <w:szCs w:val="20"/>
              </w:rPr>
            </w:pPr>
            <w:r>
              <w:rPr>
                <w:rFonts w:cstheme="minorHAnsi"/>
                <w:sz w:val="20"/>
                <w:szCs w:val="20"/>
              </w:rPr>
              <w:t xml:space="preserve">French </w:t>
            </w:r>
          </w:p>
        </w:tc>
        <w:tc>
          <w:tcPr>
            <w:tcW w:w="2330" w:type="dxa"/>
          </w:tcPr>
          <w:p w14:paraId="2CBE894B" w14:textId="1DCE087F" w:rsidR="006C51B5" w:rsidRPr="002E7402" w:rsidRDefault="006C51B5" w:rsidP="00015B0E">
            <w:pPr>
              <w:autoSpaceDE w:val="0"/>
              <w:autoSpaceDN w:val="0"/>
              <w:adjustRightInd w:val="0"/>
              <w:rPr>
                <w:rFonts w:cstheme="minorHAnsi"/>
                <w:sz w:val="20"/>
                <w:szCs w:val="20"/>
              </w:rPr>
            </w:pPr>
            <w:r>
              <w:rPr>
                <w:rFonts w:cstheme="minorHAnsi"/>
                <w:sz w:val="20"/>
                <w:szCs w:val="20"/>
              </w:rPr>
              <w:t>3.4%</w:t>
            </w:r>
          </w:p>
        </w:tc>
      </w:tr>
      <w:tr w:rsidR="006C51B5" w:rsidRPr="002E7402" w14:paraId="4AFBF5EE" w14:textId="77777777" w:rsidTr="00015B0E">
        <w:tc>
          <w:tcPr>
            <w:tcW w:w="3652" w:type="dxa"/>
          </w:tcPr>
          <w:p w14:paraId="1D9C40BE" w14:textId="3F167CE9"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Guinea Bissau</w:t>
            </w:r>
          </w:p>
        </w:tc>
        <w:tc>
          <w:tcPr>
            <w:tcW w:w="3260" w:type="dxa"/>
          </w:tcPr>
          <w:p w14:paraId="0E6C8BC0" w14:textId="5CC2BB21" w:rsidR="006C51B5" w:rsidRDefault="006C51B5" w:rsidP="00015B0E">
            <w:pPr>
              <w:autoSpaceDE w:val="0"/>
              <w:autoSpaceDN w:val="0"/>
              <w:adjustRightInd w:val="0"/>
              <w:rPr>
                <w:rFonts w:cstheme="minorHAnsi"/>
                <w:sz w:val="20"/>
                <w:szCs w:val="20"/>
              </w:rPr>
            </w:pPr>
            <w:r>
              <w:rPr>
                <w:rFonts w:cstheme="minorHAnsi"/>
                <w:sz w:val="20"/>
                <w:szCs w:val="20"/>
              </w:rPr>
              <w:t>French</w:t>
            </w:r>
          </w:p>
        </w:tc>
        <w:tc>
          <w:tcPr>
            <w:tcW w:w="2330" w:type="dxa"/>
          </w:tcPr>
          <w:p w14:paraId="7539F1BE" w14:textId="0428AE08" w:rsidR="006C51B5" w:rsidRDefault="006C51B5" w:rsidP="00015B0E">
            <w:pPr>
              <w:autoSpaceDE w:val="0"/>
              <w:autoSpaceDN w:val="0"/>
              <w:adjustRightInd w:val="0"/>
              <w:rPr>
                <w:rFonts w:cstheme="minorHAnsi"/>
                <w:sz w:val="20"/>
                <w:szCs w:val="20"/>
              </w:rPr>
            </w:pPr>
            <w:r>
              <w:rPr>
                <w:rFonts w:cstheme="minorHAnsi"/>
                <w:sz w:val="20"/>
                <w:szCs w:val="20"/>
              </w:rPr>
              <w:t>2.6% (in 2006)</w:t>
            </w:r>
          </w:p>
        </w:tc>
      </w:tr>
      <w:tr w:rsidR="006C51B5" w:rsidRPr="002E7402" w14:paraId="33534D7F" w14:textId="77777777" w:rsidTr="00015B0E">
        <w:tc>
          <w:tcPr>
            <w:tcW w:w="3652" w:type="dxa"/>
          </w:tcPr>
          <w:p w14:paraId="3D660D86" w14:textId="68DD14F4"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Sierra Leone</w:t>
            </w:r>
          </w:p>
        </w:tc>
        <w:tc>
          <w:tcPr>
            <w:tcW w:w="3260" w:type="dxa"/>
          </w:tcPr>
          <w:p w14:paraId="0F219850" w14:textId="0479B6CD" w:rsidR="006C51B5" w:rsidRDefault="006C51B5" w:rsidP="00015B0E">
            <w:pPr>
              <w:autoSpaceDE w:val="0"/>
              <w:autoSpaceDN w:val="0"/>
              <w:adjustRightInd w:val="0"/>
              <w:rPr>
                <w:rFonts w:cstheme="minorHAnsi"/>
                <w:sz w:val="20"/>
                <w:szCs w:val="20"/>
              </w:rPr>
            </w:pPr>
            <w:r>
              <w:rPr>
                <w:rFonts w:cstheme="minorHAnsi"/>
                <w:sz w:val="20"/>
                <w:szCs w:val="20"/>
              </w:rPr>
              <w:t>English</w:t>
            </w:r>
          </w:p>
        </w:tc>
        <w:tc>
          <w:tcPr>
            <w:tcW w:w="2330" w:type="dxa"/>
          </w:tcPr>
          <w:p w14:paraId="16DCE53F" w14:textId="1DE66AF3" w:rsidR="006C51B5" w:rsidRDefault="006C51B5" w:rsidP="00015B0E">
            <w:pPr>
              <w:autoSpaceDE w:val="0"/>
              <w:autoSpaceDN w:val="0"/>
              <w:adjustRightInd w:val="0"/>
              <w:rPr>
                <w:rFonts w:cstheme="minorHAnsi"/>
                <w:sz w:val="20"/>
                <w:szCs w:val="20"/>
              </w:rPr>
            </w:pPr>
            <w:r>
              <w:rPr>
                <w:rFonts w:cstheme="minorHAnsi"/>
                <w:sz w:val="20"/>
                <w:szCs w:val="20"/>
              </w:rPr>
              <w:t>2.2% (in 2000)</w:t>
            </w:r>
          </w:p>
        </w:tc>
      </w:tr>
      <w:tr w:rsidR="006C51B5" w:rsidRPr="002E7402" w14:paraId="6766B107" w14:textId="77777777" w:rsidTr="00015B0E">
        <w:tc>
          <w:tcPr>
            <w:tcW w:w="3652" w:type="dxa"/>
          </w:tcPr>
          <w:p w14:paraId="06F0EC96" w14:textId="77777777"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 xml:space="preserve">Niger </w:t>
            </w:r>
          </w:p>
        </w:tc>
        <w:tc>
          <w:tcPr>
            <w:tcW w:w="3260" w:type="dxa"/>
          </w:tcPr>
          <w:p w14:paraId="63B0E9AB" w14:textId="77777777" w:rsidR="006C51B5" w:rsidRPr="002E7402" w:rsidRDefault="006C51B5" w:rsidP="00015B0E">
            <w:pPr>
              <w:autoSpaceDE w:val="0"/>
              <w:autoSpaceDN w:val="0"/>
              <w:adjustRightInd w:val="0"/>
              <w:rPr>
                <w:rFonts w:cstheme="minorHAnsi"/>
                <w:sz w:val="20"/>
                <w:szCs w:val="20"/>
              </w:rPr>
            </w:pPr>
            <w:r>
              <w:rPr>
                <w:rFonts w:cstheme="minorHAnsi"/>
                <w:sz w:val="20"/>
                <w:szCs w:val="20"/>
              </w:rPr>
              <w:t>French</w:t>
            </w:r>
          </w:p>
        </w:tc>
        <w:tc>
          <w:tcPr>
            <w:tcW w:w="2330" w:type="dxa"/>
          </w:tcPr>
          <w:p w14:paraId="15012149" w14:textId="77777777" w:rsidR="006C51B5" w:rsidRPr="002E7402" w:rsidRDefault="006C51B5" w:rsidP="00015B0E">
            <w:pPr>
              <w:autoSpaceDE w:val="0"/>
              <w:autoSpaceDN w:val="0"/>
              <w:adjustRightInd w:val="0"/>
              <w:rPr>
                <w:rFonts w:cstheme="minorHAnsi"/>
                <w:sz w:val="20"/>
                <w:szCs w:val="20"/>
              </w:rPr>
            </w:pPr>
            <w:r w:rsidRPr="002E7402">
              <w:rPr>
                <w:rFonts w:cstheme="minorHAnsi"/>
                <w:sz w:val="20"/>
                <w:szCs w:val="20"/>
              </w:rPr>
              <w:t>1.4%</w:t>
            </w:r>
          </w:p>
        </w:tc>
      </w:tr>
    </w:tbl>
    <w:p w14:paraId="5208BB66" w14:textId="148B36B8" w:rsidR="00015B0E" w:rsidRDefault="00015B0E"/>
    <w:p w14:paraId="57A9850E" w14:textId="4616EF81" w:rsidR="006C51B5" w:rsidRPr="00015B0E" w:rsidRDefault="00015B0E">
      <w:r>
        <w:rPr>
          <w:rFonts w:cstheme="minorHAnsi"/>
          <w:b/>
        </w:rPr>
        <w:lastRenderedPageBreak/>
        <w:t xml:space="preserve">States in </w:t>
      </w:r>
      <w:r w:rsidRPr="00015B0E">
        <w:rPr>
          <w:rFonts w:cstheme="minorHAnsi"/>
          <w:b/>
        </w:rPr>
        <w:t xml:space="preserve">the Southern African Development Community </w:t>
      </w:r>
      <w:r>
        <w:rPr>
          <w:rFonts w:cstheme="minorHAnsi"/>
          <w:b/>
        </w:rPr>
        <w:t>that</w:t>
      </w:r>
      <w:r w:rsidRPr="00015B0E">
        <w:rPr>
          <w:rFonts w:cstheme="minorHAnsi"/>
          <w:b/>
        </w:rPr>
        <w:t xml:space="preserve"> exceed the regional GER</w:t>
      </w:r>
    </w:p>
    <w:tbl>
      <w:tblPr>
        <w:tblStyle w:val="TableGrid"/>
        <w:tblW w:w="0" w:type="auto"/>
        <w:tblLook w:val="0620" w:firstRow="1" w:lastRow="0" w:firstColumn="0" w:lastColumn="0" w:noHBand="1" w:noVBand="1"/>
      </w:tblPr>
      <w:tblGrid>
        <w:gridCol w:w="3523"/>
        <w:gridCol w:w="3196"/>
        <w:gridCol w:w="2297"/>
      </w:tblGrid>
      <w:tr w:rsidR="00015B0E" w14:paraId="6C4CBB45" w14:textId="7C9BE82D" w:rsidTr="00015B0E">
        <w:tc>
          <w:tcPr>
            <w:tcW w:w="3619" w:type="dxa"/>
          </w:tcPr>
          <w:p w14:paraId="01B3DDB3" w14:textId="065C6D29" w:rsidR="00015B0E" w:rsidRPr="005F7B3B" w:rsidRDefault="00015B0E" w:rsidP="00DD672B">
            <w:pPr>
              <w:autoSpaceDE w:val="0"/>
              <w:autoSpaceDN w:val="0"/>
              <w:adjustRightInd w:val="0"/>
              <w:rPr>
                <w:rFonts w:cstheme="minorHAnsi"/>
                <w:b/>
                <w:sz w:val="20"/>
                <w:szCs w:val="20"/>
              </w:rPr>
            </w:pPr>
            <w:r w:rsidRPr="00D93E15">
              <w:rPr>
                <w:rFonts w:cstheme="minorHAnsi"/>
                <w:b/>
                <w:sz w:val="20"/>
                <w:szCs w:val="20"/>
              </w:rPr>
              <w:t>Country</w:t>
            </w:r>
          </w:p>
        </w:tc>
        <w:tc>
          <w:tcPr>
            <w:tcW w:w="3293" w:type="dxa"/>
          </w:tcPr>
          <w:p w14:paraId="3698BE58" w14:textId="2A28A561" w:rsidR="00015B0E" w:rsidRPr="005F7B3B" w:rsidRDefault="00015B0E" w:rsidP="00015B0E">
            <w:pPr>
              <w:autoSpaceDE w:val="0"/>
              <w:autoSpaceDN w:val="0"/>
              <w:adjustRightInd w:val="0"/>
              <w:rPr>
                <w:rFonts w:cstheme="minorHAnsi"/>
                <w:b/>
                <w:sz w:val="20"/>
                <w:szCs w:val="20"/>
              </w:rPr>
            </w:pPr>
            <w:r w:rsidRPr="00D93E15">
              <w:rPr>
                <w:rFonts w:cstheme="minorHAnsi"/>
                <w:b/>
                <w:bCs/>
                <w:sz w:val="20"/>
                <w:szCs w:val="20"/>
              </w:rPr>
              <w:t>Official Language/s</w:t>
            </w:r>
          </w:p>
        </w:tc>
        <w:tc>
          <w:tcPr>
            <w:tcW w:w="2330" w:type="dxa"/>
          </w:tcPr>
          <w:p w14:paraId="0427043B" w14:textId="7276F0A3" w:rsidR="00015B0E" w:rsidRPr="005F7B3B" w:rsidRDefault="00015B0E" w:rsidP="00015B0E">
            <w:pPr>
              <w:autoSpaceDE w:val="0"/>
              <w:autoSpaceDN w:val="0"/>
              <w:adjustRightInd w:val="0"/>
              <w:rPr>
                <w:rFonts w:cstheme="minorHAnsi"/>
                <w:b/>
                <w:sz w:val="20"/>
                <w:szCs w:val="20"/>
              </w:rPr>
            </w:pPr>
            <w:r w:rsidRPr="00D93E15">
              <w:rPr>
                <w:rFonts w:cstheme="minorHAnsi"/>
                <w:b/>
                <w:sz w:val="20"/>
                <w:szCs w:val="20"/>
              </w:rPr>
              <w:t xml:space="preserve"> GER 2009</w:t>
            </w:r>
            <w:r w:rsidR="00CE2E5D">
              <w:rPr>
                <w:rFonts w:cstheme="minorHAnsi"/>
                <w:b/>
                <w:sz w:val="20"/>
                <w:szCs w:val="20"/>
              </w:rPr>
              <w:t>/2011/2012</w:t>
            </w:r>
          </w:p>
        </w:tc>
      </w:tr>
      <w:tr w:rsidR="00015B0E" w14:paraId="3CB64535" w14:textId="77777777" w:rsidTr="00015B0E">
        <w:tc>
          <w:tcPr>
            <w:tcW w:w="3619" w:type="dxa"/>
          </w:tcPr>
          <w:p w14:paraId="350C52DE" w14:textId="6158434E"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 xml:space="preserve">Mauritius </w:t>
            </w:r>
          </w:p>
        </w:tc>
        <w:tc>
          <w:tcPr>
            <w:tcW w:w="3293" w:type="dxa"/>
          </w:tcPr>
          <w:p w14:paraId="37AE2F0E" w14:textId="340A89B7" w:rsidR="00015B0E" w:rsidRPr="00A056D5" w:rsidRDefault="00015B0E" w:rsidP="00DD672B">
            <w:pPr>
              <w:autoSpaceDE w:val="0"/>
              <w:autoSpaceDN w:val="0"/>
              <w:adjustRightInd w:val="0"/>
              <w:rPr>
                <w:rFonts w:cstheme="minorHAnsi"/>
                <w:sz w:val="20"/>
                <w:szCs w:val="20"/>
              </w:rPr>
            </w:pPr>
            <w:r>
              <w:rPr>
                <w:rFonts w:cstheme="minorHAnsi"/>
                <w:sz w:val="20"/>
                <w:szCs w:val="20"/>
              </w:rPr>
              <w:t>English + French</w:t>
            </w:r>
          </w:p>
        </w:tc>
        <w:tc>
          <w:tcPr>
            <w:tcW w:w="2330" w:type="dxa"/>
          </w:tcPr>
          <w:p w14:paraId="34D3CEEE" w14:textId="3C4D0BE4" w:rsidR="00015B0E" w:rsidRPr="00A056D5" w:rsidRDefault="00015B0E" w:rsidP="00DD672B">
            <w:pPr>
              <w:autoSpaceDE w:val="0"/>
              <w:autoSpaceDN w:val="0"/>
              <w:adjustRightInd w:val="0"/>
              <w:rPr>
                <w:rFonts w:cstheme="minorHAnsi"/>
                <w:sz w:val="20"/>
                <w:szCs w:val="20"/>
              </w:rPr>
            </w:pPr>
            <w:r w:rsidRPr="00A056D5">
              <w:rPr>
                <w:rFonts w:cstheme="minorHAnsi"/>
                <w:sz w:val="20"/>
                <w:szCs w:val="20"/>
              </w:rPr>
              <w:t>25.9%</w:t>
            </w:r>
          </w:p>
        </w:tc>
      </w:tr>
      <w:tr w:rsidR="00015B0E" w14:paraId="1215D28B" w14:textId="77777777" w:rsidTr="00015B0E">
        <w:tc>
          <w:tcPr>
            <w:tcW w:w="3619" w:type="dxa"/>
          </w:tcPr>
          <w:p w14:paraId="56B93C74" w14:textId="79ED9D3B"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 xml:space="preserve">South Africa </w:t>
            </w:r>
          </w:p>
        </w:tc>
        <w:tc>
          <w:tcPr>
            <w:tcW w:w="3293" w:type="dxa"/>
          </w:tcPr>
          <w:p w14:paraId="770CA5FC" w14:textId="226B751F" w:rsidR="00015B0E" w:rsidRPr="00A056D5" w:rsidRDefault="00015B0E" w:rsidP="00DD672B">
            <w:pPr>
              <w:autoSpaceDE w:val="0"/>
              <w:autoSpaceDN w:val="0"/>
              <w:adjustRightInd w:val="0"/>
              <w:rPr>
                <w:rFonts w:cstheme="minorHAnsi"/>
                <w:sz w:val="20"/>
                <w:szCs w:val="20"/>
              </w:rPr>
            </w:pPr>
            <w:r>
              <w:rPr>
                <w:rFonts w:cstheme="minorHAnsi"/>
                <w:sz w:val="20"/>
                <w:szCs w:val="20"/>
              </w:rPr>
              <w:t>English + 10 indigenous languages</w:t>
            </w:r>
          </w:p>
        </w:tc>
        <w:tc>
          <w:tcPr>
            <w:tcW w:w="2330" w:type="dxa"/>
          </w:tcPr>
          <w:p w14:paraId="1B511EC3" w14:textId="47E010B4" w:rsidR="00015B0E" w:rsidRPr="00A056D5" w:rsidRDefault="00015B0E" w:rsidP="00DD672B">
            <w:pPr>
              <w:autoSpaceDE w:val="0"/>
              <w:autoSpaceDN w:val="0"/>
              <w:adjustRightInd w:val="0"/>
              <w:rPr>
                <w:rFonts w:cstheme="minorHAnsi"/>
                <w:sz w:val="20"/>
                <w:szCs w:val="20"/>
              </w:rPr>
            </w:pPr>
            <w:r>
              <w:rPr>
                <w:rFonts w:cstheme="minorHAnsi"/>
                <w:sz w:val="20"/>
                <w:szCs w:val="20"/>
              </w:rPr>
              <w:t>16.0%</w:t>
            </w:r>
          </w:p>
        </w:tc>
      </w:tr>
      <w:tr w:rsidR="00223517" w14:paraId="06F90FD3" w14:textId="77777777" w:rsidTr="00015B0E">
        <w:tc>
          <w:tcPr>
            <w:tcW w:w="3619" w:type="dxa"/>
          </w:tcPr>
          <w:p w14:paraId="1A243BF3" w14:textId="6D95B6A3" w:rsidR="00223517" w:rsidRPr="006D0A66" w:rsidRDefault="00223517"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Lesotho</w:t>
            </w:r>
          </w:p>
        </w:tc>
        <w:tc>
          <w:tcPr>
            <w:tcW w:w="3293" w:type="dxa"/>
          </w:tcPr>
          <w:p w14:paraId="7B1CA121" w14:textId="238C6FD8" w:rsidR="00223517" w:rsidRDefault="00223517"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145E769D" w14:textId="18BBAAFF" w:rsidR="00223517" w:rsidRDefault="00223517" w:rsidP="00223517">
            <w:pPr>
              <w:autoSpaceDE w:val="0"/>
              <w:autoSpaceDN w:val="0"/>
              <w:adjustRightInd w:val="0"/>
              <w:rPr>
                <w:rFonts w:cstheme="minorHAnsi"/>
                <w:sz w:val="20"/>
                <w:szCs w:val="20"/>
              </w:rPr>
            </w:pPr>
            <w:r>
              <w:rPr>
                <w:rFonts w:cstheme="minorHAnsi"/>
                <w:sz w:val="20"/>
                <w:szCs w:val="20"/>
              </w:rPr>
              <w:t>10.8% (2012)</w:t>
            </w:r>
          </w:p>
        </w:tc>
      </w:tr>
      <w:tr w:rsidR="00015B0E" w14:paraId="7A380E1A" w14:textId="77777777" w:rsidTr="00015B0E">
        <w:tc>
          <w:tcPr>
            <w:tcW w:w="3619" w:type="dxa"/>
          </w:tcPr>
          <w:p w14:paraId="72F22774" w14:textId="0D7E4C74"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Namibia</w:t>
            </w:r>
          </w:p>
        </w:tc>
        <w:tc>
          <w:tcPr>
            <w:tcW w:w="3293" w:type="dxa"/>
          </w:tcPr>
          <w:p w14:paraId="4EE089D2" w14:textId="30597565" w:rsidR="00015B0E" w:rsidRPr="00A056D5" w:rsidRDefault="00015B0E"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171420B9" w14:textId="255A1FAF" w:rsidR="00015B0E" w:rsidRDefault="00015B0E" w:rsidP="00DD672B">
            <w:pPr>
              <w:autoSpaceDE w:val="0"/>
              <w:autoSpaceDN w:val="0"/>
              <w:adjustRightInd w:val="0"/>
              <w:rPr>
                <w:rFonts w:cstheme="minorHAnsi"/>
                <w:sz w:val="20"/>
                <w:szCs w:val="20"/>
              </w:rPr>
            </w:pPr>
            <w:r w:rsidRPr="00A056D5">
              <w:rPr>
                <w:rFonts w:cstheme="minorHAnsi"/>
                <w:sz w:val="20"/>
                <w:szCs w:val="20"/>
              </w:rPr>
              <w:t>8.9%</w:t>
            </w:r>
          </w:p>
        </w:tc>
      </w:tr>
      <w:tr w:rsidR="00015B0E" w14:paraId="660169C4" w14:textId="77777777" w:rsidTr="00015B0E">
        <w:tc>
          <w:tcPr>
            <w:tcW w:w="3619" w:type="dxa"/>
          </w:tcPr>
          <w:p w14:paraId="04BB6364" w14:textId="679E7DC0"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Botswana</w:t>
            </w:r>
          </w:p>
        </w:tc>
        <w:tc>
          <w:tcPr>
            <w:tcW w:w="3293" w:type="dxa"/>
          </w:tcPr>
          <w:p w14:paraId="23E09F2A" w14:textId="72F9622E" w:rsidR="00015B0E" w:rsidRPr="00A056D5" w:rsidRDefault="00015B0E"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7B46CBB2" w14:textId="5C94075E" w:rsidR="00015B0E" w:rsidRPr="00A056D5" w:rsidRDefault="00015B0E" w:rsidP="00DD672B">
            <w:pPr>
              <w:autoSpaceDE w:val="0"/>
              <w:autoSpaceDN w:val="0"/>
              <w:adjustRightInd w:val="0"/>
              <w:rPr>
                <w:rFonts w:cstheme="minorHAnsi"/>
                <w:sz w:val="20"/>
                <w:szCs w:val="20"/>
              </w:rPr>
            </w:pPr>
            <w:r w:rsidRPr="00A056D5">
              <w:rPr>
                <w:rFonts w:cstheme="minorHAnsi"/>
                <w:sz w:val="20"/>
                <w:szCs w:val="20"/>
              </w:rPr>
              <w:t>8.2</w:t>
            </w:r>
            <w:r w:rsidR="005F42C8">
              <w:rPr>
                <w:rFonts w:cstheme="minorHAnsi"/>
                <w:sz w:val="20"/>
                <w:szCs w:val="20"/>
              </w:rPr>
              <w:t>%</w:t>
            </w:r>
          </w:p>
        </w:tc>
      </w:tr>
      <w:tr w:rsidR="005F42C8" w14:paraId="42594C9A" w14:textId="77777777" w:rsidTr="00015B0E">
        <w:tc>
          <w:tcPr>
            <w:tcW w:w="3619" w:type="dxa"/>
          </w:tcPr>
          <w:p w14:paraId="1F923DA2" w14:textId="5F6ADFDE" w:rsidR="005F42C8" w:rsidRPr="006D0A66" w:rsidRDefault="005F42C8"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 xml:space="preserve">Angola </w:t>
            </w:r>
          </w:p>
        </w:tc>
        <w:tc>
          <w:tcPr>
            <w:tcW w:w="3293" w:type="dxa"/>
          </w:tcPr>
          <w:p w14:paraId="485335FC" w14:textId="221B3053" w:rsidR="005F42C8" w:rsidRDefault="005F42C8" w:rsidP="00DD672B">
            <w:pPr>
              <w:autoSpaceDE w:val="0"/>
              <w:autoSpaceDN w:val="0"/>
              <w:adjustRightInd w:val="0"/>
              <w:rPr>
                <w:rFonts w:cstheme="minorHAnsi"/>
                <w:sz w:val="20"/>
                <w:szCs w:val="20"/>
              </w:rPr>
            </w:pPr>
            <w:r>
              <w:rPr>
                <w:rFonts w:cstheme="minorHAnsi"/>
                <w:sz w:val="20"/>
                <w:szCs w:val="20"/>
              </w:rPr>
              <w:t>Portuguese</w:t>
            </w:r>
          </w:p>
        </w:tc>
        <w:tc>
          <w:tcPr>
            <w:tcW w:w="2330" w:type="dxa"/>
          </w:tcPr>
          <w:p w14:paraId="3B4ADEFC" w14:textId="35EB9331" w:rsidR="005F42C8" w:rsidRPr="00A056D5" w:rsidRDefault="005F42C8" w:rsidP="00DD672B">
            <w:pPr>
              <w:autoSpaceDE w:val="0"/>
              <w:autoSpaceDN w:val="0"/>
              <w:adjustRightInd w:val="0"/>
              <w:rPr>
                <w:rFonts w:cstheme="minorHAnsi"/>
                <w:sz w:val="20"/>
                <w:szCs w:val="20"/>
              </w:rPr>
            </w:pPr>
            <w:r>
              <w:rPr>
                <w:rFonts w:cstheme="minorHAnsi"/>
                <w:sz w:val="20"/>
                <w:szCs w:val="20"/>
              </w:rPr>
              <w:t>7.5% ( 2011)</w:t>
            </w:r>
          </w:p>
        </w:tc>
      </w:tr>
      <w:tr w:rsidR="00223517" w14:paraId="50742EB8" w14:textId="77777777" w:rsidTr="00015B0E">
        <w:tc>
          <w:tcPr>
            <w:tcW w:w="3619" w:type="dxa"/>
          </w:tcPr>
          <w:p w14:paraId="6CE65288" w14:textId="0FE12ACB" w:rsidR="00223517" w:rsidRPr="006D0A66" w:rsidRDefault="00223517"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Democratic Republic of Congo</w:t>
            </w:r>
          </w:p>
        </w:tc>
        <w:tc>
          <w:tcPr>
            <w:tcW w:w="3293" w:type="dxa"/>
          </w:tcPr>
          <w:p w14:paraId="5AF91AD3" w14:textId="4C3356BB" w:rsidR="00223517" w:rsidRDefault="00223517"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2186EE64" w14:textId="68932B7B" w:rsidR="00223517" w:rsidRDefault="00223517" w:rsidP="00DD672B">
            <w:pPr>
              <w:autoSpaceDE w:val="0"/>
              <w:autoSpaceDN w:val="0"/>
              <w:adjustRightInd w:val="0"/>
              <w:rPr>
                <w:rFonts w:cstheme="minorHAnsi"/>
                <w:sz w:val="20"/>
                <w:szCs w:val="20"/>
              </w:rPr>
            </w:pPr>
            <w:r>
              <w:rPr>
                <w:rFonts w:cstheme="minorHAnsi"/>
                <w:sz w:val="20"/>
                <w:szCs w:val="20"/>
              </w:rPr>
              <w:t>6.0%</w:t>
            </w:r>
          </w:p>
        </w:tc>
      </w:tr>
    </w:tbl>
    <w:p w14:paraId="1F0432FF" w14:textId="77777777" w:rsidR="000D7A6E" w:rsidRPr="009A538C" w:rsidRDefault="000D7A6E" w:rsidP="00DD672B">
      <w:pPr>
        <w:autoSpaceDE w:val="0"/>
        <w:autoSpaceDN w:val="0"/>
        <w:adjustRightInd w:val="0"/>
        <w:spacing w:after="0" w:line="240" w:lineRule="auto"/>
        <w:rPr>
          <w:rFonts w:cstheme="minorHAnsi"/>
          <w:sz w:val="20"/>
          <w:szCs w:val="20"/>
        </w:rPr>
      </w:pPr>
      <w:r w:rsidRPr="009A538C">
        <w:rPr>
          <w:rFonts w:cstheme="minorHAnsi"/>
          <w:sz w:val="20"/>
          <w:szCs w:val="20"/>
        </w:rPr>
        <w:t xml:space="preserve">Source: </w:t>
      </w:r>
      <w:hyperlink r:id="rId23" w:history="1">
        <w:r w:rsidRPr="009A538C">
          <w:rPr>
            <w:rStyle w:val="Hyperlink"/>
            <w:rFonts w:cstheme="minorHAnsi"/>
            <w:sz w:val="20"/>
            <w:szCs w:val="20"/>
          </w:rPr>
          <w:t>http://www.uis.unesco.org/FactSheets/Documents/fs10-2010-en.pdf -</w:t>
        </w:r>
        <w:r w:rsidRPr="009A538C">
          <w:rPr>
            <w:rStyle w:val="Hyperlink"/>
            <w:rFonts w:cstheme="minorHAnsi"/>
            <w:sz w:val="20"/>
            <w:szCs w:val="20"/>
            <w:u w:val="none"/>
          </w:rPr>
          <w:t xml:space="preserve">  </w:t>
        </w:r>
        <w:r w:rsidRPr="009A538C">
          <w:rPr>
            <w:rStyle w:val="Hyperlink"/>
            <w:rFonts w:cstheme="minorHAnsi"/>
            <w:color w:val="auto"/>
            <w:sz w:val="20"/>
            <w:szCs w:val="20"/>
            <w:u w:val="none"/>
          </w:rPr>
          <w:t>Accessed 26.11.2013</w:t>
        </w:r>
      </w:hyperlink>
    </w:p>
    <w:p w14:paraId="1DED06C6" w14:textId="77777777" w:rsidR="00A056D5" w:rsidRDefault="00A056D5" w:rsidP="00DD672B">
      <w:pPr>
        <w:autoSpaceDE w:val="0"/>
        <w:autoSpaceDN w:val="0"/>
        <w:adjustRightInd w:val="0"/>
        <w:spacing w:after="0" w:line="240" w:lineRule="auto"/>
        <w:rPr>
          <w:rFonts w:cstheme="minorHAnsi"/>
        </w:rPr>
      </w:pPr>
    </w:p>
    <w:p w14:paraId="37E7062E" w14:textId="36C7BCE5" w:rsidR="00A056D5" w:rsidRPr="00CE2E5D" w:rsidRDefault="00CE2E5D" w:rsidP="00DD672B">
      <w:pPr>
        <w:autoSpaceDE w:val="0"/>
        <w:autoSpaceDN w:val="0"/>
        <w:adjustRightInd w:val="0"/>
        <w:spacing w:after="0" w:line="240" w:lineRule="auto"/>
        <w:rPr>
          <w:rFonts w:cstheme="minorHAnsi"/>
        </w:rPr>
      </w:pPr>
      <w:r w:rsidRPr="00CE2E5D">
        <w:rPr>
          <w:rFonts w:cstheme="minorHAnsi"/>
          <w:b/>
        </w:rPr>
        <w:t>States in the Southern African Development Community in which the GER is below the regional average</w:t>
      </w:r>
    </w:p>
    <w:tbl>
      <w:tblPr>
        <w:tblStyle w:val="TableGrid"/>
        <w:tblW w:w="0" w:type="auto"/>
        <w:tblLook w:val="04A0" w:firstRow="1" w:lastRow="0" w:firstColumn="1" w:lastColumn="0" w:noHBand="0" w:noVBand="1"/>
      </w:tblPr>
      <w:tblGrid>
        <w:gridCol w:w="3550"/>
        <w:gridCol w:w="7"/>
        <w:gridCol w:w="3164"/>
        <w:gridCol w:w="2295"/>
      </w:tblGrid>
      <w:tr w:rsidR="00CE2E5D" w14:paraId="1B764B26" w14:textId="42AD00CC" w:rsidTr="00CE2E5D">
        <w:tc>
          <w:tcPr>
            <w:tcW w:w="3644" w:type="dxa"/>
          </w:tcPr>
          <w:p w14:paraId="3FB4F05F" w14:textId="0AEC1CBD" w:rsidR="00CE2E5D" w:rsidRPr="002E7402" w:rsidRDefault="00CE2E5D" w:rsidP="001E7BB0">
            <w:pPr>
              <w:autoSpaceDE w:val="0"/>
              <w:autoSpaceDN w:val="0"/>
              <w:adjustRightInd w:val="0"/>
              <w:rPr>
                <w:rFonts w:cstheme="minorHAnsi"/>
                <w:sz w:val="20"/>
                <w:szCs w:val="20"/>
              </w:rPr>
            </w:pPr>
            <w:r w:rsidRPr="00D93E15">
              <w:rPr>
                <w:rFonts w:cstheme="minorHAnsi"/>
                <w:b/>
                <w:sz w:val="20"/>
                <w:szCs w:val="20"/>
              </w:rPr>
              <w:t>Country</w:t>
            </w:r>
          </w:p>
        </w:tc>
        <w:tc>
          <w:tcPr>
            <w:tcW w:w="3269" w:type="dxa"/>
            <w:gridSpan w:val="2"/>
          </w:tcPr>
          <w:p w14:paraId="76B81CBE" w14:textId="482927B1" w:rsidR="00CE2E5D" w:rsidRPr="002E7402" w:rsidRDefault="00CE2E5D" w:rsidP="00CE2E5D">
            <w:pPr>
              <w:autoSpaceDE w:val="0"/>
              <w:autoSpaceDN w:val="0"/>
              <w:adjustRightInd w:val="0"/>
              <w:rPr>
                <w:rFonts w:cstheme="minorHAnsi"/>
                <w:sz w:val="20"/>
                <w:szCs w:val="20"/>
              </w:rPr>
            </w:pPr>
            <w:r w:rsidRPr="00D93E15">
              <w:rPr>
                <w:rFonts w:cstheme="minorHAnsi"/>
                <w:b/>
                <w:bCs/>
                <w:sz w:val="20"/>
                <w:szCs w:val="20"/>
              </w:rPr>
              <w:t>Official Language/s</w:t>
            </w:r>
          </w:p>
        </w:tc>
        <w:tc>
          <w:tcPr>
            <w:tcW w:w="2329" w:type="dxa"/>
          </w:tcPr>
          <w:p w14:paraId="02045DDE" w14:textId="61BF4AB4" w:rsidR="00CE2E5D" w:rsidRPr="002E7402" w:rsidRDefault="00CE2E5D" w:rsidP="00CE2E5D">
            <w:pPr>
              <w:autoSpaceDE w:val="0"/>
              <w:autoSpaceDN w:val="0"/>
              <w:adjustRightInd w:val="0"/>
              <w:rPr>
                <w:rFonts w:cstheme="minorHAnsi"/>
                <w:sz w:val="20"/>
                <w:szCs w:val="20"/>
              </w:rPr>
            </w:pPr>
            <w:r w:rsidRPr="00D93E15">
              <w:rPr>
                <w:rFonts w:cstheme="minorHAnsi"/>
                <w:b/>
                <w:sz w:val="20"/>
                <w:szCs w:val="20"/>
              </w:rPr>
              <w:t xml:space="preserve"> GER 2009</w:t>
            </w:r>
            <w:r>
              <w:rPr>
                <w:rFonts w:cstheme="minorHAnsi"/>
                <w:b/>
                <w:sz w:val="20"/>
                <w:szCs w:val="20"/>
              </w:rPr>
              <w:t>/2011/2012</w:t>
            </w:r>
          </w:p>
        </w:tc>
      </w:tr>
      <w:tr w:rsidR="00CE2E5D" w14:paraId="4BDD99FC" w14:textId="77777777" w:rsidTr="00CE2E5D">
        <w:tc>
          <w:tcPr>
            <w:tcW w:w="3651" w:type="dxa"/>
            <w:gridSpan w:val="2"/>
          </w:tcPr>
          <w:p w14:paraId="7D540FC4" w14:textId="3B52FFB2"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Swaziland</w:t>
            </w:r>
          </w:p>
        </w:tc>
        <w:tc>
          <w:tcPr>
            <w:tcW w:w="3262" w:type="dxa"/>
          </w:tcPr>
          <w:p w14:paraId="1CEDD2C8" w14:textId="50492273" w:rsidR="00CE2E5D"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6ABC10CE" w14:textId="70AEE88D" w:rsidR="00CE2E5D" w:rsidRPr="002E7402" w:rsidRDefault="00CE2E5D" w:rsidP="00DD672B">
            <w:pPr>
              <w:autoSpaceDE w:val="0"/>
              <w:autoSpaceDN w:val="0"/>
              <w:adjustRightInd w:val="0"/>
              <w:rPr>
                <w:rFonts w:cstheme="minorHAnsi"/>
                <w:sz w:val="20"/>
                <w:szCs w:val="20"/>
              </w:rPr>
            </w:pPr>
            <w:r>
              <w:rPr>
                <w:rFonts w:cstheme="minorHAnsi"/>
                <w:sz w:val="20"/>
                <w:szCs w:val="20"/>
              </w:rPr>
              <w:t>5.96 (2012)</w:t>
            </w:r>
          </w:p>
        </w:tc>
      </w:tr>
      <w:tr w:rsidR="00CE2E5D" w14:paraId="24D0FAB2" w14:textId="77777777" w:rsidTr="00CE2E5D">
        <w:tc>
          <w:tcPr>
            <w:tcW w:w="3651" w:type="dxa"/>
            <w:gridSpan w:val="2"/>
          </w:tcPr>
          <w:p w14:paraId="66BDEB73" w14:textId="002E3D4F"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Zimbabwe</w:t>
            </w:r>
          </w:p>
        </w:tc>
        <w:tc>
          <w:tcPr>
            <w:tcW w:w="3262" w:type="dxa"/>
          </w:tcPr>
          <w:p w14:paraId="1EFE9031" w14:textId="08F2AD7C" w:rsidR="00CE2E5D"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26EE737B" w14:textId="60F620D9" w:rsidR="00CE2E5D" w:rsidRDefault="00CE2E5D" w:rsidP="00DD672B">
            <w:pPr>
              <w:autoSpaceDE w:val="0"/>
              <w:autoSpaceDN w:val="0"/>
              <w:adjustRightInd w:val="0"/>
              <w:rPr>
                <w:rFonts w:cstheme="minorHAnsi"/>
                <w:sz w:val="20"/>
                <w:szCs w:val="20"/>
              </w:rPr>
            </w:pPr>
            <w:r>
              <w:rPr>
                <w:rFonts w:cstheme="minorHAnsi"/>
                <w:sz w:val="20"/>
                <w:szCs w:val="20"/>
              </w:rPr>
              <w:t>5.94% ( 2012)</w:t>
            </w:r>
          </w:p>
        </w:tc>
      </w:tr>
      <w:tr w:rsidR="00543C75" w14:paraId="6056D904" w14:textId="77777777" w:rsidTr="00CE2E5D">
        <w:tc>
          <w:tcPr>
            <w:tcW w:w="3651" w:type="dxa"/>
            <w:gridSpan w:val="2"/>
          </w:tcPr>
          <w:p w14:paraId="1A8942BC" w14:textId="7ED050FB" w:rsidR="00543C75" w:rsidRPr="00CE2E5D" w:rsidRDefault="00543C75" w:rsidP="00D04298">
            <w:pPr>
              <w:pStyle w:val="ListParagraph"/>
              <w:numPr>
                <w:ilvl w:val="0"/>
                <w:numId w:val="52"/>
              </w:numPr>
              <w:autoSpaceDE w:val="0"/>
              <w:autoSpaceDN w:val="0"/>
              <w:adjustRightInd w:val="0"/>
              <w:rPr>
                <w:rFonts w:cstheme="minorHAnsi"/>
                <w:sz w:val="20"/>
                <w:szCs w:val="20"/>
              </w:rPr>
            </w:pPr>
            <w:r>
              <w:rPr>
                <w:rFonts w:cstheme="minorHAnsi"/>
                <w:sz w:val="20"/>
                <w:szCs w:val="20"/>
              </w:rPr>
              <w:t>Mozambique</w:t>
            </w:r>
          </w:p>
        </w:tc>
        <w:tc>
          <w:tcPr>
            <w:tcW w:w="3262" w:type="dxa"/>
          </w:tcPr>
          <w:p w14:paraId="1ED1ED2E" w14:textId="18BFA7EB" w:rsidR="00543C75" w:rsidRDefault="00543C75" w:rsidP="00DD672B">
            <w:pPr>
              <w:autoSpaceDE w:val="0"/>
              <w:autoSpaceDN w:val="0"/>
              <w:adjustRightInd w:val="0"/>
              <w:rPr>
                <w:rFonts w:cstheme="minorHAnsi"/>
                <w:sz w:val="20"/>
                <w:szCs w:val="20"/>
              </w:rPr>
            </w:pPr>
            <w:r>
              <w:rPr>
                <w:rFonts w:cstheme="minorHAnsi"/>
                <w:sz w:val="20"/>
                <w:szCs w:val="20"/>
              </w:rPr>
              <w:t>Portuguese</w:t>
            </w:r>
          </w:p>
        </w:tc>
        <w:tc>
          <w:tcPr>
            <w:tcW w:w="2329" w:type="dxa"/>
          </w:tcPr>
          <w:p w14:paraId="7684D11A" w14:textId="0B99AA3B" w:rsidR="00543C75" w:rsidRDefault="00543C75" w:rsidP="00DD672B">
            <w:pPr>
              <w:autoSpaceDE w:val="0"/>
              <w:autoSpaceDN w:val="0"/>
              <w:adjustRightInd w:val="0"/>
              <w:rPr>
                <w:rFonts w:cstheme="minorHAnsi"/>
                <w:sz w:val="20"/>
                <w:szCs w:val="20"/>
              </w:rPr>
            </w:pPr>
            <w:r>
              <w:rPr>
                <w:rFonts w:cstheme="minorHAnsi"/>
                <w:sz w:val="20"/>
                <w:szCs w:val="20"/>
              </w:rPr>
              <w:t>4.85% (2011)</w:t>
            </w:r>
          </w:p>
        </w:tc>
      </w:tr>
      <w:tr w:rsidR="00CE2E5D" w14:paraId="43A684CC" w14:textId="77777777" w:rsidTr="00CE2E5D">
        <w:tc>
          <w:tcPr>
            <w:tcW w:w="3651" w:type="dxa"/>
            <w:gridSpan w:val="2"/>
          </w:tcPr>
          <w:p w14:paraId="03F55670" w14:textId="66416711"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Tanzania</w:t>
            </w:r>
          </w:p>
        </w:tc>
        <w:tc>
          <w:tcPr>
            <w:tcW w:w="3262" w:type="dxa"/>
          </w:tcPr>
          <w:p w14:paraId="7601AD6D" w14:textId="6C47375C" w:rsidR="00CE2E5D" w:rsidRDefault="00CE2E5D" w:rsidP="00DD672B">
            <w:pPr>
              <w:autoSpaceDE w:val="0"/>
              <w:autoSpaceDN w:val="0"/>
              <w:adjustRightInd w:val="0"/>
              <w:rPr>
                <w:rFonts w:cstheme="minorHAnsi"/>
                <w:sz w:val="20"/>
                <w:szCs w:val="20"/>
              </w:rPr>
            </w:pPr>
            <w:r>
              <w:rPr>
                <w:rFonts w:cstheme="minorHAnsi"/>
                <w:sz w:val="20"/>
                <w:szCs w:val="20"/>
              </w:rPr>
              <w:t>KiSwahili + English</w:t>
            </w:r>
          </w:p>
        </w:tc>
        <w:tc>
          <w:tcPr>
            <w:tcW w:w="2329" w:type="dxa"/>
          </w:tcPr>
          <w:p w14:paraId="39671BE9" w14:textId="5CA7D5F1" w:rsidR="00CE2E5D" w:rsidRDefault="00CE2E5D" w:rsidP="00DD672B">
            <w:pPr>
              <w:autoSpaceDE w:val="0"/>
              <w:autoSpaceDN w:val="0"/>
              <w:adjustRightInd w:val="0"/>
              <w:rPr>
                <w:rFonts w:cstheme="minorHAnsi"/>
                <w:sz w:val="20"/>
                <w:szCs w:val="20"/>
              </w:rPr>
            </w:pPr>
            <w:r>
              <w:rPr>
                <w:rFonts w:cstheme="minorHAnsi"/>
                <w:sz w:val="20"/>
                <w:szCs w:val="20"/>
              </w:rPr>
              <w:t>3.9%  (2012)</w:t>
            </w:r>
          </w:p>
        </w:tc>
      </w:tr>
      <w:tr w:rsidR="00CE2E5D" w14:paraId="7C2379ED" w14:textId="77777777" w:rsidTr="00CE2E5D">
        <w:tc>
          <w:tcPr>
            <w:tcW w:w="3651" w:type="dxa"/>
            <w:gridSpan w:val="2"/>
          </w:tcPr>
          <w:p w14:paraId="7C087CC4" w14:textId="3EBD2E34"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 xml:space="preserve">Madagascar </w:t>
            </w:r>
          </w:p>
        </w:tc>
        <w:tc>
          <w:tcPr>
            <w:tcW w:w="3262" w:type="dxa"/>
          </w:tcPr>
          <w:p w14:paraId="6CA76196" w14:textId="3477731D" w:rsidR="00CE2E5D" w:rsidRPr="002E7402" w:rsidRDefault="00CE2E5D" w:rsidP="00DD672B">
            <w:pPr>
              <w:autoSpaceDE w:val="0"/>
              <w:autoSpaceDN w:val="0"/>
              <w:adjustRightInd w:val="0"/>
              <w:rPr>
                <w:rFonts w:cstheme="minorHAnsi"/>
                <w:sz w:val="20"/>
                <w:szCs w:val="20"/>
              </w:rPr>
            </w:pPr>
            <w:r>
              <w:rPr>
                <w:rFonts w:cstheme="minorHAnsi"/>
                <w:sz w:val="20"/>
                <w:szCs w:val="20"/>
              </w:rPr>
              <w:t>Malagasy + French</w:t>
            </w:r>
          </w:p>
        </w:tc>
        <w:tc>
          <w:tcPr>
            <w:tcW w:w="2329" w:type="dxa"/>
          </w:tcPr>
          <w:p w14:paraId="6C57B764" w14:textId="2BC61D79" w:rsidR="00CE2E5D" w:rsidRPr="002E7402" w:rsidRDefault="00CE2E5D" w:rsidP="00DD672B">
            <w:pPr>
              <w:autoSpaceDE w:val="0"/>
              <w:autoSpaceDN w:val="0"/>
              <w:adjustRightInd w:val="0"/>
              <w:rPr>
                <w:rFonts w:cstheme="minorHAnsi"/>
                <w:sz w:val="20"/>
                <w:szCs w:val="20"/>
              </w:rPr>
            </w:pPr>
            <w:r w:rsidRPr="002E7402">
              <w:rPr>
                <w:rFonts w:cstheme="minorHAnsi"/>
                <w:sz w:val="20"/>
                <w:szCs w:val="20"/>
              </w:rPr>
              <w:t>3.6%</w:t>
            </w:r>
          </w:p>
        </w:tc>
      </w:tr>
      <w:tr w:rsidR="00CE2E5D" w14:paraId="4E8619BB" w14:textId="77777777" w:rsidTr="00CE2E5D">
        <w:tc>
          <w:tcPr>
            <w:tcW w:w="3651" w:type="dxa"/>
            <w:gridSpan w:val="2"/>
          </w:tcPr>
          <w:p w14:paraId="18533A0D" w14:textId="0995F0BB"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Zambia</w:t>
            </w:r>
          </w:p>
        </w:tc>
        <w:tc>
          <w:tcPr>
            <w:tcW w:w="3262" w:type="dxa"/>
          </w:tcPr>
          <w:p w14:paraId="4BE6B9B2" w14:textId="5840E895" w:rsidR="00CE2E5D"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6D6ECB9C" w14:textId="026EC886" w:rsidR="00CE2E5D" w:rsidRPr="002E7402" w:rsidRDefault="00CE2E5D" w:rsidP="00DD672B">
            <w:pPr>
              <w:autoSpaceDE w:val="0"/>
              <w:autoSpaceDN w:val="0"/>
              <w:adjustRightInd w:val="0"/>
              <w:rPr>
                <w:rFonts w:cstheme="minorHAnsi"/>
                <w:sz w:val="20"/>
                <w:szCs w:val="20"/>
              </w:rPr>
            </w:pPr>
            <w:r>
              <w:rPr>
                <w:rFonts w:cstheme="minorHAnsi"/>
                <w:sz w:val="20"/>
                <w:szCs w:val="20"/>
              </w:rPr>
              <w:t>2.29% ( 2000)</w:t>
            </w:r>
          </w:p>
        </w:tc>
      </w:tr>
      <w:tr w:rsidR="00CE2E5D" w14:paraId="75D99374" w14:textId="77777777" w:rsidTr="00CE2E5D">
        <w:tc>
          <w:tcPr>
            <w:tcW w:w="3651" w:type="dxa"/>
            <w:gridSpan w:val="2"/>
          </w:tcPr>
          <w:p w14:paraId="65D5E794" w14:textId="36FAB5F0"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Seychelles</w:t>
            </w:r>
          </w:p>
        </w:tc>
        <w:tc>
          <w:tcPr>
            <w:tcW w:w="3262" w:type="dxa"/>
          </w:tcPr>
          <w:p w14:paraId="5A220064" w14:textId="10B8872A" w:rsidR="00CE2E5D" w:rsidRDefault="00C0190A" w:rsidP="00DD672B">
            <w:pPr>
              <w:autoSpaceDE w:val="0"/>
              <w:autoSpaceDN w:val="0"/>
              <w:adjustRightInd w:val="0"/>
              <w:rPr>
                <w:rFonts w:cstheme="minorHAnsi"/>
                <w:sz w:val="20"/>
                <w:szCs w:val="20"/>
              </w:rPr>
            </w:pPr>
            <w:r w:rsidRPr="00C0190A">
              <w:rPr>
                <w:rStyle w:val="st"/>
                <w:sz w:val="20"/>
                <w:szCs w:val="20"/>
              </w:rPr>
              <w:t xml:space="preserve">Seychellois Creole, English and </w:t>
            </w:r>
            <w:r w:rsidR="00CE2E5D">
              <w:rPr>
                <w:rFonts w:cstheme="minorHAnsi"/>
                <w:sz w:val="20"/>
                <w:szCs w:val="20"/>
              </w:rPr>
              <w:t>French</w:t>
            </w:r>
          </w:p>
        </w:tc>
        <w:tc>
          <w:tcPr>
            <w:tcW w:w="2329" w:type="dxa"/>
          </w:tcPr>
          <w:p w14:paraId="6575DE2F" w14:textId="4C5B32F9" w:rsidR="00CE2E5D" w:rsidRPr="002E7402" w:rsidRDefault="00CE2E5D" w:rsidP="00DD672B">
            <w:pPr>
              <w:autoSpaceDE w:val="0"/>
              <w:autoSpaceDN w:val="0"/>
              <w:adjustRightInd w:val="0"/>
              <w:rPr>
                <w:rFonts w:cstheme="minorHAnsi"/>
                <w:sz w:val="20"/>
                <w:szCs w:val="20"/>
              </w:rPr>
            </w:pPr>
            <w:r>
              <w:rPr>
                <w:rFonts w:cstheme="minorHAnsi"/>
                <w:sz w:val="20"/>
                <w:szCs w:val="20"/>
              </w:rPr>
              <w:t>1.39% (2012)</w:t>
            </w:r>
          </w:p>
        </w:tc>
      </w:tr>
      <w:tr w:rsidR="00CE2E5D" w14:paraId="53F3A0D8" w14:textId="77777777" w:rsidTr="00CE2E5D">
        <w:tc>
          <w:tcPr>
            <w:tcW w:w="3651" w:type="dxa"/>
            <w:gridSpan w:val="2"/>
          </w:tcPr>
          <w:p w14:paraId="697317D3" w14:textId="6EC88610"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 xml:space="preserve">Malawi </w:t>
            </w:r>
          </w:p>
        </w:tc>
        <w:tc>
          <w:tcPr>
            <w:tcW w:w="3262" w:type="dxa"/>
          </w:tcPr>
          <w:p w14:paraId="7F65F475" w14:textId="7B90F8C9" w:rsidR="00CE2E5D" w:rsidRPr="002E7402"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0560218C" w14:textId="1F172374" w:rsidR="00CE2E5D" w:rsidRPr="002E7402" w:rsidRDefault="00CE2E5D" w:rsidP="00DD672B">
            <w:pPr>
              <w:autoSpaceDE w:val="0"/>
              <w:autoSpaceDN w:val="0"/>
              <w:adjustRightInd w:val="0"/>
              <w:rPr>
                <w:rFonts w:cstheme="minorHAnsi"/>
                <w:sz w:val="20"/>
                <w:szCs w:val="20"/>
              </w:rPr>
            </w:pPr>
            <w:r w:rsidRPr="002E7402">
              <w:rPr>
                <w:rFonts w:cstheme="minorHAnsi"/>
                <w:sz w:val="20"/>
                <w:szCs w:val="20"/>
              </w:rPr>
              <w:t>0.5%</w:t>
            </w:r>
          </w:p>
        </w:tc>
      </w:tr>
    </w:tbl>
    <w:p w14:paraId="4E15FEE5" w14:textId="440EC114" w:rsidR="004E516F" w:rsidRDefault="004E516F"/>
    <w:p w14:paraId="25EE93EA" w14:textId="2573E7E9" w:rsidR="00F46EC2" w:rsidRPr="00F46EC2" w:rsidRDefault="00F46EC2">
      <w:pPr>
        <w:rPr>
          <w:b/>
        </w:rPr>
      </w:pPr>
      <w:r w:rsidRPr="00F46EC2">
        <w:rPr>
          <w:b/>
        </w:rPr>
        <w:t>All five s</w:t>
      </w:r>
      <w:r w:rsidRPr="00F46EC2">
        <w:rPr>
          <w:rFonts w:cstheme="minorHAnsi"/>
          <w:b/>
        </w:rPr>
        <w:t>tates that comprise the East African Economic Community reflect a GER that is below the regional average</w:t>
      </w:r>
    </w:p>
    <w:tbl>
      <w:tblPr>
        <w:tblStyle w:val="TableGrid"/>
        <w:tblW w:w="0" w:type="auto"/>
        <w:tblLook w:val="04A0" w:firstRow="1" w:lastRow="0" w:firstColumn="1" w:lastColumn="0" w:noHBand="0" w:noVBand="1"/>
      </w:tblPr>
      <w:tblGrid>
        <w:gridCol w:w="3562"/>
        <w:gridCol w:w="3187"/>
        <w:gridCol w:w="2267"/>
      </w:tblGrid>
      <w:tr w:rsidR="00632122" w14:paraId="7911227F" w14:textId="77777777" w:rsidTr="00A056D5">
        <w:tc>
          <w:tcPr>
            <w:tcW w:w="3652" w:type="dxa"/>
          </w:tcPr>
          <w:p w14:paraId="78096A03" w14:textId="4B065C76" w:rsidR="00632122" w:rsidRPr="00F46EC2" w:rsidRDefault="00632122" w:rsidP="00DD672B">
            <w:pPr>
              <w:autoSpaceDE w:val="0"/>
              <w:autoSpaceDN w:val="0"/>
              <w:adjustRightInd w:val="0"/>
              <w:rPr>
                <w:rFonts w:cstheme="minorHAnsi"/>
                <w:sz w:val="24"/>
                <w:szCs w:val="24"/>
              </w:rPr>
            </w:pPr>
            <w:r w:rsidRPr="00F46EC2">
              <w:rPr>
                <w:rFonts w:cstheme="minorHAnsi"/>
                <w:b/>
                <w:sz w:val="24"/>
                <w:szCs w:val="24"/>
              </w:rPr>
              <w:t>Country</w:t>
            </w:r>
          </w:p>
        </w:tc>
        <w:tc>
          <w:tcPr>
            <w:tcW w:w="3260" w:type="dxa"/>
          </w:tcPr>
          <w:p w14:paraId="1C34EB1B" w14:textId="06FA31FA" w:rsidR="00632122" w:rsidRPr="00F46EC2" w:rsidRDefault="00632122" w:rsidP="00DD672B">
            <w:pPr>
              <w:autoSpaceDE w:val="0"/>
              <w:autoSpaceDN w:val="0"/>
              <w:adjustRightInd w:val="0"/>
              <w:rPr>
                <w:rFonts w:cstheme="minorHAnsi"/>
                <w:sz w:val="24"/>
                <w:szCs w:val="24"/>
              </w:rPr>
            </w:pPr>
            <w:r w:rsidRPr="00F46EC2">
              <w:rPr>
                <w:rFonts w:cstheme="minorHAnsi"/>
                <w:b/>
                <w:bCs/>
                <w:sz w:val="24"/>
                <w:szCs w:val="24"/>
              </w:rPr>
              <w:t>Official Language/s</w:t>
            </w:r>
          </w:p>
        </w:tc>
        <w:tc>
          <w:tcPr>
            <w:tcW w:w="2330" w:type="dxa"/>
          </w:tcPr>
          <w:p w14:paraId="352C2195" w14:textId="2C172835" w:rsidR="00632122" w:rsidRPr="00F46EC2" w:rsidRDefault="00632122" w:rsidP="00DD672B">
            <w:pPr>
              <w:autoSpaceDE w:val="0"/>
              <w:autoSpaceDN w:val="0"/>
              <w:adjustRightInd w:val="0"/>
              <w:rPr>
                <w:rFonts w:cstheme="minorHAnsi"/>
                <w:sz w:val="24"/>
                <w:szCs w:val="24"/>
              </w:rPr>
            </w:pPr>
            <w:r w:rsidRPr="00F46EC2">
              <w:rPr>
                <w:rFonts w:cstheme="minorHAnsi"/>
                <w:b/>
                <w:sz w:val="24"/>
                <w:szCs w:val="24"/>
              </w:rPr>
              <w:t xml:space="preserve"> GER 2009</w:t>
            </w:r>
          </w:p>
        </w:tc>
      </w:tr>
      <w:tr w:rsidR="00632122" w14:paraId="0BFD05DD" w14:textId="77777777" w:rsidTr="00A056D5">
        <w:tc>
          <w:tcPr>
            <w:tcW w:w="3652" w:type="dxa"/>
          </w:tcPr>
          <w:p w14:paraId="6A809544" w14:textId="09E1B293" w:rsidR="00632122" w:rsidRPr="00F46EC2" w:rsidRDefault="00632122"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Rwanda</w:t>
            </w:r>
          </w:p>
        </w:tc>
        <w:tc>
          <w:tcPr>
            <w:tcW w:w="3260" w:type="dxa"/>
          </w:tcPr>
          <w:p w14:paraId="61EB37FA" w14:textId="42267912" w:rsidR="00632122" w:rsidRPr="002E7402" w:rsidRDefault="00632122" w:rsidP="00DD672B">
            <w:pPr>
              <w:autoSpaceDE w:val="0"/>
              <w:autoSpaceDN w:val="0"/>
              <w:adjustRightInd w:val="0"/>
              <w:rPr>
                <w:rFonts w:cstheme="minorHAnsi"/>
                <w:sz w:val="20"/>
                <w:szCs w:val="20"/>
              </w:rPr>
            </w:pPr>
            <w:r>
              <w:rPr>
                <w:rFonts w:cstheme="minorHAnsi"/>
                <w:sz w:val="20"/>
                <w:szCs w:val="20"/>
              </w:rPr>
              <w:t>Kinyarwanda +</w:t>
            </w:r>
            <w:r w:rsidR="00076DDF">
              <w:rPr>
                <w:rFonts w:cstheme="minorHAnsi"/>
                <w:sz w:val="20"/>
                <w:szCs w:val="20"/>
              </w:rPr>
              <w:t xml:space="preserve"> </w:t>
            </w:r>
            <w:r>
              <w:rPr>
                <w:rFonts w:cstheme="minorHAnsi"/>
                <w:sz w:val="20"/>
                <w:szCs w:val="20"/>
              </w:rPr>
              <w:t>French + English</w:t>
            </w:r>
          </w:p>
        </w:tc>
        <w:tc>
          <w:tcPr>
            <w:tcW w:w="2330" w:type="dxa"/>
          </w:tcPr>
          <w:p w14:paraId="17CF6FB4" w14:textId="240CE0A0" w:rsidR="00632122" w:rsidRPr="002E7402" w:rsidRDefault="008D2E0B" w:rsidP="00DD672B">
            <w:pPr>
              <w:autoSpaceDE w:val="0"/>
              <w:autoSpaceDN w:val="0"/>
              <w:adjustRightInd w:val="0"/>
              <w:rPr>
                <w:rFonts w:cstheme="minorHAnsi"/>
                <w:sz w:val="20"/>
                <w:szCs w:val="20"/>
              </w:rPr>
            </w:pPr>
            <w:r>
              <w:rPr>
                <w:rFonts w:cstheme="minorHAnsi"/>
                <w:sz w:val="20"/>
                <w:szCs w:val="20"/>
              </w:rPr>
              <w:t>4.8%</w:t>
            </w:r>
          </w:p>
        </w:tc>
      </w:tr>
      <w:tr w:rsidR="00076DDF" w14:paraId="3B342994" w14:textId="77777777" w:rsidTr="00A056D5">
        <w:tc>
          <w:tcPr>
            <w:tcW w:w="3652" w:type="dxa"/>
          </w:tcPr>
          <w:p w14:paraId="5C93CEBE" w14:textId="486E19F1" w:rsidR="00076DDF" w:rsidRPr="00F46EC2" w:rsidRDefault="00076DDF"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Kenya</w:t>
            </w:r>
          </w:p>
        </w:tc>
        <w:tc>
          <w:tcPr>
            <w:tcW w:w="3260" w:type="dxa"/>
          </w:tcPr>
          <w:p w14:paraId="2D6F3EAB" w14:textId="5407EC6C" w:rsidR="00076DDF" w:rsidRDefault="00076DDF"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1FC3F253" w14:textId="5E894AD0" w:rsidR="00076DDF" w:rsidRDefault="00076DDF" w:rsidP="00DD672B">
            <w:pPr>
              <w:autoSpaceDE w:val="0"/>
              <w:autoSpaceDN w:val="0"/>
              <w:adjustRightInd w:val="0"/>
              <w:rPr>
                <w:rFonts w:cstheme="minorHAnsi"/>
                <w:sz w:val="20"/>
                <w:szCs w:val="20"/>
              </w:rPr>
            </w:pPr>
            <w:r>
              <w:rPr>
                <w:rFonts w:cstheme="minorHAnsi"/>
                <w:sz w:val="20"/>
                <w:szCs w:val="20"/>
              </w:rPr>
              <w:t>4.0%</w:t>
            </w:r>
          </w:p>
        </w:tc>
      </w:tr>
      <w:tr w:rsidR="00632122" w14:paraId="01D6D277" w14:textId="77777777" w:rsidTr="00A056D5">
        <w:tc>
          <w:tcPr>
            <w:tcW w:w="3652" w:type="dxa"/>
          </w:tcPr>
          <w:p w14:paraId="04D6AEFA" w14:textId="45EFA213" w:rsidR="00632122" w:rsidRPr="00F46EC2" w:rsidRDefault="00632122"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Tanzania</w:t>
            </w:r>
          </w:p>
        </w:tc>
        <w:tc>
          <w:tcPr>
            <w:tcW w:w="3260" w:type="dxa"/>
          </w:tcPr>
          <w:p w14:paraId="3B036F6F" w14:textId="793A06DE" w:rsidR="00632122" w:rsidRPr="002E7402" w:rsidRDefault="00076DDF" w:rsidP="00DD672B">
            <w:pPr>
              <w:autoSpaceDE w:val="0"/>
              <w:autoSpaceDN w:val="0"/>
              <w:adjustRightInd w:val="0"/>
              <w:rPr>
                <w:rFonts w:cstheme="minorHAnsi"/>
                <w:sz w:val="20"/>
                <w:szCs w:val="20"/>
              </w:rPr>
            </w:pPr>
            <w:r>
              <w:rPr>
                <w:rFonts w:cstheme="minorHAnsi"/>
                <w:sz w:val="20"/>
                <w:szCs w:val="20"/>
              </w:rPr>
              <w:t xml:space="preserve">KiSwahili + </w:t>
            </w:r>
            <w:r w:rsidR="00632122">
              <w:rPr>
                <w:rFonts w:cstheme="minorHAnsi"/>
                <w:sz w:val="20"/>
                <w:szCs w:val="20"/>
              </w:rPr>
              <w:t>English</w:t>
            </w:r>
          </w:p>
        </w:tc>
        <w:tc>
          <w:tcPr>
            <w:tcW w:w="2330" w:type="dxa"/>
          </w:tcPr>
          <w:p w14:paraId="0DD6BB29" w14:textId="1A50966F" w:rsidR="00632122" w:rsidRPr="002E7402" w:rsidRDefault="002A14F5" w:rsidP="00DD672B">
            <w:pPr>
              <w:autoSpaceDE w:val="0"/>
              <w:autoSpaceDN w:val="0"/>
              <w:adjustRightInd w:val="0"/>
              <w:rPr>
                <w:rFonts w:cstheme="minorHAnsi"/>
                <w:sz w:val="20"/>
                <w:szCs w:val="20"/>
              </w:rPr>
            </w:pPr>
            <w:r>
              <w:rPr>
                <w:rFonts w:cstheme="minorHAnsi"/>
                <w:sz w:val="20"/>
                <w:szCs w:val="20"/>
              </w:rPr>
              <w:t>3.9%</w:t>
            </w:r>
          </w:p>
        </w:tc>
      </w:tr>
      <w:tr w:rsidR="00632122" w14:paraId="3E66911B" w14:textId="77777777" w:rsidTr="00A056D5">
        <w:tc>
          <w:tcPr>
            <w:tcW w:w="3652" w:type="dxa"/>
          </w:tcPr>
          <w:p w14:paraId="4E82DAD6" w14:textId="73450F7E" w:rsidR="00632122" w:rsidRPr="00F46EC2" w:rsidRDefault="00632122"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 xml:space="preserve">Uganda </w:t>
            </w:r>
          </w:p>
        </w:tc>
        <w:tc>
          <w:tcPr>
            <w:tcW w:w="3260" w:type="dxa"/>
          </w:tcPr>
          <w:p w14:paraId="0D12314A" w14:textId="3C1129E0" w:rsidR="00632122" w:rsidRDefault="00632122"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0DF9ACCB" w14:textId="4324BBCA" w:rsidR="00632122" w:rsidRPr="002E7402" w:rsidRDefault="00632122" w:rsidP="00DD672B">
            <w:pPr>
              <w:autoSpaceDE w:val="0"/>
              <w:autoSpaceDN w:val="0"/>
              <w:adjustRightInd w:val="0"/>
              <w:rPr>
                <w:rFonts w:cstheme="minorHAnsi"/>
                <w:sz w:val="20"/>
                <w:szCs w:val="20"/>
              </w:rPr>
            </w:pPr>
            <w:r>
              <w:rPr>
                <w:rFonts w:cstheme="minorHAnsi"/>
                <w:sz w:val="20"/>
                <w:szCs w:val="20"/>
              </w:rPr>
              <w:t>3.7%</w:t>
            </w:r>
          </w:p>
        </w:tc>
      </w:tr>
      <w:tr w:rsidR="00076DDF" w14:paraId="5B64ED05" w14:textId="77777777" w:rsidTr="00A056D5">
        <w:tc>
          <w:tcPr>
            <w:tcW w:w="3652" w:type="dxa"/>
          </w:tcPr>
          <w:p w14:paraId="59FB233F" w14:textId="0CEE4F1A" w:rsidR="00076DDF" w:rsidRPr="00F46EC2" w:rsidRDefault="00076DDF"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Burundi</w:t>
            </w:r>
          </w:p>
        </w:tc>
        <w:tc>
          <w:tcPr>
            <w:tcW w:w="3260" w:type="dxa"/>
          </w:tcPr>
          <w:p w14:paraId="12841DC1" w14:textId="7B1FF7FC" w:rsidR="00076DDF" w:rsidRDefault="00076DDF" w:rsidP="00DD672B">
            <w:pPr>
              <w:autoSpaceDE w:val="0"/>
              <w:autoSpaceDN w:val="0"/>
              <w:adjustRightInd w:val="0"/>
              <w:rPr>
                <w:rFonts w:cstheme="minorHAnsi"/>
                <w:sz w:val="20"/>
                <w:szCs w:val="20"/>
              </w:rPr>
            </w:pPr>
            <w:r>
              <w:rPr>
                <w:rFonts w:cstheme="minorHAnsi"/>
                <w:sz w:val="20"/>
                <w:szCs w:val="20"/>
              </w:rPr>
              <w:t>Kirundi + French</w:t>
            </w:r>
          </w:p>
        </w:tc>
        <w:tc>
          <w:tcPr>
            <w:tcW w:w="2330" w:type="dxa"/>
          </w:tcPr>
          <w:p w14:paraId="71761DDF" w14:textId="2D5D5D61" w:rsidR="00076DDF" w:rsidRDefault="00076DDF" w:rsidP="00DD672B">
            <w:pPr>
              <w:autoSpaceDE w:val="0"/>
              <w:autoSpaceDN w:val="0"/>
              <w:adjustRightInd w:val="0"/>
              <w:rPr>
                <w:rFonts w:cstheme="minorHAnsi"/>
                <w:sz w:val="20"/>
                <w:szCs w:val="20"/>
              </w:rPr>
            </w:pPr>
            <w:r>
              <w:rPr>
                <w:rFonts w:cstheme="minorHAnsi"/>
                <w:sz w:val="20"/>
                <w:szCs w:val="20"/>
              </w:rPr>
              <w:t>2.7%</w:t>
            </w:r>
          </w:p>
        </w:tc>
      </w:tr>
    </w:tbl>
    <w:p w14:paraId="354C0DAD" w14:textId="06CB051A" w:rsidR="002B08A0" w:rsidRDefault="000D7A6E" w:rsidP="00DD672B">
      <w:pPr>
        <w:autoSpaceDE w:val="0"/>
        <w:autoSpaceDN w:val="0"/>
        <w:adjustRightInd w:val="0"/>
        <w:spacing w:after="0" w:line="240" w:lineRule="auto"/>
        <w:rPr>
          <w:rFonts w:cstheme="minorHAnsi"/>
        </w:rPr>
      </w:pPr>
      <w:r w:rsidRPr="009A538C">
        <w:rPr>
          <w:rFonts w:cstheme="minorHAnsi"/>
          <w:sz w:val="20"/>
          <w:szCs w:val="20"/>
        </w:rPr>
        <w:t xml:space="preserve">Source: </w:t>
      </w:r>
      <w:hyperlink r:id="rId24" w:history="1">
        <w:r w:rsidRPr="009A538C">
          <w:rPr>
            <w:rStyle w:val="Hyperlink"/>
            <w:rFonts w:cstheme="minorHAnsi"/>
            <w:sz w:val="20"/>
            <w:szCs w:val="20"/>
          </w:rPr>
          <w:t>http://www.uis.unesco.org/FactSheets/Documents/fs10-2010-en.pdf -</w:t>
        </w:r>
        <w:r w:rsidRPr="009A538C">
          <w:rPr>
            <w:rStyle w:val="Hyperlink"/>
            <w:rFonts w:cstheme="minorHAnsi"/>
            <w:sz w:val="20"/>
            <w:szCs w:val="20"/>
            <w:u w:val="none"/>
          </w:rPr>
          <w:t xml:space="preserve">  </w:t>
        </w:r>
        <w:r w:rsidRPr="009A538C">
          <w:rPr>
            <w:rStyle w:val="Hyperlink"/>
            <w:rFonts w:cstheme="minorHAnsi"/>
            <w:color w:val="auto"/>
            <w:sz w:val="20"/>
            <w:szCs w:val="20"/>
            <w:u w:val="none"/>
          </w:rPr>
          <w:t>Accessed 26.11.2013</w:t>
        </w:r>
      </w:hyperlink>
    </w:p>
    <w:p w14:paraId="16295BFD" w14:textId="77777777" w:rsidR="00031BA1" w:rsidRDefault="00031BA1" w:rsidP="00DD672B">
      <w:pPr>
        <w:autoSpaceDE w:val="0"/>
        <w:autoSpaceDN w:val="0"/>
        <w:adjustRightInd w:val="0"/>
        <w:spacing w:after="0" w:line="240" w:lineRule="auto"/>
        <w:rPr>
          <w:rFonts w:cstheme="minorHAnsi"/>
        </w:rPr>
      </w:pPr>
    </w:p>
    <w:p w14:paraId="01DCF40B" w14:textId="55D7AD21" w:rsidR="00031BA1" w:rsidRDefault="00F2584C" w:rsidP="00DD672B">
      <w:pPr>
        <w:autoSpaceDE w:val="0"/>
        <w:autoSpaceDN w:val="0"/>
        <w:adjustRightInd w:val="0"/>
        <w:spacing w:after="0" w:line="240" w:lineRule="auto"/>
        <w:rPr>
          <w:rFonts w:cstheme="minorHAnsi"/>
        </w:rPr>
      </w:pPr>
      <w:r>
        <w:rPr>
          <w:rFonts w:cstheme="minorHAnsi"/>
        </w:rPr>
        <w:t>In summary, there is significant variation in GER across the states which comprise the West and Sou</w:t>
      </w:r>
      <w:r w:rsidR="00176B9E">
        <w:rPr>
          <w:rFonts w:cstheme="minorHAnsi"/>
        </w:rPr>
        <w:t xml:space="preserve">thern African Communities. The </w:t>
      </w:r>
      <w:r>
        <w:rPr>
          <w:rFonts w:cstheme="minorHAnsi"/>
        </w:rPr>
        <w:t>states that comprise the East African</w:t>
      </w:r>
      <w:r w:rsidR="00176B9E">
        <w:rPr>
          <w:rFonts w:cstheme="minorHAnsi"/>
        </w:rPr>
        <w:t xml:space="preserve"> Community all reflect </w:t>
      </w:r>
      <w:r>
        <w:rPr>
          <w:rFonts w:cstheme="minorHAnsi"/>
        </w:rPr>
        <w:t>a GER that is below the sub Saharan average.</w:t>
      </w:r>
    </w:p>
    <w:p w14:paraId="3193EEE3" w14:textId="2B5B6604" w:rsidR="00031BA1" w:rsidRDefault="00031BA1" w:rsidP="00DD672B">
      <w:pPr>
        <w:autoSpaceDE w:val="0"/>
        <w:autoSpaceDN w:val="0"/>
        <w:adjustRightInd w:val="0"/>
        <w:spacing w:after="0" w:line="240" w:lineRule="auto"/>
        <w:rPr>
          <w:rFonts w:cstheme="minorHAnsi"/>
        </w:rPr>
      </w:pPr>
    </w:p>
    <w:p w14:paraId="78E36CE2" w14:textId="790C932E" w:rsidR="00E04891" w:rsidRDefault="00E04891" w:rsidP="00DD672B">
      <w:pPr>
        <w:autoSpaceDE w:val="0"/>
        <w:autoSpaceDN w:val="0"/>
        <w:adjustRightInd w:val="0"/>
        <w:spacing w:after="0" w:line="240" w:lineRule="auto"/>
        <w:rPr>
          <w:rFonts w:cstheme="minorHAnsi"/>
        </w:rPr>
      </w:pPr>
      <w:r>
        <w:rPr>
          <w:rFonts w:cstheme="minorHAnsi"/>
        </w:rPr>
        <w:t>Data on</w:t>
      </w:r>
      <w:r w:rsidR="00F2584C">
        <w:rPr>
          <w:rFonts w:cstheme="minorHAnsi"/>
        </w:rPr>
        <w:t xml:space="preserve"> Kenya</w:t>
      </w:r>
      <w:r w:rsidR="006616FE">
        <w:rPr>
          <w:rFonts w:cstheme="minorHAnsi"/>
        </w:rPr>
        <w:t xml:space="preserve"> and Ghana</w:t>
      </w:r>
      <w:r w:rsidR="00F2584C">
        <w:rPr>
          <w:rFonts w:cstheme="minorHAnsi"/>
        </w:rPr>
        <w:t xml:space="preserve"> and South Africa, the three</w:t>
      </w:r>
      <w:r>
        <w:rPr>
          <w:rFonts w:cstheme="minorHAnsi"/>
        </w:rPr>
        <w:t xml:space="preserve"> count</w:t>
      </w:r>
      <w:r w:rsidR="00234930">
        <w:rPr>
          <w:rFonts w:cstheme="minorHAnsi"/>
        </w:rPr>
        <w:t>r</w:t>
      </w:r>
      <w:r>
        <w:rPr>
          <w:rFonts w:cstheme="minorHAnsi"/>
        </w:rPr>
        <w:t>ies selec</w:t>
      </w:r>
      <w:r w:rsidR="00F2584C">
        <w:rPr>
          <w:rFonts w:cstheme="minorHAnsi"/>
        </w:rPr>
        <w:t>ted for profiling in this study</w:t>
      </w:r>
      <w:r w:rsidR="00230CA3">
        <w:rPr>
          <w:rFonts w:cstheme="minorHAnsi"/>
        </w:rPr>
        <w:t xml:space="preserve"> </w:t>
      </w:r>
      <w:r w:rsidR="00F2584C">
        <w:rPr>
          <w:rFonts w:cstheme="minorHAnsi"/>
        </w:rPr>
        <w:t xml:space="preserve"> </w:t>
      </w:r>
      <w:r w:rsidR="00230CA3">
        <w:rPr>
          <w:rFonts w:cstheme="minorHAnsi"/>
        </w:rPr>
        <w:t>(</w:t>
      </w:r>
      <w:r w:rsidR="00F2584C">
        <w:rPr>
          <w:rFonts w:cstheme="minorHAnsi"/>
        </w:rPr>
        <w:t>See separate country profile reports) vary</w:t>
      </w:r>
      <w:r w:rsidR="00230CA3">
        <w:rPr>
          <w:rFonts w:cstheme="minorHAnsi"/>
        </w:rPr>
        <w:t xml:space="preserve"> considerably</w:t>
      </w:r>
      <w:r w:rsidR="00F2584C">
        <w:rPr>
          <w:rFonts w:cstheme="minorHAnsi"/>
        </w:rPr>
        <w:t>. Ghana reflects an</w:t>
      </w:r>
      <w:r w:rsidR="006616FE">
        <w:rPr>
          <w:rFonts w:cstheme="minorHAnsi"/>
        </w:rPr>
        <w:t xml:space="preserve"> increase in GER in</w:t>
      </w:r>
      <w:r w:rsidR="00234930">
        <w:rPr>
          <w:rFonts w:cstheme="minorHAnsi"/>
        </w:rPr>
        <w:t xml:space="preserve"> the last few years, whereas in South Africa their does not a</w:t>
      </w:r>
      <w:r w:rsidR="001C7976">
        <w:rPr>
          <w:rFonts w:cstheme="minorHAnsi"/>
        </w:rPr>
        <w:t>ppear to have been any increase and it was not possible to find more recent data for Kenya.</w:t>
      </w:r>
    </w:p>
    <w:p w14:paraId="3C9D55EB" w14:textId="77777777" w:rsidR="00B27F65" w:rsidRDefault="00B27F65" w:rsidP="00DD672B">
      <w:pPr>
        <w:autoSpaceDE w:val="0"/>
        <w:autoSpaceDN w:val="0"/>
        <w:adjustRightInd w:val="0"/>
        <w:spacing w:after="0" w:line="240" w:lineRule="auto"/>
        <w:rPr>
          <w:rFonts w:cstheme="minorHAnsi"/>
          <w:bCs/>
          <w:color w:val="595959"/>
        </w:rPr>
      </w:pPr>
    </w:p>
    <w:tbl>
      <w:tblPr>
        <w:tblStyle w:val="TableGrid"/>
        <w:tblW w:w="0" w:type="auto"/>
        <w:tblInd w:w="108" w:type="dxa"/>
        <w:tblLook w:val="04A0" w:firstRow="1" w:lastRow="0" w:firstColumn="1" w:lastColumn="0" w:noHBand="0" w:noVBand="1"/>
      </w:tblPr>
      <w:tblGrid>
        <w:gridCol w:w="3164"/>
        <w:gridCol w:w="1532"/>
        <w:gridCol w:w="2199"/>
        <w:gridCol w:w="2013"/>
      </w:tblGrid>
      <w:tr w:rsidR="002B08A0" w14:paraId="566D7615" w14:textId="77777777" w:rsidTr="00230CA3">
        <w:tc>
          <w:tcPr>
            <w:tcW w:w="3281" w:type="dxa"/>
          </w:tcPr>
          <w:p w14:paraId="65B5140F" w14:textId="4FD63C5F" w:rsidR="002B08A0" w:rsidRPr="00E04891" w:rsidRDefault="002B08A0" w:rsidP="00DD672B">
            <w:pPr>
              <w:pStyle w:val="ListParagraph"/>
              <w:ind w:left="0"/>
              <w:rPr>
                <w:rFonts w:cstheme="minorHAnsi"/>
                <w:b/>
                <w:bCs/>
              </w:rPr>
            </w:pPr>
            <w:r>
              <w:rPr>
                <w:rFonts w:cstheme="minorHAnsi"/>
                <w:b/>
                <w:bCs/>
              </w:rPr>
              <w:t>Selected SSA Countries</w:t>
            </w:r>
          </w:p>
        </w:tc>
        <w:tc>
          <w:tcPr>
            <w:tcW w:w="1539" w:type="dxa"/>
          </w:tcPr>
          <w:p w14:paraId="2FACBB27" w14:textId="3A043408" w:rsidR="002B08A0" w:rsidRPr="00E04891" w:rsidRDefault="002B08A0" w:rsidP="00DD672B">
            <w:pPr>
              <w:pStyle w:val="ListParagraph"/>
              <w:ind w:left="0"/>
              <w:rPr>
                <w:rFonts w:cstheme="minorHAnsi"/>
                <w:b/>
                <w:bCs/>
              </w:rPr>
            </w:pPr>
            <w:r>
              <w:rPr>
                <w:rFonts w:cstheme="minorHAnsi"/>
                <w:b/>
                <w:bCs/>
              </w:rPr>
              <w:t>Regional communities</w:t>
            </w:r>
          </w:p>
        </w:tc>
        <w:tc>
          <w:tcPr>
            <w:tcW w:w="2268" w:type="dxa"/>
          </w:tcPr>
          <w:p w14:paraId="6ECF7F87" w14:textId="1C5CD038" w:rsidR="002B08A0" w:rsidRPr="00E04891" w:rsidRDefault="002B08A0" w:rsidP="00DD672B">
            <w:pPr>
              <w:pStyle w:val="ListParagraph"/>
              <w:ind w:left="0"/>
              <w:rPr>
                <w:rFonts w:cstheme="minorHAnsi"/>
                <w:b/>
                <w:bCs/>
              </w:rPr>
            </w:pPr>
            <w:r>
              <w:rPr>
                <w:rFonts w:cstheme="minorHAnsi"/>
                <w:b/>
                <w:bCs/>
              </w:rPr>
              <w:t xml:space="preserve">GER </w:t>
            </w:r>
            <w:r w:rsidRPr="00E04891">
              <w:rPr>
                <w:rFonts w:cstheme="minorHAnsi"/>
                <w:b/>
                <w:bCs/>
              </w:rPr>
              <w:t>2009</w:t>
            </w:r>
          </w:p>
        </w:tc>
        <w:tc>
          <w:tcPr>
            <w:tcW w:w="2046" w:type="dxa"/>
          </w:tcPr>
          <w:p w14:paraId="295C5674" w14:textId="4CCC2C8F" w:rsidR="002B08A0" w:rsidRPr="00E04891" w:rsidRDefault="002B08A0" w:rsidP="00DD672B">
            <w:pPr>
              <w:pStyle w:val="ListParagraph"/>
              <w:ind w:left="0"/>
              <w:rPr>
                <w:rFonts w:cstheme="minorHAnsi"/>
                <w:b/>
                <w:bCs/>
              </w:rPr>
            </w:pPr>
            <w:r>
              <w:rPr>
                <w:rFonts w:cstheme="minorHAnsi"/>
                <w:b/>
                <w:bCs/>
              </w:rPr>
              <w:t xml:space="preserve">GER </w:t>
            </w:r>
            <w:r w:rsidRPr="00E04891">
              <w:rPr>
                <w:rFonts w:cstheme="minorHAnsi"/>
                <w:b/>
                <w:bCs/>
              </w:rPr>
              <w:t>20011/20012</w:t>
            </w:r>
          </w:p>
        </w:tc>
      </w:tr>
      <w:tr w:rsidR="002B08A0" w14:paraId="023495CC" w14:textId="77777777" w:rsidTr="00230CA3">
        <w:tc>
          <w:tcPr>
            <w:tcW w:w="3281" w:type="dxa"/>
          </w:tcPr>
          <w:p w14:paraId="351E9F3E" w14:textId="1AAFBD95"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 xml:space="preserve">Kenya </w:t>
            </w:r>
          </w:p>
        </w:tc>
        <w:tc>
          <w:tcPr>
            <w:tcW w:w="1539" w:type="dxa"/>
          </w:tcPr>
          <w:p w14:paraId="2B562F8A" w14:textId="7B446713" w:rsidR="002B08A0" w:rsidRPr="002B08A0" w:rsidRDefault="002B08A0" w:rsidP="00DD672B">
            <w:pPr>
              <w:pStyle w:val="ListParagraph"/>
              <w:ind w:left="0"/>
              <w:rPr>
                <w:rFonts w:cstheme="minorHAnsi"/>
                <w:bCs/>
                <w:sz w:val="20"/>
                <w:szCs w:val="20"/>
              </w:rPr>
            </w:pPr>
            <w:r w:rsidRPr="002B08A0">
              <w:rPr>
                <w:rFonts w:cstheme="minorHAnsi"/>
                <w:bCs/>
                <w:sz w:val="20"/>
                <w:szCs w:val="20"/>
              </w:rPr>
              <w:t>EAC</w:t>
            </w:r>
          </w:p>
        </w:tc>
        <w:tc>
          <w:tcPr>
            <w:tcW w:w="2268" w:type="dxa"/>
          </w:tcPr>
          <w:p w14:paraId="72CFD9B9" w14:textId="0021CA2F"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4%</w:t>
            </w:r>
          </w:p>
        </w:tc>
        <w:tc>
          <w:tcPr>
            <w:tcW w:w="2046" w:type="dxa"/>
          </w:tcPr>
          <w:p w14:paraId="2AE083FF" w14:textId="423A94B0" w:rsidR="002B08A0" w:rsidRPr="002B08A0" w:rsidRDefault="002B08A0" w:rsidP="00DD672B">
            <w:pPr>
              <w:pStyle w:val="ListParagraph"/>
              <w:ind w:left="0"/>
              <w:rPr>
                <w:rFonts w:cstheme="minorHAnsi"/>
                <w:bCs/>
                <w:color w:val="595959"/>
                <w:sz w:val="20"/>
                <w:szCs w:val="20"/>
              </w:rPr>
            </w:pPr>
          </w:p>
        </w:tc>
      </w:tr>
      <w:tr w:rsidR="002B08A0" w14:paraId="201F0C84" w14:textId="77777777" w:rsidTr="00230CA3">
        <w:tc>
          <w:tcPr>
            <w:tcW w:w="3281" w:type="dxa"/>
          </w:tcPr>
          <w:p w14:paraId="36636384" w14:textId="6C577F53" w:rsidR="002B08A0" w:rsidRPr="002B08A0" w:rsidRDefault="002B08A0" w:rsidP="00DD672B">
            <w:pPr>
              <w:autoSpaceDE w:val="0"/>
              <w:autoSpaceDN w:val="0"/>
              <w:adjustRightInd w:val="0"/>
              <w:rPr>
                <w:rFonts w:cstheme="minorHAnsi"/>
                <w:sz w:val="20"/>
                <w:szCs w:val="20"/>
              </w:rPr>
            </w:pPr>
            <w:r w:rsidRPr="002B08A0">
              <w:rPr>
                <w:rFonts w:cstheme="minorHAnsi"/>
                <w:sz w:val="20"/>
                <w:szCs w:val="20"/>
              </w:rPr>
              <w:t xml:space="preserve">Ghana </w:t>
            </w:r>
          </w:p>
        </w:tc>
        <w:tc>
          <w:tcPr>
            <w:tcW w:w="1539" w:type="dxa"/>
          </w:tcPr>
          <w:p w14:paraId="57566DB8" w14:textId="0FF88A1A" w:rsidR="002B08A0" w:rsidRPr="002B08A0" w:rsidRDefault="002B08A0" w:rsidP="00DD672B">
            <w:pPr>
              <w:autoSpaceDE w:val="0"/>
              <w:autoSpaceDN w:val="0"/>
              <w:adjustRightInd w:val="0"/>
              <w:rPr>
                <w:rFonts w:cstheme="minorHAnsi"/>
                <w:sz w:val="20"/>
                <w:szCs w:val="20"/>
              </w:rPr>
            </w:pPr>
            <w:r w:rsidRPr="002B08A0">
              <w:rPr>
                <w:rFonts w:cstheme="minorHAnsi"/>
                <w:sz w:val="20"/>
                <w:szCs w:val="20"/>
              </w:rPr>
              <w:t>ECOWAS</w:t>
            </w:r>
          </w:p>
        </w:tc>
        <w:tc>
          <w:tcPr>
            <w:tcW w:w="2268" w:type="dxa"/>
          </w:tcPr>
          <w:p w14:paraId="1DED7F79" w14:textId="0260D19F"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6.2%</w:t>
            </w:r>
          </w:p>
        </w:tc>
        <w:tc>
          <w:tcPr>
            <w:tcW w:w="2046" w:type="dxa"/>
          </w:tcPr>
          <w:p w14:paraId="3B3FF822" w14:textId="7A9528E8"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12.3% in 2012</w:t>
            </w:r>
          </w:p>
        </w:tc>
      </w:tr>
      <w:tr w:rsidR="002B08A0" w14:paraId="1ADF6C25" w14:textId="77777777" w:rsidTr="00230CA3">
        <w:tc>
          <w:tcPr>
            <w:tcW w:w="3281" w:type="dxa"/>
          </w:tcPr>
          <w:p w14:paraId="0757F76F" w14:textId="249D81A6" w:rsidR="002B08A0" w:rsidRPr="002B08A0" w:rsidRDefault="002B08A0" w:rsidP="00DD672B">
            <w:pPr>
              <w:autoSpaceDE w:val="0"/>
              <w:autoSpaceDN w:val="0"/>
              <w:adjustRightInd w:val="0"/>
              <w:rPr>
                <w:rFonts w:cstheme="minorHAnsi"/>
                <w:sz w:val="20"/>
                <w:szCs w:val="20"/>
              </w:rPr>
            </w:pPr>
            <w:r w:rsidRPr="002B08A0">
              <w:rPr>
                <w:rFonts w:cstheme="minorHAnsi"/>
                <w:sz w:val="20"/>
                <w:szCs w:val="20"/>
              </w:rPr>
              <w:t xml:space="preserve">South Africa </w:t>
            </w:r>
          </w:p>
          <w:p w14:paraId="622FE776" w14:textId="77777777" w:rsidR="002B08A0" w:rsidRPr="002B08A0" w:rsidRDefault="002B08A0" w:rsidP="00DD672B">
            <w:pPr>
              <w:pStyle w:val="ListParagraph"/>
              <w:ind w:left="0"/>
              <w:rPr>
                <w:rFonts w:cstheme="minorHAnsi"/>
                <w:bCs/>
                <w:color w:val="595959"/>
                <w:sz w:val="20"/>
                <w:szCs w:val="20"/>
              </w:rPr>
            </w:pPr>
          </w:p>
        </w:tc>
        <w:tc>
          <w:tcPr>
            <w:tcW w:w="1539" w:type="dxa"/>
          </w:tcPr>
          <w:p w14:paraId="340FEA42" w14:textId="4CD6CCFA" w:rsidR="002B08A0" w:rsidRPr="002B08A0" w:rsidRDefault="002B08A0" w:rsidP="00DD672B">
            <w:pPr>
              <w:rPr>
                <w:rFonts w:cstheme="minorHAnsi"/>
                <w:bCs/>
                <w:sz w:val="20"/>
                <w:szCs w:val="20"/>
                <w:lang w:val="en-GB"/>
              </w:rPr>
            </w:pPr>
            <w:r w:rsidRPr="002B08A0">
              <w:rPr>
                <w:rFonts w:cstheme="minorHAnsi"/>
                <w:bCs/>
                <w:sz w:val="20"/>
                <w:szCs w:val="20"/>
                <w:lang w:val="en-GB"/>
              </w:rPr>
              <w:t>SADC</w:t>
            </w:r>
          </w:p>
          <w:p w14:paraId="6C02ADCB" w14:textId="77777777" w:rsidR="002B08A0" w:rsidRPr="002B08A0" w:rsidRDefault="002B08A0" w:rsidP="00DD672B">
            <w:pPr>
              <w:pStyle w:val="ListParagraph"/>
              <w:ind w:left="0"/>
              <w:rPr>
                <w:rFonts w:cstheme="minorHAnsi"/>
                <w:bCs/>
                <w:sz w:val="20"/>
                <w:szCs w:val="20"/>
              </w:rPr>
            </w:pPr>
          </w:p>
        </w:tc>
        <w:tc>
          <w:tcPr>
            <w:tcW w:w="2268" w:type="dxa"/>
          </w:tcPr>
          <w:p w14:paraId="62CF8CF5" w14:textId="4D2473F1" w:rsidR="002B08A0" w:rsidRPr="002B08A0" w:rsidRDefault="00234930" w:rsidP="00DD672B">
            <w:pPr>
              <w:pStyle w:val="ListParagraph"/>
              <w:ind w:left="0"/>
              <w:jc w:val="left"/>
              <w:rPr>
                <w:rFonts w:cstheme="minorHAnsi"/>
                <w:bCs/>
                <w:color w:val="595959"/>
                <w:sz w:val="20"/>
                <w:szCs w:val="20"/>
              </w:rPr>
            </w:pPr>
            <w:r>
              <w:rPr>
                <w:rFonts w:cstheme="minorHAnsi"/>
                <w:sz w:val="20"/>
                <w:szCs w:val="20"/>
              </w:rPr>
              <w:t>16</w:t>
            </w:r>
            <w:r w:rsidR="002B08A0" w:rsidRPr="002B08A0">
              <w:rPr>
                <w:rFonts w:cstheme="minorHAnsi"/>
                <w:sz w:val="20"/>
                <w:szCs w:val="20"/>
              </w:rPr>
              <w:t xml:space="preserve"> (for 18-24 year old students)</w:t>
            </w:r>
          </w:p>
        </w:tc>
        <w:tc>
          <w:tcPr>
            <w:tcW w:w="2046" w:type="dxa"/>
          </w:tcPr>
          <w:p w14:paraId="4F5F6CD8" w14:textId="374EFF35" w:rsidR="002B08A0" w:rsidRPr="002B08A0" w:rsidRDefault="00234930" w:rsidP="00DD672B">
            <w:pPr>
              <w:pStyle w:val="ListParagraph"/>
              <w:ind w:left="0"/>
              <w:rPr>
                <w:rFonts w:cstheme="minorHAnsi"/>
                <w:bCs/>
                <w:color w:val="595959"/>
                <w:sz w:val="20"/>
                <w:szCs w:val="20"/>
              </w:rPr>
            </w:pPr>
            <w:r>
              <w:rPr>
                <w:rFonts w:cstheme="minorHAnsi"/>
                <w:bCs/>
                <w:color w:val="595959"/>
                <w:sz w:val="20"/>
                <w:szCs w:val="20"/>
              </w:rPr>
              <w:t>16%</w:t>
            </w:r>
          </w:p>
        </w:tc>
      </w:tr>
    </w:tbl>
    <w:p w14:paraId="74D550A9" w14:textId="154A59A7" w:rsidR="00377858" w:rsidRPr="00377858" w:rsidRDefault="00EB7084" w:rsidP="00DD672B">
      <w:pPr>
        <w:pStyle w:val="ListParagraph"/>
        <w:rPr>
          <w:rFonts w:cstheme="minorHAnsi"/>
        </w:rPr>
      </w:pPr>
      <w:r w:rsidRPr="00377858">
        <w:rPr>
          <w:rFonts w:cstheme="minorHAnsi"/>
          <w:bCs/>
          <w:color w:val="595959"/>
        </w:rPr>
        <w:lastRenderedPageBreak/>
        <w:t xml:space="preserve"> </w:t>
      </w:r>
    </w:p>
    <w:p w14:paraId="6A18986B" w14:textId="44611923" w:rsidR="00E40B4F" w:rsidRPr="00CC3E54" w:rsidRDefault="00344E73" w:rsidP="00DD672B">
      <w:pPr>
        <w:spacing w:after="0" w:line="240" w:lineRule="auto"/>
        <w:rPr>
          <w:rFonts w:cstheme="minorHAnsi"/>
          <w:b/>
          <w:bCs/>
        </w:rPr>
      </w:pPr>
      <w:r w:rsidRPr="00CC3E54">
        <w:rPr>
          <w:rFonts w:cstheme="minorHAnsi"/>
          <w:b/>
          <w:bCs/>
        </w:rPr>
        <w:t>Growing pressure for further expansion</w:t>
      </w:r>
    </w:p>
    <w:p w14:paraId="1D8CC774" w14:textId="77777777" w:rsidR="00344E73" w:rsidRPr="00FA360C" w:rsidRDefault="00344E73" w:rsidP="00DD672B">
      <w:pPr>
        <w:autoSpaceDE w:val="0"/>
        <w:autoSpaceDN w:val="0"/>
        <w:adjustRightInd w:val="0"/>
        <w:spacing w:after="0" w:line="240" w:lineRule="auto"/>
        <w:rPr>
          <w:rFonts w:cstheme="minorHAnsi"/>
        </w:rPr>
      </w:pPr>
      <w:r w:rsidRPr="00FA360C">
        <w:rPr>
          <w:rFonts w:cstheme="minorHAnsi"/>
        </w:rPr>
        <w:t>Despite rapid expansion over the past several decades, tertiary education systems in sub-</w:t>
      </w:r>
    </w:p>
    <w:p w14:paraId="3CCC705A" w14:textId="77777777" w:rsidR="00344E73" w:rsidRDefault="00344E73" w:rsidP="00DD672B">
      <w:pPr>
        <w:autoSpaceDE w:val="0"/>
        <w:autoSpaceDN w:val="0"/>
        <w:adjustRightInd w:val="0"/>
        <w:spacing w:after="0" w:line="240" w:lineRule="auto"/>
        <w:rPr>
          <w:rFonts w:cstheme="minorHAnsi"/>
        </w:rPr>
      </w:pPr>
      <w:r w:rsidRPr="00FA360C">
        <w:rPr>
          <w:rFonts w:cstheme="minorHAnsi"/>
        </w:rPr>
        <w:t>Saharan Africa are not equipped to absorb the growing demand that has resulted from broader access to secondary education.</w:t>
      </w:r>
    </w:p>
    <w:p w14:paraId="17B5BD52" w14:textId="77777777" w:rsidR="00377858" w:rsidRPr="00CC3E54" w:rsidRDefault="00377858" w:rsidP="00DD672B">
      <w:pPr>
        <w:autoSpaceDE w:val="0"/>
        <w:autoSpaceDN w:val="0"/>
        <w:adjustRightInd w:val="0"/>
        <w:spacing w:after="0" w:line="240" w:lineRule="auto"/>
        <w:rPr>
          <w:rFonts w:cstheme="minorHAnsi"/>
          <w:sz w:val="24"/>
          <w:szCs w:val="24"/>
        </w:rPr>
      </w:pPr>
    </w:p>
    <w:p w14:paraId="57A3C2A0" w14:textId="6D54BB99" w:rsidR="00344E73" w:rsidRPr="006E5155" w:rsidRDefault="00344E73" w:rsidP="00DD672B">
      <w:pPr>
        <w:autoSpaceDE w:val="0"/>
        <w:autoSpaceDN w:val="0"/>
        <w:adjustRightInd w:val="0"/>
        <w:spacing w:after="0" w:line="240" w:lineRule="auto"/>
        <w:rPr>
          <w:rFonts w:cstheme="minorHAnsi"/>
          <w:b/>
          <w:bCs/>
        </w:rPr>
      </w:pPr>
      <w:r w:rsidRPr="006E5155">
        <w:rPr>
          <w:rFonts w:cstheme="minorHAnsi"/>
          <w:b/>
          <w:bCs/>
        </w:rPr>
        <w:t xml:space="preserve">Resource constraints </w:t>
      </w:r>
    </w:p>
    <w:p w14:paraId="4A2095FB" w14:textId="5B26DBBA" w:rsidR="00D148C6" w:rsidRPr="00F73AFE" w:rsidRDefault="00D148C6" w:rsidP="00DD672B">
      <w:pPr>
        <w:spacing w:after="0" w:line="240" w:lineRule="auto"/>
        <w:rPr>
          <w:rFonts w:cstheme="minorHAnsi"/>
        </w:rPr>
      </w:pPr>
      <w:r>
        <w:rPr>
          <w:rStyle w:val="full-story-writer"/>
          <w:rFonts w:cstheme="minorHAnsi"/>
        </w:rPr>
        <w:t>In a University World News</w:t>
      </w:r>
      <w:r w:rsidRPr="00F73AFE">
        <w:rPr>
          <w:rStyle w:val="full-story-writer"/>
          <w:rFonts w:cstheme="minorHAnsi"/>
        </w:rPr>
        <w:t xml:space="preserve"> </w:t>
      </w:r>
      <w:r>
        <w:rPr>
          <w:rStyle w:val="full-story-writer"/>
          <w:rFonts w:cstheme="minorHAnsi"/>
        </w:rPr>
        <w:t>article</w:t>
      </w:r>
      <w:r w:rsidR="00AE2FAC">
        <w:rPr>
          <w:rStyle w:val="full-story-writer"/>
          <w:rFonts w:cstheme="minorHAnsi"/>
        </w:rPr>
        <w:t xml:space="preserve"> reviewing the</w:t>
      </w:r>
      <w:r>
        <w:rPr>
          <w:rStyle w:val="full-story-writer"/>
          <w:rFonts w:cstheme="minorHAnsi"/>
        </w:rPr>
        <w:t xml:space="preserve"> 2010 </w:t>
      </w:r>
      <w:r w:rsidR="00AE2FAC">
        <w:rPr>
          <w:rStyle w:val="full-story-writer"/>
          <w:rFonts w:cstheme="minorHAnsi"/>
        </w:rPr>
        <w:t xml:space="preserve">World bank publication, </w:t>
      </w:r>
      <w:r w:rsidR="00AE2FAC" w:rsidRPr="00AE2FAC">
        <w:rPr>
          <w:rStyle w:val="full-story-writer"/>
          <w:rFonts w:cstheme="minorHAnsi"/>
          <w:i/>
        </w:rPr>
        <w:t>Financing Higher Education in Africa</w:t>
      </w:r>
      <w:r w:rsidR="00AE2FAC">
        <w:rPr>
          <w:rStyle w:val="full-story-writer"/>
          <w:rFonts w:cstheme="minorHAnsi"/>
          <w:i/>
        </w:rPr>
        <w:t>,</w:t>
      </w:r>
      <w:r w:rsidR="00AE2FAC" w:rsidRPr="00AE2FAC">
        <w:rPr>
          <w:rStyle w:val="full-story-writer"/>
          <w:rFonts w:cstheme="minorHAnsi"/>
          <w:i/>
        </w:rPr>
        <w:t xml:space="preserve"> </w:t>
      </w:r>
      <w:r w:rsidRPr="00F73AFE">
        <w:rPr>
          <w:rStyle w:val="full-story-writer"/>
          <w:rFonts w:cstheme="minorHAnsi"/>
        </w:rPr>
        <w:t>Geoff Maslen</w:t>
      </w:r>
      <w:r w:rsidR="00AE2FAC">
        <w:rPr>
          <w:rStyle w:val="FootnoteReference"/>
          <w:rFonts w:cstheme="minorHAnsi"/>
        </w:rPr>
        <w:footnoteReference w:id="4"/>
      </w:r>
      <w:r w:rsidRPr="00F73AFE">
        <w:rPr>
          <w:rStyle w:val="full-story-writer"/>
          <w:rFonts w:cstheme="minorHAnsi"/>
        </w:rPr>
        <w:t xml:space="preserve"> </w:t>
      </w:r>
      <w:r w:rsidR="00AE2FAC">
        <w:rPr>
          <w:rStyle w:val="full-story-writer"/>
          <w:rFonts w:cstheme="minorHAnsi"/>
        </w:rPr>
        <w:t>(</w:t>
      </w:r>
      <w:r w:rsidRPr="00F73AFE">
        <w:rPr>
          <w:rStyle w:val="full-story-date"/>
          <w:rFonts w:cstheme="minorHAnsi"/>
        </w:rPr>
        <w:t>2010</w:t>
      </w:r>
      <w:r>
        <w:rPr>
          <w:rStyle w:val="full-story-issueno"/>
          <w:rFonts w:cstheme="minorHAnsi"/>
        </w:rPr>
        <w:t>) concludes that higher education in Sub – Saharan Africa is financially unsustainable.</w:t>
      </w:r>
    </w:p>
    <w:p w14:paraId="613F137A" w14:textId="7102F9D8" w:rsidR="00D148C6" w:rsidRPr="00AE2FAC" w:rsidRDefault="00D148C6" w:rsidP="00DD672B">
      <w:pPr>
        <w:spacing w:after="0" w:line="240" w:lineRule="auto"/>
        <w:rPr>
          <w:rFonts w:eastAsia="Times New Roman" w:cstheme="minorHAnsi"/>
          <w:i/>
          <w:lang w:eastAsia="en-ZA"/>
        </w:rPr>
      </w:pPr>
      <w:r w:rsidRPr="00F73AFE">
        <w:rPr>
          <w:rFonts w:cstheme="minorHAnsi"/>
        </w:rPr>
        <w:t xml:space="preserve"> </w:t>
      </w:r>
      <w:r>
        <w:rPr>
          <w:rFonts w:cstheme="minorHAnsi"/>
        </w:rPr>
        <w:tab/>
      </w:r>
      <w:r w:rsidRPr="00F73AFE">
        <w:rPr>
          <w:rFonts w:cstheme="minorHAnsi"/>
          <w:i/>
        </w:rPr>
        <w:t xml:space="preserve">“Currently, tertiary education development [in Sub-Saharan Africa] is unsustainable - </w:t>
      </w:r>
      <w:r>
        <w:rPr>
          <w:rFonts w:cstheme="minorHAnsi"/>
          <w:i/>
        </w:rPr>
        <w:tab/>
      </w:r>
      <w:r w:rsidRPr="00F73AFE">
        <w:rPr>
          <w:rFonts w:cstheme="minorHAnsi"/>
          <w:i/>
        </w:rPr>
        <w:t xml:space="preserve">resources per student are declining and the quality of education is affected," </w:t>
      </w:r>
    </w:p>
    <w:p w14:paraId="4BDB11ED" w14:textId="5A5C2F59" w:rsidR="00D148C6" w:rsidRDefault="00AE2FAC" w:rsidP="00DD672B">
      <w:pPr>
        <w:autoSpaceDE w:val="0"/>
        <w:autoSpaceDN w:val="0"/>
        <w:adjustRightInd w:val="0"/>
        <w:spacing w:after="0" w:line="240" w:lineRule="auto"/>
      </w:pPr>
      <w:r>
        <w:t xml:space="preserve">He notes the </w:t>
      </w:r>
      <w:r w:rsidR="00D148C6">
        <w:t>formidable challenge facing higher education, of balancing the need to raise educational quality with increasing demand for access. And, as the population of young people continued to grow, the task of financing the institutions would become even more difficult.</w:t>
      </w:r>
    </w:p>
    <w:p w14:paraId="7AE15D7C" w14:textId="77777777" w:rsidR="00AE2FAC" w:rsidRDefault="00AE2FAC" w:rsidP="00DD672B">
      <w:pPr>
        <w:autoSpaceDE w:val="0"/>
        <w:autoSpaceDN w:val="0"/>
        <w:adjustRightInd w:val="0"/>
        <w:spacing w:after="0" w:line="240" w:lineRule="auto"/>
      </w:pPr>
    </w:p>
    <w:p w14:paraId="0ECDD810" w14:textId="1258797B" w:rsidR="00AE2FAC" w:rsidRPr="00AE2FAC" w:rsidRDefault="00AE2FAC" w:rsidP="00DD672B">
      <w:pPr>
        <w:autoSpaceDE w:val="0"/>
        <w:autoSpaceDN w:val="0"/>
        <w:adjustRightInd w:val="0"/>
        <w:spacing w:after="0" w:line="240" w:lineRule="auto"/>
        <w:rPr>
          <w:rFonts w:cstheme="minorHAnsi"/>
          <w:b/>
          <w:bCs/>
          <w:sz w:val="24"/>
          <w:szCs w:val="24"/>
        </w:rPr>
      </w:pPr>
      <w:r>
        <w:t>I</w:t>
      </w:r>
      <w:r w:rsidR="00D148C6">
        <w:t>n most Sub-Saharan countries higher education enrolments have grown faster than nations' financing capabilitie</w:t>
      </w:r>
      <w:r>
        <w:t>s. P</w:t>
      </w:r>
      <w:r w:rsidR="00D148C6">
        <w:t>ublic financing in most coun</w:t>
      </w:r>
      <w:r>
        <w:t>tries is already overstretched. This fact is in direct tension with the</w:t>
      </w:r>
      <w:r w:rsidRPr="00AE2FAC">
        <w:rPr>
          <w:rFonts w:cstheme="minorHAnsi"/>
          <w:b/>
          <w:bCs/>
          <w:sz w:val="24"/>
          <w:szCs w:val="24"/>
        </w:rPr>
        <w:t xml:space="preserve"> </w:t>
      </w:r>
      <w:r>
        <w:t xml:space="preserve">World Bank published </w:t>
      </w:r>
      <w:hyperlink r:id="rId25" w:tgtFrame="_new" w:history="1">
        <w:r>
          <w:rPr>
            <w:rStyle w:val="Hyperlink"/>
          </w:rPr>
          <w:t>Accelerating Catch Up: Tertiary education for growth in Sub-Saharan Africa</w:t>
        </w:r>
      </w:hyperlink>
      <w:r w:rsidR="00904238">
        <w:t xml:space="preserve"> </w:t>
      </w:r>
      <w:r>
        <w:t>(2008) in which the arguments for more "knowledge-intensive growth in Africa" are made and</w:t>
      </w:r>
      <w:r w:rsidR="00904238">
        <w:t xml:space="preserve"> the</w:t>
      </w:r>
      <w:r>
        <w:t xml:space="preserve"> critical role of higher education is de</w:t>
      </w:r>
      <w:r w:rsidR="00904238">
        <w:t>s</w:t>
      </w:r>
      <w:r>
        <w:t>cribed.</w:t>
      </w:r>
    </w:p>
    <w:p w14:paraId="13BF2A97" w14:textId="45A97A76" w:rsidR="00904238" w:rsidRDefault="00D148C6" w:rsidP="00DD672B">
      <w:pPr>
        <w:autoSpaceDE w:val="0"/>
        <w:autoSpaceDN w:val="0"/>
        <w:adjustRightInd w:val="0"/>
        <w:spacing w:after="0" w:line="240" w:lineRule="auto"/>
        <w:rPr>
          <w:rFonts w:cstheme="minorHAnsi"/>
          <w:b/>
          <w:bCs/>
          <w:sz w:val="24"/>
          <w:szCs w:val="24"/>
        </w:rPr>
      </w:pPr>
      <w:r>
        <w:br/>
        <w:t xml:space="preserve">The </w:t>
      </w:r>
      <w:r w:rsidR="00AE2FAC" w:rsidRPr="00AE2FAC">
        <w:rPr>
          <w:rStyle w:val="full-story-writer"/>
          <w:rFonts w:cstheme="minorHAnsi"/>
          <w:i/>
        </w:rPr>
        <w:t>Financing Higher Education in Africa</w:t>
      </w:r>
      <w:r w:rsidR="00AE2FAC">
        <w:t xml:space="preserve"> </w:t>
      </w:r>
      <w:r w:rsidR="00904238" w:rsidRPr="00904238">
        <w:rPr>
          <w:i/>
        </w:rPr>
        <w:t>R</w:t>
      </w:r>
      <w:r w:rsidRPr="00904238">
        <w:rPr>
          <w:i/>
        </w:rPr>
        <w:t>eport</w:t>
      </w:r>
      <w:r w:rsidR="00904238">
        <w:t xml:space="preserve"> (</w:t>
      </w:r>
      <w:r w:rsidR="00AE2FAC">
        <w:t>2010)</w:t>
      </w:r>
      <w:r>
        <w:t xml:space="preserve"> points out that Africa is the only region in the world to have experienced a decrease in public spending per student - a 30% decline over the last 15 years.</w:t>
      </w:r>
      <w:r w:rsidR="009D45AE">
        <w:rPr>
          <w:rStyle w:val="FootnoteReference"/>
        </w:rPr>
        <w:footnoteReference w:id="5"/>
      </w:r>
      <w:r>
        <w:t xml:space="preserve"> </w:t>
      </w:r>
      <w:r w:rsidR="00904238">
        <w:t>The report refers to the difficulties universities are already experiencing in trying to maintain their</w:t>
      </w:r>
      <w:r w:rsidR="00904238" w:rsidRPr="00904238">
        <w:t xml:space="preserve"> </w:t>
      </w:r>
      <w:r w:rsidR="00904238">
        <w:t>teaching numbers given that lecture halls are overcrowded, buildings are falling into disrepair, equipment is not replenished, investment in research and in training for new teachers is insufficient and "many teachers must supplement their incomes by providing services to the private sector".</w:t>
      </w:r>
    </w:p>
    <w:p w14:paraId="4D6CCB97" w14:textId="27412A8D" w:rsidR="00904238" w:rsidRDefault="00904238" w:rsidP="00DD672B">
      <w:pPr>
        <w:autoSpaceDE w:val="0"/>
        <w:autoSpaceDN w:val="0"/>
        <w:adjustRightInd w:val="0"/>
        <w:spacing w:after="0" w:line="240" w:lineRule="auto"/>
      </w:pPr>
    </w:p>
    <w:p w14:paraId="4EE3D724" w14:textId="157F09D9" w:rsidR="00904238" w:rsidRDefault="009D45AE" w:rsidP="00DD672B">
      <w:pPr>
        <w:autoSpaceDE w:val="0"/>
        <w:autoSpaceDN w:val="0"/>
        <w:adjustRightInd w:val="0"/>
        <w:spacing w:after="0" w:line="240" w:lineRule="auto"/>
      </w:pPr>
      <w:r>
        <w:t>Unfortunately, as the authors admit, few countries in Africa are able to increase public financing of higher education. Their tax base is generally low and the share of their budgets that could be earmarked for higher education is hard to increase when most must also meet a high demand for access to secondary education and several are far from even achieving universal primary education</w:t>
      </w:r>
    </w:p>
    <w:p w14:paraId="79596CAC" w14:textId="6C73E1E7" w:rsidR="00CC3E54" w:rsidRDefault="00CC3E54" w:rsidP="00DD672B">
      <w:pPr>
        <w:autoSpaceDE w:val="0"/>
        <w:autoSpaceDN w:val="0"/>
        <w:adjustRightInd w:val="0"/>
        <w:spacing w:after="0" w:line="240" w:lineRule="auto"/>
        <w:rPr>
          <w:b/>
          <w:sz w:val="24"/>
          <w:szCs w:val="24"/>
        </w:rPr>
      </w:pPr>
    </w:p>
    <w:p w14:paraId="1715D632" w14:textId="15E661BC" w:rsidR="00A106BD" w:rsidRPr="00C508EB" w:rsidRDefault="00C508EB" w:rsidP="00DD672B">
      <w:pPr>
        <w:autoSpaceDE w:val="0"/>
        <w:autoSpaceDN w:val="0"/>
        <w:adjustRightInd w:val="0"/>
        <w:spacing w:after="0" w:line="240" w:lineRule="auto"/>
        <w:rPr>
          <w:b/>
        </w:rPr>
      </w:pPr>
      <w:r w:rsidRPr="00912ECB">
        <w:rPr>
          <w:b/>
        </w:rPr>
        <w:t>Institutional contexts</w:t>
      </w:r>
    </w:p>
    <w:p w14:paraId="35816F15" w14:textId="3D99F94D" w:rsidR="00EA0FC4" w:rsidRPr="00103A3A" w:rsidRDefault="00EA0FC4" w:rsidP="00DD672B">
      <w:pPr>
        <w:autoSpaceDE w:val="0"/>
        <w:autoSpaceDN w:val="0"/>
        <w:adjustRightInd w:val="0"/>
        <w:spacing w:after="0" w:line="240" w:lineRule="auto"/>
        <w:rPr>
          <w:rFonts w:cstheme="minorHAnsi"/>
          <w:b/>
          <w:bCs/>
          <w:sz w:val="24"/>
          <w:szCs w:val="24"/>
        </w:rPr>
      </w:pPr>
      <w:r>
        <w:rPr>
          <w:rFonts w:cstheme="minorHAnsi"/>
          <w:bCs/>
        </w:rPr>
        <w:t>In his key not</w:t>
      </w:r>
      <w:r w:rsidR="00E018DD">
        <w:rPr>
          <w:rFonts w:cstheme="minorHAnsi"/>
          <w:bCs/>
        </w:rPr>
        <w:t>e presentation</w:t>
      </w:r>
      <w:r>
        <w:rPr>
          <w:rFonts w:cstheme="minorHAnsi"/>
          <w:bCs/>
        </w:rPr>
        <w:t xml:space="preserve"> to the </w:t>
      </w:r>
      <w:r>
        <w:rPr>
          <w:rFonts w:eastAsia="Times New Roman" w:cstheme="minorHAnsi"/>
          <w:bCs/>
          <w:color w:val="000000"/>
          <w:kern w:val="36"/>
          <w:lang w:val="en" w:eastAsia="en-ZA"/>
        </w:rPr>
        <w:t>International Council for Open and Distance Education (ICDE) Tony Bates</w:t>
      </w:r>
      <w:r>
        <w:rPr>
          <w:rStyle w:val="FootnoteReference"/>
          <w:rFonts w:eastAsia="Times New Roman" w:cstheme="minorHAnsi"/>
          <w:bCs/>
          <w:color w:val="000000"/>
          <w:kern w:val="36"/>
          <w:lang w:val="en" w:eastAsia="en-ZA"/>
        </w:rPr>
        <w:footnoteReference w:id="6"/>
      </w:r>
      <w:r>
        <w:rPr>
          <w:rFonts w:eastAsia="Times New Roman" w:cstheme="minorHAnsi"/>
          <w:bCs/>
          <w:color w:val="000000"/>
          <w:kern w:val="36"/>
          <w:lang w:val="en" w:eastAsia="en-ZA"/>
        </w:rPr>
        <w:t xml:space="preserve"> (November 2013)</w:t>
      </w:r>
      <w:r w:rsidR="00E018DD">
        <w:rPr>
          <w:rFonts w:eastAsia="Times New Roman" w:cstheme="minorHAnsi"/>
          <w:bCs/>
          <w:color w:val="000000"/>
          <w:kern w:val="36"/>
          <w:lang w:val="en" w:eastAsia="en-ZA"/>
        </w:rPr>
        <w:t xml:space="preserve"> characterised many </w:t>
      </w:r>
      <w:r w:rsidR="006E5155">
        <w:rPr>
          <w:rFonts w:eastAsia="Times New Roman" w:cstheme="minorHAnsi"/>
          <w:bCs/>
          <w:color w:val="000000"/>
          <w:kern w:val="36"/>
          <w:lang w:val="en" w:eastAsia="en-ZA"/>
        </w:rPr>
        <w:t>Open and Distance Learning (</w:t>
      </w:r>
      <w:r w:rsidR="00E018DD">
        <w:rPr>
          <w:rFonts w:eastAsia="Times New Roman" w:cstheme="minorHAnsi"/>
          <w:bCs/>
          <w:color w:val="000000"/>
          <w:kern w:val="36"/>
          <w:lang w:val="en" w:eastAsia="en-ZA"/>
        </w:rPr>
        <w:t>ODL</w:t>
      </w:r>
      <w:r w:rsidR="006E5155">
        <w:rPr>
          <w:rFonts w:eastAsia="Times New Roman" w:cstheme="minorHAnsi"/>
          <w:bCs/>
          <w:color w:val="000000"/>
          <w:kern w:val="36"/>
          <w:lang w:val="en" w:eastAsia="en-ZA"/>
        </w:rPr>
        <w:t>)</w:t>
      </w:r>
      <w:r w:rsidR="00E018DD">
        <w:rPr>
          <w:rFonts w:eastAsia="Times New Roman" w:cstheme="minorHAnsi"/>
          <w:bCs/>
          <w:color w:val="000000"/>
          <w:kern w:val="36"/>
          <w:lang w:val="en" w:eastAsia="en-ZA"/>
        </w:rPr>
        <w:t xml:space="preserve"> institutions</w:t>
      </w:r>
      <w:r w:rsidR="006E5155">
        <w:rPr>
          <w:rFonts w:eastAsia="Times New Roman" w:cstheme="minorHAnsi"/>
          <w:bCs/>
          <w:color w:val="000000"/>
          <w:kern w:val="36"/>
          <w:lang w:val="en" w:eastAsia="en-ZA"/>
        </w:rPr>
        <w:t xml:space="preserve"> (</w:t>
      </w:r>
      <w:r w:rsidR="009122F2">
        <w:rPr>
          <w:rFonts w:eastAsia="Times New Roman" w:cstheme="minorHAnsi"/>
          <w:bCs/>
          <w:color w:val="000000"/>
          <w:kern w:val="36"/>
          <w:lang w:val="en" w:eastAsia="en-ZA"/>
        </w:rPr>
        <w:t>in S</w:t>
      </w:r>
      <w:r w:rsidR="006E5155">
        <w:rPr>
          <w:rFonts w:eastAsia="Times New Roman" w:cstheme="minorHAnsi"/>
          <w:bCs/>
          <w:color w:val="000000"/>
          <w:kern w:val="36"/>
          <w:lang w:val="en" w:eastAsia="en-ZA"/>
        </w:rPr>
        <w:t>ub Saharan Africa)</w:t>
      </w:r>
      <w:r w:rsidR="00E018DD">
        <w:rPr>
          <w:rFonts w:eastAsia="Times New Roman" w:cstheme="minorHAnsi"/>
          <w:bCs/>
          <w:color w:val="000000"/>
          <w:kern w:val="36"/>
          <w:lang w:val="en" w:eastAsia="en-ZA"/>
        </w:rPr>
        <w:t xml:space="preserve"> as still being in the industrial age</w:t>
      </w:r>
      <w:r w:rsidR="00103A3A">
        <w:rPr>
          <w:rFonts w:eastAsia="Times New Roman" w:cstheme="minorHAnsi"/>
          <w:bCs/>
          <w:color w:val="000000"/>
          <w:kern w:val="36"/>
          <w:lang w:val="en" w:eastAsia="en-ZA"/>
        </w:rPr>
        <w:t xml:space="preserve"> and as having</w:t>
      </w:r>
      <w:r w:rsidR="00E018DD">
        <w:rPr>
          <w:rFonts w:eastAsia="Times New Roman" w:cstheme="minorHAnsi"/>
          <w:bCs/>
          <w:color w:val="000000"/>
          <w:kern w:val="36"/>
          <w:lang w:val="en" w:eastAsia="en-ZA"/>
        </w:rPr>
        <w:t>:</w:t>
      </w:r>
    </w:p>
    <w:p w14:paraId="3DABB0A3" w14:textId="705F4988" w:rsidR="00994805" w:rsidRPr="00D30321" w:rsidRDefault="00994805" w:rsidP="00DD672B">
      <w:pPr>
        <w:autoSpaceDE w:val="0"/>
        <w:autoSpaceDN w:val="0"/>
        <w:adjustRightInd w:val="0"/>
        <w:spacing w:after="0" w:line="240" w:lineRule="auto"/>
        <w:rPr>
          <w:rFonts w:cstheme="minorHAnsi"/>
        </w:rPr>
      </w:pPr>
      <w:r w:rsidRPr="00D30321">
        <w:rPr>
          <w:rFonts w:cstheme="minorHAnsi"/>
        </w:rPr>
        <w:lastRenderedPageBreak/>
        <w:t>• long and complex course development</w:t>
      </w:r>
      <w:r w:rsidR="00103A3A">
        <w:rPr>
          <w:rFonts w:cstheme="minorHAnsi"/>
        </w:rPr>
        <w:t xml:space="preserve"> processes and procedures</w:t>
      </w:r>
    </w:p>
    <w:p w14:paraId="7EA42358" w14:textId="77777777" w:rsidR="00994805" w:rsidRPr="00D30321" w:rsidRDefault="00994805" w:rsidP="00DD672B">
      <w:pPr>
        <w:autoSpaceDE w:val="0"/>
        <w:autoSpaceDN w:val="0"/>
        <w:adjustRightInd w:val="0"/>
        <w:spacing w:after="0" w:line="240" w:lineRule="auto"/>
        <w:rPr>
          <w:rFonts w:cstheme="minorHAnsi"/>
        </w:rPr>
      </w:pPr>
      <w:r w:rsidRPr="00D30321">
        <w:rPr>
          <w:rFonts w:cstheme="minorHAnsi"/>
        </w:rPr>
        <w:t>• expensive regional/tutorial systems</w:t>
      </w:r>
    </w:p>
    <w:p w14:paraId="79ECE7C4" w14:textId="77777777" w:rsidR="00994805" w:rsidRPr="00D30321" w:rsidRDefault="00994805" w:rsidP="00DD672B">
      <w:pPr>
        <w:autoSpaceDE w:val="0"/>
        <w:autoSpaceDN w:val="0"/>
        <w:adjustRightInd w:val="0"/>
        <w:spacing w:after="0" w:line="240" w:lineRule="auto"/>
        <w:rPr>
          <w:rFonts w:cstheme="minorHAnsi"/>
        </w:rPr>
      </w:pPr>
      <w:r w:rsidRPr="00D30321">
        <w:rPr>
          <w:rFonts w:cstheme="minorHAnsi"/>
        </w:rPr>
        <w:t>• heavy investment in old technologies</w:t>
      </w:r>
    </w:p>
    <w:p w14:paraId="09E826DD" w14:textId="4E19AB6C" w:rsidR="00CF1150" w:rsidRDefault="00994805" w:rsidP="00DD672B">
      <w:pPr>
        <w:autoSpaceDE w:val="0"/>
        <w:autoSpaceDN w:val="0"/>
        <w:adjustRightInd w:val="0"/>
        <w:spacing w:after="0" w:line="240" w:lineRule="auto"/>
        <w:rPr>
          <w:rFonts w:cstheme="minorHAnsi"/>
        </w:rPr>
      </w:pPr>
      <w:r w:rsidRPr="00D30321">
        <w:rPr>
          <w:rFonts w:cstheme="minorHAnsi"/>
        </w:rPr>
        <w:t>• decisio</w:t>
      </w:r>
      <w:r w:rsidR="000B60C8">
        <w:rPr>
          <w:rFonts w:cstheme="minorHAnsi"/>
        </w:rPr>
        <w:t>n-making controlled by managers</w:t>
      </w:r>
      <w:r w:rsidRPr="00D30321">
        <w:rPr>
          <w:rFonts w:cstheme="minorHAnsi"/>
        </w:rPr>
        <w:t xml:space="preserve"> of old technology systems</w:t>
      </w:r>
      <w:r w:rsidR="00103A3A">
        <w:rPr>
          <w:rFonts w:cstheme="minorHAnsi"/>
        </w:rPr>
        <w:t xml:space="preserve"> </w:t>
      </w:r>
    </w:p>
    <w:p w14:paraId="25E4557F" w14:textId="6CA2F7A4" w:rsidR="00103C5E" w:rsidRDefault="00103C5E" w:rsidP="00DD672B">
      <w:pPr>
        <w:autoSpaceDE w:val="0"/>
        <w:autoSpaceDN w:val="0"/>
        <w:adjustRightInd w:val="0"/>
        <w:spacing w:after="0" w:line="240" w:lineRule="auto"/>
        <w:rPr>
          <w:rFonts w:cstheme="minorHAnsi"/>
        </w:rPr>
      </w:pPr>
    </w:p>
    <w:p w14:paraId="1B941498" w14:textId="3D9A3CC5" w:rsidR="00103C5E" w:rsidRPr="00103C5E" w:rsidRDefault="00103C5E" w:rsidP="00DD672B">
      <w:pPr>
        <w:pStyle w:val="NormalWeb"/>
        <w:spacing w:before="0" w:beforeAutospacing="0" w:after="0" w:afterAutospacing="0"/>
        <w:rPr>
          <w:rFonts w:asciiTheme="minorHAnsi" w:hAnsiTheme="minorHAnsi" w:cstheme="minorHAnsi"/>
          <w:b/>
          <w:sz w:val="22"/>
          <w:szCs w:val="22"/>
        </w:rPr>
      </w:pPr>
      <w:r w:rsidRPr="00103C5E">
        <w:rPr>
          <w:rFonts w:asciiTheme="minorHAnsi" w:hAnsiTheme="minorHAnsi" w:cstheme="minorHAnsi"/>
          <w:b/>
          <w:sz w:val="22"/>
          <w:szCs w:val="22"/>
          <w:lang w:val="en-US"/>
        </w:rPr>
        <w:t>Relevance</w:t>
      </w:r>
      <w:r>
        <w:rPr>
          <w:rFonts w:asciiTheme="minorHAnsi" w:hAnsiTheme="minorHAnsi" w:cstheme="minorHAnsi"/>
          <w:b/>
          <w:sz w:val="22"/>
          <w:szCs w:val="22"/>
          <w:lang w:val="en-US"/>
        </w:rPr>
        <w:t xml:space="preserve"> of courses and programmes </w:t>
      </w:r>
    </w:p>
    <w:p w14:paraId="1AE6BD6C"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Curricula outdated.</w:t>
      </w:r>
    </w:p>
    <w:p w14:paraId="20FDA689" w14:textId="664752FE"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lang w:val="en-US"/>
        </w:rPr>
        <w:t>Historic p</w:t>
      </w:r>
      <w:r w:rsidRPr="00535A89">
        <w:rPr>
          <w:rFonts w:asciiTheme="minorHAnsi" w:hAnsiTheme="minorHAnsi" w:cstheme="minorHAnsi"/>
          <w:sz w:val="22"/>
          <w:szCs w:val="22"/>
          <w:lang w:val="en-US"/>
        </w:rPr>
        <w:t>ublic employment orientation.</w:t>
      </w:r>
    </w:p>
    <w:p w14:paraId="6E4EB1A1"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Memorization, not problem-solving.</w:t>
      </w:r>
    </w:p>
    <w:p w14:paraId="5C014EBE"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Research output minimal.</w:t>
      </w:r>
    </w:p>
    <w:p w14:paraId="3936C689"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Limited ICT capacities.</w:t>
      </w:r>
    </w:p>
    <w:p w14:paraId="4A5EC820" w14:textId="5947B815" w:rsidR="00103A3A" w:rsidRDefault="00103A3A" w:rsidP="00DD672B">
      <w:pPr>
        <w:autoSpaceDE w:val="0"/>
        <w:autoSpaceDN w:val="0"/>
        <w:adjustRightInd w:val="0"/>
        <w:spacing w:after="0" w:line="240" w:lineRule="auto"/>
        <w:rPr>
          <w:rFonts w:cstheme="minorHAnsi"/>
        </w:rPr>
      </w:pPr>
    </w:p>
    <w:p w14:paraId="151D7003" w14:textId="4F1AC5A0" w:rsidR="00103A3A" w:rsidRDefault="00103A3A" w:rsidP="00DD672B">
      <w:pPr>
        <w:autoSpaceDE w:val="0"/>
        <w:autoSpaceDN w:val="0"/>
        <w:adjustRightInd w:val="0"/>
        <w:spacing w:after="0" w:line="240" w:lineRule="auto"/>
        <w:rPr>
          <w:rFonts w:cstheme="minorHAnsi"/>
        </w:rPr>
      </w:pPr>
      <w:r>
        <w:rPr>
          <w:rFonts w:cstheme="minorHAnsi"/>
        </w:rPr>
        <w:t>In short, such institutions were contributing to the problems of higher education delivery rather t</w:t>
      </w:r>
      <w:r w:rsidR="00560887">
        <w:rPr>
          <w:rFonts w:cstheme="minorHAnsi"/>
        </w:rPr>
        <w:t xml:space="preserve">han being part of the solution. </w:t>
      </w:r>
      <w:r>
        <w:rPr>
          <w:rFonts w:cstheme="minorHAnsi"/>
        </w:rPr>
        <w:t>Th</w:t>
      </w:r>
      <w:r w:rsidR="00176B9E">
        <w:rPr>
          <w:rFonts w:cstheme="minorHAnsi"/>
        </w:rPr>
        <w:t>is created yet another</w:t>
      </w:r>
      <w:r>
        <w:rPr>
          <w:rFonts w:cstheme="minorHAnsi"/>
        </w:rPr>
        <w:t xml:space="preserve"> contextual challenge for OER Initiatives to take hold and flourish.</w:t>
      </w:r>
    </w:p>
    <w:p w14:paraId="60FEEC6A" w14:textId="77777777" w:rsidR="00560887" w:rsidRDefault="00560887" w:rsidP="00DD672B">
      <w:pPr>
        <w:autoSpaceDE w:val="0"/>
        <w:autoSpaceDN w:val="0"/>
        <w:adjustRightInd w:val="0"/>
        <w:spacing w:after="0" w:line="240" w:lineRule="auto"/>
        <w:rPr>
          <w:rFonts w:cstheme="minorHAnsi"/>
        </w:rPr>
      </w:pPr>
    </w:p>
    <w:p w14:paraId="2EC07A12" w14:textId="249E48E7" w:rsidR="00560887" w:rsidRDefault="00560887" w:rsidP="00DD672B">
      <w:pPr>
        <w:autoSpaceDE w:val="0"/>
        <w:autoSpaceDN w:val="0"/>
        <w:adjustRightInd w:val="0"/>
        <w:spacing w:after="0" w:line="240" w:lineRule="auto"/>
        <w:rPr>
          <w:rFonts w:cstheme="minorHAnsi"/>
        </w:rPr>
      </w:pPr>
      <w:r>
        <w:rPr>
          <w:rFonts w:cstheme="minorHAnsi"/>
        </w:rPr>
        <w:t xml:space="preserve">Given these challenges, Bates proposes that </w:t>
      </w:r>
      <w:r w:rsidR="00A106BD">
        <w:rPr>
          <w:rFonts w:cstheme="minorHAnsi"/>
        </w:rPr>
        <w:t xml:space="preserve">there is a need </w:t>
      </w:r>
      <w:r w:rsidR="00C508EB">
        <w:rPr>
          <w:rFonts w:cstheme="minorHAnsi"/>
        </w:rPr>
        <w:t>for higher education institutions to think about a number of things differently including:</w:t>
      </w:r>
    </w:p>
    <w:p w14:paraId="7566E2A8" w14:textId="228EFEAF" w:rsidR="00C508EB" w:rsidRDefault="00C508EB" w:rsidP="00D04298">
      <w:pPr>
        <w:pStyle w:val="ListParagraph"/>
        <w:numPr>
          <w:ilvl w:val="0"/>
          <w:numId w:val="7"/>
        </w:numPr>
        <w:autoSpaceDE w:val="0"/>
        <w:autoSpaceDN w:val="0"/>
        <w:adjustRightInd w:val="0"/>
        <w:rPr>
          <w:rFonts w:cstheme="minorHAnsi"/>
        </w:rPr>
      </w:pPr>
      <w:r>
        <w:rPr>
          <w:rFonts w:cstheme="minorHAnsi"/>
        </w:rPr>
        <w:t>Better resource management – how to achieve better outcomes with lower cost. Here the time of the lecture/ instructional designer is key</w:t>
      </w:r>
    </w:p>
    <w:p w14:paraId="450BE6BF" w14:textId="769F6D99" w:rsidR="00C508EB" w:rsidRDefault="00C508EB" w:rsidP="00D04298">
      <w:pPr>
        <w:pStyle w:val="ListParagraph"/>
        <w:numPr>
          <w:ilvl w:val="0"/>
          <w:numId w:val="7"/>
        </w:numPr>
        <w:autoSpaceDE w:val="0"/>
        <w:autoSpaceDN w:val="0"/>
        <w:adjustRightInd w:val="0"/>
        <w:rPr>
          <w:rFonts w:cstheme="minorHAnsi"/>
        </w:rPr>
      </w:pPr>
      <w:r>
        <w:rPr>
          <w:rFonts w:cstheme="minorHAnsi"/>
        </w:rPr>
        <w:t xml:space="preserve">He advocates the need for training all faculty in teaching </w:t>
      </w:r>
      <w:r w:rsidR="00E06512">
        <w:rPr>
          <w:rFonts w:cstheme="minorHAnsi"/>
        </w:rPr>
        <w:t>– particularly orientating lecturers to a more student- centred learning and teaching approach</w:t>
      </w:r>
      <w:r w:rsidR="005808EF">
        <w:rPr>
          <w:rFonts w:cstheme="minorHAnsi"/>
        </w:rPr>
        <w:t xml:space="preserve"> and in using the affordances of ICT</w:t>
      </w:r>
    </w:p>
    <w:p w14:paraId="3385C40F" w14:textId="59CFE453" w:rsidR="00A106BD" w:rsidRDefault="00C508EB" w:rsidP="00D04298">
      <w:pPr>
        <w:pStyle w:val="ListParagraph"/>
        <w:numPr>
          <w:ilvl w:val="0"/>
          <w:numId w:val="7"/>
        </w:numPr>
        <w:autoSpaceDE w:val="0"/>
        <w:autoSpaceDN w:val="0"/>
        <w:adjustRightInd w:val="0"/>
        <w:rPr>
          <w:rFonts w:cstheme="minorHAnsi"/>
        </w:rPr>
      </w:pPr>
      <w:r>
        <w:rPr>
          <w:rFonts w:cstheme="minorHAnsi"/>
        </w:rPr>
        <w:t>Higher Education institutions need a vision for the future</w:t>
      </w:r>
      <w:r w:rsidR="00A106BD">
        <w:rPr>
          <w:rFonts w:cstheme="minorHAnsi"/>
        </w:rPr>
        <w:t>. He advocates, start</w:t>
      </w:r>
      <w:r w:rsidR="007A17E5">
        <w:rPr>
          <w:rFonts w:cstheme="minorHAnsi"/>
        </w:rPr>
        <w:t>ing</w:t>
      </w:r>
      <w:r w:rsidR="00A106BD">
        <w:rPr>
          <w:rFonts w:cstheme="minorHAnsi"/>
        </w:rPr>
        <w:t xml:space="preserve"> with the outcomes: </w:t>
      </w:r>
    </w:p>
    <w:p w14:paraId="1D36916F" w14:textId="17772AF5" w:rsidR="00A106BD" w:rsidRDefault="00A106BD" w:rsidP="00D04298">
      <w:pPr>
        <w:pStyle w:val="ListParagraph"/>
        <w:numPr>
          <w:ilvl w:val="1"/>
          <w:numId w:val="7"/>
        </w:numPr>
        <w:autoSpaceDE w:val="0"/>
        <w:autoSpaceDN w:val="0"/>
        <w:adjustRightInd w:val="0"/>
        <w:rPr>
          <w:rFonts w:cstheme="minorHAnsi"/>
        </w:rPr>
      </w:pPr>
      <w:r>
        <w:rPr>
          <w:rFonts w:cstheme="minorHAnsi"/>
        </w:rPr>
        <w:t>design</w:t>
      </w:r>
      <w:r w:rsidR="007A17E5">
        <w:rPr>
          <w:rFonts w:cstheme="minorHAnsi"/>
        </w:rPr>
        <w:t>ing</w:t>
      </w:r>
      <w:r>
        <w:rPr>
          <w:rFonts w:cstheme="minorHAnsi"/>
        </w:rPr>
        <w:t xml:space="preserve"> for 21</w:t>
      </w:r>
      <w:r w:rsidRPr="00A106BD">
        <w:rPr>
          <w:rFonts w:cstheme="minorHAnsi"/>
          <w:vertAlign w:val="superscript"/>
        </w:rPr>
        <w:t>st</w:t>
      </w:r>
      <w:r>
        <w:rPr>
          <w:rFonts w:cstheme="minorHAnsi"/>
        </w:rPr>
        <w:t xml:space="preserve"> century skills and lifelong learning</w:t>
      </w:r>
    </w:p>
    <w:p w14:paraId="2FCB355F" w14:textId="51B7B492" w:rsidR="00A106BD" w:rsidRDefault="00A106BD" w:rsidP="00D04298">
      <w:pPr>
        <w:pStyle w:val="ListParagraph"/>
        <w:numPr>
          <w:ilvl w:val="1"/>
          <w:numId w:val="7"/>
        </w:numPr>
        <w:autoSpaceDE w:val="0"/>
        <w:autoSpaceDN w:val="0"/>
        <w:adjustRightInd w:val="0"/>
        <w:rPr>
          <w:rFonts w:cstheme="minorHAnsi"/>
        </w:rPr>
      </w:pPr>
      <w:r>
        <w:rPr>
          <w:rFonts w:cstheme="minorHAnsi"/>
        </w:rPr>
        <w:t>l</w:t>
      </w:r>
      <w:r w:rsidRPr="00A106BD">
        <w:rPr>
          <w:rFonts w:cstheme="minorHAnsi"/>
        </w:rPr>
        <w:t>ook</w:t>
      </w:r>
      <w:r w:rsidR="007A17E5">
        <w:rPr>
          <w:rFonts w:cstheme="minorHAnsi"/>
        </w:rPr>
        <w:t>ing</w:t>
      </w:r>
      <w:r w:rsidRPr="00A106BD">
        <w:rPr>
          <w:rFonts w:cstheme="minorHAnsi"/>
        </w:rPr>
        <w:t xml:space="preserve"> at course design that combines new technologies with methods that build 21</w:t>
      </w:r>
      <w:r w:rsidRPr="00A106BD">
        <w:rPr>
          <w:rFonts w:cstheme="minorHAnsi"/>
          <w:vertAlign w:val="superscript"/>
        </w:rPr>
        <w:t>st</w:t>
      </w:r>
      <w:r w:rsidRPr="00A106BD">
        <w:rPr>
          <w:rFonts w:cstheme="minorHAnsi"/>
        </w:rPr>
        <w:t xml:space="preserve"> century skills </w:t>
      </w:r>
    </w:p>
    <w:p w14:paraId="73150CB8" w14:textId="3F1687E7" w:rsidR="00A106BD" w:rsidRDefault="007A17E5" w:rsidP="00D04298">
      <w:pPr>
        <w:pStyle w:val="ListParagraph"/>
        <w:numPr>
          <w:ilvl w:val="1"/>
          <w:numId w:val="7"/>
        </w:numPr>
        <w:autoSpaceDE w:val="0"/>
        <w:autoSpaceDN w:val="0"/>
        <w:adjustRightInd w:val="0"/>
        <w:rPr>
          <w:rFonts w:cstheme="minorHAnsi"/>
        </w:rPr>
      </w:pPr>
      <w:r>
        <w:rPr>
          <w:rFonts w:cstheme="minorHAnsi"/>
        </w:rPr>
        <w:t>incorporating</w:t>
      </w:r>
      <w:r w:rsidR="00A106BD">
        <w:rPr>
          <w:rFonts w:cstheme="minorHAnsi"/>
        </w:rPr>
        <w:t xml:space="preserve"> OERs and other open resources from secondary sources</w:t>
      </w:r>
    </w:p>
    <w:p w14:paraId="2FA5C9EA" w14:textId="72B6C751" w:rsidR="00B27F65" w:rsidRPr="0039339D" w:rsidRDefault="00A106BD" w:rsidP="00D04298">
      <w:pPr>
        <w:pStyle w:val="ListParagraph"/>
        <w:numPr>
          <w:ilvl w:val="1"/>
          <w:numId w:val="7"/>
        </w:numPr>
        <w:autoSpaceDE w:val="0"/>
        <w:autoSpaceDN w:val="0"/>
        <w:adjustRightInd w:val="0"/>
        <w:rPr>
          <w:rFonts w:cstheme="minorHAnsi"/>
        </w:rPr>
      </w:pPr>
      <w:r>
        <w:rPr>
          <w:rFonts w:cstheme="minorHAnsi"/>
        </w:rPr>
        <w:t>go</w:t>
      </w:r>
      <w:r w:rsidR="007A17E5">
        <w:rPr>
          <w:rFonts w:cstheme="minorHAnsi"/>
        </w:rPr>
        <w:t>ing international through OER</w:t>
      </w:r>
      <w:r>
        <w:rPr>
          <w:rFonts w:cstheme="minorHAnsi"/>
        </w:rPr>
        <w:t>u or other consortia to share costs/adapt to local cultures</w:t>
      </w:r>
    </w:p>
    <w:p w14:paraId="69095D05" w14:textId="77777777" w:rsidR="0039339D" w:rsidRDefault="0039339D" w:rsidP="00DD672B">
      <w:pPr>
        <w:pStyle w:val="NormalWeb"/>
        <w:spacing w:before="0" w:beforeAutospacing="0" w:after="0" w:afterAutospacing="0"/>
        <w:rPr>
          <w:rFonts w:asciiTheme="minorHAnsi" w:hAnsiTheme="minorHAnsi" w:cstheme="minorHAnsi"/>
          <w:b/>
          <w:lang w:val="en-US"/>
        </w:rPr>
      </w:pPr>
    </w:p>
    <w:p w14:paraId="352746E7" w14:textId="77777777" w:rsidR="00912ECB" w:rsidRDefault="00912ECB" w:rsidP="00DD672B">
      <w:pPr>
        <w:pStyle w:val="NormalWeb"/>
        <w:spacing w:before="0" w:beforeAutospacing="0" w:after="0" w:afterAutospacing="0"/>
        <w:rPr>
          <w:rFonts w:asciiTheme="minorHAnsi" w:hAnsiTheme="minorHAnsi" w:cstheme="minorHAnsi"/>
          <w:b/>
          <w:lang w:val="en-US"/>
        </w:rPr>
      </w:pPr>
      <w:r>
        <w:rPr>
          <w:rFonts w:asciiTheme="minorHAnsi" w:hAnsiTheme="minorHAnsi" w:cstheme="minorHAnsi"/>
          <w:b/>
          <w:lang w:val="en-US"/>
        </w:rPr>
        <w:t>Opportunities</w:t>
      </w:r>
    </w:p>
    <w:p w14:paraId="3ED7E349" w14:textId="77777777" w:rsidR="00912ECB" w:rsidRDefault="00912ECB" w:rsidP="00DD672B">
      <w:pPr>
        <w:pStyle w:val="NormalWeb"/>
        <w:spacing w:before="0" w:beforeAutospacing="0" w:after="0" w:afterAutospacing="0"/>
        <w:rPr>
          <w:rFonts w:asciiTheme="minorHAnsi" w:hAnsiTheme="minorHAnsi" w:cstheme="minorHAnsi"/>
          <w:b/>
          <w:lang w:val="en-US"/>
        </w:rPr>
      </w:pPr>
    </w:p>
    <w:p w14:paraId="7B37396A" w14:textId="4C1442B4" w:rsidR="00912ECB" w:rsidRPr="00CC3E54" w:rsidRDefault="00912ECB" w:rsidP="00DD672B">
      <w:pPr>
        <w:pStyle w:val="NormalWeb"/>
        <w:spacing w:before="0" w:beforeAutospacing="0" w:after="0" w:afterAutospacing="0"/>
        <w:rPr>
          <w:rFonts w:asciiTheme="minorHAnsi" w:hAnsiTheme="minorHAnsi" w:cstheme="minorHAnsi"/>
          <w:b/>
          <w:sz w:val="22"/>
          <w:szCs w:val="22"/>
          <w:lang w:val="en-US"/>
        </w:rPr>
      </w:pPr>
      <w:r>
        <w:rPr>
          <w:rFonts w:asciiTheme="minorHAnsi" w:hAnsiTheme="minorHAnsi" w:cstheme="minorHAnsi"/>
          <w:b/>
          <w:sz w:val="22"/>
          <w:szCs w:val="22"/>
          <w:lang w:val="en-US"/>
        </w:rPr>
        <w:t>The e</w:t>
      </w:r>
      <w:r w:rsidRPr="00CC3E54">
        <w:rPr>
          <w:rFonts w:asciiTheme="minorHAnsi" w:hAnsiTheme="minorHAnsi" w:cstheme="minorHAnsi"/>
          <w:b/>
          <w:sz w:val="22"/>
          <w:szCs w:val="22"/>
          <w:lang w:val="en-US"/>
        </w:rPr>
        <w:t xml:space="preserve">stablishment of Distance Education Institutions as a response to pressure for expansion </w:t>
      </w:r>
    </w:p>
    <w:p w14:paraId="10A285CE" w14:textId="6BEA9964" w:rsidR="00912ECB" w:rsidRPr="00355412" w:rsidRDefault="00912ECB" w:rsidP="00DD672B">
      <w:pPr>
        <w:pStyle w:val="NormalWeb"/>
        <w:spacing w:before="0" w:beforeAutospacing="0" w:after="0" w:afterAutospacing="0"/>
        <w:rPr>
          <w:rFonts w:asciiTheme="minorHAnsi" w:hAnsiTheme="minorHAnsi" w:cstheme="minorHAnsi"/>
          <w:b/>
          <w:sz w:val="22"/>
          <w:szCs w:val="22"/>
          <w:lang w:val="en-US"/>
        </w:rPr>
      </w:pPr>
      <w:r w:rsidRPr="00355412">
        <w:rPr>
          <w:rFonts w:asciiTheme="minorHAnsi" w:hAnsiTheme="minorHAnsi" w:cstheme="minorHAnsi"/>
          <w:sz w:val="22"/>
          <w:szCs w:val="22"/>
          <w:lang w:val="en-US"/>
        </w:rPr>
        <w:t>Since the</w:t>
      </w:r>
      <w:r>
        <w:rPr>
          <w:rFonts w:asciiTheme="minorHAnsi" w:hAnsiTheme="minorHAnsi" w:cstheme="minorHAnsi"/>
          <w:sz w:val="22"/>
          <w:szCs w:val="22"/>
          <w:lang w:val="en-US"/>
        </w:rPr>
        <w:t xml:space="preserve"> early 1990s, the establishment and development of a number of large dedicated distance education universities can be seen an important response to pressure for expanded tertiary opportunities in Sub – Saharan Africa. Key amongst the new institutions are</w:t>
      </w:r>
      <w:r w:rsidR="00F05B0A">
        <w:rPr>
          <w:rFonts w:asciiTheme="minorHAnsi" w:hAnsiTheme="minorHAnsi" w:cstheme="minorHAnsi"/>
          <w:sz w:val="22"/>
          <w:szCs w:val="22"/>
          <w:lang w:val="en-US"/>
        </w:rPr>
        <w:t xml:space="preserve"> the</w:t>
      </w:r>
      <w:r>
        <w:rPr>
          <w:rFonts w:asciiTheme="minorHAnsi" w:hAnsiTheme="minorHAnsi" w:cstheme="minorHAnsi"/>
          <w:sz w:val="22"/>
          <w:szCs w:val="22"/>
          <w:lang w:val="en-US"/>
        </w:rPr>
        <w:t>:</w:t>
      </w:r>
    </w:p>
    <w:p w14:paraId="45F3F1B3" w14:textId="77777777" w:rsidR="00912ECB" w:rsidRPr="00CE4DEC" w:rsidRDefault="00912ECB" w:rsidP="00D04298">
      <w:pPr>
        <w:pStyle w:val="NormalWeb"/>
        <w:numPr>
          <w:ilvl w:val="0"/>
          <w:numId w:val="6"/>
        </w:numPr>
        <w:spacing w:before="0" w:beforeAutospacing="0" w:after="0" w:afterAutospacing="0"/>
        <w:rPr>
          <w:rFonts w:asciiTheme="minorHAnsi" w:hAnsiTheme="minorHAnsi" w:cstheme="minorHAnsi"/>
          <w:sz w:val="22"/>
          <w:szCs w:val="22"/>
        </w:rPr>
      </w:pPr>
      <w:r w:rsidRPr="00CE4DEC">
        <w:rPr>
          <w:rFonts w:asciiTheme="minorHAnsi" w:hAnsiTheme="minorHAnsi" w:cstheme="minorHAnsi"/>
          <w:sz w:val="22"/>
          <w:szCs w:val="22"/>
          <w:lang w:val="en-US"/>
        </w:rPr>
        <w:t>Open University, Tanzania, 1992.</w:t>
      </w:r>
    </w:p>
    <w:p w14:paraId="3A8C2CE8" w14:textId="77777777" w:rsidR="00912ECB" w:rsidRPr="00CE4DEC" w:rsidRDefault="00912ECB" w:rsidP="00D04298">
      <w:pPr>
        <w:pStyle w:val="NormalWeb"/>
        <w:numPr>
          <w:ilvl w:val="0"/>
          <w:numId w:val="6"/>
        </w:numPr>
        <w:spacing w:before="0" w:beforeAutospacing="0" w:after="0" w:afterAutospacing="0"/>
        <w:rPr>
          <w:rFonts w:asciiTheme="minorHAnsi" w:hAnsiTheme="minorHAnsi" w:cstheme="minorHAnsi"/>
          <w:sz w:val="22"/>
          <w:szCs w:val="22"/>
        </w:rPr>
      </w:pPr>
      <w:r w:rsidRPr="00CE4DEC">
        <w:rPr>
          <w:rFonts w:asciiTheme="minorHAnsi" w:hAnsiTheme="minorHAnsi" w:cstheme="minorHAnsi"/>
          <w:sz w:val="22"/>
          <w:szCs w:val="22"/>
          <w:lang w:val="en-US"/>
        </w:rPr>
        <w:t>African Virtual University, 1997.</w:t>
      </w:r>
    </w:p>
    <w:p w14:paraId="2EA381B2" w14:textId="77777777" w:rsidR="00912ECB" w:rsidRPr="00CE4DEC" w:rsidRDefault="00912ECB" w:rsidP="00D04298">
      <w:pPr>
        <w:pStyle w:val="NormalWeb"/>
        <w:numPr>
          <w:ilvl w:val="0"/>
          <w:numId w:val="6"/>
        </w:numPr>
        <w:spacing w:before="0" w:beforeAutospacing="0" w:after="0" w:afterAutospacing="0"/>
        <w:rPr>
          <w:rFonts w:asciiTheme="minorHAnsi" w:hAnsiTheme="minorHAnsi" w:cstheme="minorHAnsi"/>
          <w:sz w:val="22"/>
          <w:szCs w:val="22"/>
        </w:rPr>
      </w:pPr>
      <w:r w:rsidRPr="00CE4DEC">
        <w:rPr>
          <w:rFonts w:asciiTheme="minorHAnsi" w:hAnsiTheme="minorHAnsi" w:cstheme="minorHAnsi"/>
          <w:sz w:val="22"/>
          <w:szCs w:val="22"/>
          <w:lang w:val="en-US"/>
        </w:rPr>
        <w:t>Open University, Zimbabwe, 1999.</w:t>
      </w:r>
    </w:p>
    <w:p w14:paraId="51B35318" w14:textId="77777777" w:rsidR="00912ECB" w:rsidRPr="00AC17B6" w:rsidRDefault="00912ECB" w:rsidP="00D04298">
      <w:pPr>
        <w:pStyle w:val="ListParagraph"/>
        <w:numPr>
          <w:ilvl w:val="0"/>
          <w:numId w:val="6"/>
        </w:numPr>
        <w:autoSpaceDE w:val="0"/>
        <w:autoSpaceDN w:val="0"/>
        <w:adjustRightInd w:val="0"/>
        <w:rPr>
          <w:rFonts w:cstheme="minorHAnsi"/>
          <w:b/>
          <w:bCs/>
          <w:sz w:val="24"/>
          <w:szCs w:val="24"/>
        </w:rPr>
      </w:pPr>
      <w:r w:rsidRPr="00AC17B6">
        <w:rPr>
          <w:rFonts w:cstheme="minorHAnsi"/>
          <w:lang w:val="en-US"/>
        </w:rPr>
        <w:t>Open University, Nigeria, 2004.</w:t>
      </w:r>
    </w:p>
    <w:p w14:paraId="678799DB" w14:textId="77777777" w:rsidR="00912ECB" w:rsidRDefault="00912ECB" w:rsidP="00DD672B">
      <w:pPr>
        <w:autoSpaceDE w:val="0"/>
        <w:autoSpaceDN w:val="0"/>
        <w:adjustRightInd w:val="0"/>
        <w:spacing w:after="0" w:line="240" w:lineRule="auto"/>
        <w:rPr>
          <w:rFonts w:cstheme="minorHAnsi"/>
          <w:b/>
          <w:bCs/>
          <w:sz w:val="24"/>
          <w:szCs w:val="24"/>
        </w:rPr>
      </w:pPr>
    </w:p>
    <w:p w14:paraId="5826541A" w14:textId="77777777" w:rsidR="00912ECB" w:rsidRDefault="00912ECB" w:rsidP="00DD672B">
      <w:pPr>
        <w:autoSpaceDE w:val="0"/>
        <w:autoSpaceDN w:val="0"/>
        <w:adjustRightInd w:val="0"/>
        <w:spacing w:after="0" w:line="240" w:lineRule="auto"/>
      </w:pPr>
      <w:r>
        <w:t>However, the idea of distance education is not unanimously supported throughout the region. A directive issued by Ethiopia's Education Ministry in 2010, describes distance learning at off-campus sites as "unnecessary at this stage" and orders all such operations to stop enrolling new students immediately.</w:t>
      </w:r>
      <w:r>
        <w:rPr>
          <w:rStyle w:val="FootnoteReference"/>
        </w:rPr>
        <w:footnoteReference w:id="7"/>
      </w:r>
      <w:r>
        <w:t xml:space="preserve"> </w:t>
      </w:r>
    </w:p>
    <w:p w14:paraId="517558B7" w14:textId="77777777" w:rsidR="00912ECB" w:rsidRDefault="00912ECB" w:rsidP="00DD672B">
      <w:pPr>
        <w:autoSpaceDE w:val="0"/>
        <w:autoSpaceDN w:val="0"/>
        <w:adjustRightInd w:val="0"/>
        <w:spacing w:after="0" w:line="240" w:lineRule="auto"/>
      </w:pPr>
    </w:p>
    <w:p w14:paraId="2A888A3F" w14:textId="66D4393C" w:rsidR="00E73D0F" w:rsidRPr="00E73D0F" w:rsidRDefault="00E73D0F" w:rsidP="00DD672B">
      <w:pPr>
        <w:autoSpaceDE w:val="0"/>
        <w:autoSpaceDN w:val="0"/>
        <w:adjustRightInd w:val="0"/>
        <w:spacing w:after="0" w:line="240" w:lineRule="auto"/>
        <w:rPr>
          <w:b/>
        </w:rPr>
      </w:pPr>
      <w:r w:rsidRPr="00E73D0F">
        <w:rPr>
          <w:b/>
        </w:rPr>
        <w:t>Some ODL institutions have been early adopters of OER</w:t>
      </w:r>
      <w:r>
        <w:rPr>
          <w:b/>
        </w:rPr>
        <w:t xml:space="preserve"> practices</w:t>
      </w:r>
    </w:p>
    <w:p w14:paraId="1DD93435" w14:textId="63E6700F" w:rsidR="00912ECB" w:rsidRDefault="00912ECB" w:rsidP="00DD672B">
      <w:pPr>
        <w:autoSpaceDE w:val="0"/>
        <w:autoSpaceDN w:val="0"/>
        <w:adjustRightInd w:val="0"/>
        <w:spacing w:after="0" w:line="240" w:lineRule="auto"/>
        <w:rPr>
          <w:rFonts w:cstheme="minorHAnsi"/>
          <w:bCs/>
        </w:rPr>
      </w:pPr>
      <w:r w:rsidRPr="003433AE">
        <w:rPr>
          <w:rFonts w:cstheme="minorHAnsi"/>
          <w:bCs/>
        </w:rPr>
        <w:lastRenderedPageBreak/>
        <w:t xml:space="preserve">A key rationale for the existence of open and distance learning (ODL) institutions is the promotion of </w:t>
      </w:r>
      <w:r w:rsidRPr="00F05B0A">
        <w:rPr>
          <w:rFonts w:cstheme="minorHAnsi"/>
          <w:bCs/>
          <w:i/>
        </w:rPr>
        <w:t>access</w:t>
      </w:r>
      <w:r w:rsidRPr="003433AE">
        <w:rPr>
          <w:rFonts w:cstheme="minorHAnsi"/>
          <w:bCs/>
        </w:rPr>
        <w:t xml:space="preserve"> to higher education. With this mandate in mind, the adoption of OER practices </w:t>
      </w:r>
      <w:r w:rsidR="00F05B0A">
        <w:rPr>
          <w:rFonts w:cstheme="minorHAnsi"/>
          <w:bCs/>
        </w:rPr>
        <w:t>might</w:t>
      </w:r>
      <w:r w:rsidRPr="003433AE">
        <w:rPr>
          <w:rFonts w:cstheme="minorHAnsi"/>
          <w:bCs/>
        </w:rPr>
        <w:t xml:space="preserve"> seem to be a natural n</w:t>
      </w:r>
      <w:r w:rsidR="00F05B0A">
        <w:rPr>
          <w:rFonts w:cstheme="minorHAnsi"/>
          <w:bCs/>
        </w:rPr>
        <w:t>ext step for these institutions.</w:t>
      </w:r>
      <w:r w:rsidRPr="003433AE">
        <w:rPr>
          <w:rFonts w:cstheme="minorHAnsi"/>
          <w:bCs/>
        </w:rPr>
        <w:t xml:space="preserve"> </w:t>
      </w:r>
      <w:r w:rsidR="00F05B0A">
        <w:rPr>
          <w:rFonts w:cstheme="minorHAnsi"/>
          <w:bCs/>
        </w:rPr>
        <w:t>Alth</w:t>
      </w:r>
      <w:r w:rsidR="009122F2">
        <w:rPr>
          <w:rFonts w:cstheme="minorHAnsi"/>
          <w:bCs/>
        </w:rPr>
        <w:t xml:space="preserve">ough OER has not been taken up </w:t>
      </w:r>
      <w:r w:rsidR="00F05B0A">
        <w:rPr>
          <w:rFonts w:cstheme="minorHAnsi"/>
          <w:bCs/>
        </w:rPr>
        <w:t>with equal enthusiasm across all ODL institutions, some Sub Saharan African ODL universit</w:t>
      </w:r>
      <w:r w:rsidR="009122F2">
        <w:rPr>
          <w:rFonts w:cstheme="minorHAnsi"/>
          <w:bCs/>
        </w:rPr>
        <w:t>ies have been early adopters of</w:t>
      </w:r>
      <w:r w:rsidR="00F05B0A">
        <w:rPr>
          <w:rFonts w:cstheme="minorHAnsi"/>
          <w:bCs/>
        </w:rPr>
        <w:t xml:space="preserve"> various OER practices. </w:t>
      </w:r>
      <w:r>
        <w:rPr>
          <w:rFonts w:cstheme="minorHAnsi"/>
          <w:bCs/>
        </w:rPr>
        <w:t>OER initiatives at African ODL institutions are discussed in further detail later on in this report.</w:t>
      </w:r>
    </w:p>
    <w:p w14:paraId="4F33B11B" w14:textId="77777777" w:rsidR="00912ECB" w:rsidRDefault="00912ECB" w:rsidP="00DD672B">
      <w:pPr>
        <w:spacing w:after="0" w:line="240" w:lineRule="auto"/>
      </w:pPr>
    </w:p>
    <w:p w14:paraId="5CCB9A55" w14:textId="6ABCCE82" w:rsidR="00F05B0A" w:rsidRDefault="0064185D" w:rsidP="00DD672B">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Enabling</w:t>
      </w:r>
      <w:r w:rsidR="00E06512" w:rsidRPr="00E06512">
        <w:rPr>
          <w:rStyle w:val="underlined1"/>
          <w:rFonts w:cstheme="minorHAnsi"/>
          <w:b/>
          <w:color w:val="000000"/>
          <w:u w:val="none"/>
          <w:lang w:val="en"/>
        </w:rPr>
        <w:t xml:space="preserve"> contextual opportunities</w:t>
      </w:r>
    </w:p>
    <w:p w14:paraId="59FD4191" w14:textId="0DCC191A" w:rsidR="00E06512" w:rsidRDefault="00E06512"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Various African undersea cables providing f</w:t>
      </w:r>
      <w:r w:rsidRPr="00E06512">
        <w:rPr>
          <w:rStyle w:val="underlined1"/>
          <w:rFonts w:cstheme="minorHAnsi"/>
          <w:color w:val="000000"/>
          <w:u w:val="none"/>
          <w:lang w:val="en"/>
        </w:rPr>
        <w:t>iber</w:t>
      </w:r>
      <w:r>
        <w:rPr>
          <w:rStyle w:val="underlined1"/>
          <w:rFonts w:cstheme="minorHAnsi"/>
          <w:color w:val="000000"/>
          <w:u w:val="none"/>
          <w:lang w:val="en"/>
        </w:rPr>
        <w:t xml:space="preserve"> optic penetration have been laid on both the West and East coasts of Africa. Some are already functional and others are slated to become </w:t>
      </w:r>
      <w:r w:rsidR="005808EF">
        <w:rPr>
          <w:rStyle w:val="underlined1"/>
          <w:rFonts w:cstheme="minorHAnsi"/>
          <w:color w:val="000000"/>
          <w:u w:val="none"/>
          <w:lang w:val="en"/>
        </w:rPr>
        <w:t>operational in 2014. However, the question of the “last mile” still needs to be answered.</w:t>
      </w:r>
    </w:p>
    <w:p w14:paraId="3878CFE3" w14:textId="1C70A375" w:rsidR="005808EF" w:rsidRDefault="005808EF"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Overall there is a greater orientation towards developing and using alternative energy generating sources which can help to address the current problems with power supply</w:t>
      </w:r>
    </w:p>
    <w:p w14:paraId="56F8A8CD" w14:textId="5D3C6DFB" w:rsidR="005808EF" w:rsidRDefault="005808EF"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The emergence of mobile technology and its potential learning applications</w:t>
      </w:r>
    </w:p>
    <w:p w14:paraId="5BFB7BAF" w14:textId="296FC88D" w:rsidR="0064185D" w:rsidRDefault="0064185D"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Optimising the affordances of OER</w:t>
      </w:r>
    </w:p>
    <w:p w14:paraId="7FE18D17" w14:textId="4974E0CE" w:rsidR="0064185D" w:rsidRPr="00396D6C" w:rsidRDefault="0064185D" w:rsidP="00D04298">
      <w:pPr>
        <w:numPr>
          <w:ilvl w:val="0"/>
          <w:numId w:val="8"/>
        </w:numPr>
        <w:autoSpaceDE w:val="0"/>
        <w:autoSpaceDN w:val="0"/>
        <w:adjustRightInd w:val="0"/>
        <w:spacing w:after="0" w:line="240" w:lineRule="auto"/>
        <w:rPr>
          <w:rFonts w:cstheme="minorHAnsi"/>
        </w:rPr>
      </w:pPr>
      <w:r>
        <w:rPr>
          <w:rFonts w:cstheme="minorHAnsi"/>
          <w:lang w:val="en-US"/>
        </w:rPr>
        <w:t>Awareness and promotion of r</w:t>
      </w:r>
      <w:r w:rsidRPr="00396D6C">
        <w:rPr>
          <w:rFonts w:cstheme="minorHAnsi"/>
          <w:lang w:val="en-US"/>
        </w:rPr>
        <w:t>egional collaboration.</w:t>
      </w:r>
    </w:p>
    <w:p w14:paraId="0F5776A8" w14:textId="77777777" w:rsidR="0064185D" w:rsidRPr="00E06512" w:rsidRDefault="0064185D" w:rsidP="00DD672B">
      <w:pPr>
        <w:pStyle w:val="ListParagraph"/>
        <w:autoSpaceDE w:val="0"/>
        <w:autoSpaceDN w:val="0"/>
        <w:adjustRightInd w:val="0"/>
        <w:rPr>
          <w:rStyle w:val="underlined1"/>
          <w:rFonts w:cstheme="minorHAnsi"/>
          <w:color w:val="000000"/>
          <w:u w:val="none"/>
          <w:lang w:val="en"/>
        </w:rPr>
      </w:pPr>
    </w:p>
    <w:p w14:paraId="3814A541" w14:textId="77777777" w:rsidR="00EF4EF0" w:rsidRDefault="00EF4EF0" w:rsidP="00DD672B">
      <w:pPr>
        <w:pStyle w:val="Heading3"/>
        <w:numPr>
          <w:ilvl w:val="0"/>
          <w:numId w:val="0"/>
        </w:numPr>
        <w:spacing w:before="0" w:after="0"/>
        <w:ind w:left="576" w:hanging="576"/>
        <w:rPr>
          <w:lang w:val="en-ZA"/>
        </w:rPr>
      </w:pPr>
    </w:p>
    <w:p w14:paraId="05AB8C80" w14:textId="1AC2919A" w:rsidR="002B61D6" w:rsidRDefault="002B61D6" w:rsidP="00DD672B">
      <w:pPr>
        <w:pStyle w:val="Heading3"/>
        <w:numPr>
          <w:ilvl w:val="0"/>
          <w:numId w:val="0"/>
        </w:numPr>
        <w:spacing w:before="0" w:after="0"/>
        <w:ind w:left="576" w:hanging="576"/>
        <w:rPr>
          <w:lang w:val="en-ZA"/>
        </w:rPr>
      </w:pPr>
      <w:r>
        <w:rPr>
          <w:lang w:val="en-ZA"/>
        </w:rPr>
        <w:t>OER Benefits</w:t>
      </w:r>
      <w:r w:rsidR="00764EB8">
        <w:rPr>
          <w:lang w:val="en-ZA"/>
        </w:rPr>
        <w:t xml:space="preserve"> and c</w:t>
      </w:r>
      <w:r>
        <w:rPr>
          <w:lang w:val="en-ZA"/>
        </w:rPr>
        <w:t>hallenges</w:t>
      </w:r>
    </w:p>
    <w:p w14:paraId="59234AAF" w14:textId="77777777" w:rsidR="00EF4EF0" w:rsidRPr="00EF4EF0" w:rsidRDefault="00EF4EF0" w:rsidP="00EF4EF0">
      <w:pPr>
        <w:spacing w:after="0" w:line="240" w:lineRule="auto"/>
      </w:pPr>
    </w:p>
    <w:p w14:paraId="07DD10C6" w14:textId="524647F4" w:rsidR="00223E3A" w:rsidRPr="006B3B79" w:rsidRDefault="00764EB8" w:rsidP="00DD672B">
      <w:pPr>
        <w:spacing w:after="0" w:line="240" w:lineRule="auto"/>
      </w:pPr>
      <w:r w:rsidRPr="00764EB8">
        <w:rPr>
          <w:rFonts w:cstheme="minorHAnsi"/>
        </w:rPr>
        <w:t>Southern African OER Policy Forum</w:t>
      </w:r>
      <w:r>
        <w:rPr>
          <w:rFonts w:cstheme="minorHAnsi"/>
        </w:rPr>
        <w:t xml:space="preserve"> meeting in Johannesburg </w:t>
      </w:r>
      <w:r w:rsidR="00223E3A">
        <w:rPr>
          <w:rFonts w:cstheme="minorHAnsi"/>
        </w:rPr>
        <w:t xml:space="preserve">in May 2013 </w:t>
      </w:r>
      <w:r>
        <w:rPr>
          <w:rFonts w:cstheme="minorHAnsi"/>
        </w:rPr>
        <w:t>with representatives f</w:t>
      </w:r>
      <w:r w:rsidR="00EA1FE1">
        <w:rPr>
          <w:rFonts w:cstheme="minorHAnsi"/>
        </w:rPr>
        <w:t>rom</w:t>
      </w:r>
      <w:r>
        <w:rPr>
          <w:rFonts w:cstheme="minorHAnsi"/>
        </w:rPr>
        <w:t xml:space="preserve"> </w:t>
      </w:r>
      <w:r w:rsidR="00EF4EF0">
        <w:rPr>
          <w:rFonts w:cstheme="minorHAnsi"/>
        </w:rPr>
        <w:t xml:space="preserve"> ten of the fifteen </w:t>
      </w:r>
      <w:r w:rsidRPr="00E1616F">
        <w:rPr>
          <w:rFonts w:cstheme="minorHAnsi"/>
        </w:rPr>
        <w:t>SADC</w:t>
      </w:r>
      <w:r w:rsidR="00EF4EF0">
        <w:rPr>
          <w:rFonts w:cstheme="minorHAnsi"/>
        </w:rPr>
        <w:t xml:space="preserve"> (Southern African Development Community) </w:t>
      </w:r>
      <w:r w:rsidRPr="00E1616F">
        <w:rPr>
          <w:rFonts w:cstheme="minorHAnsi"/>
        </w:rPr>
        <w:t>countries</w:t>
      </w:r>
      <w:r>
        <w:rPr>
          <w:rFonts w:cstheme="minorHAnsi"/>
        </w:rPr>
        <w:t xml:space="preserve"> identified </w:t>
      </w:r>
      <w:r w:rsidR="00223E3A">
        <w:t>several educational and financial benefits for harnessing OER. These included the following:</w:t>
      </w:r>
    </w:p>
    <w:p w14:paraId="3D936481" w14:textId="6C0D8453" w:rsidR="002B61D6" w:rsidRPr="002B4D74" w:rsidRDefault="002B61D6" w:rsidP="00D04298">
      <w:pPr>
        <w:numPr>
          <w:ilvl w:val="0"/>
          <w:numId w:val="13"/>
        </w:numPr>
        <w:spacing w:after="0" w:line="240" w:lineRule="auto"/>
        <w:jc w:val="both"/>
      </w:pPr>
      <w:r>
        <w:rPr>
          <w:lang w:val="en-US"/>
        </w:rPr>
        <w:t>OER can increase</w:t>
      </w:r>
      <w:r w:rsidRPr="002B4D74">
        <w:rPr>
          <w:lang w:val="en-US"/>
        </w:rPr>
        <w:t xml:space="preserve"> access</w:t>
      </w:r>
      <w:r>
        <w:rPr>
          <w:lang w:val="en-US"/>
        </w:rPr>
        <w:t xml:space="preserve"> to up-to-date educational materials. Thereby, OER can increase access to learning at an affordable cost</w:t>
      </w:r>
      <w:r w:rsidR="003508A9">
        <w:rPr>
          <w:lang w:val="en-US"/>
        </w:rPr>
        <w:t>.</w:t>
      </w:r>
    </w:p>
    <w:p w14:paraId="5A837A3C" w14:textId="77777777" w:rsidR="002B61D6" w:rsidRPr="002B4D74" w:rsidRDefault="002B61D6" w:rsidP="00D04298">
      <w:pPr>
        <w:numPr>
          <w:ilvl w:val="0"/>
          <w:numId w:val="13"/>
        </w:numPr>
        <w:spacing w:after="0" w:line="240" w:lineRule="auto"/>
        <w:jc w:val="both"/>
      </w:pPr>
      <w:r w:rsidRPr="002B4D74">
        <w:rPr>
          <w:lang w:val="en-US"/>
        </w:rPr>
        <w:t>When there are wider choices</w:t>
      </w:r>
      <w:r>
        <w:rPr>
          <w:lang w:val="en-US"/>
        </w:rPr>
        <w:t>,</w:t>
      </w:r>
      <w:r w:rsidRPr="002B4D74">
        <w:rPr>
          <w:lang w:val="en-US"/>
        </w:rPr>
        <w:t xml:space="preserve"> students can make better informed decisions ab</w:t>
      </w:r>
      <w:r>
        <w:rPr>
          <w:lang w:val="en-US"/>
        </w:rPr>
        <w:t xml:space="preserve">out materials. </w:t>
      </w:r>
      <w:r w:rsidRPr="002B4D74">
        <w:rPr>
          <w:lang w:val="en-US"/>
        </w:rPr>
        <w:t>There will be an improved connection between student needs and available educational materials/programmes</w:t>
      </w:r>
      <w:r>
        <w:rPr>
          <w:lang w:val="en-US"/>
        </w:rPr>
        <w:t>.</w:t>
      </w:r>
    </w:p>
    <w:p w14:paraId="00F533AE" w14:textId="77777777" w:rsidR="002B61D6" w:rsidRPr="006B3B79" w:rsidRDefault="002B61D6" w:rsidP="00D04298">
      <w:pPr>
        <w:pStyle w:val="ListParagraph"/>
        <w:numPr>
          <w:ilvl w:val="0"/>
          <w:numId w:val="13"/>
        </w:numPr>
        <w:rPr>
          <w:lang w:val="en-ZA" w:eastAsia="en-ZA"/>
        </w:rPr>
      </w:pPr>
      <w:r>
        <w:rPr>
          <w:lang w:eastAsia="en-ZA"/>
        </w:rPr>
        <w:t>OER are f</w:t>
      </w:r>
      <w:r w:rsidRPr="006E2663">
        <w:rPr>
          <w:lang w:eastAsia="en-ZA"/>
        </w:rPr>
        <w:t>lexible and effective</w:t>
      </w:r>
      <w:r>
        <w:rPr>
          <w:lang w:eastAsia="en-ZA"/>
        </w:rPr>
        <w:t>, while p</w:t>
      </w:r>
      <w:r w:rsidRPr="006E2663">
        <w:rPr>
          <w:lang w:eastAsia="en-ZA"/>
        </w:rPr>
        <w:t>romot</w:t>
      </w:r>
      <w:r>
        <w:rPr>
          <w:lang w:eastAsia="en-ZA"/>
        </w:rPr>
        <w:t>ing</w:t>
      </w:r>
      <w:r w:rsidRPr="006E2663">
        <w:rPr>
          <w:lang w:eastAsia="en-ZA"/>
        </w:rPr>
        <w:t xml:space="preserve"> curriculum diversification</w:t>
      </w:r>
      <w:r>
        <w:rPr>
          <w:lang w:eastAsia="en-ZA"/>
        </w:rPr>
        <w:t>.</w:t>
      </w:r>
    </w:p>
    <w:p w14:paraId="59CC528E" w14:textId="77777777" w:rsidR="002B61D6" w:rsidRPr="006E2663" w:rsidRDefault="002B61D6" w:rsidP="00D04298">
      <w:pPr>
        <w:pStyle w:val="ListParagraph"/>
        <w:numPr>
          <w:ilvl w:val="0"/>
          <w:numId w:val="13"/>
        </w:numPr>
        <w:rPr>
          <w:lang w:val="en-ZA" w:eastAsia="en-ZA"/>
        </w:rPr>
      </w:pPr>
      <w:r>
        <w:rPr>
          <w:lang w:eastAsia="en-ZA"/>
        </w:rPr>
        <w:t>OER e</w:t>
      </w:r>
      <w:r w:rsidRPr="006E2663">
        <w:rPr>
          <w:lang w:eastAsia="en-ZA"/>
        </w:rPr>
        <w:t>nables integration of ICT into teaching and learning</w:t>
      </w:r>
      <w:r>
        <w:rPr>
          <w:lang w:eastAsia="en-ZA"/>
        </w:rPr>
        <w:t>.</w:t>
      </w:r>
    </w:p>
    <w:p w14:paraId="0E880235" w14:textId="77777777" w:rsidR="002B61D6" w:rsidRPr="006E2663" w:rsidRDefault="002B61D6" w:rsidP="00D04298">
      <w:pPr>
        <w:pStyle w:val="ListParagraph"/>
        <w:numPr>
          <w:ilvl w:val="0"/>
          <w:numId w:val="13"/>
        </w:numPr>
        <w:rPr>
          <w:lang w:val="en-ZA" w:eastAsia="en-ZA"/>
        </w:rPr>
      </w:pPr>
      <w:r>
        <w:rPr>
          <w:lang w:eastAsia="en-ZA"/>
        </w:rPr>
        <w:t>OER can provide</w:t>
      </w:r>
      <w:r w:rsidRPr="006E2663">
        <w:rPr>
          <w:lang w:eastAsia="en-ZA"/>
        </w:rPr>
        <w:t xml:space="preserve"> additional support to teaching and learning</w:t>
      </w:r>
      <w:r>
        <w:rPr>
          <w:lang w:eastAsia="en-ZA"/>
        </w:rPr>
        <w:t>.</w:t>
      </w:r>
    </w:p>
    <w:p w14:paraId="12C96A6C" w14:textId="0F854BEC" w:rsidR="002B61D6" w:rsidRPr="002B4D74" w:rsidRDefault="00EA1FE1" w:rsidP="00D04298">
      <w:pPr>
        <w:numPr>
          <w:ilvl w:val="0"/>
          <w:numId w:val="13"/>
        </w:numPr>
        <w:spacing w:after="0" w:line="240" w:lineRule="auto"/>
        <w:jc w:val="both"/>
      </w:pPr>
      <w:r>
        <w:rPr>
          <w:lang w:val="en-US"/>
        </w:rPr>
        <w:t xml:space="preserve">If </w:t>
      </w:r>
      <w:r w:rsidR="002B61D6" w:rsidRPr="002B4D74">
        <w:rPr>
          <w:lang w:val="en-US"/>
        </w:rPr>
        <w:t>quality materials are available</w:t>
      </w:r>
      <w:r w:rsidR="002B61D6">
        <w:rPr>
          <w:lang w:val="en-US"/>
        </w:rPr>
        <w:t>,</w:t>
      </w:r>
      <w:r w:rsidR="002B61D6" w:rsidRPr="002B4D74">
        <w:rPr>
          <w:lang w:val="en-US"/>
        </w:rPr>
        <w:t xml:space="preserve"> it will improve the quality of poorer materials (pressure to improve quality of materials)</w:t>
      </w:r>
      <w:r w:rsidR="002B61D6">
        <w:rPr>
          <w:lang w:val="en-US"/>
        </w:rPr>
        <w:t>.</w:t>
      </w:r>
    </w:p>
    <w:p w14:paraId="5404696E" w14:textId="77777777" w:rsidR="002B61D6" w:rsidRPr="006E2663" w:rsidRDefault="002B61D6" w:rsidP="00D04298">
      <w:pPr>
        <w:pStyle w:val="ListParagraph"/>
        <w:numPr>
          <w:ilvl w:val="0"/>
          <w:numId w:val="13"/>
        </w:numPr>
        <w:rPr>
          <w:lang w:val="en-ZA" w:eastAsia="en-ZA"/>
        </w:rPr>
      </w:pPr>
      <w:r>
        <w:rPr>
          <w:lang w:eastAsia="en-ZA"/>
        </w:rPr>
        <w:t>OER p</w:t>
      </w:r>
      <w:r w:rsidRPr="006E2663">
        <w:rPr>
          <w:lang w:eastAsia="en-ZA"/>
        </w:rPr>
        <w:t>romotes equitable sharing of learning and teaching resources</w:t>
      </w:r>
      <w:r>
        <w:rPr>
          <w:lang w:eastAsia="en-ZA"/>
        </w:rPr>
        <w:t>.</w:t>
      </w:r>
    </w:p>
    <w:p w14:paraId="484D83A4" w14:textId="77777777" w:rsidR="002B61D6" w:rsidRPr="002B4D74" w:rsidRDefault="002B61D6" w:rsidP="00D04298">
      <w:pPr>
        <w:numPr>
          <w:ilvl w:val="0"/>
          <w:numId w:val="13"/>
        </w:numPr>
        <w:spacing w:after="0" w:line="240" w:lineRule="auto"/>
        <w:jc w:val="both"/>
      </w:pPr>
      <w:r w:rsidRPr="002B4D74">
        <w:rPr>
          <w:lang w:val="en-US"/>
        </w:rPr>
        <w:t>Collaboration/partnerships/communication/sharing is encouraged</w:t>
      </w:r>
      <w:r>
        <w:rPr>
          <w:lang w:val="en-US"/>
        </w:rPr>
        <w:t xml:space="preserve"> through OER.</w:t>
      </w:r>
    </w:p>
    <w:p w14:paraId="60C00CE2" w14:textId="77777777" w:rsidR="002B61D6" w:rsidRPr="002B4D74" w:rsidRDefault="002B61D6" w:rsidP="00D04298">
      <w:pPr>
        <w:numPr>
          <w:ilvl w:val="0"/>
          <w:numId w:val="13"/>
        </w:numPr>
        <w:spacing w:after="0" w:line="240" w:lineRule="auto"/>
        <w:jc w:val="both"/>
      </w:pPr>
      <w:r>
        <w:rPr>
          <w:lang w:val="en-US"/>
        </w:rPr>
        <w:t>OER can e</w:t>
      </w:r>
      <w:r w:rsidRPr="002B4D74">
        <w:rPr>
          <w:lang w:val="en-US"/>
        </w:rPr>
        <w:t>nhance multi-disciplinary inputs into development and use of materials</w:t>
      </w:r>
      <w:r>
        <w:rPr>
          <w:lang w:val="en-US"/>
        </w:rPr>
        <w:t>,</w:t>
      </w:r>
      <w:r w:rsidRPr="002B4D74">
        <w:rPr>
          <w:lang w:val="en-US"/>
        </w:rPr>
        <w:t xml:space="preserve"> as well as enrich the curriculum by drawing from other disciplines</w:t>
      </w:r>
      <w:r>
        <w:rPr>
          <w:lang w:val="en-US"/>
        </w:rPr>
        <w:t>.</w:t>
      </w:r>
    </w:p>
    <w:p w14:paraId="42BB1FEE" w14:textId="77777777" w:rsidR="002B61D6" w:rsidRPr="002B4D74" w:rsidRDefault="002B61D6" w:rsidP="00D04298">
      <w:pPr>
        <w:numPr>
          <w:ilvl w:val="0"/>
          <w:numId w:val="13"/>
        </w:numPr>
        <w:spacing w:after="0" w:line="240" w:lineRule="auto"/>
        <w:jc w:val="both"/>
      </w:pPr>
      <w:r>
        <w:rPr>
          <w:lang w:val="en-US"/>
        </w:rPr>
        <w:t>OER can e</w:t>
      </w:r>
      <w:r w:rsidRPr="002B4D74">
        <w:rPr>
          <w:lang w:val="en-US"/>
        </w:rPr>
        <w:t>nable individuals to construct their own learning experience by building their own programmes</w:t>
      </w:r>
    </w:p>
    <w:p w14:paraId="1FC4C188" w14:textId="77777777" w:rsidR="002B61D6" w:rsidRPr="002B4D74" w:rsidRDefault="002B61D6" w:rsidP="00D04298">
      <w:pPr>
        <w:numPr>
          <w:ilvl w:val="0"/>
          <w:numId w:val="13"/>
        </w:numPr>
        <w:spacing w:after="0" w:line="240" w:lineRule="auto"/>
        <w:jc w:val="both"/>
      </w:pPr>
      <w:r>
        <w:rPr>
          <w:lang w:val="en-US"/>
        </w:rPr>
        <w:t>With open licensing, r</w:t>
      </w:r>
      <w:r w:rsidRPr="002B4D74">
        <w:rPr>
          <w:lang w:val="en-US"/>
        </w:rPr>
        <w:t>epurposing materials takes less time</w:t>
      </w:r>
      <w:r>
        <w:rPr>
          <w:lang w:val="en-US"/>
        </w:rPr>
        <w:t xml:space="preserve">. Thus, the </w:t>
      </w:r>
      <w:r w:rsidRPr="002B4D74">
        <w:rPr>
          <w:lang w:val="en-US"/>
        </w:rPr>
        <w:t>pace of materials development is faster</w:t>
      </w:r>
      <w:r>
        <w:rPr>
          <w:lang w:val="en-US"/>
        </w:rPr>
        <w:t>. This t</w:t>
      </w:r>
      <w:r w:rsidRPr="002B4D74">
        <w:rPr>
          <w:lang w:val="en-US"/>
        </w:rPr>
        <w:t>ime efficiency leads to cost benefits</w:t>
      </w:r>
    </w:p>
    <w:p w14:paraId="7ADB4032" w14:textId="3E391815" w:rsidR="00223E3A" w:rsidRDefault="002B61D6" w:rsidP="00D04298">
      <w:pPr>
        <w:numPr>
          <w:ilvl w:val="0"/>
          <w:numId w:val="13"/>
        </w:numPr>
        <w:spacing w:after="0" w:line="240" w:lineRule="auto"/>
        <w:jc w:val="both"/>
      </w:pPr>
      <w:r w:rsidRPr="002B4D74">
        <w:rPr>
          <w:lang w:val="en-US"/>
        </w:rPr>
        <w:t>Sharing of resources drive</w:t>
      </w:r>
      <w:r>
        <w:rPr>
          <w:lang w:val="en-US"/>
        </w:rPr>
        <w:t>s</w:t>
      </w:r>
      <w:r w:rsidRPr="002B4D74">
        <w:rPr>
          <w:lang w:val="en-US"/>
        </w:rPr>
        <w:t xml:space="preserve"> down the unit cost of materials per institution/individual</w:t>
      </w:r>
      <w:r>
        <w:rPr>
          <w:lang w:val="en-US"/>
        </w:rPr>
        <w:t>.</w:t>
      </w:r>
    </w:p>
    <w:p w14:paraId="16BE07C1" w14:textId="1DB2C773" w:rsidR="002B61D6" w:rsidRDefault="002B61D6" w:rsidP="00DD672B">
      <w:pPr>
        <w:spacing w:after="0" w:line="240" w:lineRule="auto"/>
        <w:ind w:left="357"/>
        <w:jc w:val="both"/>
      </w:pPr>
    </w:p>
    <w:p w14:paraId="133C287E" w14:textId="77777777" w:rsidR="002B61D6" w:rsidRPr="002B4D74" w:rsidRDefault="002B61D6" w:rsidP="00DD672B">
      <w:pPr>
        <w:spacing w:after="0" w:line="240" w:lineRule="auto"/>
      </w:pPr>
      <w:r>
        <w:t>Despite these benefits, several key challenges to harnessing OER were identified. These include:</w:t>
      </w:r>
    </w:p>
    <w:p w14:paraId="05EA3827" w14:textId="77777777" w:rsidR="002B61D6" w:rsidRPr="006B3B79" w:rsidRDefault="002B61D6" w:rsidP="00D04298">
      <w:pPr>
        <w:numPr>
          <w:ilvl w:val="0"/>
          <w:numId w:val="14"/>
        </w:numPr>
        <w:spacing w:after="0" w:line="240" w:lineRule="auto"/>
        <w:jc w:val="both"/>
      </w:pPr>
      <w:r w:rsidRPr="006B3B79">
        <w:rPr>
          <w:lang w:val="en-US"/>
        </w:rPr>
        <w:t xml:space="preserve">Ignorance about OER, combined with </w:t>
      </w:r>
      <w:r>
        <w:rPr>
          <w:lang w:val="en-US"/>
        </w:rPr>
        <w:t>l</w:t>
      </w:r>
      <w:r w:rsidRPr="006B3B79">
        <w:rPr>
          <w:lang w:val="en-US"/>
        </w:rPr>
        <w:t>ack of understanding of the power of OER</w:t>
      </w:r>
      <w:r>
        <w:rPr>
          <w:lang w:val="en-US"/>
        </w:rPr>
        <w:t>;</w:t>
      </w:r>
    </w:p>
    <w:p w14:paraId="0578E37F" w14:textId="77777777" w:rsidR="002B61D6" w:rsidRPr="006E2663" w:rsidRDefault="002B61D6" w:rsidP="00D04298">
      <w:pPr>
        <w:numPr>
          <w:ilvl w:val="0"/>
          <w:numId w:val="14"/>
        </w:numPr>
        <w:spacing w:after="0" w:line="240" w:lineRule="auto"/>
        <w:jc w:val="both"/>
      </w:pPr>
      <w:r>
        <w:rPr>
          <w:lang w:val="en-US"/>
        </w:rPr>
        <w:t xml:space="preserve">A paucity of </w:t>
      </w:r>
      <w:r w:rsidRPr="006E2663">
        <w:rPr>
          <w:lang w:val="en-US"/>
        </w:rPr>
        <w:t>workable examples</w:t>
      </w:r>
      <w:r>
        <w:rPr>
          <w:lang w:val="en-US"/>
        </w:rPr>
        <w:t>;</w:t>
      </w:r>
    </w:p>
    <w:p w14:paraId="09BC42E0" w14:textId="77777777" w:rsidR="002B61D6" w:rsidRPr="006B3B79" w:rsidRDefault="002B61D6" w:rsidP="00D04298">
      <w:pPr>
        <w:numPr>
          <w:ilvl w:val="0"/>
          <w:numId w:val="14"/>
        </w:numPr>
        <w:spacing w:after="0" w:line="240" w:lineRule="auto"/>
        <w:jc w:val="both"/>
      </w:pPr>
      <w:r w:rsidRPr="006E2663">
        <w:rPr>
          <w:lang w:val="en-US"/>
        </w:rPr>
        <w:t>Resistance to change</w:t>
      </w:r>
      <w:r>
        <w:rPr>
          <w:lang w:val="en-US"/>
        </w:rPr>
        <w:t>;</w:t>
      </w:r>
    </w:p>
    <w:p w14:paraId="165E46A5" w14:textId="77777777" w:rsidR="002B61D6" w:rsidRPr="006B3B79" w:rsidRDefault="002B61D6" w:rsidP="00D04298">
      <w:pPr>
        <w:numPr>
          <w:ilvl w:val="0"/>
          <w:numId w:val="14"/>
        </w:numPr>
        <w:spacing w:after="0" w:line="240" w:lineRule="auto"/>
        <w:jc w:val="both"/>
      </w:pPr>
      <w:r w:rsidRPr="006E2663">
        <w:rPr>
          <w:lang w:val="en-US"/>
        </w:rPr>
        <w:t>Decision makers do not see OER as a solution to problems</w:t>
      </w:r>
      <w:r>
        <w:t xml:space="preserve">, thus there is a lack </w:t>
      </w:r>
      <w:r w:rsidRPr="006B3B79">
        <w:rPr>
          <w:lang w:val="en-US"/>
        </w:rPr>
        <w:t>of political support and commitment (political will);</w:t>
      </w:r>
    </w:p>
    <w:p w14:paraId="39C8F56B" w14:textId="77777777" w:rsidR="002B61D6" w:rsidRPr="006E2663" w:rsidRDefault="002B61D6" w:rsidP="00D04298">
      <w:pPr>
        <w:numPr>
          <w:ilvl w:val="0"/>
          <w:numId w:val="14"/>
        </w:numPr>
        <w:spacing w:after="0" w:line="240" w:lineRule="auto"/>
        <w:jc w:val="both"/>
      </w:pPr>
      <w:r>
        <w:rPr>
          <w:lang w:val="en-US"/>
        </w:rPr>
        <w:t>The difficulty of m</w:t>
      </w:r>
      <w:r w:rsidRPr="002B4D74">
        <w:rPr>
          <w:lang w:val="en-US"/>
        </w:rPr>
        <w:t xml:space="preserve">anaging a </w:t>
      </w:r>
      <w:r>
        <w:rPr>
          <w:lang w:val="en-US"/>
        </w:rPr>
        <w:t xml:space="preserve">national </w:t>
      </w:r>
      <w:r w:rsidRPr="002B4D74">
        <w:rPr>
          <w:lang w:val="en-US"/>
        </w:rPr>
        <w:t>change agenda</w:t>
      </w:r>
      <w:r>
        <w:rPr>
          <w:lang w:val="en-US"/>
        </w:rPr>
        <w:t>, combined with l</w:t>
      </w:r>
      <w:r w:rsidRPr="006E2663">
        <w:rPr>
          <w:lang w:val="en-US"/>
        </w:rPr>
        <w:t>ack of trust in change agendas communicated to decision makers</w:t>
      </w:r>
    </w:p>
    <w:p w14:paraId="6D7BDCAA" w14:textId="77777777" w:rsidR="002B61D6" w:rsidRPr="006E2663" w:rsidRDefault="002B61D6" w:rsidP="00D04298">
      <w:pPr>
        <w:numPr>
          <w:ilvl w:val="0"/>
          <w:numId w:val="14"/>
        </w:numPr>
        <w:spacing w:after="0" w:line="240" w:lineRule="auto"/>
        <w:jc w:val="both"/>
      </w:pPr>
      <w:r w:rsidRPr="006E2663">
        <w:rPr>
          <w:lang w:val="en-US"/>
        </w:rPr>
        <w:lastRenderedPageBreak/>
        <w:t xml:space="preserve">Advocates of OER </w:t>
      </w:r>
      <w:r>
        <w:rPr>
          <w:lang w:val="en-US"/>
        </w:rPr>
        <w:t xml:space="preserve">being </w:t>
      </w:r>
      <w:r w:rsidRPr="006E2663">
        <w:rPr>
          <w:lang w:val="en-US"/>
        </w:rPr>
        <w:t>too theoretical/abstract in communicating the issues</w:t>
      </w:r>
      <w:r>
        <w:rPr>
          <w:lang w:val="en-US"/>
        </w:rPr>
        <w:t>;</w:t>
      </w:r>
    </w:p>
    <w:p w14:paraId="43CD5AF2" w14:textId="77777777" w:rsidR="002B61D6" w:rsidRPr="006E2663" w:rsidRDefault="002B61D6" w:rsidP="00D04298">
      <w:pPr>
        <w:numPr>
          <w:ilvl w:val="0"/>
          <w:numId w:val="14"/>
        </w:numPr>
        <w:spacing w:after="0" w:line="240" w:lineRule="auto"/>
        <w:jc w:val="both"/>
      </w:pPr>
      <w:r w:rsidRPr="006E2663">
        <w:rPr>
          <w:lang w:val="en-US"/>
        </w:rPr>
        <w:t xml:space="preserve">Absence of a </w:t>
      </w:r>
      <w:r>
        <w:rPr>
          <w:lang w:val="en-US"/>
        </w:rPr>
        <w:t xml:space="preserve">political </w:t>
      </w:r>
      <w:r w:rsidRPr="006E2663">
        <w:rPr>
          <w:lang w:val="en-US"/>
        </w:rPr>
        <w:t>champion</w:t>
      </w:r>
      <w:r>
        <w:rPr>
          <w:lang w:val="en-US"/>
        </w:rPr>
        <w:t>;</w:t>
      </w:r>
    </w:p>
    <w:p w14:paraId="3826D30D" w14:textId="77777777" w:rsidR="002B61D6" w:rsidRPr="002B4D74" w:rsidRDefault="002B61D6" w:rsidP="00D04298">
      <w:pPr>
        <w:numPr>
          <w:ilvl w:val="0"/>
          <w:numId w:val="14"/>
        </w:numPr>
        <w:spacing w:after="0" w:line="240" w:lineRule="auto"/>
        <w:jc w:val="both"/>
      </w:pPr>
      <w:r w:rsidRPr="002B4D74">
        <w:rPr>
          <w:lang w:val="en-US"/>
        </w:rPr>
        <w:t xml:space="preserve">Lack of understanding of </w:t>
      </w:r>
      <w:r>
        <w:rPr>
          <w:lang w:val="en-US"/>
        </w:rPr>
        <w:t xml:space="preserve">the need to </w:t>
      </w:r>
      <w:r w:rsidRPr="002B4D74">
        <w:rPr>
          <w:lang w:val="en-US"/>
        </w:rPr>
        <w:t>reallocat</w:t>
      </w:r>
      <w:r>
        <w:rPr>
          <w:lang w:val="en-US"/>
        </w:rPr>
        <w:t>e</w:t>
      </w:r>
      <w:r w:rsidRPr="002B4D74">
        <w:rPr>
          <w:lang w:val="en-US"/>
        </w:rPr>
        <w:t>/prioriti</w:t>
      </w:r>
      <w:r>
        <w:rPr>
          <w:lang w:val="en-US"/>
        </w:rPr>
        <w:t>ze</w:t>
      </w:r>
      <w:r w:rsidRPr="002B4D74">
        <w:rPr>
          <w:lang w:val="en-US"/>
        </w:rPr>
        <w:t>/repurpos</w:t>
      </w:r>
      <w:r>
        <w:rPr>
          <w:lang w:val="en-US"/>
        </w:rPr>
        <w:t>e</w:t>
      </w:r>
      <w:r w:rsidRPr="002B4D74">
        <w:rPr>
          <w:lang w:val="en-US"/>
        </w:rPr>
        <w:t xml:space="preserve"> financial resources</w:t>
      </w:r>
      <w:r>
        <w:rPr>
          <w:lang w:val="en-US"/>
        </w:rPr>
        <w:t>;</w:t>
      </w:r>
    </w:p>
    <w:p w14:paraId="447B6B18" w14:textId="77777777" w:rsidR="002B61D6" w:rsidRPr="006E2663" w:rsidRDefault="002B61D6" w:rsidP="00D04298">
      <w:pPr>
        <w:numPr>
          <w:ilvl w:val="0"/>
          <w:numId w:val="14"/>
        </w:numPr>
        <w:spacing w:after="0" w:line="240" w:lineRule="auto"/>
        <w:jc w:val="both"/>
      </w:pPr>
      <w:r>
        <w:rPr>
          <w:lang w:val="en-US"/>
        </w:rPr>
        <w:t>Undue f</w:t>
      </w:r>
      <w:r w:rsidRPr="006E2663">
        <w:rPr>
          <w:lang w:val="en-US"/>
        </w:rPr>
        <w:t xml:space="preserve">ocus on </w:t>
      </w:r>
      <w:r>
        <w:rPr>
          <w:lang w:val="en-US"/>
        </w:rPr>
        <w:t xml:space="preserve">the </w:t>
      </w:r>
      <w:r w:rsidRPr="006E2663">
        <w:rPr>
          <w:lang w:val="en-US"/>
        </w:rPr>
        <w:t>formal school/ODL situation</w:t>
      </w:r>
      <w:r>
        <w:rPr>
          <w:lang w:val="en-US"/>
        </w:rPr>
        <w:t xml:space="preserve">, where </w:t>
      </w:r>
      <w:r w:rsidRPr="006E2663">
        <w:rPr>
          <w:lang w:val="en-US"/>
        </w:rPr>
        <w:t xml:space="preserve">OER can </w:t>
      </w:r>
      <w:r>
        <w:rPr>
          <w:lang w:val="en-US"/>
        </w:rPr>
        <w:t xml:space="preserve">possibly </w:t>
      </w:r>
      <w:r w:rsidRPr="006E2663">
        <w:rPr>
          <w:lang w:val="en-US"/>
        </w:rPr>
        <w:t>be better introduced in other areas such as HIV/AIDS, climate change</w:t>
      </w:r>
      <w:r>
        <w:rPr>
          <w:lang w:val="en-US"/>
        </w:rPr>
        <w:t xml:space="preserve">, and </w:t>
      </w:r>
      <w:r w:rsidRPr="006E2663">
        <w:rPr>
          <w:lang w:val="en-US"/>
        </w:rPr>
        <w:t>other sectors</w:t>
      </w:r>
      <w:r>
        <w:rPr>
          <w:lang w:val="en-US"/>
        </w:rPr>
        <w:t>;</w:t>
      </w:r>
    </w:p>
    <w:p w14:paraId="4DC85B99" w14:textId="77777777" w:rsidR="002B61D6" w:rsidRPr="006E2663" w:rsidRDefault="002B61D6" w:rsidP="00D04298">
      <w:pPr>
        <w:numPr>
          <w:ilvl w:val="0"/>
          <w:numId w:val="14"/>
        </w:numPr>
        <w:spacing w:after="0" w:line="240" w:lineRule="auto"/>
        <w:jc w:val="both"/>
      </w:pPr>
      <w:r w:rsidRPr="006E2663">
        <w:rPr>
          <w:lang w:val="en-US"/>
        </w:rPr>
        <w:t>Lack of visibility of the benefits of OER for non-formal and informal learning programmes</w:t>
      </w:r>
      <w:r>
        <w:rPr>
          <w:lang w:val="en-US"/>
        </w:rPr>
        <w:t>;</w:t>
      </w:r>
    </w:p>
    <w:p w14:paraId="1A6EDB4B" w14:textId="77777777" w:rsidR="002B61D6" w:rsidRPr="006E2663" w:rsidRDefault="002B61D6" w:rsidP="00D04298">
      <w:pPr>
        <w:numPr>
          <w:ilvl w:val="0"/>
          <w:numId w:val="14"/>
        </w:numPr>
        <w:spacing w:after="0" w:line="240" w:lineRule="auto"/>
        <w:jc w:val="both"/>
      </w:pPr>
      <w:r w:rsidRPr="006E2663">
        <w:t xml:space="preserve">Inadequate capacity to repurpose existing OER to meet </w:t>
      </w:r>
      <w:r>
        <w:t xml:space="preserve">the </w:t>
      </w:r>
      <w:r w:rsidRPr="006E2663">
        <w:t>requirements of local curricul</w:t>
      </w:r>
      <w:r>
        <w:t>a;</w:t>
      </w:r>
    </w:p>
    <w:p w14:paraId="29DF9680" w14:textId="77777777" w:rsidR="002B61D6" w:rsidRPr="006E2663" w:rsidRDefault="002B61D6" w:rsidP="00D04298">
      <w:pPr>
        <w:numPr>
          <w:ilvl w:val="0"/>
          <w:numId w:val="14"/>
        </w:numPr>
        <w:spacing w:after="0" w:line="240" w:lineRule="auto"/>
        <w:jc w:val="both"/>
      </w:pPr>
      <w:r w:rsidRPr="006E2663">
        <w:t xml:space="preserve">Financial constraints in providing access to ICT and </w:t>
      </w:r>
      <w:r>
        <w:t xml:space="preserve">the </w:t>
      </w:r>
      <w:r w:rsidRPr="006E2663">
        <w:t>internet</w:t>
      </w:r>
      <w:r>
        <w:t>;</w:t>
      </w:r>
    </w:p>
    <w:p w14:paraId="019D8691" w14:textId="77777777" w:rsidR="002B61D6" w:rsidRPr="006E2663" w:rsidRDefault="002B61D6" w:rsidP="00D04298">
      <w:pPr>
        <w:numPr>
          <w:ilvl w:val="0"/>
          <w:numId w:val="14"/>
        </w:numPr>
        <w:spacing w:after="0" w:line="240" w:lineRule="auto"/>
        <w:jc w:val="both"/>
      </w:pPr>
      <w:r>
        <w:t>The ‘not-invented-</w:t>
      </w:r>
      <w:r w:rsidRPr="006E2663">
        <w:t>here</w:t>
      </w:r>
      <w:r>
        <w:t>’</w:t>
      </w:r>
      <w:r w:rsidRPr="006E2663">
        <w:t xml:space="preserve"> syndrome</w:t>
      </w:r>
      <w:r>
        <w:t>; and</w:t>
      </w:r>
    </w:p>
    <w:p w14:paraId="134028E4" w14:textId="77777777" w:rsidR="002B61D6" w:rsidRDefault="002B61D6" w:rsidP="00D04298">
      <w:pPr>
        <w:numPr>
          <w:ilvl w:val="0"/>
          <w:numId w:val="14"/>
        </w:numPr>
        <w:spacing w:after="0" w:line="240" w:lineRule="auto"/>
        <w:jc w:val="both"/>
      </w:pPr>
      <w:r w:rsidRPr="006E2663">
        <w:t xml:space="preserve">No </w:t>
      </w:r>
      <w:r>
        <w:t>enabling OER policy environment.</w:t>
      </w:r>
    </w:p>
    <w:p w14:paraId="2A4C1C53" w14:textId="2C066A49" w:rsidR="006E0562" w:rsidRDefault="006E0562" w:rsidP="006E0562">
      <w:pPr>
        <w:spacing w:after="0" w:line="240" w:lineRule="auto"/>
        <w:jc w:val="both"/>
      </w:pPr>
    </w:p>
    <w:p w14:paraId="0B8C9A41" w14:textId="1FB07452" w:rsidR="006E0562" w:rsidRPr="00514DFF" w:rsidRDefault="006E0562" w:rsidP="006E0562">
      <w:pPr>
        <w:spacing w:after="0" w:line="240" w:lineRule="auto"/>
        <w:jc w:val="both"/>
      </w:pPr>
      <w:r w:rsidRPr="003A2415">
        <w:t>Appendix 2</w:t>
      </w:r>
    </w:p>
    <w:p w14:paraId="5D63B27B" w14:textId="77777777" w:rsidR="001E3C70" w:rsidRDefault="001E3C70" w:rsidP="00DD672B">
      <w:pPr>
        <w:spacing w:after="0" w:line="240" w:lineRule="auto"/>
        <w:rPr>
          <w:rStyle w:val="underlined1"/>
          <w:rFonts w:cstheme="minorHAnsi"/>
          <w:color w:val="000000"/>
          <w:lang w:val="en"/>
        </w:rPr>
      </w:pPr>
    </w:p>
    <w:p w14:paraId="37394D83" w14:textId="455DA3E1" w:rsidR="001E3C70" w:rsidRPr="001E3C70" w:rsidRDefault="001E3C70" w:rsidP="00DD672B">
      <w:pPr>
        <w:spacing w:after="0" w:line="240" w:lineRule="auto"/>
        <w:rPr>
          <w:rFonts w:cstheme="minorHAnsi"/>
        </w:rPr>
      </w:pPr>
      <w:r>
        <w:rPr>
          <w:rStyle w:val="underlined1"/>
          <w:rFonts w:cstheme="minorHAnsi"/>
          <w:color w:val="000000"/>
          <w:u w:val="none"/>
          <w:lang w:val="en"/>
        </w:rPr>
        <w:t xml:space="preserve">Sub- Saharan countries participating in the </w:t>
      </w:r>
      <w:r w:rsidRPr="001E3C70">
        <w:rPr>
          <w:rFonts w:cstheme="minorHAnsi"/>
          <w:i/>
        </w:rPr>
        <w:t>Regional Policy Forum for Africa</w:t>
      </w:r>
      <w:r>
        <w:rPr>
          <w:rFonts w:cstheme="minorHAnsi"/>
        </w:rPr>
        <w:t xml:space="preserve"> convened by COL and Unesco to feed into the Unesco Paris Declaration of OER (2012), cited copyright issues and sustainability as the two major barriers to OER development and usage.</w:t>
      </w:r>
    </w:p>
    <w:p w14:paraId="6F1C486E" w14:textId="77777777" w:rsidR="003A2415" w:rsidRDefault="003A2415" w:rsidP="00DD672B">
      <w:pPr>
        <w:spacing w:after="0" w:line="240" w:lineRule="auto"/>
        <w:rPr>
          <w:rStyle w:val="underlined1"/>
          <w:rFonts w:cstheme="minorHAnsi"/>
          <w:color w:val="000000"/>
          <w:u w:val="none"/>
          <w:lang w:val="en"/>
        </w:rPr>
      </w:pPr>
    </w:p>
    <w:p w14:paraId="1B39BFE8" w14:textId="3D9F7F31" w:rsidR="00704DA2" w:rsidRPr="001E3C70" w:rsidRDefault="00704DA2" w:rsidP="00DD672B">
      <w:pPr>
        <w:spacing w:after="0" w:line="240" w:lineRule="auto"/>
        <w:rPr>
          <w:rStyle w:val="underlined1"/>
          <w:rFonts w:cstheme="minorHAnsi"/>
          <w:color w:val="000000"/>
          <w:u w:val="none"/>
          <w:lang w:val="en"/>
        </w:rPr>
      </w:pPr>
      <w:r w:rsidRPr="001E3C70">
        <w:rPr>
          <w:rStyle w:val="underlined1"/>
          <w:rFonts w:cstheme="minorHAnsi"/>
          <w:color w:val="000000"/>
          <w:u w:val="none"/>
          <w:lang w:val="en"/>
        </w:rPr>
        <w:br w:type="page"/>
      </w:r>
    </w:p>
    <w:p w14:paraId="19D4F56E" w14:textId="0BA13F8C" w:rsidR="002A0810" w:rsidRPr="005379A5" w:rsidRDefault="005321C8" w:rsidP="00DD672B">
      <w:pPr>
        <w:autoSpaceDE w:val="0"/>
        <w:autoSpaceDN w:val="0"/>
        <w:adjustRightInd w:val="0"/>
        <w:spacing w:after="0" w:line="240" w:lineRule="auto"/>
        <w:rPr>
          <w:rFonts w:cstheme="minorHAnsi"/>
          <w:b/>
          <w:sz w:val="36"/>
          <w:szCs w:val="36"/>
        </w:rPr>
      </w:pPr>
      <w:r w:rsidRPr="005379A5">
        <w:rPr>
          <w:rFonts w:cstheme="minorHAnsi"/>
          <w:b/>
          <w:sz w:val="36"/>
          <w:szCs w:val="36"/>
        </w:rPr>
        <w:lastRenderedPageBreak/>
        <w:t>OER policies</w:t>
      </w:r>
    </w:p>
    <w:p w14:paraId="4967E410" w14:textId="77777777" w:rsidR="0043202F" w:rsidRDefault="0043202F" w:rsidP="00DD672B">
      <w:pPr>
        <w:spacing w:after="0" w:line="240" w:lineRule="auto"/>
        <w:rPr>
          <w:rFonts w:cstheme="minorHAnsi"/>
          <w:b/>
          <w:sz w:val="28"/>
          <w:szCs w:val="28"/>
        </w:rPr>
      </w:pPr>
    </w:p>
    <w:p w14:paraId="02EE446B" w14:textId="0D0099FD" w:rsidR="005379A5" w:rsidRDefault="0043202F" w:rsidP="00DD672B">
      <w:pPr>
        <w:spacing w:after="0" w:line="240" w:lineRule="auto"/>
        <w:rPr>
          <w:rFonts w:cstheme="minorHAnsi"/>
          <w:b/>
          <w:sz w:val="28"/>
          <w:szCs w:val="28"/>
        </w:rPr>
      </w:pPr>
      <w:r>
        <w:rPr>
          <w:rFonts w:cstheme="minorHAnsi"/>
          <w:b/>
          <w:sz w:val="28"/>
          <w:szCs w:val="28"/>
        </w:rPr>
        <w:t xml:space="preserve">Regional </w:t>
      </w:r>
      <w:r w:rsidR="00954A42">
        <w:rPr>
          <w:rFonts w:cstheme="minorHAnsi"/>
          <w:b/>
          <w:sz w:val="28"/>
          <w:szCs w:val="28"/>
        </w:rPr>
        <w:t xml:space="preserve">OER </w:t>
      </w:r>
      <w:r>
        <w:rPr>
          <w:rFonts w:cstheme="minorHAnsi"/>
          <w:b/>
          <w:sz w:val="28"/>
          <w:szCs w:val="28"/>
        </w:rPr>
        <w:t>policy initiatives</w:t>
      </w:r>
    </w:p>
    <w:p w14:paraId="7F1901DF" w14:textId="56F85CB4" w:rsidR="00966558" w:rsidRDefault="00966558" w:rsidP="00DD672B">
      <w:pPr>
        <w:spacing w:after="0" w:line="240" w:lineRule="auto"/>
        <w:rPr>
          <w:rFonts w:cstheme="minorHAnsi"/>
          <w:b/>
          <w:sz w:val="28"/>
          <w:szCs w:val="28"/>
        </w:rPr>
      </w:pPr>
    </w:p>
    <w:p w14:paraId="2D8B6041" w14:textId="4A25CE87" w:rsidR="00966558" w:rsidRDefault="001E7922" w:rsidP="00966558">
      <w:pPr>
        <w:spacing w:after="0" w:line="240" w:lineRule="auto"/>
        <w:rPr>
          <w:rFonts w:cstheme="minorHAnsi"/>
          <w:b/>
          <w:sz w:val="28"/>
          <w:szCs w:val="28"/>
        </w:rPr>
      </w:pPr>
      <w:r>
        <w:rPr>
          <w:rFonts w:cstheme="minorHAnsi"/>
        </w:rPr>
        <w:t>Particularly s</w:t>
      </w:r>
      <w:r w:rsidR="00966558">
        <w:rPr>
          <w:rFonts w:cstheme="minorHAnsi"/>
        </w:rPr>
        <w:t xml:space="preserve">ince </w:t>
      </w:r>
      <w:r w:rsidR="0043202F">
        <w:rPr>
          <w:rFonts w:cstheme="minorHAnsi"/>
        </w:rPr>
        <w:t>2007</w:t>
      </w:r>
      <w:r w:rsidR="00C81610">
        <w:rPr>
          <w:rFonts w:cstheme="minorHAnsi"/>
        </w:rPr>
        <w:t xml:space="preserve"> </w:t>
      </w:r>
      <w:r w:rsidR="00966558">
        <w:rPr>
          <w:rFonts w:cstheme="minorHAnsi"/>
        </w:rPr>
        <w:t>a number of key OER policy meetings involving a range of Sub Saha</w:t>
      </w:r>
      <w:r w:rsidR="000277D2">
        <w:rPr>
          <w:rFonts w:cstheme="minorHAnsi"/>
        </w:rPr>
        <w:t>ran countries have taken place</w:t>
      </w:r>
      <w:r>
        <w:rPr>
          <w:rFonts w:cstheme="minorHAnsi"/>
        </w:rPr>
        <w:t>.</w:t>
      </w:r>
    </w:p>
    <w:p w14:paraId="5D41EFA6" w14:textId="50966BE3" w:rsidR="00FC39B1" w:rsidRPr="00966558" w:rsidRDefault="00FC39B1" w:rsidP="00DD672B">
      <w:pPr>
        <w:spacing w:after="0" w:line="240" w:lineRule="auto"/>
        <w:rPr>
          <w:rFonts w:cstheme="minorHAnsi"/>
          <w:b/>
          <w:sz w:val="24"/>
          <w:szCs w:val="24"/>
        </w:rPr>
      </w:pPr>
    </w:p>
    <w:p w14:paraId="206D421C" w14:textId="5B3BD12F" w:rsidR="00486A8C" w:rsidRPr="00966558" w:rsidRDefault="00831FDB" w:rsidP="00D04298">
      <w:pPr>
        <w:pStyle w:val="ListParagraph"/>
        <w:numPr>
          <w:ilvl w:val="0"/>
          <w:numId w:val="55"/>
        </w:numPr>
        <w:rPr>
          <w:b/>
          <w:sz w:val="24"/>
          <w:szCs w:val="24"/>
        </w:rPr>
      </w:pPr>
      <w:r>
        <w:rPr>
          <w:b/>
          <w:sz w:val="24"/>
          <w:szCs w:val="24"/>
        </w:rPr>
        <w:t xml:space="preserve">The </w:t>
      </w:r>
      <w:r w:rsidR="00486A8C" w:rsidRPr="00966558">
        <w:rPr>
          <w:b/>
          <w:sz w:val="24"/>
          <w:szCs w:val="24"/>
        </w:rPr>
        <w:t xml:space="preserve">Cape Town </w:t>
      </w:r>
      <w:r w:rsidR="0019181D">
        <w:rPr>
          <w:b/>
          <w:sz w:val="24"/>
          <w:szCs w:val="24"/>
        </w:rPr>
        <w:t xml:space="preserve">OER </w:t>
      </w:r>
      <w:r>
        <w:rPr>
          <w:b/>
          <w:sz w:val="24"/>
          <w:szCs w:val="24"/>
        </w:rPr>
        <w:t>Declaration</w:t>
      </w:r>
      <w:r w:rsidR="00486A8C" w:rsidRPr="00966558">
        <w:rPr>
          <w:b/>
          <w:sz w:val="24"/>
          <w:szCs w:val="24"/>
        </w:rPr>
        <w:t xml:space="preserve"> </w:t>
      </w:r>
      <w:r>
        <w:rPr>
          <w:b/>
          <w:sz w:val="24"/>
          <w:szCs w:val="24"/>
        </w:rPr>
        <w:t>2</w:t>
      </w:r>
      <w:r w:rsidR="003F7113">
        <w:rPr>
          <w:b/>
          <w:sz w:val="24"/>
          <w:szCs w:val="24"/>
        </w:rPr>
        <w:t>007</w:t>
      </w:r>
    </w:p>
    <w:p w14:paraId="3E962098" w14:textId="72B16692" w:rsidR="00486A8C" w:rsidRDefault="00486A8C" w:rsidP="00831FDB">
      <w:pPr>
        <w:spacing w:after="0" w:line="240" w:lineRule="auto"/>
        <w:ind w:left="360"/>
      </w:pPr>
      <w:r>
        <w:t>The Cape Town Declaration released on January 22, 2008, calls for free, adaptable learning materials.</w:t>
      </w:r>
    </w:p>
    <w:p w14:paraId="1AB8E98D" w14:textId="77777777" w:rsidR="00486A8C" w:rsidRDefault="00486A8C" w:rsidP="00831FDB">
      <w:pPr>
        <w:spacing w:after="0" w:line="240" w:lineRule="auto"/>
        <w:ind w:left="360"/>
      </w:pPr>
    </w:p>
    <w:p w14:paraId="42E47919" w14:textId="753A24DB" w:rsidR="00486A8C" w:rsidRDefault="00486A8C" w:rsidP="00831FDB">
      <w:pPr>
        <w:spacing w:after="0" w:line="240" w:lineRule="auto"/>
        <w:ind w:left="360"/>
      </w:pPr>
      <w:r>
        <w:t>The declaration has to date been s</w:t>
      </w:r>
      <w:r w:rsidR="006E0562">
        <w:t>igned by 2678 signatories world</w:t>
      </w:r>
      <w:r>
        <w:t>wide.</w:t>
      </w:r>
    </w:p>
    <w:p w14:paraId="777FAA2C" w14:textId="17B946F2" w:rsidR="00831FDB" w:rsidRDefault="00831FDB" w:rsidP="00DD672B">
      <w:pPr>
        <w:spacing w:after="0" w:line="240" w:lineRule="auto"/>
        <w:rPr>
          <w:rFonts w:cstheme="minorHAnsi"/>
          <w:b/>
          <w:sz w:val="28"/>
          <w:szCs w:val="28"/>
        </w:rPr>
      </w:pPr>
    </w:p>
    <w:p w14:paraId="58C86197" w14:textId="23EF7CDB" w:rsidR="0019181D" w:rsidRPr="0019181D" w:rsidRDefault="00831FDB" w:rsidP="00D04298">
      <w:pPr>
        <w:pStyle w:val="ListParagraph"/>
        <w:numPr>
          <w:ilvl w:val="0"/>
          <w:numId w:val="55"/>
        </w:numPr>
        <w:autoSpaceDE w:val="0"/>
        <w:autoSpaceDN w:val="0"/>
        <w:adjustRightInd w:val="0"/>
        <w:rPr>
          <w:rFonts w:cstheme="minorHAnsi"/>
          <w:b/>
          <w:color w:val="000000"/>
          <w:sz w:val="24"/>
          <w:szCs w:val="24"/>
        </w:rPr>
      </w:pPr>
      <w:r w:rsidRPr="00831FDB">
        <w:rPr>
          <w:rFonts w:cstheme="minorHAnsi"/>
          <w:b/>
          <w:color w:val="000000"/>
          <w:sz w:val="24"/>
          <w:szCs w:val="24"/>
        </w:rPr>
        <w:t xml:space="preserve">The </w:t>
      </w:r>
      <w:r w:rsidR="0019181D">
        <w:rPr>
          <w:rFonts w:cstheme="minorHAnsi"/>
          <w:b/>
          <w:color w:val="000000"/>
          <w:sz w:val="24"/>
          <w:szCs w:val="24"/>
        </w:rPr>
        <w:t xml:space="preserve">Dakar OER  </w:t>
      </w:r>
      <w:r w:rsidRPr="00831FDB">
        <w:rPr>
          <w:rFonts w:cstheme="minorHAnsi"/>
          <w:b/>
          <w:iCs/>
          <w:color w:val="000000"/>
          <w:sz w:val="24"/>
          <w:szCs w:val="24"/>
        </w:rPr>
        <w:t xml:space="preserve">Declaration </w:t>
      </w:r>
      <w:r w:rsidR="0019181D">
        <w:rPr>
          <w:rFonts w:cstheme="minorHAnsi"/>
          <w:b/>
          <w:iCs/>
          <w:color w:val="000000"/>
          <w:sz w:val="24"/>
          <w:szCs w:val="24"/>
        </w:rPr>
        <w:t xml:space="preserve">2009 </w:t>
      </w:r>
      <w:r w:rsidR="0019181D" w:rsidRPr="0019181D">
        <w:rPr>
          <w:rFonts w:cstheme="minorHAnsi"/>
          <w:b/>
          <w:iCs/>
          <w:color w:val="000000"/>
          <w:sz w:val="24"/>
          <w:szCs w:val="24"/>
        </w:rPr>
        <w:t>(</w:t>
      </w:r>
      <w:r w:rsidR="0019181D" w:rsidRPr="0019181D">
        <w:rPr>
          <w:rFonts w:cstheme="minorHAnsi"/>
          <w:b/>
          <w:color w:val="000000"/>
          <w:sz w:val="24"/>
          <w:szCs w:val="24"/>
        </w:rPr>
        <w:t>La dé</w:t>
      </w:r>
      <w:r w:rsidR="0019181D">
        <w:rPr>
          <w:rFonts w:cstheme="minorHAnsi"/>
          <w:b/>
          <w:color w:val="000000"/>
          <w:sz w:val="24"/>
          <w:szCs w:val="24"/>
        </w:rPr>
        <w:t>claration de Dakar sur les REL)</w:t>
      </w:r>
      <w:r w:rsidR="0019181D" w:rsidRPr="0019181D">
        <w:rPr>
          <w:rFonts w:cstheme="minorHAnsi"/>
          <w:b/>
          <w:color w:val="000000"/>
          <w:sz w:val="24"/>
          <w:szCs w:val="24"/>
        </w:rPr>
        <w:t xml:space="preserve"> </w:t>
      </w:r>
    </w:p>
    <w:p w14:paraId="4BACCA0A" w14:textId="240F48D6" w:rsidR="00912543" w:rsidRDefault="0019181D" w:rsidP="0019181D">
      <w:pPr>
        <w:pStyle w:val="ListParagraph"/>
        <w:autoSpaceDE w:val="0"/>
        <w:autoSpaceDN w:val="0"/>
        <w:adjustRightInd w:val="0"/>
        <w:ind w:left="360"/>
        <w:rPr>
          <w:rFonts w:cstheme="minorHAnsi"/>
          <w:color w:val="000000"/>
        </w:rPr>
      </w:pPr>
      <w:r w:rsidRPr="00912543">
        <w:rPr>
          <w:rFonts w:cstheme="minorHAnsi"/>
          <w:color w:val="000000"/>
        </w:rPr>
        <w:t>supported by UNESCO, l‟Agence universitaire de la francophonie (AUF) and the Organisation Internationale de la</w:t>
      </w:r>
      <w:r>
        <w:rPr>
          <w:rFonts w:cstheme="minorHAnsi"/>
          <w:color w:val="000000"/>
        </w:rPr>
        <w:t xml:space="preserve"> francophonie (OIF) emphasised “</w:t>
      </w:r>
      <w:r w:rsidRPr="0019181D">
        <w:rPr>
          <w:rFonts w:cstheme="minorHAnsi"/>
          <w:i/>
          <w:color w:val="000000"/>
        </w:rPr>
        <w:t>awareness raising among policy makers … to promote the emergence of regulation on OER‟.</w:t>
      </w:r>
      <w:r w:rsidRPr="00912543">
        <w:rPr>
          <w:rFonts w:cstheme="minorHAnsi"/>
          <w:color w:val="000000"/>
        </w:rPr>
        <w:t xml:space="preserve"> </w:t>
      </w:r>
    </w:p>
    <w:p w14:paraId="60D69B43" w14:textId="77777777" w:rsidR="0019181D" w:rsidRPr="0019181D" w:rsidRDefault="0019181D" w:rsidP="0019181D">
      <w:pPr>
        <w:pStyle w:val="ListParagraph"/>
        <w:autoSpaceDE w:val="0"/>
        <w:autoSpaceDN w:val="0"/>
        <w:adjustRightInd w:val="0"/>
        <w:ind w:left="360"/>
        <w:rPr>
          <w:rFonts w:cstheme="minorHAnsi"/>
          <w:color w:val="000000"/>
        </w:rPr>
      </w:pPr>
    </w:p>
    <w:p w14:paraId="3ECFBAB9" w14:textId="77777777" w:rsidR="00912543" w:rsidRPr="00912543" w:rsidRDefault="00912543" w:rsidP="0019181D">
      <w:pPr>
        <w:pStyle w:val="ListParagraph"/>
        <w:autoSpaceDE w:val="0"/>
        <w:autoSpaceDN w:val="0"/>
        <w:adjustRightInd w:val="0"/>
        <w:ind w:left="360"/>
        <w:rPr>
          <w:rFonts w:cstheme="minorHAnsi"/>
          <w:color w:val="000000"/>
        </w:rPr>
      </w:pPr>
      <w:r w:rsidRPr="00912543">
        <w:rPr>
          <w:rFonts w:cstheme="minorHAnsi"/>
          <w:color w:val="000000"/>
        </w:rPr>
        <w:t xml:space="preserve">These declarations attest that OER can contribute to human development by: </w:t>
      </w:r>
    </w:p>
    <w:p w14:paraId="423B23EC" w14:textId="77777777" w:rsidR="00912543" w:rsidRPr="00912543" w:rsidRDefault="00912543" w:rsidP="00D04298">
      <w:pPr>
        <w:pStyle w:val="ListParagraph"/>
        <w:numPr>
          <w:ilvl w:val="0"/>
          <w:numId w:val="58"/>
        </w:numPr>
        <w:autoSpaceDE w:val="0"/>
        <w:autoSpaceDN w:val="0"/>
        <w:adjustRightInd w:val="0"/>
        <w:spacing w:after="182"/>
        <w:rPr>
          <w:rFonts w:cstheme="minorHAnsi"/>
          <w:color w:val="000000"/>
        </w:rPr>
      </w:pPr>
      <w:r w:rsidRPr="00912543">
        <w:rPr>
          <w:rFonts w:cstheme="minorHAnsi"/>
          <w:color w:val="000000"/>
        </w:rPr>
        <w:t xml:space="preserve">assisting the achievement of Education for All; </w:t>
      </w:r>
    </w:p>
    <w:p w14:paraId="71DDF0F8" w14:textId="77777777" w:rsidR="00912543" w:rsidRPr="00912543" w:rsidRDefault="00912543" w:rsidP="00D04298">
      <w:pPr>
        <w:pStyle w:val="ListParagraph"/>
        <w:numPr>
          <w:ilvl w:val="0"/>
          <w:numId w:val="58"/>
        </w:numPr>
        <w:autoSpaceDE w:val="0"/>
        <w:autoSpaceDN w:val="0"/>
        <w:adjustRightInd w:val="0"/>
        <w:spacing w:after="182"/>
        <w:rPr>
          <w:rFonts w:cstheme="minorHAnsi"/>
          <w:color w:val="000000"/>
        </w:rPr>
      </w:pPr>
      <w:r w:rsidRPr="00912543">
        <w:rPr>
          <w:rFonts w:cstheme="minorHAnsi"/>
          <w:color w:val="000000"/>
        </w:rPr>
        <w:t xml:space="preserve">giving greater impact to public funds invested in education; and </w:t>
      </w:r>
    </w:p>
    <w:p w14:paraId="6A724AEF" w14:textId="35C2B0F1" w:rsidR="00912543" w:rsidRPr="00912543" w:rsidRDefault="00912543" w:rsidP="00D04298">
      <w:pPr>
        <w:pStyle w:val="ListParagraph"/>
        <w:numPr>
          <w:ilvl w:val="0"/>
          <w:numId w:val="58"/>
        </w:numPr>
        <w:autoSpaceDE w:val="0"/>
        <w:autoSpaceDN w:val="0"/>
        <w:adjustRightInd w:val="0"/>
        <w:rPr>
          <w:rFonts w:cstheme="minorHAnsi"/>
          <w:color w:val="000000"/>
        </w:rPr>
      </w:pPr>
      <w:r w:rsidRPr="00912543">
        <w:rPr>
          <w:rFonts w:cstheme="minorHAnsi"/>
          <w:color w:val="000000"/>
        </w:rPr>
        <w:t>facilitating the creation of a global intellectual commons</w:t>
      </w:r>
      <w:r w:rsidR="0019181D">
        <w:rPr>
          <w:rFonts w:cstheme="minorHAnsi"/>
          <w:color w:val="000000"/>
        </w:rPr>
        <w:t>.</w:t>
      </w:r>
      <w:r w:rsidRPr="00912543">
        <w:rPr>
          <w:rFonts w:cstheme="minorHAnsi"/>
          <w:color w:val="000000"/>
        </w:rPr>
        <w:t xml:space="preserve"> </w:t>
      </w:r>
    </w:p>
    <w:p w14:paraId="6FD4C4FF" w14:textId="77777777" w:rsidR="00486A8C" w:rsidRDefault="00486A8C" w:rsidP="00DD672B">
      <w:pPr>
        <w:spacing w:after="0" w:line="240" w:lineRule="auto"/>
        <w:rPr>
          <w:rFonts w:cstheme="minorHAnsi"/>
          <w:b/>
          <w:sz w:val="24"/>
          <w:szCs w:val="24"/>
        </w:rPr>
      </w:pPr>
    </w:p>
    <w:p w14:paraId="51AE7643" w14:textId="1779C6AE" w:rsidR="003C14F4" w:rsidRPr="00966558" w:rsidRDefault="003C14F4" w:rsidP="00D04298">
      <w:pPr>
        <w:pStyle w:val="ListParagraph"/>
        <w:numPr>
          <w:ilvl w:val="0"/>
          <w:numId w:val="55"/>
        </w:numPr>
        <w:rPr>
          <w:rFonts w:cstheme="minorHAnsi"/>
          <w:b/>
          <w:sz w:val="24"/>
          <w:szCs w:val="24"/>
        </w:rPr>
      </w:pPr>
      <w:r w:rsidRPr="00966558">
        <w:rPr>
          <w:rFonts w:cstheme="minorHAnsi"/>
          <w:b/>
          <w:sz w:val="24"/>
          <w:szCs w:val="24"/>
        </w:rPr>
        <w:t>Regional Policy Forum for Africa</w:t>
      </w:r>
      <w:r w:rsidR="007264AA" w:rsidRPr="00966558">
        <w:rPr>
          <w:rFonts w:cstheme="minorHAnsi"/>
          <w:b/>
          <w:sz w:val="24"/>
          <w:szCs w:val="24"/>
        </w:rPr>
        <w:t>,</w:t>
      </w:r>
      <w:r w:rsidR="00A74F05" w:rsidRPr="00966558">
        <w:rPr>
          <w:rFonts w:cstheme="minorHAnsi"/>
          <w:b/>
          <w:sz w:val="24"/>
          <w:szCs w:val="24"/>
        </w:rPr>
        <w:t xml:space="preserve"> Pretoria, South Africa</w:t>
      </w:r>
      <w:r w:rsidR="00587CF0">
        <w:rPr>
          <w:rFonts w:cstheme="minorHAnsi"/>
          <w:b/>
          <w:sz w:val="24"/>
          <w:szCs w:val="24"/>
        </w:rPr>
        <w:t>, February 2012</w:t>
      </w:r>
    </w:p>
    <w:p w14:paraId="6684825B" w14:textId="5FAD10B8" w:rsidR="00A74F05" w:rsidRDefault="00A74F05" w:rsidP="00CF3FE4">
      <w:pPr>
        <w:autoSpaceDE w:val="0"/>
        <w:autoSpaceDN w:val="0"/>
        <w:adjustRightInd w:val="0"/>
        <w:spacing w:after="0" w:line="240" w:lineRule="auto"/>
        <w:ind w:left="360"/>
        <w:rPr>
          <w:rFonts w:cstheme="minorHAnsi"/>
          <w:color w:val="000000"/>
        </w:rPr>
      </w:pPr>
      <w:r>
        <w:rPr>
          <w:rFonts w:cstheme="minorHAnsi"/>
          <w:color w:val="000000"/>
        </w:rPr>
        <w:t xml:space="preserve">The </w:t>
      </w:r>
      <w:r w:rsidR="004A4129" w:rsidRPr="004A4129">
        <w:rPr>
          <w:rFonts w:cstheme="minorHAnsi"/>
          <w:color w:val="000000"/>
        </w:rPr>
        <w:t>Commonwealt</w:t>
      </w:r>
      <w:r>
        <w:rPr>
          <w:rFonts w:cstheme="minorHAnsi"/>
          <w:color w:val="000000"/>
        </w:rPr>
        <w:t xml:space="preserve">h of Learning (COL) and UNESCO coordinated the </w:t>
      </w:r>
      <w:r w:rsidR="004A4129" w:rsidRPr="004A4129">
        <w:rPr>
          <w:rFonts w:cstheme="minorHAnsi"/>
          <w:color w:val="000000"/>
        </w:rPr>
        <w:t xml:space="preserve">Regional Policy Forum for Africa </w:t>
      </w:r>
      <w:r>
        <w:rPr>
          <w:rFonts w:cstheme="minorHAnsi"/>
          <w:color w:val="000000"/>
        </w:rPr>
        <w:t xml:space="preserve">Facilitated </w:t>
      </w:r>
      <w:r w:rsidR="003C14F4">
        <w:rPr>
          <w:rFonts w:cstheme="minorHAnsi"/>
          <w:color w:val="000000"/>
        </w:rPr>
        <w:t xml:space="preserve">by the Unesco </w:t>
      </w:r>
      <w:r>
        <w:rPr>
          <w:rFonts w:cstheme="minorHAnsi"/>
          <w:color w:val="000000"/>
        </w:rPr>
        <w:t xml:space="preserve">Windhoek, </w:t>
      </w:r>
      <w:r w:rsidR="003C14F4">
        <w:rPr>
          <w:rFonts w:cstheme="minorHAnsi"/>
          <w:color w:val="000000"/>
        </w:rPr>
        <w:t xml:space="preserve">Namibia </w:t>
      </w:r>
      <w:r>
        <w:rPr>
          <w:rFonts w:cstheme="minorHAnsi"/>
          <w:color w:val="000000"/>
        </w:rPr>
        <w:t xml:space="preserve">Office </w:t>
      </w:r>
      <w:r w:rsidR="003C14F4">
        <w:rPr>
          <w:rFonts w:cstheme="minorHAnsi"/>
          <w:color w:val="000000"/>
        </w:rPr>
        <w:t>and h</w:t>
      </w:r>
      <w:r w:rsidR="004A4129">
        <w:rPr>
          <w:rFonts w:cstheme="minorHAnsi"/>
          <w:color w:val="000000"/>
        </w:rPr>
        <w:t xml:space="preserve">osted by the Unisa, </w:t>
      </w:r>
      <w:r>
        <w:rPr>
          <w:rFonts w:cstheme="minorHAnsi"/>
          <w:color w:val="000000"/>
        </w:rPr>
        <w:t>Pretoria, South Africa</w:t>
      </w:r>
      <w:r w:rsidR="000277D2">
        <w:rPr>
          <w:rFonts w:cstheme="minorHAnsi"/>
          <w:color w:val="000000"/>
        </w:rPr>
        <w:t>.</w:t>
      </w:r>
      <w:r>
        <w:rPr>
          <w:rFonts w:cstheme="minorHAnsi"/>
          <w:color w:val="000000"/>
        </w:rPr>
        <w:t xml:space="preserve"> </w:t>
      </w:r>
    </w:p>
    <w:p w14:paraId="16937A62" w14:textId="77777777" w:rsidR="000277D2" w:rsidRDefault="000277D2" w:rsidP="003314AB">
      <w:pPr>
        <w:autoSpaceDE w:val="0"/>
        <w:autoSpaceDN w:val="0"/>
        <w:adjustRightInd w:val="0"/>
        <w:spacing w:after="0" w:line="240" w:lineRule="auto"/>
        <w:ind w:left="360"/>
        <w:rPr>
          <w:rFonts w:cstheme="minorHAnsi"/>
          <w:color w:val="000000"/>
        </w:rPr>
      </w:pPr>
    </w:p>
    <w:p w14:paraId="0B20E7AB" w14:textId="30CF1276" w:rsidR="000277D2" w:rsidRDefault="000277D2" w:rsidP="003314AB">
      <w:pPr>
        <w:autoSpaceDE w:val="0"/>
        <w:autoSpaceDN w:val="0"/>
        <w:adjustRightInd w:val="0"/>
        <w:spacing w:after="0" w:line="240" w:lineRule="auto"/>
        <w:ind w:left="360"/>
      </w:pPr>
      <w:r>
        <w:t>All African countries were invited to the Forum through their UNESCO country delegations.</w:t>
      </w:r>
    </w:p>
    <w:p w14:paraId="5CC4FB73" w14:textId="77777777" w:rsidR="000277D2" w:rsidRDefault="000277D2" w:rsidP="00DD672B">
      <w:pPr>
        <w:autoSpaceDE w:val="0"/>
        <w:autoSpaceDN w:val="0"/>
        <w:adjustRightInd w:val="0"/>
        <w:spacing w:after="0" w:line="240" w:lineRule="auto"/>
      </w:pPr>
    </w:p>
    <w:p w14:paraId="285A71DE" w14:textId="58D15C3D" w:rsidR="000277D2" w:rsidRDefault="000277D2" w:rsidP="003314AB">
      <w:pPr>
        <w:autoSpaceDE w:val="0"/>
        <w:autoSpaceDN w:val="0"/>
        <w:adjustRightInd w:val="0"/>
        <w:spacing w:after="0" w:line="240" w:lineRule="auto"/>
        <w:ind w:left="360"/>
      </w:pPr>
      <w:r w:rsidRPr="0078002E">
        <w:rPr>
          <w:b/>
        </w:rPr>
        <w:t>Objectives of the regional policy forums are to:</w:t>
      </w:r>
      <w:r w:rsidRPr="0078002E">
        <w:rPr>
          <w:b/>
        </w:rPr>
        <w:br/>
      </w:r>
      <w:r>
        <w:t xml:space="preserve">·         intensify dialogue with Governments on OER; </w:t>
      </w:r>
      <w:r>
        <w:br/>
        <w:t>·         showcase local OER policies, experts and initiatives; and</w:t>
      </w:r>
      <w:r>
        <w:br/>
        <w:t>·         contribute to the drafting of the Paris Declaration</w:t>
      </w:r>
    </w:p>
    <w:p w14:paraId="0F0218C5" w14:textId="2530A194" w:rsidR="0078002E" w:rsidRDefault="0078002E" w:rsidP="003314AB">
      <w:pPr>
        <w:autoSpaceDE w:val="0"/>
        <w:autoSpaceDN w:val="0"/>
        <w:adjustRightInd w:val="0"/>
        <w:spacing w:after="0" w:line="240" w:lineRule="auto"/>
        <w:ind w:left="360"/>
        <w:rPr>
          <w:rFonts w:cstheme="minorHAnsi"/>
          <w:color w:val="000000"/>
        </w:rPr>
      </w:pPr>
    </w:p>
    <w:p w14:paraId="15BD3375" w14:textId="0DF201CB" w:rsidR="0078002E" w:rsidRPr="0078002E" w:rsidRDefault="0078002E" w:rsidP="003314AB">
      <w:pPr>
        <w:spacing w:after="0" w:line="240" w:lineRule="auto"/>
        <w:ind w:left="360"/>
        <w:rPr>
          <w:rFonts w:eastAsia="Times New Roman" w:cstheme="minorHAnsi"/>
          <w:lang w:eastAsia="en-ZA"/>
        </w:rPr>
      </w:pPr>
      <w:r w:rsidRPr="0078002E">
        <w:rPr>
          <w:rFonts w:eastAsia="Times New Roman" w:cstheme="minorHAnsi"/>
          <w:lang w:eastAsia="en-ZA"/>
        </w:rPr>
        <w:t>The Forum brought together some 50 participants nominated by their governments, representing both practitioners familiar with OER and</w:t>
      </w:r>
      <w:r>
        <w:rPr>
          <w:rFonts w:eastAsia="Times New Roman" w:cstheme="minorHAnsi"/>
          <w:lang w:eastAsia="en-ZA"/>
        </w:rPr>
        <w:t xml:space="preserve"> </w:t>
      </w:r>
      <w:r w:rsidRPr="0078002E">
        <w:rPr>
          <w:rFonts w:eastAsia="Times New Roman" w:cstheme="minorHAnsi"/>
          <w:lang w:eastAsia="en-ZA"/>
        </w:rPr>
        <w:t>government</w:t>
      </w:r>
      <w:r>
        <w:rPr>
          <w:rFonts w:eastAsia="Times New Roman" w:cstheme="minorHAnsi"/>
          <w:lang w:eastAsia="en-ZA"/>
        </w:rPr>
        <w:t xml:space="preserve"> </w:t>
      </w:r>
      <w:r w:rsidRPr="0078002E">
        <w:rPr>
          <w:rFonts w:eastAsia="Times New Roman" w:cstheme="minorHAnsi"/>
          <w:lang w:eastAsia="en-ZA"/>
        </w:rPr>
        <w:t>policy</w:t>
      </w:r>
      <w:r>
        <w:rPr>
          <w:rFonts w:eastAsia="Times New Roman" w:cstheme="minorHAnsi"/>
          <w:lang w:eastAsia="en-ZA"/>
        </w:rPr>
        <w:t xml:space="preserve"> </w:t>
      </w:r>
      <w:r w:rsidRPr="0078002E">
        <w:rPr>
          <w:rFonts w:eastAsia="Times New Roman" w:cstheme="minorHAnsi"/>
          <w:lang w:eastAsia="en-ZA"/>
        </w:rPr>
        <w:t xml:space="preserve">makers. The </w:t>
      </w:r>
      <w:r>
        <w:rPr>
          <w:rFonts w:eastAsia="Times New Roman" w:cstheme="minorHAnsi"/>
          <w:lang w:eastAsia="en-ZA"/>
        </w:rPr>
        <w:t xml:space="preserve">participants included </w:t>
      </w:r>
      <w:r w:rsidRPr="0078002E">
        <w:rPr>
          <w:rFonts w:eastAsia="Times New Roman" w:cstheme="minorHAnsi"/>
          <w:lang w:eastAsia="en-ZA"/>
        </w:rPr>
        <w:t>English, French and Portuguese</w:t>
      </w:r>
      <w:r>
        <w:rPr>
          <w:rFonts w:eastAsia="Times New Roman" w:cstheme="minorHAnsi"/>
          <w:lang w:eastAsia="en-ZA"/>
        </w:rPr>
        <w:t xml:space="preserve"> </w:t>
      </w:r>
      <w:r w:rsidRPr="0078002E">
        <w:rPr>
          <w:rFonts w:eastAsia="Times New Roman" w:cstheme="minorHAnsi"/>
          <w:lang w:eastAsia="en-ZA"/>
        </w:rPr>
        <w:t>speaking African countries</w:t>
      </w:r>
    </w:p>
    <w:p w14:paraId="59B58EB5" w14:textId="77777777" w:rsidR="0078002E" w:rsidRDefault="0078002E" w:rsidP="003314AB">
      <w:pPr>
        <w:autoSpaceDE w:val="0"/>
        <w:autoSpaceDN w:val="0"/>
        <w:adjustRightInd w:val="0"/>
        <w:spacing w:after="0" w:line="240" w:lineRule="auto"/>
        <w:ind w:left="360"/>
        <w:rPr>
          <w:rFonts w:cstheme="minorHAnsi"/>
          <w:color w:val="000000"/>
        </w:rPr>
      </w:pPr>
    </w:p>
    <w:p w14:paraId="2C74C950" w14:textId="77777777" w:rsidR="0078002E" w:rsidRPr="006E0562" w:rsidRDefault="0078002E" w:rsidP="003314AB">
      <w:pPr>
        <w:spacing w:after="0" w:line="240" w:lineRule="auto"/>
        <w:ind w:left="360"/>
        <w:rPr>
          <w:b/>
        </w:rPr>
      </w:pPr>
      <w:r w:rsidRPr="006E0562">
        <w:rPr>
          <w:b/>
        </w:rPr>
        <w:t>Participants</w:t>
      </w:r>
    </w:p>
    <w:p w14:paraId="175BCAD2" w14:textId="19353AD6" w:rsidR="0078002E" w:rsidRPr="006E0562" w:rsidRDefault="0078002E" w:rsidP="003314AB">
      <w:pPr>
        <w:spacing w:after="0" w:line="240" w:lineRule="auto"/>
        <w:ind w:left="360"/>
      </w:pPr>
      <w:r w:rsidRPr="006E0562">
        <w:t>Fifteen Sub Saharan countries</w:t>
      </w:r>
      <w:r w:rsidR="00BA2558">
        <w:t xml:space="preserve"> participated in the </w:t>
      </w:r>
      <w:r w:rsidRPr="006E0562">
        <w:t xml:space="preserve">forum: </w:t>
      </w:r>
    </w:p>
    <w:p w14:paraId="37809C14" w14:textId="4D6925F8" w:rsidR="0078002E" w:rsidRDefault="0078002E" w:rsidP="00D04298">
      <w:pPr>
        <w:pStyle w:val="ListParagraph"/>
        <w:numPr>
          <w:ilvl w:val="0"/>
          <w:numId w:val="54"/>
        </w:numPr>
        <w:ind w:left="1080"/>
      </w:pPr>
      <w:r w:rsidRPr="006E0562">
        <w:t xml:space="preserve">Botswana, </w:t>
      </w:r>
      <w:r>
        <w:t xml:space="preserve">Namibia, </w:t>
      </w:r>
      <w:r w:rsidRPr="006E0562">
        <w:t xml:space="preserve">South Africa, Swaziland, Seychelles, </w:t>
      </w:r>
      <w:r w:rsidR="00BA2558">
        <w:t>Mauritius and</w:t>
      </w:r>
      <w:r>
        <w:t xml:space="preserve"> Mozambique </w:t>
      </w:r>
      <w:r w:rsidR="00BA2558">
        <w:t>(SADC sub region)</w:t>
      </w:r>
    </w:p>
    <w:p w14:paraId="5BF0712C" w14:textId="55C4D981" w:rsidR="0078002E" w:rsidRDefault="0078002E" w:rsidP="00D04298">
      <w:pPr>
        <w:pStyle w:val="ListParagraph"/>
        <w:numPr>
          <w:ilvl w:val="0"/>
          <w:numId w:val="54"/>
        </w:numPr>
        <w:ind w:left="1080"/>
      </w:pPr>
      <w:r>
        <w:t>B</w:t>
      </w:r>
      <w:r w:rsidRPr="006E0562">
        <w:t xml:space="preserve">urkina Faso, </w:t>
      </w:r>
      <w:r>
        <w:t>Cameroon and Ghana</w:t>
      </w:r>
      <w:r w:rsidRPr="006E0562">
        <w:t xml:space="preserve"> </w:t>
      </w:r>
      <w:r w:rsidR="00BA2558">
        <w:t>(ECOWAS)</w:t>
      </w:r>
    </w:p>
    <w:p w14:paraId="0DB06C5F" w14:textId="50027B77" w:rsidR="009D7A51" w:rsidRDefault="009D7A51" w:rsidP="00D04298">
      <w:pPr>
        <w:pStyle w:val="ListParagraph"/>
        <w:numPr>
          <w:ilvl w:val="0"/>
          <w:numId w:val="54"/>
        </w:numPr>
        <w:ind w:left="1080"/>
      </w:pPr>
      <w:r w:rsidRPr="006E0562">
        <w:t xml:space="preserve">Kenya, </w:t>
      </w:r>
      <w:r w:rsidR="00BA2558">
        <w:t xml:space="preserve">Tanzania, </w:t>
      </w:r>
      <w:r w:rsidRPr="006E0562">
        <w:t>Burundi, Rwanda, a</w:t>
      </w:r>
      <w:r>
        <w:t>nd Uganda</w:t>
      </w:r>
      <w:r w:rsidR="00BA2558">
        <w:t xml:space="preserve"> (EAC)</w:t>
      </w:r>
      <w:r>
        <w:t>.</w:t>
      </w:r>
    </w:p>
    <w:p w14:paraId="3FDD4AB0" w14:textId="77777777" w:rsidR="009D7A51" w:rsidRDefault="009D7A51" w:rsidP="003314AB">
      <w:pPr>
        <w:pStyle w:val="ListParagraph"/>
        <w:ind w:left="1080"/>
      </w:pPr>
    </w:p>
    <w:p w14:paraId="39C8446A" w14:textId="329C134B" w:rsidR="00822895" w:rsidRPr="00822895" w:rsidRDefault="00BA2558" w:rsidP="003314AB">
      <w:pPr>
        <w:autoSpaceDE w:val="0"/>
        <w:autoSpaceDN w:val="0"/>
        <w:adjustRightInd w:val="0"/>
        <w:spacing w:after="0" w:line="240" w:lineRule="auto"/>
        <w:ind w:left="360"/>
        <w:rPr>
          <w:rFonts w:cstheme="minorHAnsi"/>
          <w:b/>
          <w:color w:val="000000"/>
        </w:rPr>
      </w:pPr>
      <w:r>
        <w:rPr>
          <w:rFonts w:cstheme="minorHAnsi"/>
          <w:b/>
          <w:color w:val="000000"/>
        </w:rPr>
        <w:t>OER Policy s</w:t>
      </w:r>
      <w:r w:rsidR="00822895" w:rsidRPr="00822895">
        <w:rPr>
          <w:rFonts w:cstheme="minorHAnsi"/>
          <w:b/>
          <w:color w:val="000000"/>
        </w:rPr>
        <w:t xml:space="preserve">urvey </w:t>
      </w:r>
    </w:p>
    <w:p w14:paraId="52F570F2" w14:textId="506253AB" w:rsidR="00822895" w:rsidRDefault="00BA2558" w:rsidP="003314AB">
      <w:pPr>
        <w:autoSpaceDE w:val="0"/>
        <w:autoSpaceDN w:val="0"/>
        <w:adjustRightInd w:val="0"/>
        <w:spacing w:after="0" w:line="240" w:lineRule="auto"/>
        <w:ind w:left="360"/>
        <w:rPr>
          <w:rFonts w:cstheme="minorHAnsi"/>
          <w:color w:val="000000"/>
        </w:rPr>
      </w:pPr>
      <w:r>
        <w:rPr>
          <w:rFonts w:cstheme="minorHAnsi"/>
          <w:color w:val="000000"/>
        </w:rPr>
        <w:t xml:space="preserve">Preceding the </w:t>
      </w:r>
      <w:r w:rsidRPr="00822895">
        <w:rPr>
          <w:rFonts w:cstheme="minorHAnsi"/>
          <w:color w:val="000000"/>
        </w:rPr>
        <w:t>Africa R</w:t>
      </w:r>
      <w:r>
        <w:rPr>
          <w:rFonts w:cstheme="minorHAnsi"/>
          <w:color w:val="000000"/>
        </w:rPr>
        <w:t xml:space="preserve">egional </w:t>
      </w:r>
      <w:r w:rsidRPr="00822895">
        <w:rPr>
          <w:rFonts w:cstheme="minorHAnsi"/>
          <w:color w:val="000000"/>
        </w:rPr>
        <w:t>P</w:t>
      </w:r>
      <w:r>
        <w:rPr>
          <w:rFonts w:cstheme="minorHAnsi"/>
          <w:color w:val="000000"/>
        </w:rPr>
        <w:t xml:space="preserve">olicy </w:t>
      </w:r>
      <w:r w:rsidRPr="00822895">
        <w:rPr>
          <w:rFonts w:cstheme="minorHAnsi"/>
          <w:color w:val="000000"/>
        </w:rPr>
        <w:t>F</w:t>
      </w:r>
      <w:r>
        <w:rPr>
          <w:rFonts w:cstheme="minorHAnsi"/>
          <w:color w:val="000000"/>
        </w:rPr>
        <w:t xml:space="preserve">orum, </w:t>
      </w:r>
      <w:r w:rsidRPr="00822895">
        <w:rPr>
          <w:rFonts w:cstheme="minorHAnsi"/>
          <w:color w:val="000000"/>
        </w:rPr>
        <w:t xml:space="preserve">COL and UNESCO </w:t>
      </w:r>
      <w:r>
        <w:rPr>
          <w:rFonts w:cstheme="minorHAnsi"/>
          <w:color w:val="000000"/>
        </w:rPr>
        <w:t xml:space="preserve">administered a survey related to OER Policy in Sub Saharan Africa. Responses were received from 17 African </w:t>
      </w:r>
      <w:r w:rsidR="00EA08D7">
        <w:rPr>
          <w:rFonts w:cstheme="minorHAnsi"/>
          <w:color w:val="000000"/>
        </w:rPr>
        <w:t xml:space="preserve">countries, mostly </w:t>
      </w:r>
      <w:r w:rsidR="00EA08D7">
        <w:rPr>
          <w:rFonts w:cstheme="minorHAnsi"/>
          <w:color w:val="000000"/>
        </w:rPr>
        <w:lastRenderedPageBreak/>
        <w:t>from the same</w:t>
      </w:r>
      <w:r>
        <w:rPr>
          <w:rFonts w:cstheme="minorHAnsi"/>
          <w:color w:val="000000"/>
        </w:rPr>
        <w:t xml:space="preserve"> </w:t>
      </w:r>
      <w:r w:rsidR="00EA08D7">
        <w:rPr>
          <w:rFonts w:cstheme="minorHAnsi"/>
          <w:color w:val="000000"/>
        </w:rPr>
        <w:t xml:space="preserve">countries that attended the Forum (see list above), as well as three countries that were not able to attend: </w:t>
      </w:r>
      <w:r w:rsidR="00822895" w:rsidRPr="00822895">
        <w:rPr>
          <w:rFonts w:cstheme="minorHAnsi"/>
          <w:color w:val="000000"/>
        </w:rPr>
        <w:t>Madagascar, Niger</w:t>
      </w:r>
      <w:r w:rsidR="00EA08D7" w:rsidRPr="00EA08D7">
        <w:rPr>
          <w:rFonts w:cstheme="minorHAnsi"/>
          <w:color w:val="000000"/>
        </w:rPr>
        <w:t xml:space="preserve"> and </w:t>
      </w:r>
      <w:r w:rsidR="00822895" w:rsidRPr="00822895">
        <w:rPr>
          <w:rFonts w:cstheme="minorHAnsi"/>
          <w:color w:val="000000"/>
        </w:rPr>
        <w:t xml:space="preserve">Zambia. </w:t>
      </w:r>
    </w:p>
    <w:p w14:paraId="55B039EA" w14:textId="77777777" w:rsidR="006308BF" w:rsidRDefault="006308BF" w:rsidP="006308BF">
      <w:pPr>
        <w:autoSpaceDE w:val="0"/>
        <w:autoSpaceDN w:val="0"/>
        <w:adjustRightInd w:val="0"/>
        <w:spacing w:after="80" w:line="191" w:lineRule="atLeast"/>
        <w:ind w:left="360"/>
        <w:rPr>
          <w:rFonts w:cstheme="minorHAnsi"/>
          <w:color w:val="000000"/>
        </w:rPr>
      </w:pPr>
    </w:p>
    <w:p w14:paraId="7D527D59" w14:textId="5A80F247" w:rsidR="00AD3618" w:rsidRPr="00AD3618" w:rsidRDefault="00AD3618" w:rsidP="00AD3618">
      <w:pPr>
        <w:ind w:left="360"/>
        <w:rPr>
          <w:rFonts w:eastAsia="Times New Roman" w:cstheme="minorHAnsi"/>
          <w:lang w:eastAsia="en-ZA"/>
        </w:rPr>
      </w:pPr>
      <w:r w:rsidRPr="00AD3618">
        <w:rPr>
          <w:rFonts w:eastAsia="Times New Roman" w:cstheme="minorHAnsi"/>
          <w:lang w:eastAsia="en-ZA"/>
        </w:rPr>
        <w:t xml:space="preserve">In order to assess the perceived benefits of OER, respondents were asked why their country decided to be active in the OER movement. The results are </w:t>
      </w:r>
      <w:r>
        <w:rPr>
          <w:rFonts w:eastAsia="Times New Roman" w:cstheme="minorHAnsi"/>
          <w:lang w:eastAsia="en-ZA"/>
        </w:rPr>
        <w:t>summarised in t</w:t>
      </w:r>
      <w:r w:rsidRPr="00AD3618">
        <w:rPr>
          <w:rFonts w:eastAsia="Times New Roman" w:cstheme="minorHAnsi"/>
          <w:lang w:eastAsia="en-ZA"/>
        </w:rPr>
        <w:t>able</w:t>
      </w:r>
      <w:r>
        <w:rPr>
          <w:rFonts w:eastAsia="Times New Roman" w:cstheme="minorHAnsi"/>
          <w:lang w:eastAsia="en-ZA"/>
        </w:rPr>
        <w:t xml:space="preserve"> below.</w:t>
      </w:r>
    </w:p>
    <w:p w14:paraId="2AF2C54F" w14:textId="0FFDBA81" w:rsidR="006308BF" w:rsidRPr="006E53AD" w:rsidRDefault="006308BF" w:rsidP="006308BF">
      <w:pPr>
        <w:autoSpaceDE w:val="0"/>
        <w:autoSpaceDN w:val="0"/>
        <w:adjustRightInd w:val="0"/>
        <w:spacing w:after="80" w:line="191" w:lineRule="atLeast"/>
        <w:ind w:left="360"/>
        <w:rPr>
          <w:rFonts w:cstheme="minorHAnsi"/>
          <w:bCs/>
          <w:color w:val="000000"/>
        </w:rPr>
      </w:pPr>
      <w:r w:rsidRPr="006E53AD">
        <w:rPr>
          <w:rFonts w:cstheme="minorHAnsi"/>
          <w:bCs/>
          <w:color w:val="000000"/>
        </w:rPr>
        <w:t>Perceived benefits of OER adoption</w:t>
      </w:r>
    </w:p>
    <w:tbl>
      <w:tblPr>
        <w:tblStyle w:val="TableGrid"/>
        <w:tblW w:w="0" w:type="auto"/>
        <w:tblInd w:w="534" w:type="dxa"/>
        <w:tblLook w:val="04A0" w:firstRow="1" w:lastRow="0" w:firstColumn="1" w:lastColumn="0" w:noHBand="0" w:noVBand="1"/>
      </w:tblPr>
      <w:tblGrid>
        <w:gridCol w:w="5527"/>
        <w:gridCol w:w="2955"/>
      </w:tblGrid>
      <w:tr w:rsidR="006308BF" w:rsidRPr="006308BF" w14:paraId="557B9C54" w14:textId="77777777" w:rsidTr="006308BF">
        <w:tc>
          <w:tcPr>
            <w:tcW w:w="5670" w:type="dxa"/>
          </w:tcPr>
          <w:p w14:paraId="47C3F8F2" w14:textId="12E95893" w:rsidR="006308BF" w:rsidRPr="006308BF" w:rsidRDefault="006308BF" w:rsidP="006308BF">
            <w:pPr>
              <w:rPr>
                <w:rFonts w:eastAsia="Times New Roman" w:cstheme="minorHAnsi"/>
                <w:lang w:eastAsia="en-ZA"/>
              </w:rPr>
            </w:pPr>
            <w:r w:rsidRPr="006308BF">
              <w:rPr>
                <w:rFonts w:eastAsia="Times New Roman" w:cstheme="minorHAnsi"/>
                <w:lang w:eastAsia="en-ZA"/>
              </w:rPr>
              <w:t>Open and flexible learning opportunities</w:t>
            </w:r>
          </w:p>
        </w:tc>
        <w:tc>
          <w:tcPr>
            <w:tcW w:w="3038" w:type="dxa"/>
          </w:tcPr>
          <w:p w14:paraId="4432372D" w14:textId="6417A855" w:rsidR="006308BF" w:rsidRPr="006308BF" w:rsidRDefault="00CB2CD4" w:rsidP="00675A2F">
            <w:pPr>
              <w:autoSpaceDE w:val="0"/>
              <w:autoSpaceDN w:val="0"/>
              <w:adjustRightInd w:val="0"/>
              <w:spacing w:before="180" w:after="40" w:line="191" w:lineRule="atLeast"/>
              <w:rPr>
                <w:rFonts w:cstheme="minorHAnsi"/>
                <w:bCs/>
                <w:color w:val="000000"/>
                <w:sz w:val="20"/>
                <w:szCs w:val="20"/>
              </w:rPr>
            </w:pPr>
            <w:r>
              <w:rPr>
                <w:rFonts w:cstheme="minorHAnsi"/>
                <w:bCs/>
                <w:color w:val="000000"/>
                <w:sz w:val="20"/>
                <w:szCs w:val="20"/>
              </w:rPr>
              <w:t>67%</w:t>
            </w:r>
          </w:p>
        </w:tc>
      </w:tr>
      <w:tr w:rsidR="006308BF" w:rsidRPr="006308BF" w14:paraId="2F82D447" w14:textId="77777777" w:rsidTr="006308BF">
        <w:tc>
          <w:tcPr>
            <w:tcW w:w="5670" w:type="dxa"/>
          </w:tcPr>
          <w:p w14:paraId="02291A56" w14:textId="1CF7C011" w:rsidR="006308BF" w:rsidRPr="006308BF" w:rsidRDefault="006308BF" w:rsidP="006308BF">
            <w:pPr>
              <w:rPr>
                <w:rFonts w:eastAsia="Times New Roman" w:cstheme="minorHAnsi"/>
                <w:lang w:eastAsia="en-ZA"/>
              </w:rPr>
            </w:pPr>
            <w:r w:rsidRPr="006308BF">
              <w:rPr>
                <w:rFonts w:eastAsia="Times New Roman" w:cstheme="minorHAnsi"/>
                <w:lang w:eastAsia="en-ZA"/>
              </w:rPr>
              <w:t>Increased efficiency and quality of learning resources</w:t>
            </w:r>
          </w:p>
        </w:tc>
        <w:tc>
          <w:tcPr>
            <w:tcW w:w="3038" w:type="dxa"/>
          </w:tcPr>
          <w:p w14:paraId="7DE40438" w14:textId="4750068A" w:rsidR="006308BF" w:rsidRPr="006308BF" w:rsidRDefault="00CB2CD4" w:rsidP="00675A2F">
            <w:pPr>
              <w:autoSpaceDE w:val="0"/>
              <w:autoSpaceDN w:val="0"/>
              <w:adjustRightInd w:val="0"/>
              <w:spacing w:before="180" w:after="40" w:line="191" w:lineRule="atLeast"/>
              <w:rPr>
                <w:rFonts w:cstheme="minorHAnsi"/>
                <w:bCs/>
                <w:color w:val="000000"/>
                <w:sz w:val="20"/>
                <w:szCs w:val="20"/>
              </w:rPr>
            </w:pPr>
            <w:r>
              <w:rPr>
                <w:rFonts w:cstheme="minorHAnsi"/>
                <w:bCs/>
                <w:color w:val="000000"/>
                <w:sz w:val="20"/>
                <w:szCs w:val="20"/>
              </w:rPr>
              <w:t>58%</w:t>
            </w:r>
          </w:p>
        </w:tc>
      </w:tr>
      <w:tr w:rsidR="006308BF" w:rsidRPr="006308BF" w14:paraId="79066119" w14:textId="77777777" w:rsidTr="006308BF">
        <w:tc>
          <w:tcPr>
            <w:tcW w:w="5670" w:type="dxa"/>
          </w:tcPr>
          <w:p w14:paraId="491682FB" w14:textId="54B4556A" w:rsidR="006308BF" w:rsidRPr="00CB2CD4" w:rsidRDefault="00CB2CD4" w:rsidP="00CB2CD4">
            <w:pPr>
              <w:rPr>
                <w:rFonts w:eastAsia="Times New Roman" w:cstheme="minorHAnsi"/>
                <w:lang w:eastAsia="en-ZA"/>
              </w:rPr>
            </w:pPr>
            <w:r w:rsidRPr="00CB2CD4">
              <w:rPr>
                <w:rFonts w:eastAsia="Times New Roman" w:cstheme="minorHAnsi"/>
                <w:lang w:eastAsia="en-ZA"/>
              </w:rPr>
              <w:t>Cost-efficiency of OER</w:t>
            </w:r>
          </w:p>
        </w:tc>
        <w:tc>
          <w:tcPr>
            <w:tcW w:w="3038" w:type="dxa"/>
          </w:tcPr>
          <w:p w14:paraId="7FABB331" w14:textId="253D9A2A" w:rsidR="006308BF" w:rsidRPr="00CB2CD4" w:rsidRDefault="00CB2CD4" w:rsidP="00675A2F">
            <w:pPr>
              <w:autoSpaceDE w:val="0"/>
              <w:autoSpaceDN w:val="0"/>
              <w:adjustRightInd w:val="0"/>
              <w:spacing w:before="180" w:after="40" w:line="191" w:lineRule="atLeast"/>
              <w:rPr>
                <w:rFonts w:cstheme="minorHAnsi"/>
                <w:bCs/>
                <w:color w:val="000000"/>
              </w:rPr>
            </w:pPr>
            <w:r>
              <w:rPr>
                <w:rFonts w:cstheme="minorHAnsi"/>
                <w:bCs/>
                <w:color w:val="000000"/>
              </w:rPr>
              <w:t>50%</w:t>
            </w:r>
          </w:p>
        </w:tc>
      </w:tr>
      <w:tr w:rsidR="006308BF" w:rsidRPr="006308BF" w14:paraId="51FAEE0F" w14:textId="77777777" w:rsidTr="006308BF">
        <w:tc>
          <w:tcPr>
            <w:tcW w:w="5670" w:type="dxa"/>
          </w:tcPr>
          <w:p w14:paraId="04C7F77E" w14:textId="097452F0" w:rsidR="006308BF" w:rsidRPr="00CB2CD4" w:rsidRDefault="00CB2CD4" w:rsidP="00CB2CD4">
            <w:pPr>
              <w:rPr>
                <w:rFonts w:eastAsia="Times New Roman" w:cstheme="minorHAnsi"/>
                <w:lang w:eastAsia="en-ZA"/>
              </w:rPr>
            </w:pPr>
            <w:r w:rsidRPr="00CB2CD4">
              <w:rPr>
                <w:rFonts w:eastAsia="Times New Roman" w:cstheme="minorHAnsi"/>
                <w:lang w:eastAsia="en-ZA"/>
              </w:rPr>
              <w:t>The innovative potential of OER</w:t>
            </w:r>
          </w:p>
        </w:tc>
        <w:tc>
          <w:tcPr>
            <w:tcW w:w="3038" w:type="dxa"/>
          </w:tcPr>
          <w:p w14:paraId="066E568C" w14:textId="592B2E61" w:rsidR="006308BF" w:rsidRPr="006308BF" w:rsidRDefault="00CB2CD4" w:rsidP="00675A2F">
            <w:pPr>
              <w:autoSpaceDE w:val="0"/>
              <w:autoSpaceDN w:val="0"/>
              <w:adjustRightInd w:val="0"/>
              <w:spacing w:before="180" w:after="40" w:line="191" w:lineRule="atLeast"/>
              <w:rPr>
                <w:rFonts w:cstheme="minorHAnsi"/>
                <w:bCs/>
                <w:color w:val="000000"/>
                <w:sz w:val="20"/>
                <w:szCs w:val="20"/>
              </w:rPr>
            </w:pPr>
            <w:r>
              <w:rPr>
                <w:rFonts w:cstheme="minorHAnsi"/>
                <w:bCs/>
                <w:color w:val="000000"/>
                <w:sz w:val="20"/>
                <w:szCs w:val="20"/>
              </w:rPr>
              <w:t>63%</w:t>
            </w:r>
          </w:p>
        </w:tc>
      </w:tr>
    </w:tbl>
    <w:p w14:paraId="3E8824EB" w14:textId="0B150EB5" w:rsidR="006308BF" w:rsidRDefault="00AD3618" w:rsidP="006308BF">
      <w:pPr>
        <w:autoSpaceDE w:val="0"/>
        <w:autoSpaceDN w:val="0"/>
        <w:adjustRightInd w:val="0"/>
        <w:spacing w:after="80" w:line="191" w:lineRule="atLeast"/>
        <w:ind w:left="360"/>
        <w:rPr>
          <w:rFonts w:cstheme="minorHAnsi"/>
          <w:bCs/>
          <w:color w:val="000000"/>
        </w:rPr>
      </w:pPr>
      <w:r w:rsidRPr="00AD3618">
        <w:rPr>
          <w:rFonts w:cstheme="minorHAnsi"/>
          <w:bCs/>
          <w:color w:val="000000"/>
        </w:rPr>
        <w:t>Source:</w:t>
      </w:r>
      <w:r>
        <w:rPr>
          <w:rFonts w:cstheme="minorHAnsi"/>
          <w:bCs/>
          <w:color w:val="000000"/>
        </w:rPr>
        <w:t xml:space="preserve"> </w:t>
      </w:r>
      <w:hyperlink r:id="rId26" w:history="1">
        <w:r w:rsidR="003931BB" w:rsidRPr="003F2F9A">
          <w:rPr>
            <w:rStyle w:val="Hyperlink"/>
            <w:rFonts w:cstheme="minorHAnsi"/>
            <w:bCs/>
          </w:rPr>
          <w:t>http://www.col.org/PublicationDocuments/Survey_On_Government_OER_Policies.pdf</w:t>
        </w:r>
      </w:hyperlink>
    </w:p>
    <w:p w14:paraId="3C7473A2" w14:textId="77777777" w:rsidR="003931BB" w:rsidRPr="00AD3618" w:rsidRDefault="003931BB" w:rsidP="006308BF">
      <w:pPr>
        <w:autoSpaceDE w:val="0"/>
        <w:autoSpaceDN w:val="0"/>
        <w:adjustRightInd w:val="0"/>
        <w:spacing w:after="80" w:line="191" w:lineRule="atLeast"/>
        <w:ind w:left="360"/>
        <w:rPr>
          <w:rFonts w:cstheme="minorHAnsi"/>
          <w:bCs/>
          <w:color w:val="000000"/>
        </w:rPr>
      </w:pPr>
    </w:p>
    <w:p w14:paraId="7A5EDF1B" w14:textId="61721B48" w:rsidR="003931BB" w:rsidRPr="003931BB" w:rsidRDefault="003931BB" w:rsidP="003931BB">
      <w:pPr>
        <w:spacing w:after="0" w:line="240" w:lineRule="auto"/>
        <w:ind w:left="360"/>
        <w:rPr>
          <w:rFonts w:eastAsia="Times New Roman" w:cstheme="minorHAnsi"/>
          <w:lang w:eastAsia="en-ZA"/>
        </w:rPr>
      </w:pPr>
      <w:r w:rsidRPr="003931BB">
        <w:rPr>
          <w:rFonts w:eastAsia="Times New Roman" w:cstheme="minorHAnsi"/>
          <w:lang w:eastAsia="en-ZA"/>
        </w:rPr>
        <w:t xml:space="preserve">As the table shows, there are multiple reasons prompting countries to be active in the OER movement (no single reason appears to dominate), although open and flexible learning opportunities are the most common motivating factor. </w:t>
      </w:r>
    </w:p>
    <w:p w14:paraId="07FD0E36" w14:textId="77777777" w:rsidR="006308BF" w:rsidRPr="003931BB" w:rsidRDefault="006308BF" w:rsidP="006308BF">
      <w:pPr>
        <w:autoSpaceDE w:val="0"/>
        <w:autoSpaceDN w:val="0"/>
        <w:adjustRightInd w:val="0"/>
        <w:spacing w:after="80" w:line="191" w:lineRule="atLeast"/>
        <w:ind w:left="360"/>
        <w:rPr>
          <w:rFonts w:cstheme="minorHAnsi"/>
          <w:b/>
          <w:bCs/>
          <w:color w:val="000000"/>
        </w:rPr>
      </w:pPr>
    </w:p>
    <w:p w14:paraId="3F431482" w14:textId="64AAAD42" w:rsidR="006308BF" w:rsidRPr="00587F47" w:rsidRDefault="006308BF" w:rsidP="006308BF">
      <w:pPr>
        <w:autoSpaceDE w:val="0"/>
        <w:autoSpaceDN w:val="0"/>
        <w:adjustRightInd w:val="0"/>
        <w:spacing w:after="80" w:line="191" w:lineRule="atLeast"/>
        <w:ind w:left="360"/>
        <w:rPr>
          <w:rFonts w:cstheme="minorHAnsi"/>
          <w:color w:val="000000"/>
        </w:rPr>
      </w:pPr>
      <w:r w:rsidRPr="00587F47">
        <w:rPr>
          <w:rFonts w:cstheme="minorHAnsi"/>
          <w:b/>
          <w:bCs/>
          <w:color w:val="000000"/>
        </w:rPr>
        <w:t>Obstacles to OER adoption</w:t>
      </w:r>
    </w:p>
    <w:p w14:paraId="3CC12F21" w14:textId="6DA923FC" w:rsidR="006308BF" w:rsidRPr="00587F47" w:rsidRDefault="006308BF" w:rsidP="006308BF">
      <w:pPr>
        <w:autoSpaceDE w:val="0"/>
        <w:autoSpaceDN w:val="0"/>
        <w:adjustRightInd w:val="0"/>
        <w:spacing w:after="80" w:line="191" w:lineRule="atLeast"/>
        <w:ind w:left="360"/>
        <w:rPr>
          <w:rFonts w:cstheme="minorHAnsi"/>
          <w:color w:val="000000"/>
        </w:rPr>
      </w:pPr>
      <w:r w:rsidRPr="00587F47">
        <w:rPr>
          <w:rFonts w:cstheme="minorHAnsi"/>
          <w:color w:val="000000"/>
        </w:rPr>
        <w:t xml:space="preserve">Respondents were asked to define, from a preselected list, obstacles to OER adoption. The results are summarised in </w:t>
      </w:r>
      <w:r>
        <w:rPr>
          <w:rFonts w:cstheme="minorHAnsi"/>
          <w:color w:val="000000"/>
        </w:rPr>
        <w:t xml:space="preserve">the </w:t>
      </w:r>
      <w:r w:rsidR="00820E35">
        <w:rPr>
          <w:rFonts w:cstheme="minorHAnsi"/>
          <w:color w:val="000000"/>
        </w:rPr>
        <w:t>t</w:t>
      </w:r>
      <w:r>
        <w:rPr>
          <w:rFonts w:cstheme="minorHAnsi"/>
          <w:color w:val="000000"/>
        </w:rPr>
        <w:t>able below</w:t>
      </w:r>
      <w:r w:rsidRPr="00587F47">
        <w:rPr>
          <w:rFonts w:cstheme="minorHAnsi"/>
          <w:color w:val="000000"/>
        </w:rPr>
        <w:t>.</w:t>
      </w:r>
    </w:p>
    <w:p w14:paraId="1120E6B4" w14:textId="77777777" w:rsidR="00587F47" w:rsidRPr="006308BF" w:rsidRDefault="00587F47" w:rsidP="006308BF">
      <w:pPr>
        <w:autoSpaceDE w:val="0"/>
        <w:autoSpaceDN w:val="0"/>
        <w:adjustRightInd w:val="0"/>
        <w:spacing w:before="180" w:after="40" w:line="191" w:lineRule="atLeast"/>
        <w:ind w:left="360"/>
        <w:rPr>
          <w:rFonts w:cstheme="minorHAnsi"/>
          <w:bCs/>
          <w:color w:val="000000"/>
        </w:rPr>
      </w:pPr>
      <w:r w:rsidRPr="006308BF">
        <w:rPr>
          <w:rFonts w:cstheme="minorHAnsi"/>
          <w:bCs/>
          <w:color w:val="000000"/>
        </w:rPr>
        <w:t>Perceived o</w:t>
      </w:r>
      <w:r w:rsidRPr="00587F47">
        <w:rPr>
          <w:rFonts w:cstheme="minorHAnsi"/>
          <w:bCs/>
          <w:color w:val="000000"/>
        </w:rPr>
        <w:t>bstacles to OER adoption</w:t>
      </w:r>
      <w:r w:rsidRPr="006308BF">
        <w:rPr>
          <w:rFonts w:cstheme="minorHAnsi"/>
          <w:bCs/>
          <w:color w:val="000000"/>
        </w:rPr>
        <w:t xml:space="preserve"> in Sub Saharan Africa</w:t>
      </w:r>
    </w:p>
    <w:tbl>
      <w:tblPr>
        <w:tblStyle w:val="TableGrid"/>
        <w:tblW w:w="0" w:type="auto"/>
        <w:tblInd w:w="534" w:type="dxa"/>
        <w:tblLook w:val="04A0" w:firstRow="1" w:lastRow="0" w:firstColumn="1" w:lastColumn="0" w:noHBand="0" w:noVBand="1"/>
      </w:tblPr>
      <w:tblGrid>
        <w:gridCol w:w="3995"/>
        <w:gridCol w:w="4487"/>
      </w:tblGrid>
      <w:tr w:rsidR="00587F47" w14:paraId="2458E683" w14:textId="77777777" w:rsidTr="006308BF">
        <w:tc>
          <w:tcPr>
            <w:tcW w:w="4087" w:type="dxa"/>
          </w:tcPr>
          <w:p w14:paraId="363F3F70"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Language and cultural diversity</w:t>
            </w:r>
          </w:p>
        </w:tc>
        <w:tc>
          <w:tcPr>
            <w:tcW w:w="4621" w:type="dxa"/>
          </w:tcPr>
          <w:p w14:paraId="3371806F"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4%</w:t>
            </w:r>
          </w:p>
        </w:tc>
      </w:tr>
      <w:tr w:rsidR="00587F47" w14:paraId="26626DD3" w14:textId="77777777" w:rsidTr="006308BF">
        <w:tc>
          <w:tcPr>
            <w:tcW w:w="4087" w:type="dxa"/>
          </w:tcPr>
          <w:p w14:paraId="018FEE4F"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Connectivity</w:t>
            </w:r>
          </w:p>
        </w:tc>
        <w:tc>
          <w:tcPr>
            <w:tcW w:w="4621" w:type="dxa"/>
          </w:tcPr>
          <w:p w14:paraId="09B60174"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33%</w:t>
            </w:r>
          </w:p>
        </w:tc>
      </w:tr>
      <w:tr w:rsidR="00587F47" w14:paraId="2C0359ED" w14:textId="77777777" w:rsidTr="006308BF">
        <w:tc>
          <w:tcPr>
            <w:tcW w:w="4087" w:type="dxa"/>
          </w:tcPr>
          <w:p w14:paraId="291BFCDA"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Quality</w:t>
            </w:r>
          </w:p>
        </w:tc>
        <w:tc>
          <w:tcPr>
            <w:tcW w:w="4621" w:type="dxa"/>
          </w:tcPr>
          <w:p w14:paraId="31BFF413"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4%</w:t>
            </w:r>
          </w:p>
        </w:tc>
      </w:tr>
      <w:tr w:rsidR="00587F47" w14:paraId="00C7ADEF" w14:textId="77777777" w:rsidTr="006308BF">
        <w:tc>
          <w:tcPr>
            <w:tcW w:w="4087" w:type="dxa"/>
          </w:tcPr>
          <w:p w14:paraId="179DB334"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Copyright and publishers</w:t>
            </w:r>
          </w:p>
        </w:tc>
        <w:tc>
          <w:tcPr>
            <w:tcW w:w="4621" w:type="dxa"/>
          </w:tcPr>
          <w:p w14:paraId="17F08269"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21%</w:t>
            </w:r>
          </w:p>
        </w:tc>
      </w:tr>
      <w:tr w:rsidR="00587F47" w14:paraId="1648D2DE" w14:textId="77777777" w:rsidTr="006308BF">
        <w:tc>
          <w:tcPr>
            <w:tcW w:w="4087" w:type="dxa"/>
          </w:tcPr>
          <w:p w14:paraId="07685300"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Sustainability</w:t>
            </w:r>
          </w:p>
        </w:tc>
        <w:tc>
          <w:tcPr>
            <w:tcW w:w="4621" w:type="dxa"/>
          </w:tcPr>
          <w:p w14:paraId="4844E66E"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8%</w:t>
            </w:r>
          </w:p>
        </w:tc>
      </w:tr>
    </w:tbl>
    <w:p w14:paraId="1F7E9DB8" w14:textId="77777777" w:rsidR="00AD3618" w:rsidRPr="00AD3618" w:rsidRDefault="00AD3618" w:rsidP="00AD3618">
      <w:pPr>
        <w:autoSpaceDE w:val="0"/>
        <w:autoSpaceDN w:val="0"/>
        <w:adjustRightInd w:val="0"/>
        <w:spacing w:after="80" w:line="191" w:lineRule="atLeast"/>
        <w:ind w:left="360"/>
        <w:rPr>
          <w:rFonts w:cstheme="minorHAnsi"/>
          <w:bCs/>
          <w:color w:val="000000"/>
        </w:rPr>
      </w:pPr>
      <w:r w:rsidRPr="00AD3618">
        <w:rPr>
          <w:rFonts w:cstheme="minorHAnsi"/>
          <w:bCs/>
          <w:color w:val="000000"/>
        </w:rPr>
        <w:t>Source:</w:t>
      </w:r>
      <w:r>
        <w:rPr>
          <w:rFonts w:cstheme="minorHAnsi"/>
          <w:bCs/>
          <w:color w:val="000000"/>
        </w:rPr>
        <w:t xml:space="preserve"> </w:t>
      </w:r>
      <w:r w:rsidRPr="00AD3618">
        <w:rPr>
          <w:rFonts w:cstheme="minorHAnsi"/>
          <w:bCs/>
          <w:color w:val="000000"/>
        </w:rPr>
        <w:t>http://www.col.org/PublicationDocuments/Survey_On_Government_OER_Policies.pdf</w:t>
      </w:r>
    </w:p>
    <w:p w14:paraId="78EE4ECE" w14:textId="77777777" w:rsidR="00646373" w:rsidRDefault="00646373" w:rsidP="006E53AD">
      <w:pPr>
        <w:spacing w:after="0" w:line="240" w:lineRule="auto"/>
        <w:rPr>
          <w:rFonts w:eastAsia="Times New Roman" w:cstheme="minorHAnsi"/>
          <w:lang w:eastAsia="en-ZA"/>
        </w:rPr>
      </w:pPr>
    </w:p>
    <w:p w14:paraId="2CE88C12" w14:textId="5A87305F" w:rsidR="006E53AD" w:rsidRPr="006E53AD" w:rsidRDefault="00521855" w:rsidP="00646373">
      <w:pPr>
        <w:spacing w:after="0" w:line="240" w:lineRule="auto"/>
        <w:ind w:left="360"/>
        <w:rPr>
          <w:rFonts w:eastAsia="Times New Roman" w:cstheme="minorHAnsi"/>
          <w:lang w:eastAsia="en-ZA"/>
        </w:rPr>
      </w:pPr>
      <w:r>
        <w:rPr>
          <w:rFonts w:eastAsia="Times New Roman" w:cstheme="minorHAnsi"/>
          <w:lang w:eastAsia="en-ZA"/>
        </w:rPr>
        <w:t xml:space="preserve">In elaborating their responses, the </w:t>
      </w:r>
      <w:r w:rsidR="00646373">
        <w:rPr>
          <w:rFonts w:eastAsia="Times New Roman" w:cstheme="minorHAnsi"/>
          <w:lang w:eastAsia="en-ZA"/>
        </w:rPr>
        <w:t>r</w:t>
      </w:r>
      <w:r w:rsidR="006E53AD" w:rsidRPr="006E53AD">
        <w:rPr>
          <w:rFonts w:eastAsia="Times New Roman" w:cstheme="minorHAnsi"/>
          <w:lang w:eastAsia="en-ZA"/>
        </w:rPr>
        <w:t>espondents</w:t>
      </w:r>
      <w:r w:rsidR="00646373">
        <w:rPr>
          <w:rFonts w:eastAsia="Times New Roman" w:cstheme="minorHAnsi"/>
          <w:lang w:eastAsia="en-ZA"/>
        </w:rPr>
        <w:t xml:space="preserve"> </w:t>
      </w:r>
      <w:r w:rsidR="006E53AD" w:rsidRPr="006E53AD">
        <w:rPr>
          <w:rFonts w:eastAsia="Times New Roman" w:cstheme="minorHAnsi"/>
          <w:lang w:eastAsia="en-ZA"/>
        </w:rPr>
        <w:t xml:space="preserve">noted the challenges of infrastructure and connectivity, coupled with the additional challenges of funding, lack of capacity and equipment, and lack of information and advocacy about the benefits of OER. </w:t>
      </w:r>
    </w:p>
    <w:p w14:paraId="425E1ACC" w14:textId="1A56F31E" w:rsidR="00D06D9C" w:rsidRDefault="00D06D9C" w:rsidP="00822895">
      <w:pPr>
        <w:autoSpaceDE w:val="0"/>
        <w:autoSpaceDN w:val="0"/>
        <w:adjustRightInd w:val="0"/>
        <w:spacing w:after="0" w:line="240" w:lineRule="auto"/>
        <w:rPr>
          <w:rFonts w:cstheme="minorHAnsi"/>
          <w:color w:val="000000"/>
        </w:rPr>
      </w:pPr>
    </w:p>
    <w:p w14:paraId="0A10D4EC" w14:textId="4390215D" w:rsidR="00831FDB" w:rsidRPr="00D8049F" w:rsidRDefault="00D06D9C" w:rsidP="00D8049F">
      <w:pPr>
        <w:autoSpaceDE w:val="0"/>
        <w:autoSpaceDN w:val="0"/>
        <w:adjustRightInd w:val="0"/>
        <w:spacing w:after="0" w:line="240" w:lineRule="auto"/>
        <w:ind w:left="360"/>
        <w:rPr>
          <w:rFonts w:cstheme="minorHAnsi"/>
        </w:rPr>
      </w:pPr>
      <w:r>
        <w:rPr>
          <w:rFonts w:cstheme="minorHAnsi"/>
          <w:color w:val="000000"/>
        </w:rPr>
        <w:t>The following</w:t>
      </w:r>
      <w:r w:rsidR="00EA08D7">
        <w:rPr>
          <w:rFonts w:cstheme="minorHAnsi"/>
          <w:color w:val="000000"/>
        </w:rPr>
        <w:t xml:space="preserve"> extract from </w:t>
      </w:r>
      <w:r w:rsidR="00EA08D7" w:rsidRPr="00EA08D7">
        <w:rPr>
          <w:rFonts w:cstheme="minorHAnsi"/>
          <w:color w:val="000000"/>
        </w:rPr>
        <w:t xml:space="preserve">the </w:t>
      </w:r>
      <w:r w:rsidR="00EA08D7" w:rsidRPr="00EA08D7">
        <w:rPr>
          <w:rFonts w:cstheme="minorHAnsi"/>
        </w:rPr>
        <w:t>Regional Policy Forum for Africa</w:t>
      </w:r>
      <w:r w:rsidR="00EA08D7">
        <w:rPr>
          <w:rFonts w:cstheme="minorHAnsi"/>
        </w:rPr>
        <w:t xml:space="preserve"> Report</w:t>
      </w:r>
      <w:r w:rsidR="00831FDB">
        <w:rPr>
          <w:rFonts w:cstheme="minorHAnsi"/>
        </w:rPr>
        <w:t xml:space="preserve">, summarises the key findings from the survey. </w:t>
      </w:r>
      <w:r w:rsidR="00D8049F">
        <w:rPr>
          <w:rFonts w:cstheme="minorHAnsi"/>
        </w:rPr>
        <w:t xml:space="preserve">The full report as well as key Forum presentations </w:t>
      </w:r>
      <w:r w:rsidR="00831FDB">
        <w:rPr>
          <w:rFonts w:cstheme="minorHAnsi"/>
        </w:rPr>
        <w:t xml:space="preserve">can be accessed at: </w:t>
      </w:r>
      <w:hyperlink r:id="rId27" w:history="1">
        <w:r w:rsidR="00831FDB" w:rsidRPr="006D2639">
          <w:rPr>
            <w:rStyle w:val="Hyperlink"/>
            <w:rFonts w:cstheme="minorHAnsi"/>
          </w:rPr>
          <w:t>http://oercongress.weebly.com/africa.html</w:t>
        </w:r>
      </w:hyperlink>
    </w:p>
    <w:p w14:paraId="4EE0289E" w14:textId="084F943D" w:rsidR="00822895" w:rsidRDefault="00822895" w:rsidP="003314AB">
      <w:pPr>
        <w:autoSpaceDE w:val="0"/>
        <w:autoSpaceDN w:val="0"/>
        <w:adjustRightInd w:val="0"/>
        <w:spacing w:after="0" w:line="240" w:lineRule="auto"/>
        <w:ind w:left="360"/>
        <w:rPr>
          <w:rFonts w:cstheme="minorHAnsi"/>
          <w:color w:val="000000"/>
        </w:rPr>
      </w:pPr>
    </w:p>
    <w:p w14:paraId="2CFAD6F9"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Replies from these 17 countries demonstrated that although none, with the exception of South Africa, has a distinct governmental policy on OER, the majority are active in the OER movement, mainly through institutions and individuals. </w:t>
      </w:r>
    </w:p>
    <w:p w14:paraId="08830DF8" w14:textId="77777777" w:rsidR="00822895" w:rsidRPr="00822895" w:rsidRDefault="00822895" w:rsidP="00822895">
      <w:pPr>
        <w:autoSpaceDE w:val="0"/>
        <w:autoSpaceDN w:val="0"/>
        <w:adjustRightInd w:val="0"/>
        <w:spacing w:after="0" w:line="240" w:lineRule="auto"/>
        <w:ind w:left="720"/>
        <w:rPr>
          <w:rFonts w:cstheme="minorHAnsi"/>
          <w:i/>
          <w:color w:val="000000"/>
        </w:rPr>
      </w:pPr>
    </w:p>
    <w:p w14:paraId="2E15C6E1"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lastRenderedPageBreak/>
        <w:t xml:space="preserve">Most respondents associated OER with the introduction of ICT in education or the development of open and distance learning, or both. </w:t>
      </w:r>
    </w:p>
    <w:p w14:paraId="26BB8B08" w14:textId="77777777" w:rsidR="00822895" w:rsidRPr="00822895" w:rsidRDefault="00822895" w:rsidP="00822895">
      <w:pPr>
        <w:autoSpaceDE w:val="0"/>
        <w:autoSpaceDN w:val="0"/>
        <w:adjustRightInd w:val="0"/>
        <w:spacing w:after="0" w:line="240" w:lineRule="auto"/>
        <w:ind w:left="720"/>
        <w:rPr>
          <w:rFonts w:cstheme="minorHAnsi"/>
          <w:i/>
          <w:color w:val="000000"/>
        </w:rPr>
      </w:pPr>
    </w:p>
    <w:p w14:paraId="147B76F7"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In South Africa, the Department of Higher Education and Training has included the development of an Open and Distance Learning Policy Framework into its strategic plan for 2010 to 2014 and this will include OER. A policy decision on sharing OER under Creative Commons Licences is already included in its Integrated Strategic Planning Framework for Teacher Education Development. </w:t>
      </w:r>
    </w:p>
    <w:p w14:paraId="57515293" w14:textId="77777777" w:rsidR="00822895" w:rsidRDefault="00822895" w:rsidP="00822895">
      <w:pPr>
        <w:autoSpaceDE w:val="0"/>
        <w:autoSpaceDN w:val="0"/>
        <w:adjustRightInd w:val="0"/>
        <w:spacing w:after="0" w:line="240" w:lineRule="auto"/>
        <w:ind w:left="720"/>
        <w:rPr>
          <w:rFonts w:cstheme="minorHAnsi"/>
          <w:i/>
          <w:color w:val="000000"/>
        </w:rPr>
      </w:pPr>
    </w:p>
    <w:p w14:paraId="5F8F914F"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Some countries (Botswana, Lesotho, Seychelles, and Malawi) report that they have joined sub-regional prospective strategies and policies on ODL such as SADC and the Distance Education Association of Southern Africa (DEASA). </w:t>
      </w:r>
    </w:p>
    <w:p w14:paraId="65D9C4B7" w14:textId="77777777" w:rsidR="00822895" w:rsidRDefault="00822895" w:rsidP="00822895">
      <w:pPr>
        <w:autoSpaceDE w:val="0"/>
        <w:autoSpaceDN w:val="0"/>
        <w:adjustRightInd w:val="0"/>
        <w:spacing w:after="0" w:line="240" w:lineRule="auto"/>
        <w:ind w:left="720"/>
        <w:rPr>
          <w:rFonts w:cstheme="minorHAnsi"/>
          <w:i/>
          <w:color w:val="000000"/>
        </w:rPr>
      </w:pPr>
    </w:p>
    <w:p w14:paraId="21C66AA7"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Others mention existing or prospective national documents that place OER within a wider ICT integration policy (Ghana, Kenya, Madagascar, Mauritius, and Rwanda). </w:t>
      </w:r>
    </w:p>
    <w:p w14:paraId="6FEF6960" w14:textId="77777777" w:rsidR="00822895" w:rsidRDefault="00822895" w:rsidP="00822895">
      <w:pPr>
        <w:autoSpaceDE w:val="0"/>
        <w:autoSpaceDN w:val="0"/>
        <w:adjustRightInd w:val="0"/>
        <w:spacing w:after="0" w:line="240" w:lineRule="auto"/>
        <w:ind w:left="720"/>
        <w:rPr>
          <w:rFonts w:cstheme="minorHAnsi"/>
          <w:i/>
          <w:color w:val="000000"/>
        </w:rPr>
      </w:pPr>
    </w:p>
    <w:p w14:paraId="53F6522C"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Finally, countries that do not yet have any policies or documents on OER, believe that their governments should develop these in the future (Cameroon, Namibia, Niger, Swaziland, Tanzania, Zambia). </w:t>
      </w:r>
    </w:p>
    <w:p w14:paraId="6E5C8F39" w14:textId="77777777" w:rsidR="00822895" w:rsidRDefault="00822895" w:rsidP="00822895">
      <w:pPr>
        <w:autoSpaceDE w:val="0"/>
        <w:autoSpaceDN w:val="0"/>
        <w:adjustRightInd w:val="0"/>
        <w:spacing w:after="0" w:line="240" w:lineRule="auto"/>
        <w:ind w:left="720"/>
        <w:rPr>
          <w:rFonts w:cstheme="minorHAnsi"/>
          <w:i/>
          <w:color w:val="000000"/>
        </w:rPr>
      </w:pPr>
    </w:p>
    <w:p w14:paraId="2BBB4318"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Most countries perceive the benefits of OER to be flexible learning opportunities and cost-efficiency. </w:t>
      </w:r>
    </w:p>
    <w:p w14:paraId="4EAA88D3" w14:textId="77777777" w:rsidR="00822895" w:rsidRDefault="00822895" w:rsidP="00822895">
      <w:pPr>
        <w:autoSpaceDE w:val="0"/>
        <w:autoSpaceDN w:val="0"/>
        <w:adjustRightInd w:val="0"/>
        <w:spacing w:after="0" w:line="240" w:lineRule="auto"/>
        <w:ind w:left="720"/>
        <w:rPr>
          <w:rFonts w:cstheme="minorHAnsi"/>
          <w:i/>
          <w:color w:val="000000"/>
        </w:rPr>
      </w:pPr>
    </w:p>
    <w:p w14:paraId="711C6BEF" w14:textId="12496D31"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Major obstacles to OER use are copyright, sustainability and above all connectivity constr</w:t>
      </w:r>
      <w:r w:rsidR="00A4159C">
        <w:rPr>
          <w:rFonts w:cstheme="minorHAnsi"/>
          <w:i/>
          <w:color w:val="000000"/>
        </w:rPr>
        <w:t xml:space="preserve">aints (even in South Africa). </w:t>
      </w:r>
      <w:r w:rsidRPr="00822895">
        <w:rPr>
          <w:rFonts w:cstheme="minorHAnsi"/>
          <w:i/>
          <w:color w:val="000000"/>
        </w:rPr>
        <w:t xml:space="preserve">Two countries (Mozambique and Niger) report lack of active participation in the OER movement due to language problems but also connectivity issues, although they express interest in becoming more active because of a growing need for quality educational resources both for students and teachers. </w:t>
      </w:r>
    </w:p>
    <w:p w14:paraId="7F4FF7B7" w14:textId="77777777" w:rsidR="00822895" w:rsidRDefault="00822895" w:rsidP="00822895">
      <w:pPr>
        <w:autoSpaceDE w:val="0"/>
        <w:autoSpaceDN w:val="0"/>
        <w:adjustRightInd w:val="0"/>
        <w:spacing w:after="0" w:line="240" w:lineRule="auto"/>
        <w:ind w:left="720"/>
        <w:rPr>
          <w:rFonts w:cstheme="minorHAnsi"/>
          <w:i/>
          <w:color w:val="000000"/>
        </w:rPr>
      </w:pPr>
    </w:p>
    <w:p w14:paraId="22E5A2DE" w14:textId="07340AD2" w:rsidR="004A4129" w:rsidRPr="00954A42" w:rsidRDefault="00822895" w:rsidP="00954A42">
      <w:pPr>
        <w:autoSpaceDE w:val="0"/>
        <w:autoSpaceDN w:val="0"/>
        <w:adjustRightInd w:val="0"/>
        <w:spacing w:after="0" w:line="240" w:lineRule="auto"/>
        <w:ind w:left="720"/>
        <w:rPr>
          <w:rFonts w:cstheme="minorHAnsi"/>
          <w:i/>
          <w:color w:val="000000"/>
        </w:rPr>
      </w:pPr>
      <w:r w:rsidRPr="00822895">
        <w:rPr>
          <w:rFonts w:cstheme="minorHAnsi"/>
          <w:i/>
          <w:color w:val="000000"/>
        </w:rPr>
        <w:t>An important positive element stressed in all replies is the importance of all countries, cultures and languages in the region being part of the knowledge production process, an issue that is taken up in the Declaration. This has particular significance for deve</w:t>
      </w:r>
      <w:r w:rsidR="00954A42">
        <w:rPr>
          <w:rFonts w:cstheme="minorHAnsi"/>
          <w:i/>
          <w:color w:val="000000"/>
        </w:rPr>
        <w:t xml:space="preserve">loping countries. </w:t>
      </w:r>
    </w:p>
    <w:p w14:paraId="531EBF4C" w14:textId="5544B310" w:rsidR="003C14F4" w:rsidRDefault="000277D2" w:rsidP="000277D2">
      <w:pPr>
        <w:tabs>
          <w:tab w:val="left" w:pos="3179"/>
        </w:tabs>
        <w:spacing w:after="0" w:line="240" w:lineRule="auto"/>
        <w:rPr>
          <w:sz w:val="23"/>
          <w:szCs w:val="23"/>
        </w:rPr>
      </w:pPr>
      <w:r>
        <w:rPr>
          <w:sz w:val="23"/>
          <w:szCs w:val="23"/>
        </w:rPr>
        <w:tab/>
      </w:r>
    </w:p>
    <w:p w14:paraId="1ACC7882" w14:textId="3B7AAFE9" w:rsidR="00587CF0" w:rsidRDefault="00587CF0" w:rsidP="00D04298">
      <w:pPr>
        <w:pStyle w:val="ListParagraph"/>
        <w:numPr>
          <w:ilvl w:val="0"/>
          <w:numId w:val="55"/>
        </w:numPr>
        <w:rPr>
          <w:rFonts w:cstheme="minorHAnsi"/>
          <w:b/>
          <w:color w:val="000000"/>
          <w:sz w:val="24"/>
          <w:szCs w:val="24"/>
        </w:rPr>
      </w:pPr>
      <w:r w:rsidRPr="00587CF0">
        <w:rPr>
          <w:rFonts w:cstheme="minorHAnsi"/>
          <w:b/>
          <w:color w:val="000000"/>
          <w:sz w:val="24"/>
          <w:szCs w:val="24"/>
        </w:rPr>
        <w:t>The Paris Declaration June 2012</w:t>
      </w:r>
    </w:p>
    <w:p w14:paraId="60900F31" w14:textId="6292697B" w:rsidR="008611CB" w:rsidRDefault="008611CB" w:rsidP="00D8049F">
      <w:pPr>
        <w:pStyle w:val="Heading4"/>
        <w:numPr>
          <w:ilvl w:val="0"/>
          <w:numId w:val="0"/>
        </w:numPr>
        <w:spacing w:before="0" w:after="0"/>
        <w:ind w:left="426" w:hanging="720"/>
        <w:rPr>
          <w:b w:val="0"/>
        </w:rPr>
      </w:pPr>
      <w:r>
        <w:rPr>
          <w:b w:val="0"/>
        </w:rPr>
        <w:tab/>
      </w:r>
      <w:r>
        <w:rPr>
          <w:rFonts w:cstheme="minorHAnsi"/>
          <w:b w:val="0"/>
        </w:rPr>
        <w:t xml:space="preserve">South Africa was represented </w:t>
      </w:r>
      <w:r w:rsidR="000277D2">
        <w:rPr>
          <w:rFonts w:cstheme="minorHAnsi"/>
          <w:b w:val="0"/>
        </w:rPr>
        <w:t>by</w:t>
      </w:r>
      <w:r>
        <w:rPr>
          <w:rFonts w:cstheme="minorHAnsi"/>
          <w:b w:val="0"/>
        </w:rPr>
        <w:t xml:space="preserve"> the South African Institute for Distance education (</w:t>
      </w:r>
      <w:r w:rsidRPr="00267521">
        <w:rPr>
          <w:rFonts w:cstheme="minorHAnsi"/>
          <w:b w:val="0"/>
          <w:i/>
        </w:rPr>
        <w:t>Saide</w:t>
      </w:r>
      <w:r>
        <w:rPr>
          <w:rFonts w:cstheme="minorHAnsi"/>
          <w:b w:val="0"/>
        </w:rPr>
        <w:t xml:space="preserve">) OER Africa initiative at </w:t>
      </w:r>
      <w:r w:rsidRPr="008611CB">
        <w:rPr>
          <w:rFonts w:cstheme="minorHAnsi"/>
          <w:b w:val="0"/>
        </w:rPr>
        <w:t>t</w:t>
      </w:r>
      <w:r w:rsidRPr="008611CB">
        <w:rPr>
          <w:rStyle w:val="underlined1"/>
          <w:rFonts w:cstheme="minorHAnsi"/>
          <w:b w:val="0"/>
          <w:color w:val="000000"/>
          <w:u w:val="none"/>
          <w:lang w:val="en"/>
        </w:rPr>
        <w:t>he</w:t>
      </w:r>
      <w:r w:rsidRPr="008611CB">
        <w:rPr>
          <w:rFonts w:eastAsia="Times New Roman" w:cstheme="minorHAnsi"/>
          <w:b w:val="0"/>
          <w:lang w:eastAsia="en-ZA"/>
        </w:rPr>
        <w:t xml:space="preserve"> </w:t>
      </w:r>
      <w:r w:rsidRPr="009E18AA">
        <w:rPr>
          <w:rFonts w:eastAsia="Times New Roman" w:cstheme="minorHAnsi"/>
          <w:b w:val="0"/>
          <w:lang w:eastAsia="en-ZA"/>
        </w:rPr>
        <w:t xml:space="preserve">UNESCO, </w:t>
      </w:r>
      <w:r w:rsidRPr="009E18AA">
        <w:rPr>
          <w:b w:val="0"/>
        </w:rPr>
        <w:t>World Open</w:t>
      </w:r>
      <w:r>
        <w:rPr>
          <w:b w:val="0"/>
        </w:rPr>
        <w:t xml:space="preserve"> </w:t>
      </w:r>
      <w:r w:rsidRPr="009E18AA">
        <w:rPr>
          <w:b w:val="0"/>
        </w:rPr>
        <w:t>Educational Resources (OER) Congress</w:t>
      </w:r>
      <w:r>
        <w:rPr>
          <w:b w:val="0"/>
        </w:rPr>
        <w:t xml:space="preserve"> in</w:t>
      </w:r>
      <w:r w:rsidRPr="009E18AA">
        <w:rPr>
          <w:b w:val="0"/>
        </w:rPr>
        <w:t xml:space="preserve"> Paris</w:t>
      </w:r>
      <w:r>
        <w:rPr>
          <w:b w:val="0"/>
        </w:rPr>
        <w:t xml:space="preserve"> during which the</w:t>
      </w:r>
      <w:r w:rsidRPr="009E18AA">
        <w:rPr>
          <w:b w:val="0"/>
        </w:rPr>
        <w:t xml:space="preserve"> OER Declaration </w:t>
      </w:r>
      <w:r>
        <w:rPr>
          <w:b w:val="0"/>
        </w:rPr>
        <w:t>was released</w:t>
      </w:r>
      <w:r w:rsidRPr="008611CB">
        <w:rPr>
          <w:b w:val="0"/>
        </w:rPr>
        <w:t xml:space="preserve">. The Paris OER Declaration </w:t>
      </w:r>
      <w:r w:rsidRPr="008948DF">
        <w:rPr>
          <w:b w:val="0"/>
        </w:rPr>
        <w:t>was</w:t>
      </w:r>
      <w:r>
        <w:t xml:space="preserve"> </w:t>
      </w:r>
      <w:r>
        <w:rPr>
          <w:b w:val="0"/>
        </w:rPr>
        <w:t>formally supported by the South African government through the office of the Minister for Higher Education and Training, Dr Blade Nzimande.</w:t>
      </w:r>
    </w:p>
    <w:p w14:paraId="5B7AFC51" w14:textId="77777777" w:rsidR="008611CB" w:rsidRPr="008611CB" w:rsidRDefault="008611CB" w:rsidP="008611CB">
      <w:pPr>
        <w:spacing w:after="0" w:line="240" w:lineRule="auto"/>
        <w:rPr>
          <w:lang w:val="en-GB"/>
        </w:rPr>
      </w:pPr>
    </w:p>
    <w:p w14:paraId="43DA388C" w14:textId="68E82ACB" w:rsidR="00587CF0" w:rsidRPr="008934EC" w:rsidRDefault="00587CF0" w:rsidP="001E7922">
      <w:pPr>
        <w:pStyle w:val="Heading4"/>
        <w:numPr>
          <w:ilvl w:val="0"/>
          <w:numId w:val="0"/>
        </w:numPr>
        <w:spacing w:before="0" w:after="0"/>
        <w:ind w:left="426"/>
        <w:rPr>
          <w:rStyle w:val="underlined1"/>
          <w:rFonts w:cstheme="minorHAnsi"/>
          <w:b w:val="0"/>
          <w:u w:val="none"/>
        </w:rPr>
      </w:pPr>
      <w:r>
        <w:rPr>
          <w:b w:val="0"/>
        </w:rPr>
        <w:t>The ten point Declaration</w:t>
      </w:r>
      <w:r w:rsidRPr="009E18AA">
        <w:rPr>
          <w:b w:val="0"/>
        </w:rPr>
        <w:t xml:space="preserve"> calls on Governments to openly license publicly funded educational materials.</w:t>
      </w:r>
    </w:p>
    <w:p w14:paraId="25B81BC4" w14:textId="77777777" w:rsidR="00587CF0" w:rsidRPr="00F507E2" w:rsidRDefault="00587CF0" w:rsidP="00587CF0">
      <w:pPr>
        <w:spacing w:after="0" w:line="240" w:lineRule="auto"/>
        <w:rPr>
          <w:rFonts w:cstheme="minorHAnsi"/>
        </w:rPr>
      </w:pPr>
    </w:p>
    <w:p w14:paraId="230DFDEE" w14:textId="77777777" w:rsidR="00587CF0" w:rsidRPr="008934EC" w:rsidRDefault="00587CF0" w:rsidP="00587CF0">
      <w:pPr>
        <w:spacing w:after="0" w:line="240" w:lineRule="auto"/>
        <w:ind w:left="720"/>
        <w:rPr>
          <w:rFonts w:eastAsia="Times New Roman" w:cstheme="minorHAnsi"/>
          <w:i/>
          <w:lang w:eastAsia="en-ZA"/>
        </w:rPr>
      </w:pPr>
      <w:r>
        <w:rPr>
          <w:rFonts w:eastAsia="Times New Roman" w:cstheme="minorHAnsi"/>
          <w:i/>
          <w:lang w:eastAsia="en-ZA"/>
        </w:rPr>
        <w:t>“</w:t>
      </w:r>
      <w:r w:rsidRPr="008934EC">
        <w:rPr>
          <w:rFonts w:eastAsia="Times New Roman" w:cstheme="minorHAnsi"/>
          <w:i/>
          <w:lang w:eastAsia="en-ZA"/>
        </w:rPr>
        <w:t>Encourage the open licensing of educational materials produced with public funds.</w:t>
      </w:r>
    </w:p>
    <w:p w14:paraId="6AD35120" w14:textId="77777777" w:rsidR="00587CF0" w:rsidRPr="00984A9A" w:rsidRDefault="00587CF0" w:rsidP="00587CF0">
      <w:pPr>
        <w:spacing w:after="0" w:line="240" w:lineRule="auto"/>
        <w:ind w:left="720"/>
        <w:rPr>
          <w:rFonts w:eastAsia="Times New Roman" w:cstheme="minorHAnsi"/>
          <w:i/>
          <w:lang w:eastAsia="en-ZA"/>
        </w:rPr>
      </w:pPr>
      <w:r w:rsidRPr="008934EC">
        <w:rPr>
          <w:rFonts w:eastAsia="Times New Roman" w:cstheme="minorHAnsi"/>
          <w:i/>
          <w:lang w:eastAsia="en-ZA"/>
        </w:rPr>
        <w:t xml:space="preserve">Governments/competent authorities can create substantial benefits </w:t>
      </w:r>
      <w:r>
        <w:rPr>
          <w:rFonts w:eastAsia="Times New Roman" w:cstheme="minorHAnsi"/>
          <w:i/>
          <w:lang w:eastAsia="en-ZA"/>
        </w:rPr>
        <w:t xml:space="preserve">for their citizens by ensuring </w:t>
      </w:r>
      <w:r w:rsidRPr="008934EC">
        <w:rPr>
          <w:rFonts w:eastAsia="Times New Roman" w:cstheme="minorHAnsi"/>
          <w:i/>
          <w:lang w:eastAsia="en-ZA"/>
        </w:rPr>
        <w:t>that educational materials developed with public funds be made available under open licenses (with any restrictions they deem necessary) in order to maximize the impact of the investment</w:t>
      </w:r>
      <w:r>
        <w:rPr>
          <w:rFonts w:eastAsia="Times New Roman" w:cstheme="minorHAnsi"/>
          <w:i/>
          <w:lang w:eastAsia="en-ZA"/>
        </w:rPr>
        <w:t>”</w:t>
      </w:r>
      <w:r w:rsidRPr="008934EC">
        <w:rPr>
          <w:rFonts w:eastAsia="Times New Roman" w:cstheme="minorHAnsi"/>
          <w:i/>
          <w:lang w:eastAsia="en-ZA"/>
        </w:rPr>
        <w:t>.</w:t>
      </w:r>
    </w:p>
    <w:p w14:paraId="47DC2545" w14:textId="77777777" w:rsidR="00587CF0" w:rsidRDefault="00587CF0" w:rsidP="00587CF0">
      <w:pPr>
        <w:spacing w:after="0" w:line="240" w:lineRule="auto"/>
        <w:rPr>
          <w:rFonts w:cstheme="minorHAnsi"/>
          <w:b/>
          <w:sz w:val="24"/>
          <w:szCs w:val="24"/>
        </w:rPr>
      </w:pPr>
    </w:p>
    <w:p w14:paraId="638EB097" w14:textId="25E574B8" w:rsidR="00587CF0" w:rsidRPr="008934EC" w:rsidRDefault="00587CF0" w:rsidP="00305008">
      <w:pPr>
        <w:spacing w:after="0" w:line="240" w:lineRule="auto"/>
        <w:ind w:left="360"/>
        <w:rPr>
          <w:rFonts w:cstheme="minorHAnsi"/>
        </w:rPr>
      </w:pPr>
      <w:r w:rsidRPr="000277D2">
        <w:rPr>
          <w:rFonts w:cstheme="minorHAnsi"/>
        </w:rPr>
        <w:lastRenderedPageBreak/>
        <w:t>Following</w:t>
      </w:r>
      <w:r w:rsidRPr="008934EC">
        <w:rPr>
          <w:rFonts w:cstheme="minorHAnsi"/>
        </w:rPr>
        <w:t xml:space="preserve"> the Paris De</w:t>
      </w:r>
      <w:r>
        <w:rPr>
          <w:rFonts w:cstheme="minorHAnsi"/>
        </w:rPr>
        <w:t>c</w:t>
      </w:r>
      <w:r w:rsidRPr="008934EC">
        <w:rPr>
          <w:rFonts w:cstheme="minorHAnsi"/>
        </w:rPr>
        <w:t>laration,</w:t>
      </w:r>
      <w:r>
        <w:rPr>
          <w:rFonts w:cstheme="minorHAnsi"/>
        </w:rPr>
        <w:t xml:space="preserve"> two key </w:t>
      </w:r>
      <w:r w:rsidR="00B71CC2">
        <w:rPr>
          <w:rFonts w:cstheme="minorHAnsi"/>
        </w:rPr>
        <w:t xml:space="preserve">African </w:t>
      </w:r>
      <w:r>
        <w:rPr>
          <w:rFonts w:cstheme="minorHAnsi"/>
        </w:rPr>
        <w:t>regional meetings were convened by COL / UNESCO/ and the South African and Kenyan ministries of educations respectively. The main focus of these regional meetings was</w:t>
      </w:r>
      <w:r>
        <w:rPr>
          <w:rFonts w:cstheme="minorHAnsi"/>
          <w:b/>
          <w:bCs/>
          <w:iCs/>
        </w:rPr>
        <w:t xml:space="preserve"> </w:t>
      </w:r>
      <w:r w:rsidRPr="00984A9A">
        <w:rPr>
          <w:rFonts w:cstheme="minorHAnsi"/>
          <w:bCs/>
          <w:iCs/>
        </w:rPr>
        <w:t>to develop proposals for action</w:t>
      </w:r>
      <w:r>
        <w:rPr>
          <w:rFonts w:cstheme="minorHAnsi"/>
          <w:iCs/>
        </w:rPr>
        <w:t>,</w:t>
      </w:r>
      <w:r w:rsidRPr="009C04FD">
        <w:rPr>
          <w:rFonts w:cstheme="minorHAnsi"/>
          <w:iCs/>
        </w:rPr>
        <w:t xml:space="preserve"> building on existing OER foundations to progress the way forward for a sector-wide response to open education</w:t>
      </w:r>
      <w:r>
        <w:rPr>
          <w:rFonts w:cstheme="minorHAnsi"/>
          <w:iCs/>
        </w:rPr>
        <w:t xml:space="preserve"> in</w:t>
      </w:r>
      <w:r w:rsidRPr="009C04FD">
        <w:rPr>
          <w:rFonts w:cstheme="minorHAnsi"/>
          <w:iCs/>
        </w:rPr>
        <w:t xml:space="preserve"> the region.</w:t>
      </w:r>
    </w:p>
    <w:p w14:paraId="5E44D4BA" w14:textId="359A4E58" w:rsidR="008934EC" w:rsidRPr="001E7922" w:rsidRDefault="008934EC" w:rsidP="00DD672B">
      <w:pPr>
        <w:spacing w:after="0" w:line="240" w:lineRule="auto"/>
        <w:rPr>
          <w:rFonts w:cstheme="minorHAnsi"/>
          <w:color w:val="000000"/>
        </w:rPr>
      </w:pPr>
    </w:p>
    <w:p w14:paraId="713A2411" w14:textId="4BA4AE9F" w:rsidR="00A74F05" w:rsidRPr="008D691C" w:rsidRDefault="008D691C" w:rsidP="00D04298">
      <w:pPr>
        <w:pStyle w:val="ListParagraph"/>
        <w:numPr>
          <w:ilvl w:val="0"/>
          <w:numId w:val="55"/>
        </w:numPr>
        <w:rPr>
          <w:rFonts w:cstheme="minorHAnsi"/>
          <w:b/>
          <w:sz w:val="24"/>
          <w:szCs w:val="24"/>
        </w:rPr>
      </w:pPr>
      <w:r>
        <w:rPr>
          <w:rFonts w:cstheme="minorHAnsi"/>
          <w:b/>
          <w:sz w:val="24"/>
          <w:szCs w:val="24"/>
        </w:rPr>
        <w:t xml:space="preserve">Developing Country Policies on Use of OER in Southern Africa: </w:t>
      </w:r>
      <w:r w:rsidRPr="008D691C">
        <w:rPr>
          <w:rFonts w:cstheme="minorHAnsi"/>
          <w:b/>
          <w:sz w:val="24"/>
          <w:szCs w:val="24"/>
        </w:rPr>
        <w:t xml:space="preserve">Regional </w:t>
      </w:r>
      <w:r w:rsidR="002A0810" w:rsidRPr="008D691C">
        <w:rPr>
          <w:rFonts w:cstheme="minorHAnsi"/>
          <w:b/>
          <w:sz w:val="24"/>
          <w:szCs w:val="24"/>
        </w:rPr>
        <w:t>Policy Forum</w:t>
      </w:r>
      <w:r w:rsidR="00A74F05" w:rsidRPr="008D691C">
        <w:rPr>
          <w:rFonts w:cstheme="minorHAnsi"/>
          <w:b/>
          <w:sz w:val="24"/>
          <w:szCs w:val="24"/>
        </w:rPr>
        <w:t>, Johannesburg, South Africa</w:t>
      </w:r>
      <w:r w:rsidR="00121BB9" w:rsidRPr="008D691C">
        <w:rPr>
          <w:rFonts w:cstheme="minorHAnsi"/>
          <w:b/>
          <w:sz w:val="24"/>
          <w:szCs w:val="24"/>
        </w:rPr>
        <w:t>, May 2013</w:t>
      </w:r>
    </w:p>
    <w:p w14:paraId="41CAFB5F" w14:textId="565C6208" w:rsidR="00A74F05" w:rsidRPr="00E1616F" w:rsidRDefault="008D691C" w:rsidP="00305008">
      <w:pPr>
        <w:spacing w:after="0" w:line="240" w:lineRule="auto"/>
        <w:ind w:left="360"/>
        <w:rPr>
          <w:rFonts w:cstheme="minorHAnsi"/>
        </w:rPr>
      </w:pPr>
      <w:r>
        <w:rPr>
          <w:rFonts w:cstheme="minorHAnsi"/>
        </w:rPr>
        <w:t xml:space="preserve">Organised by the </w:t>
      </w:r>
      <w:r w:rsidR="002A0810" w:rsidRPr="007560EB">
        <w:rPr>
          <w:rFonts w:cstheme="minorHAnsi"/>
        </w:rPr>
        <w:t>Commonwealth of Learning (</w:t>
      </w:r>
      <w:smartTag w:uri="urn:schemas-microsoft-com:office:smarttags" w:element="stockticker">
        <w:r w:rsidR="002A0810" w:rsidRPr="007560EB">
          <w:rPr>
            <w:rFonts w:cstheme="minorHAnsi"/>
          </w:rPr>
          <w:t>COL</w:t>
        </w:r>
      </w:smartTag>
      <w:r w:rsidR="002A0810" w:rsidRPr="007560EB">
        <w:rPr>
          <w:rFonts w:cstheme="minorHAnsi"/>
        </w:rPr>
        <w:t>), UNESCO, and the South African Departments of Basic Education (DBE) and Higher Educatio</w:t>
      </w:r>
      <w:r w:rsidR="00E1616F">
        <w:rPr>
          <w:rFonts w:cstheme="minorHAnsi"/>
        </w:rPr>
        <w:t xml:space="preserve">n and Training (DHET) hosted a </w:t>
      </w:r>
      <w:r w:rsidR="002A0810" w:rsidRPr="00E1616F">
        <w:rPr>
          <w:rFonts w:cstheme="minorHAnsi"/>
        </w:rPr>
        <w:t>Southern African OER Policy Forum</w:t>
      </w:r>
      <w:r w:rsidR="00E1616F">
        <w:rPr>
          <w:rFonts w:cstheme="minorHAnsi"/>
        </w:rPr>
        <w:t>.</w:t>
      </w:r>
      <w:r w:rsidR="00305008">
        <w:rPr>
          <w:rFonts w:cstheme="minorHAnsi"/>
        </w:rPr>
        <w:t xml:space="preserve"> </w:t>
      </w:r>
      <w:r w:rsidR="00A74F05" w:rsidRPr="007560EB">
        <w:rPr>
          <w:rFonts w:cstheme="minorHAnsi"/>
        </w:rPr>
        <w:t>Johannesburg SA May 22</w:t>
      </w:r>
      <w:r w:rsidR="00A74F05" w:rsidRPr="007560EB">
        <w:rPr>
          <w:rFonts w:cstheme="minorHAnsi"/>
          <w:vertAlign w:val="superscript"/>
        </w:rPr>
        <w:t>nd</w:t>
      </w:r>
      <w:r w:rsidR="00A74F05" w:rsidRPr="007560EB">
        <w:rPr>
          <w:rFonts w:cstheme="minorHAnsi"/>
        </w:rPr>
        <w:t xml:space="preserve"> to 24</w:t>
      </w:r>
      <w:r w:rsidR="00A74F05" w:rsidRPr="007560EB">
        <w:rPr>
          <w:rFonts w:cstheme="minorHAnsi"/>
          <w:vertAlign w:val="superscript"/>
        </w:rPr>
        <w:t>th</w:t>
      </w:r>
      <w:r w:rsidR="00A74F05" w:rsidRPr="007560EB">
        <w:rPr>
          <w:rFonts w:cstheme="minorHAnsi"/>
        </w:rPr>
        <w:t xml:space="preserve">, 2013 Attended by 11 of the 15 </w:t>
      </w:r>
      <w:r w:rsidR="00A74F05">
        <w:rPr>
          <w:rFonts w:cstheme="minorHAnsi"/>
        </w:rPr>
        <w:t>SADC countries</w:t>
      </w:r>
    </w:p>
    <w:p w14:paraId="22BA6214" w14:textId="77777777" w:rsidR="008611CB" w:rsidRDefault="008611CB" w:rsidP="00DD672B">
      <w:pPr>
        <w:spacing w:after="0" w:line="240" w:lineRule="auto"/>
        <w:rPr>
          <w:rFonts w:cstheme="minorHAnsi"/>
          <w:b/>
        </w:rPr>
      </w:pPr>
    </w:p>
    <w:p w14:paraId="2125036F" w14:textId="77777777" w:rsidR="002A0810" w:rsidRPr="007560EB" w:rsidRDefault="002A0810" w:rsidP="00DD672B">
      <w:pPr>
        <w:spacing w:after="0" w:line="240" w:lineRule="auto"/>
        <w:rPr>
          <w:rFonts w:cstheme="minorHAnsi"/>
          <w:b/>
        </w:rPr>
      </w:pPr>
      <w:r w:rsidRPr="007560EB">
        <w:rPr>
          <w:rFonts w:cstheme="minorHAnsi"/>
          <w:b/>
        </w:rPr>
        <w:t>The Forum Objectives:</w:t>
      </w:r>
    </w:p>
    <w:p w14:paraId="240188AD" w14:textId="77777777" w:rsidR="002A0810" w:rsidRPr="001E7922" w:rsidRDefault="002A0810" w:rsidP="00D04298">
      <w:pPr>
        <w:pStyle w:val="ListParagraph"/>
        <w:numPr>
          <w:ilvl w:val="0"/>
          <w:numId w:val="59"/>
        </w:numPr>
        <w:rPr>
          <w:rFonts w:cstheme="minorHAnsi"/>
        </w:rPr>
      </w:pPr>
      <w:r w:rsidRPr="001E7922">
        <w:rPr>
          <w:rFonts w:cstheme="minorHAnsi"/>
        </w:rPr>
        <w:t>Promote the use of OER to enhance access and quality;</w:t>
      </w:r>
    </w:p>
    <w:p w14:paraId="69E51608"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Engender an adequate understanding of the rationale and processes of OER policy development for the promotion of access and quality;</w:t>
      </w:r>
    </w:p>
    <w:p w14:paraId="148B3229"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Discuss examples of extant OER policies and practices in different parts of the world that are aimed at promoting access and quality;</w:t>
      </w:r>
    </w:p>
    <w:p w14:paraId="3B100F09"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Provide a forum for the sharing of ideas on the challenges being faced in enhancing access to and quality of education in the SADC region and how OER may be used to address some of these challenges;</w:t>
      </w:r>
    </w:p>
    <w:p w14:paraId="721D9253"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Identify and discuss regional educational policies that can engender OER adoption and use and the factors that promote or impede the development and implementation of sustainable OER policies; and</w:t>
      </w:r>
    </w:p>
    <w:p w14:paraId="150571E0" w14:textId="6C6F8457" w:rsidR="002A0810" w:rsidRDefault="002A0810" w:rsidP="00D04298">
      <w:pPr>
        <w:pStyle w:val="ListParagraph"/>
        <w:numPr>
          <w:ilvl w:val="0"/>
          <w:numId w:val="59"/>
        </w:numPr>
        <w:rPr>
          <w:rFonts w:cstheme="minorHAnsi"/>
          <w:lang w:val="en-ZA"/>
        </w:rPr>
      </w:pPr>
      <w:r w:rsidRPr="007560EB">
        <w:rPr>
          <w:rFonts w:cstheme="minorHAnsi"/>
          <w:lang w:val="en-ZA"/>
        </w:rPr>
        <w:t>Propose next steps for the development of country OER policies in the SADC region.</w:t>
      </w:r>
    </w:p>
    <w:p w14:paraId="069710E3" w14:textId="77777777" w:rsidR="00E1616F" w:rsidRPr="00E1616F" w:rsidRDefault="00E1616F" w:rsidP="00DD672B">
      <w:pPr>
        <w:pStyle w:val="ListParagraph"/>
        <w:ind w:left="360"/>
        <w:rPr>
          <w:rFonts w:cstheme="minorHAnsi"/>
          <w:lang w:val="en-ZA"/>
        </w:rPr>
      </w:pPr>
    </w:p>
    <w:p w14:paraId="308FC9CC" w14:textId="1FE8F22D" w:rsidR="002A0810" w:rsidRPr="007560EB" w:rsidRDefault="002A0810" w:rsidP="00DD672B">
      <w:pPr>
        <w:spacing w:after="0" w:line="240" w:lineRule="auto"/>
        <w:rPr>
          <w:rFonts w:cstheme="minorHAnsi"/>
        </w:rPr>
      </w:pPr>
      <w:r w:rsidRPr="007560EB">
        <w:rPr>
          <w:rFonts w:cstheme="minorHAnsi"/>
        </w:rPr>
        <w:t xml:space="preserve">Participants explored key OER policy issues and mapped out some possible future strategic directions for OER in the Southern African Region. </w:t>
      </w:r>
    </w:p>
    <w:p w14:paraId="7804FFBF" w14:textId="77777777" w:rsidR="00F643F5" w:rsidRDefault="00F643F5" w:rsidP="00DD672B">
      <w:pPr>
        <w:spacing w:after="0" w:line="240" w:lineRule="auto"/>
        <w:rPr>
          <w:rFonts w:cstheme="minorHAnsi"/>
        </w:rPr>
      </w:pPr>
    </w:p>
    <w:p w14:paraId="2EB1641B" w14:textId="2831460E" w:rsidR="00E1616F" w:rsidRDefault="00E1616F" w:rsidP="00DD672B">
      <w:pPr>
        <w:spacing w:after="0" w:line="240" w:lineRule="auto"/>
        <w:rPr>
          <w:rFonts w:cstheme="minorHAnsi"/>
        </w:rPr>
      </w:pPr>
      <w:r>
        <w:rPr>
          <w:rFonts w:cstheme="minorHAnsi"/>
        </w:rPr>
        <w:t>A policy</w:t>
      </w:r>
      <w:r w:rsidR="005D0C90">
        <w:rPr>
          <w:rFonts w:cstheme="minorHAnsi"/>
        </w:rPr>
        <w:t xml:space="preserve"> development </w:t>
      </w:r>
      <w:r>
        <w:rPr>
          <w:rFonts w:cstheme="minorHAnsi"/>
        </w:rPr>
        <w:t xml:space="preserve">template </w:t>
      </w:r>
      <w:r w:rsidR="005D0C90">
        <w:rPr>
          <w:rFonts w:cstheme="minorHAnsi"/>
        </w:rPr>
        <w:t xml:space="preserve">prepared </w:t>
      </w:r>
      <w:r>
        <w:rPr>
          <w:rFonts w:cstheme="minorHAnsi"/>
        </w:rPr>
        <w:t>by Neil Butcher and Associates was also presented and adopted by the Forum members.</w:t>
      </w:r>
    </w:p>
    <w:p w14:paraId="3B9FB2B1" w14:textId="77777777" w:rsidR="00F643F5" w:rsidRDefault="00F643F5" w:rsidP="00DD672B">
      <w:pPr>
        <w:spacing w:after="0" w:line="240" w:lineRule="auto"/>
        <w:rPr>
          <w:rFonts w:cstheme="minorHAnsi"/>
        </w:rPr>
      </w:pPr>
    </w:p>
    <w:p w14:paraId="013A070F" w14:textId="77777777" w:rsidR="0043202F" w:rsidRDefault="0043202F" w:rsidP="001D7454">
      <w:pPr>
        <w:spacing w:after="0" w:line="240" w:lineRule="auto"/>
        <w:rPr>
          <w:rFonts w:cstheme="minorHAnsi"/>
          <w:b/>
          <w:sz w:val="28"/>
          <w:szCs w:val="28"/>
        </w:rPr>
      </w:pPr>
    </w:p>
    <w:p w14:paraId="23CD81F9" w14:textId="11902B8A" w:rsidR="0043202F" w:rsidRPr="0043202F" w:rsidRDefault="0043202F" w:rsidP="001D7454">
      <w:pPr>
        <w:spacing w:after="0" w:line="240" w:lineRule="auto"/>
        <w:rPr>
          <w:rFonts w:cstheme="minorHAnsi"/>
          <w:b/>
          <w:sz w:val="28"/>
          <w:szCs w:val="28"/>
        </w:rPr>
      </w:pPr>
      <w:r w:rsidRPr="0043202F">
        <w:rPr>
          <w:rFonts w:cstheme="minorHAnsi"/>
          <w:b/>
          <w:sz w:val="28"/>
          <w:szCs w:val="28"/>
        </w:rPr>
        <w:t xml:space="preserve">OER Policy </w:t>
      </w:r>
      <w:r>
        <w:rPr>
          <w:rFonts w:cstheme="minorHAnsi"/>
          <w:b/>
          <w:sz w:val="28"/>
          <w:szCs w:val="28"/>
        </w:rPr>
        <w:t>within SADC Count</w:t>
      </w:r>
      <w:r w:rsidRPr="0043202F">
        <w:rPr>
          <w:rFonts w:cstheme="minorHAnsi"/>
          <w:b/>
          <w:sz w:val="28"/>
          <w:szCs w:val="28"/>
        </w:rPr>
        <w:t>r</w:t>
      </w:r>
      <w:r>
        <w:rPr>
          <w:rFonts w:cstheme="minorHAnsi"/>
          <w:b/>
          <w:sz w:val="28"/>
          <w:szCs w:val="28"/>
        </w:rPr>
        <w:t>i</w:t>
      </w:r>
      <w:r w:rsidRPr="0043202F">
        <w:rPr>
          <w:rFonts w:cstheme="minorHAnsi"/>
          <w:b/>
          <w:sz w:val="28"/>
          <w:szCs w:val="28"/>
        </w:rPr>
        <w:t>es</w:t>
      </w:r>
    </w:p>
    <w:p w14:paraId="6DE29043" w14:textId="77777777" w:rsidR="0043202F" w:rsidRDefault="0043202F" w:rsidP="001D7454">
      <w:pPr>
        <w:spacing w:after="0" w:line="240" w:lineRule="auto"/>
        <w:rPr>
          <w:rFonts w:cstheme="minorHAnsi"/>
        </w:rPr>
      </w:pPr>
    </w:p>
    <w:p w14:paraId="0DDDEC7D" w14:textId="77FAD415" w:rsidR="00766903" w:rsidRDefault="005D0C90" w:rsidP="001D7454">
      <w:pPr>
        <w:spacing w:after="0" w:line="240" w:lineRule="auto"/>
        <w:rPr>
          <w:rFonts w:cstheme="minorHAnsi"/>
        </w:rPr>
      </w:pPr>
      <w:r w:rsidRPr="007560EB">
        <w:rPr>
          <w:rFonts w:cstheme="minorHAnsi"/>
        </w:rPr>
        <w:t>Country presentations revealed that most SADC count</w:t>
      </w:r>
      <w:r>
        <w:rPr>
          <w:rFonts w:cstheme="minorHAnsi"/>
        </w:rPr>
        <w:t>ries have not made significant</w:t>
      </w:r>
      <w:r w:rsidRPr="007560EB">
        <w:rPr>
          <w:rFonts w:cstheme="minorHAnsi"/>
        </w:rPr>
        <w:t xml:space="preserve"> progress in developing or implementing OER policies. </w:t>
      </w:r>
      <w:r w:rsidR="002A0810" w:rsidRPr="007560EB">
        <w:rPr>
          <w:rFonts w:cstheme="minorHAnsi"/>
        </w:rPr>
        <w:t>However,</w:t>
      </w:r>
      <w:r w:rsidR="002F7E52">
        <w:rPr>
          <w:rFonts w:cstheme="minorHAnsi"/>
        </w:rPr>
        <w:t xml:space="preserve"> in the interceding period, </w:t>
      </w:r>
      <w:r w:rsidR="002A0810" w:rsidRPr="007560EB">
        <w:rPr>
          <w:rFonts w:cstheme="minorHAnsi"/>
        </w:rPr>
        <w:t xml:space="preserve">some progress has been made. </w:t>
      </w:r>
    </w:p>
    <w:p w14:paraId="15E47B30" w14:textId="4984FCAA" w:rsidR="002A0810" w:rsidRPr="007560EB" w:rsidRDefault="002A0810" w:rsidP="00766903">
      <w:pPr>
        <w:spacing w:after="0" w:line="240" w:lineRule="auto"/>
        <w:rPr>
          <w:rFonts w:cstheme="minorHAnsi"/>
        </w:rPr>
      </w:pPr>
      <w:r w:rsidRPr="007560EB">
        <w:rPr>
          <w:rFonts w:cstheme="minorHAnsi"/>
        </w:rPr>
        <w:t>For example:</w:t>
      </w:r>
    </w:p>
    <w:p w14:paraId="36DAE678" w14:textId="77777777" w:rsidR="007F7157" w:rsidRDefault="007F7157" w:rsidP="007F7157">
      <w:pPr>
        <w:spacing w:after="0" w:line="240" w:lineRule="auto"/>
        <w:rPr>
          <w:rFonts w:ascii="Times New Roman" w:eastAsia="Times New Roman" w:hAnsi="Times New Roman" w:cs="Times New Roman"/>
          <w:sz w:val="24"/>
          <w:szCs w:val="24"/>
          <w:lang w:eastAsia="en-ZA"/>
        </w:rPr>
      </w:pPr>
    </w:p>
    <w:p w14:paraId="4EC6E013" w14:textId="77777777" w:rsidR="007F7157" w:rsidRPr="007F7157" w:rsidRDefault="007F7157" w:rsidP="007F7157">
      <w:pPr>
        <w:spacing w:after="0" w:line="240" w:lineRule="auto"/>
        <w:rPr>
          <w:rFonts w:eastAsia="Times New Roman" w:cstheme="minorHAnsi"/>
          <w:b/>
          <w:lang w:eastAsia="en-ZA"/>
        </w:rPr>
      </w:pPr>
      <w:r w:rsidRPr="007F7157">
        <w:rPr>
          <w:rFonts w:eastAsia="Times New Roman" w:cstheme="minorHAnsi"/>
          <w:b/>
          <w:lang w:eastAsia="en-ZA"/>
        </w:rPr>
        <w:t xml:space="preserve">Lesotho </w:t>
      </w:r>
    </w:p>
    <w:p w14:paraId="588301E1" w14:textId="3DD12E2A" w:rsidR="007F7157" w:rsidRPr="007F7157" w:rsidRDefault="007F7157" w:rsidP="007F7157">
      <w:pPr>
        <w:spacing w:after="0" w:line="240" w:lineRule="auto"/>
        <w:rPr>
          <w:rFonts w:eastAsia="Times New Roman" w:cstheme="minorHAnsi"/>
          <w:lang w:eastAsia="en-ZA"/>
        </w:rPr>
      </w:pPr>
      <w:r>
        <w:rPr>
          <w:rFonts w:eastAsia="Times New Roman" w:cstheme="minorHAnsi"/>
          <w:lang w:eastAsia="en-ZA"/>
        </w:rPr>
        <w:t>T</w:t>
      </w:r>
      <w:r w:rsidRPr="007F7157">
        <w:rPr>
          <w:rFonts w:eastAsia="Times New Roman" w:cstheme="minorHAnsi"/>
          <w:lang w:eastAsia="en-ZA"/>
        </w:rPr>
        <w:t>he Lesotho Chapter of Distance Education Association of Southern Africa (DEASA) is working on a strategy that will promote the use of OER within its member institutions and throughout the education sector. Lesotho has developed a draft ODL policy that emphasises the importance of OER.</w:t>
      </w:r>
    </w:p>
    <w:p w14:paraId="16500688" w14:textId="584745FB" w:rsidR="007F7157" w:rsidRDefault="00922045" w:rsidP="00766903">
      <w:pPr>
        <w:spacing w:after="0" w:line="240" w:lineRule="auto"/>
        <w:rPr>
          <w:rFonts w:cstheme="minorHAnsi"/>
        </w:rPr>
      </w:pPr>
      <w:r>
        <w:rPr>
          <w:rFonts w:cstheme="minorHAnsi"/>
        </w:rPr>
        <w:t xml:space="preserve">Source: </w:t>
      </w:r>
      <w:hyperlink r:id="rId28" w:history="1">
        <w:r w:rsidRPr="003F2F9A">
          <w:rPr>
            <w:rStyle w:val="Hyperlink"/>
            <w:rFonts w:cstheme="minorHAnsi"/>
          </w:rPr>
          <w:t>http://www.col.org/PublicationDocuments/Survey_On_Government_OER_Policies.pdf</w:t>
        </w:r>
      </w:hyperlink>
    </w:p>
    <w:p w14:paraId="324EF447" w14:textId="639596AB" w:rsidR="00922045" w:rsidRPr="00922045" w:rsidRDefault="00922045" w:rsidP="00766903">
      <w:pPr>
        <w:spacing w:after="0" w:line="240" w:lineRule="auto"/>
        <w:rPr>
          <w:rFonts w:cstheme="minorHAnsi"/>
        </w:rPr>
      </w:pPr>
    </w:p>
    <w:p w14:paraId="5D9FD5E1" w14:textId="324C0018" w:rsidR="00766903" w:rsidRDefault="00766903" w:rsidP="00766903">
      <w:pPr>
        <w:spacing w:after="0" w:line="240" w:lineRule="auto"/>
        <w:rPr>
          <w:rFonts w:cstheme="minorHAnsi"/>
          <w:b/>
          <w:bCs/>
        </w:rPr>
      </w:pPr>
      <w:r w:rsidRPr="00766903">
        <w:rPr>
          <w:rFonts w:cstheme="minorHAnsi"/>
          <w:b/>
        </w:rPr>
        <w:t>Mauritius</w:t>
      </w:r>
      <w:r w:rsidR="009A6331" w:rsidRPr="00766903">
        <w:rPr>
          <w:rFonts w:cstheme="minorHAnsi"/>
        </w:rPr>
        <w:t xml:space="preserve"> </w:t>
      </w:r>
    </w:p>
    <w:p w14:paraId="3F98DAA0" w14:textId="57DCF340" w:rsidR="009A6331" w:rsidRPr="00766903" w:rsidRDefault="000B1028" w:rsidP="00766903">
      <w:pPr>
        <w:spacing w:after="0" w:line="240" w:lineRule="auto"/>
        <w:rPr>
          <w:rFonts w:cstheme="minorHAnsi"/>
          <w:b/>
          <w:bCs/>
        </w:rPr>
      </w:pPr>
      <w:r w:rsidRPr="00766903">
        <w:rPr>
          <w:rFonts w:cstheme="minorHAnsi"/>
        </w:rPr>
        <w:t>In 2013 t</w:t>
      </w:r>
      <w:r w:rsidR="009A6331" w:rsidRPr="00766903">
        <w:rPr>
          <w:rFonts w:cstheme="minorHAnsi"/>
        </w:rPr>
        <w:t xml:space="preserve">he </w:t>
      </w:r>
      <w:r w:rsidR="007E4428" w:rsidRPr="00766903">
        <w:rPr>
          <w:rFonts w:cstheme="minorHAnsi"/>
        </w:rPr>
        <w:t>Tertiary Education C</w:t>
      </w:r>
      <w:r w:rsidR="00E66BDC" w:rsidRPr="00766903">
        <w:rPr>
          <w:rFonts w:cstheme="minorHAnsi"/>
        </w:rPr>
        <w:t xml:space="preserve">ommission </w:t>
      </w:r>
      <w:r w:rsidRPr="00766903">
        <w:rPr>
          <w:rFonts w:cstheme="minorHAnsi"/>
        </w:rPr>
        <w:t xml:space="preserve">had </w:t>
      </w:r>
      <w:r w:rsidR="00E66BDC" w:rsidRPr="00766903">
        <w:rPr>
          <w:rFonts w:cstheme="minorHAnsi"/>
        </w:rPr>
        <w:t xml:space="preserve">plans to </w:t>
      </w:r>
      <w:r w:rsidR="007E4428" w:rsidRPr="00766903">
        <w:rPr>
          <w:rFonts w:cstheme="minorHAnsi"/>
        </w:rPr>
        <w:t>develop an OER  Platform</w:t>
      </w:r>
      <w:r w:rsidR="00E66BDC" w:rsidRPr="00766903">
        <w:rPr>
          <w:rFonts w:cstheme="minorHAnsi"/>
        </w:rPr>
        <w:t xml:space="preserve"> / repository and to link the national platform to regional ones like OER Africa, VUCSSC and SADC.</w:t>
      </w:r>
    </w:p>
    <w:p w14:paraId="0D2BD4B5" w14:textId="77777777" w:rsidR="00E66BDC" w:rsidRPr="000B1028" w:rsidRDefault="00E66BDC" w:rsidP="00E66BDC">
      <w:pPr>
        <w:pStyle w:val="ListParagraph"/>
        <w:ind w:left="765"/>
        <w:jc w:val="left"/>
        <w:rPr>
          <w:rFonts w:cstheme="minorHAnsi"/>
          <w:b/>
          <w:bCs/>
        </w:rPr>
      </w:pPr>
    </w:p>
    <w:p w14:paraId="3D834430" w14:textId="4B930AFC" w:rsidR="000B1028" w:rsidRPr="007F3B60" w:rsidRDefault="000B1028" w:rsidP="00766903">
      <w:pPr>
        <w:pStyle w:val="ListParagraph"/>
        <w:ind w:left="0"/>
        <w:jc w:val="left"/>
        <w:rPr>
          <w:rFonts w:cstheme="minorHAnsi"/>
        </w:rPr>
      </w:pPr>
      <w:r w:rsidRPr="002740E8">
        <w:rPr>
          <w:rFonts w:cstheme="minorHAnsi"/>
        </w:rPr>
        <w:t>Updated information</w:t>
      </w:r>
      <w:r w:rsidR="007F3B60">
        <w:rPr>
          <w:rFonts w:cstheme="minorHAnsi"/>
        </w:rPr>
        <w:t xml:space="preserve"> accessed</w:t>
      </w:r>
      <w:r>
        <w:rPr>
          <w:rFonts w:cstheme="minorHAnsi"/>
        </w:rPr>
        <w:t xml:space="preserve"> in June 2014 on the following website </w:t>
      </w:r>
      <w:hyperlink r:id="rId29" w:history="1">
        <w:r w:rsidR="007F3B60" w:rsidRPr="003F2F9A">
          <w:rPr>
            <w:rStyle w:val="Hyperlink"/>
            <w:rFonts w:cstheme="minorHAnsi"/>
          </w:rPr>
          <w:t>http://tec.intnet.mu/deoloerworkshop</w:t>
        </w:r>
      </w:hyperlink>
      <w:r>
        <w:rPr>
          <w:rFonts w:cstheme="minorHAnsi"/>
        </w:rPr>
        <w:t xml:space="preserve"> shows that</w:t>
      </w:r>
      <w:r w:rsidR="007F3B60">
        <w:rPr>
          <w:rFonts w:cstheme="minorHAnsi"/>
        </w:rPr>
        <w:t xml:space="preserve"> the Tertiary Education Commission has launched a Strategic Plan which includes the integration of OER into </w:t>
      </w:r>
      <w:r w:rsidR="007F3B60" w:rsidRPr="007F3B60">
        <w:rPr>
          <w:rFonts w:cstheme="minorHAnsi"/>
        </w:rPr>
        <w:t>T</w:t>
      </w:r>
      <w:r w:rsidR="007F3B60" w:rsidRPr="007F3B60">
        <w:rPr>
          <w:rFonts w:cstheme="minorHAnsi"/>
          <w:color w:val="333333"/>
        </w:rPr>
        <w:t>ertiary Education Institutions</w:t>
      </w:r>
      <w:r w:rsidR="007F3B60">
        <w:rPr>
          <w:rFonts w:cstheme="minorHAnsi"/>
          <w:color w:val="333333"/>
        </w:rPr>
        <w:t>.</w:t>
      </w:r>
    </w:p>
    <w:p w14:paraId="2415309F" w14:textId="6AE1CD53" w:rsidR="007537D8" w:rsidRDefault="007537D8" w:rsidP="000B1028">
      <w:pPr>
        <w:pStyle w:val="ListParagraph"/>
        <w:ind w:left="765"/>
        <w:jc w:val="left"/>
        <w:rPr>
          <w:rFonts w:cstheme="minorHAnsi"/>
        </w:rPr>
      </w:pPr>
    </w:p>
    <w:p w14:paraId="0FBDF423" w14:textId="77777777" w:rsidR="007537D8" w:rsidRPr="007F3B60" w:rsidRDefault="007537D8" w:rsidP="00766903">
      <w:pPr>
        <w:pStyle w:val="normaltext"/>
        <w:shd w:val="clear" w:color="auto" w:fill="F1F1F1"/>
        <w:spacing w:line="300" w:lineRule="atLeast"/>
        <w:ind w:left="720"/>
        <w:rPr>
          <w:rFonts w:asciiTheme="minorHAnsi" w:hAnsiTheme="minorHAnsi" w:cstheme="minorHAnsi"/>
          <w:i/>
          <w:color w:val="333333"/>
          <w:sz w:val="22"/>
          <w:szCs w:val="22"/>
        </w:rPr>
      </w:pPr>
      <w:r w:rsidRPr="007F3B60">
        <w:rPr>
          <w:rFonts w:asciiTheme="minorHAnsi" w:hAnsiTheme="minorHAnsi" w:cstheme="minorHAnsi"/>
          <w:i/>
          <w:color w:val="333333"/>
          <w:sz w:val="22"/>
          <w:szCs w:val="22"/>
        </w:rPr>
        <w:t xml:space="preserve">The Strategic Plan of the TEC makes provision for the appropriate integration of ICTs including through e-learning and Open Educational Resources (OER) in the Tertiary Education Institutions. Similarly, the Education &amp; Human Resources Strategy (2008-2020) of the Ministry of Education and Human Resources (MoEHR) upfront states that OERs are one of its priorities to "promote e-learning and Open Educational Resources (OERs)" and situates the development of linkages and Memoranda of Understanding as central to this promotion. To articulate its strategic plan, the Tertiary Education Commission has recently developed and launched its </w:t>
      </w:r>
      <w:hyperlink r:id="rId30" w:history="1">
        <w:r w:rsidRPr="007F3B60">
          <w:rPr>
            <w:rStyle w:val="Hyperlink"/>
            <w:rFonts w:asciiTheme="minorHAnsi" w:hAnsiTheme="minorHAnsi" w:cstheme="minorHAnsi"/>
            <w:i/>
            <w:sz w:val="22"/>
            <w:szCs w:val="22"/>
          </w:rPr>
          <w:t>Distance Education Policy (2013).</w:t>
        </w:r>
      </w:hyperlink>
      <w:r w:rsidRPr="007F3B60">
        <w:rPr>
          <w:rFonts w:asciiTheme="minorHAnsi" w:hAnsiTheme="minorHAnsi" w:cstheme="minorHAnsi"/>
          <w:i/>
          <w:color w:val="333333"/>
          <w:sz w:val="22"/>
          <w:szCs w:val="22"/>
        </w:rPr>
        <w:t xml:space="preserve"> One of its policy goals is stated as follows:</w:t>
      </w:r>
    </w:p>
    <w:p w14:paraId="054BA76E" w14:textId="77777777" w:rsidR="007537D8" w:rsidRPr="007F3B60" w:rsidRDefault="007537D8" w:rsidP="00766903">
      <w:pPr>
        <w:pStyle w:val="formsubtitle"/>
        <w:shd w:val="clear" w:color="auto" w:fill="F1F1F1"/>
        <w:spacing w:line="300" w:lineRule="atLeast"/>
        <w:ind w:left="720"/>
        <w:rPr>
          <w:rFonts w:asciiTheme="minorHAnsi" w:hAnsiTheme="minorHAnsi" w:cstheme="minorHAnsi"/>
          <w:i/>
          <w:color w:val="333333"/>
          <w:sz w:val="22"/>
          <w:szCs w:val="22"/>
        </w:rPr>
      </w:pPr>
      <w:r w:rsidRPr="007F3B60">
        <w:rPr>
          <w:rFonts w:asciiTheme="minorHAnsi" w:hAnsiTheme="minorHAnsi" w:cstheme="minorHAnsi"/>
          <w:i/>
          <w:color w:val="333333"/>
          <w:sz w:val="22"/>
          <w:szCs w:val="22"/>
        </w:rPr>
        <w:t>P4 ICT integration</w:t>
      </w:r>
      <w:r w:rsidRPr="007F3B60">
        <w:rPr>
          <w:rFonts w:asciiTheme="minorHAnsi" w:hAnsiTheme="minorHAnsi" w:cstheme="minorHAnsi"/>
          <w:i/>
          <w:color w:val="333333"/>
          <w:sz w:val="22"/>
          <w:szCs w:val="22"/>
        </w:rPr>
        <w:br/>
        <w:t>P4.2 The TEC will develop and host an Open Educational Resource Platform to provide a space for the sharing of distance education resources, instructional materials as well as best practices for all providers, researchers, practitioners and students in distance education. The TEC will facilitate such development at institutional levels.</w:t>
      </w:r>
    </w:p>
    <w:p w14:paraId="467E0064" w14:textId="77777777" w:rsidR="007537D8" w:rsidRDefault="007537D8" w:rsidP="000B1028">
      <w:pPr>
        <w:pStyle w:val="ListParagraph"/>
        <w:ind w:left="765"/>
        <w:jc w:val="left"/>
        <w:rPr>
          <w:rFonts w:cstheme="minorHAnsi"/>
        </w:rPr>
      </w:pPr>
    </w:p>
    <w:p w14:paraId="1599311B" w14:textId="77777777" w:rsidR="00766903" w:rsidRDefault="002A0810" w:rsidP="00766903">
      <w:pPr>
        <w:spacing w:after="0" w:line="240" w:lineRule="auto"/>
        <w:rPr>
          <w:rFonts w:cstheme="minorHAnsi"/>
          <w:b/>
        </w:rPr>
      </w:pPr>
      <w:r w:rsidRPr="00766903">
        <w:rPr>
          <w:rFonts w:cstheme="minorHAnsi"/>
          <w:b/>
        </w:rPr>
        <w:t>Mozambique</w:t>
      </w:r>
    </w:p>
    <w:p w14:paraId="02EEAF4C" w14:textId="30FD9966" w:rsidR="002A0810" w:rsidRPr="00766903" w:rsidRDefault="00E1616F" w:rsidP="00766903">
      <w:pPr>
        <w:spacing w:after="0" w:line="240" w:lineRule="auto"/>
        <w:rPr>
          <w:rFonts w:cstheme="minorHAnsi"/>
          <w:b/>
        </w:rPr>
      </w:pPr>
      <w:r w:rsidRPr="00766903">
        <w:rPr>
          <w:rFonts w:cstheme="minorHAnsi"/>
        </w:rPr>
        <w:t>T</w:t>
      </w:r>
      <w:r w:rsidR="002A0810" w:rsidRPr="00766903">
        <w:rPr>
          <w:rFonts w:cstheme="minorHAnsi"/>
        </w:rPr>
        <w:t xml:space="preserve">he Distance Education Strategy 2013-2017 advocates sharing of resources amongst ODL providers in order to maximize the use of expertise, infrastructure, and funds. </w:t>
      </w:r>
    </w:p>
    <w:p w14:paraId="43F4FF60" w14:textId="77777777" w:rsidR="007F3B60" w:rsidRPr="007560EB" w:rsidRDefault="007F3B60" w:rsidP="007F3B60">
      <w:pPr>
        <w:pStyle w:val="ListParagraph"/>
        <w:ind w:left="765"/>
        <w:jc w:val="left"/>
        <w:rPr>
          <w:rFonts w:cstheme="minorHAnsi"/>
          <w:b/>
        </w:rPr>
      </w:pPr>
    </w:p>
    <w:p w14:paraId="220098CF" w14:textId="232C2E30" w:rsidR="009A6331" w:rsidRDefault="00E1616F" w:rsidP="00766903">
      <w:pPr>
        <w:spacing w:after="0" w:line="240" w:lineRule="auto"/>
        <w:rPr>
          <w:rFonts w:cstheme="minorHAnsi"/>
          <w:b/>
        </w:rPr>
      </w:pPr>
      <w:r w:rsidRPr="00766903">
        <w:rPr>
          <w:rFonts w:cstheme="minorHAnsi"/>
          <w:b/>
        </w:rPr>
        <w:t xml:space="preserve">Namibia </w:t>
      </w:r>
    </w:p>
    <w:p w14:paraId="19C7AC43" w14:textId="3C138099" w:rsidR="002A0810" w:rsidRPr="009A6331" w:rsidRDefault="009A6331" w:rsidP="00D04298">
      <w:pPr>
        <w:pStyle w:val="ListParagraph"/>
        <w:numPr>
          <w:ilvl w:val="0"/>
          <w:numId w:val="1"/>
        </w:numPr>
        <w:jc w:val="left"/>
        <w:rPr>
          <w:rFonts w:cstheme="minorHAnsi"/>
          <w:b/>
        </w:rPr>
      </w:pPr>
      <w:r w:rsidRPr="009A6331">
        <w:rPr>
          <w:rFonts w:cstheme="minorHAnsi"/>
        </w:rPr>
        <w:t>Has a</w:t>
      </w:r>
      <w:r w:rsidR="002A0810" w:rsidRPr="007560EB">
        <w:rPr>
          <w:rFonts w:cstheme="minorHAnsi"/>
        </w:rPr>
        <w:t xml:space="preserve"> draft ODL policies in development  </w:t>
      </w:r>
      <w:r w:rsidR="00E1616F">
        <w:rPr>
          <w:rFonts w:cstheme="minorHAnsi"/>
        </w:rPr>
        <w:t xml:space="preserve">which </w:t>
      </w:r>
      <w:r w:rsidR="002A0810" w:rsidRPr="007560EB">
        <w:rPr>
          <w:rFonts w:cstheme="minorHAnsi"/>
        </w:rPr>
        <w:t xml:space="preserve">include references to OER </w:t>
      </w:r>
    </w:p>
    <w:p w14:paraId="1C283BEB" w14:textId="697129A5" w:rsidR="002A0810" w:rsidRPr="007F3B60" w:rsidRDefault="002A0810" w:rsidP="00D04298">
      <w:pPr>
        <w:pStyle w:val="ListParagraph"/>
        <w:numPr>
          <w:ilvl w:val="0"/>
          <w:numId w:val="1"/>
        </w:numPr>
        <w:jc w:val="left"/>
        <w:rPr>
          <w:rFonts w:cstheme="minorHAnsi"/>
          <w:b/>
        </w:rPr>
      </w:pPr>
      <w:r w:rsidRPr="009A6331">
        <w:rPr>
          <w:rFonts w:cstheme="minorHAnsi"/>
          <w:lang w:val="en-ZA"/>
        </w:rPr>
        <w:t xml:space="preserve">The University of Namibia (UNAM –CES) as well as PON-COLL, NAMCOL and </w:t>
      </w:r>
      <w:r w:rsidR="00DC438A">
        <w:rPr>
          <w:rFonts w:cstheme="minorHAnsi"/>
          <w:lang w:val="en-ZA"/>
        </w:rPr>
        <w:t xml:space="preserve">the Namibian </w:t>
      </w:r>
      <w:r w:rsidRPr="009A6331">
        <w:rPr>
          <w:rFonts w:cstheme="minorHAnsi"/>
          <w:lang w:val="en-ZA"/>
        </w:rPr>
        <w:t>Directorate of Adult Education) are co-signatories to the Paris OER Declaration.</w:t>
      </w:r>
    </w:p>
    <w:p w14:paraId="5FC9CC30" w14:textId="77777777" w:rsidR="007F3B60" w:rsidRPr="009A6331" w:rsidRDefault="007F3B60" w:rsidP="007F3B60">
      <w:pPr>
        <w:pStyle w:val="ListParagraph"/>
        <w:ind w:left="1485"/>
        <w:jc w:val="left"/>
        <w:rPr>
          <w:rFonts w:cstheme="minorHAnsi"/>
          <w:b/>
        </w:rPr>
      </w:pPr>
    </w:p>
    <w:p w14:paraId="0CD5BF71" w14:textId="77777777" w:rsidR="00766903" w:rsidRDefault="00766903" w:rsidP="00766903">
      <w:pPr>
        <w:spacing w:after="0" w:line="240" w:lineRule="auto"/>
        <w:rPr>
          <w:rFonts w:cstheme="minorHAnsi"/>
        </w:rPr>
      </w:pPr>
      <w:r>
        <w:rPr>
          <w:rFonts w:cstheme="minorHAnsi"/>
          <w:b/>
        </w:rPr>
        <w:t>South Africa</w:t>
      </w:r>
    </w:p>
    <w:p w14:paraId="0F2C1640" w14:textId="14B6C352" w:rsidR="00766903" w:rsidRPr="00766903" w:rsidRDefault="00766903" w:rsidP="00766903">
      <w:pPr>
        <w:pStyle w:val="ListParagraph"/>
        <w:ind w:left="0"/>
        <w:jc w:val="left"/>
      </w:pPr>
      <w:r>
        <w:t>The two national departments of education, Department of Higher Education and Training (DHET) and the Department of basic Education (DBE) have recently gazetted three national education policies that advocate the use and promotion of OER to facilitate greater educational access, these are:</w:t>
      </w:r>
    </w:p>
    <w:p w14:paraId="25DECA4A" w14:textId="77777777" w:rsidR="008611CB" w:rsidRPr="00766903" w:rsidRDefault="008611CB" w:rsidP="00766903">
      <w:pPr>
        <w:pStyle w:val="ListParagraph"/>
        <w:jc w:val="left"/>
        <w:rPr>
          <w:rFonts w:cstheme="minorHAnsi"/>
        </w:rPr>
      </w:pPr>
    </w:p>
    <w:p w14:paraId="6F033306" w14:textId="77777777" w:rsidR="008611CB" w:rsidRPr="00170ECC" w:rsidRDefault="008611CB" w:rsidP="00D04298">
      <w:pPr>
        <w:pStyle w:val="ListParagraph"/>
        <w:numPr>
          <w:ilvl w:val="0"/>
          <w:numId w:val="56"/>
        </w:numPr>
        <w:ind w:left="360"/>
        <w:jc w:val="left"/>
        <w:rPr>
          <w:rStyle w:val="Hyperlink"/>
          <w:rFonts w:cstheme="minorHAnsi"/>
        </w:rPr>
      </w:pPr>
      <w:r w:rsidRPr="00766903">
        <w:rPr>
          <w:rFonts w:cstheme="minorHAnsi"/>
        </w:rPr>
        <w:t xml:space="preserve">The national </w:t>
      </w:r>
      <w:r w:rsidRPr="00766903">
        <w:rPr>
          <w:rFonts w:cstheme="minorHAnsi"/>
          <w:i/>
        </w:rPr>
        <w:t>Integrated Strategic Planning Framework for Teacher Education</w:t>
      </w:r>
      <w:r w:rsidRPr="00766903">
        <w:rPr>
          <w:rFonts w:cstheme="minorHAnsi"/>
        </w:rPr>
        <w:t xml:space="preserve"> </w:t>
      </w:r>
      <w:r w:rsidRPr="00766903">
        <w:rPr>
          <w:rFonts w:cstheme="minorHAnsi"/>
          <w:i/>
        </w:rPr>
        <w:t>and Development</w:t>
      </w:r>
      <w:r w:rsidRPr="00766903">
        <w:rPr>
          <w:rFonts w:cstheme="minorHAnsi"/>
        </w:rPr>
        <w:t xml:space="preserve"> </w:t>
      </w:r>
      <w:r w:rsidRPr="002A19D1">
        <w:rPr>
          <w:rFonts w:cstheme="minorHAnsi"/>
          <w:i/>
        </w:rPr>
        <w:t>in South Africa</w:t>
      </w:r>
      <w:r>
        <w:rPr>
          <w:rFonts w:cstheme="minorHAnsi"/>
        </w:rPr>
        <w:t xml:space="preserve"> (2011-2025) (DBE: 2011) </w:t>
      </w:r>
      <w:r w:rsidRPr="007560EB">
        <w:rPr>
          <w:rFonts w:cstheme="minorHAnsi"/>
        </w:rPr>
        <w:t xml:space="preserve">commits to ensuring that </w:t>
      </w:r>
      <w:r>
        <w:rPr>
          <w:rFonts w:cstheme="minorHAnsi"/>
        </w:rPr>
        <w:t>continuous professional development (</w:t>
      </w:r>
      <w:r w:rsidRPr="007560EB">
        <w:rPr>
          <w:rFonts w:cstheme="minorHAnsi"/>
        </w:rPr>
        <w:t>CPD</w:t>
      </w:r>
      <w:r>
        <w:rPr>
          <w:rFonts w:cstheme="minorHAnsi"/>
        </w:rPr>
        <w:t>)</w:t>
      </w:r>
      <w:r w:rsidRPr="007560EB">
        <w:rPr>
          <w:rFonts w:cstheme="minorHAnsi"/>
        </w:rPr>
        <w:t xml:space="preserve"> courses ‘will be made available as open source materials</w:t>
      </w:r>
      <w:r>
        <w:rPr>
          <w:rFonts w:cstheme="minorHAnsi"/>
        </w:rPr>
        <w:t>’</w:t>
      </w:r>
      <w:r w:rsidRPr="007560EB">
        <w:rPr>
          <w:rFonts w:cstheme="minorHAnsi"/>
        </w:rPr>
        <w:t xml:space="preserve">. </w:t>
      </w:r>
      <w:hyperlink r:id="rId31" w:history="1">
        <w:r w:rsidRPr="009F2461">
          <w:rPr>
            <w:rStyle w:val="Hyperlink"/>
            <w:rFonts w:cstheme="minorHAnsi"/>
          </w:rPr>
          <w:t>http://www.education.gov.za/</w:t>
        </w:r>
      </w:hyperlink>
    </w:p>
    <w:p w14:paraId="68C96B95" w14:textId="77777777" w:rsidR="008611CB" w:rsidRPr="002A19D1" w:rsidRDefault="008611CB" w:rsidP="00766903">
      <w:pPr>
        <w:pStyle w:val="ListParagraph"/>
        <w:ind w:left="360"/>
        <w:rPr>
          <w:rFonts w:cstheme="minorHAnsi"/>
        </w:rPr>
      </w:pPr>
    </w:p>
    <w:p w14:paraId="12311D75" w14:textId="77777777" w:rsidR="008611CB" w:rsidRDefault="008611CB" w:rsidP="00D04298">
      <w:pPr>
        <w:pStyle w:val="ListParagraph"/>
        <w:numPr>
          <w:ilvl w:val="0"/>
          <w:numId w:val="56"/>
        </w:numPr>
        <w:ind w:left="360"/>
        <w:jc w:val="left"/>
        <w:rPr>
          <w:rFonts w:cstheme="minorHAnsi"/>
        </w:rPr>
      </w:pPr>
      <w:r w:rsidRPr="00A7621F">
        <w:rPr>
          <w:rFonts w:cstheme="minorHAnsi"/>
        </w:rPr>
        <w:t xml:space="preserve">The national Department of Higher Education and Training </w:t>
      </w:r>
      <w:r w:rsidRPr="00A7621F">
        <w:rPr>
          <w:rFonts w:cstheme="minorHAnsi"/>
          <w:i/>
        </w:rPr>
        <w:t>White Paper for Post Schooling</w:t>
      </w:r>
      <w:r>
        <w:rPr>
          <w:rStyle w:val="FootnoteReference"/>
          <w:rFonts w:cstheme="minorHAnsi"/>
          <w:i/>
        </w:rPr>
        <w:footnoteReference w:id="8"/>
      </w:r>
      <w:r w:rsidRPr="00A7621F">
        <w:rPr>
          <w:rFonts w:cstheme="minorHAnsi"/>
          <w:i/>
        </w:rPr>
        <w:t xml:space="preserve"> Education and Training</w:t>
      </w:r>
      <w:r w:rsidRPr="00A7621F">
        <w:rPr>
          <w:rFonts w:cstheme="minorHAnsi"/>
        </w:rPr>
        <w:t xml:space="preserve"> (DHET: Nov 2013). Section 7:</w:t>
      </w:r>
      <w:r w:rsidRPr="00A7621F">
        <w:rPr>
          <w:rFonts w:cstheme="minorHAnsi"/>
          <w:i/>
        </w:rPr>
        <w:t xml:space="preserve"> </w:t>
      </w:r>
      <w:r w:rsidRPr="00A7621F">
        <w:rPr>
          <w:i/>
        </w:rPr>
        <w:t xml:space="preserve">Opening Learning through Diverse Modes of Provision </w:t>
      </w:r>
      <w:r>
        <w:t>provides</w:t>
      </w:r>
      <w:r w:rsidRPr="00A7621F">
        <w:rPr>
          <w:rFonts w:cstheme="minorHAnsi"/>
        </w:rPr>
        <w:t xml:space="preserve"> for collaborative development of high quality learning programme resources and the release of </w:t>
      </w:r>
      <w:r>
        <w:rPr>
          <w:rFonts w:cstheme="minorHAnsi"/>
        </w:rPr>
        <w:t>such learning and teaching support materials (</w:t>
      </w:r>
      <w:r w:rsidRPr="00A7621F">
        <w:rPr>
          <w:rFonts w:cstheme="minorHAnsi"/>
        </w:rPr>
        <w:t>LTSMs</w:t>
      </w:r>
      <w:r>
        <w:rPr>
          <w:rFonts w:cstheme="minorHAnsi"/>
        </w:rPr>
        <w:t>)</w:t>
      </w:r>
      <w:r w:rsidRPr="00A7621F">
        <w:rPr>
          <w:rFonts w:cstheme="minorHAnsi"/>
        </w:rPr>
        <w:t xml:space="preserve"> as OER</w:t>
      </w:r>
      <w:r>
        <w:rPr>
          <w:rFonts w:cstheme="minorHAnsi"/>
        </w:rPr>
        <w:t>:</w:t>
      </w:r>
      <w:r w:rsidRPr="00A7621F">
        <w:rPr>
          <w:rFonts w:cstheme="minorHAnsi"/>
        </w:rPr>
        <w:t xml:space="preserve"> </w:t>
      </w:r>
    </w:p>
    <w:p w14:paraId="09C1BFE9" w14:textId="77777777" w:rsidR="00CA0B62" w:rsidRDefault="00CA0B62" w:rsidP="008611CB">
      <w:pPr>
        <w:spacing w:after="0" w:line="240" w:lineRule="auto"/>
        <w:ind w:left="1440"/>
        <w:rPr>
          <w:rFonts w:eastAsia="Times New Roman" w:cstheme="minorHAnsi"/>
          <w:i/>
          <w:sz w:val="20"/>
          <w:szCs w:val="20"/>
          <w:lang w:eastAsia="en-ZA"/>
        </w:rPr>
      </w:pPr>
    </w:p>
    <w:p w14:paraId="1E75D38A" w14:textId="68EC0C82"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The DHET will support efforts that invest a larger proportion of total expenditure in the </w:t>
      </w:r>
    </w:p>
    <w:p w14:paraId="2941290E" w14:textId="77777777"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lastRenderedPageBreak/>
        <w:t xml:space="preserve">design and development of high-quality learning resources, as a strategy for increasing and </w:t>
      </w:r>
    </w:p>
    <w:p w14:paraId="43D0CDD9" w14:textId="77777777"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assuring the quality of provision across the entire post-school system. These resources should be made freely available as open resources. This would be in line with a growing international movement, supported heavily by organisations such as UNESCO and the Commonwealth of Learning, which advocate the development of open education resources. Key motivations for OER are the potential improvements in quality and reductions in cost. </w:t>
      </w:r>
    </w:p>
    <w:p w14:paraId="3C75D22A" w14:textId="77777777" w:rsidR="008611CB" w:rsidRPr="00A7621F" w:rsidRDefault="008611CB" w:rsidP="008611CB">
      <w:pPr>
        <w:spacing w:after="0" w:line="240" w:lineRule="auto"/>
        <w:rPr>
          <w:rFonts w:eastAsia="Times New Roman" w:cstheme="minorHAnsi"/>
          <w:lang w:eastAsia="en-ZA"/>
        </w:rPr>
      </w:pPr>
    </w:p>
    <w:p w14:paraId="0F0C6CA1" w14:textId="77777777"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The DHET will:</w:t>
      </w:r>
    </w:p>
    <w:p w14:paraId="6AB00805" w14:textId="77777777" w:rsidR="008611CB" w:rsidRDefault="008611CB" w:rsidP="00D04298">
      <w:pPr>
        <w:pStyle w:val="ListParagraph"/>
        <w:numPr>
          <w:ilvl w:val="0"/>
          <w:numId w:val="57"/>
        </w:numPr>
        <w:jc w:val="left"/>
        <w:rPr>
          <w:rFonts w:eastAsia="Times New Roman" w:cstheme="minorHAnsi"/>
          <w:i/>
          <w:sz w:val="20"/>
          <w:szCs w:val="20"/>
          <w:lang w:eastAsia="en-ZA"/>
        </w:rPr>
      </w:pPr>
      <w:r w:rsidRPr="00A7621F">
        <w:rPr>
          <w:rFonts w:eastAsia="Times New Roman" w:cstheme="minorHAnsi"/>
          <w:i/>
          <w:sz w:val="20"/>
          <w:szCs w:val="20"/>
          <w:lang w:eastAsia="en-ZA"/>
        </w:rPr>
        <w:t>Provide support for the production and sharing of learning materials as open education</w:t>
      </w:r>
    </w:p>
    <w:p w14:paraId="7E30961B" w14:textId="77777777" w:rsidR="008611CB" w:rsidRDefault="008611CB" w:rsidP="008611CB">
      <w:pPr>
        <w:pStyle w:val="ListParagraph"/>
        <w:ind w:left="1800"/>
        <w:rPr>
          <w:rFonts w:eastAsia="Times New Roman" w:cstheme="minorHAnsi"/>
          <w:i/>
          <w:sz w:val="20"/>
          <w:szCs w:val="20"/>
          <w:lang w:eastAsia="en-ZA"/>
        </w:rPr>
      </w:pPr>
      <w:r w:rsidRPr="00A7621F">
        <w:rPr>
          <w:rFonts w:eastAsia="Times New Roman" w:cstheme="minorHAnsi"/>
          <w:i/>
          <w:sz w:val="20"/>
          <w:szCs w:val="20"/>
          <w:lang w:eastAsia="en-ZA"/>
        </w:rPr>
        <w:t xml:space="preserve">resources at institutions in the post-school sector. In particular, all material developed by </w:t>
      </w:r>
      <w:r>
        <w:rPr>
          <w:rFonts w:eastAsia="Times New Roman" w:cstheme="minorHAnsi"/>
          <w:i/>
          <w:sz w:val="20"/>
          <w:szCs w:val="20"/>
          <w:lang w:eastAsia="en-ZA"/>
        </w:rPr>
        <w:t xml:space="preserve">SAIVCET (South African Institute for Vocational and Community Education and Training) </w:t>
      </w:r>
      <w:r w:rsidRPr="005C216A">
        <w:rPr>
          <w:rFonts w:eastAsia="Times New Roman" w:cstheme="minorHAnsi"/>
          <w:i/>
          <w:sz w:val="20"/>
          <w:szCs w:val="20"/>
          <w:lang w:eastAsia="en-ZA"/>
        </w:rPr>
        <w:t>will be made available as OER. Other potentially successful initiatives in the area of OER across the post-school education and training sector will be supported.</w:t>
      </w:r>
    </w:p>
    <w:p w14:paraId="28FB9866" w14:textId="77777777" w:rsidR="008611CB" w:rsidRDefault="008611CB" w:rsidP="00D04298">
      <w:pPr>
        <w:pStyle w:val="ListParagraph"/>
        <w:numPr>
          <w:ilvl w:val="0"/>
          <w:numId w:val="57"/>
        </w:numPr>
        <w:jc w:val="left"/>
        <w:rPr>
          <w:rFonts w:eastAsia="Times New Roman" w:cstheme="minorHAnsi"/>
          <w:i/>
          <w:sz w:val="20"/>
          <w:szCs w:val="20"/>
          <w:lang w:eastAsia="en-ZA"/>
        </w:rPr>
      </w:pPr>
      <w:r w:rsidRPr="00A7621F">
        <w:rPr>
          <w:rFonts w:eastAsia="Times New Roman" w:cstheme="minorHAnsi"/>
          <w:i/>
          <w:sz w:val="20"/>
          <w:szCs w:val="20"/>
          <w:lang w:eastAsia="en-ZA"/>
        </w:rPr>
        <w:t>Develop an appropriate open licensing framework for use by all education stakeholders, within an overarching policy framework on intellectual property rights and copyright in the post-school sector. In particular, the policy framework will seek to address the dissemination, adaptation and usage of education resources developed using public funds.</w:t>
      </w:r>
    </w:p>
    <w:p w14:paraId="57124E01" w14:textId="77777777" w:rsidR="008611CB" w:rsidRDefault="008611CB" w:rsidP="00D04298">
      <w:pPr>
        <w:pStyle w:val="ListParagraph"/>
        <w:numPr>
          <w:ilvl w:val="0"/>
          <w:numId w:val="57"/>
        </w:numPr>
        <w:jc w:val="left"/>
        <w:rPr>
          <w:rFonts w:eastAsia="Times New Roman" w:cstheme="minorHAnsi"/>
          <w:i/>
          <w:sz w:val="20"/>
          <w:szCs w:val="20"/>
          <w:lang w:eastAsia="en-ZA"/>
        </w:rPr>
      </w:pPr>
      <w:r w:rsidRPr="009E3B00">
        <w:rPr>
          <w:rFonts w:eastAsia="Times New Roman" w:cstheme="minorHAnsi"/>
          <w:i/>
          <w:sz w:val="20"/>
          <w:szCs w:val="20"/>
          <w:lang w:eastAsia="en-ZA"/>
        </w:rPr>
        <w:t>Acquire electronic resources through the South African National Library and Information Consortium (SANLIC) for the entire sector, to ensure equal access to learning material and information resources.</w:t>
      </w:r>
    </w:p>
    <w:p w14:paraId="18AE5119" w14:textId="77777777" w:rsidR="00CA0B62" w:rsidRPr="00CA0B62" w:rsidRDefault="008611CB" w:rsidP="00D04298">
      <w:pPr>
        <w:pStyle w:val="ListParagraph"/>
        <w:numPr>
          <w:ilvl w:val="0"/>
          <w:numId w:val="57"/>
        </w:numPr>
        <w:jc w:val="left"/>
        <w:rPr>
          <w:rFonts w:eastAsia="Times New Roman" w:cstheme="minorHAnsi"/>
          <w:i/>
          <w:sz w:val="20"/>
          <w:szCs w:val="20"/>
          <w:lang w:eastAsia="en-ZA"/>
        </w:rPr>
      </w:pPr>
      <w:r w:rsidRPr="009E3B00">
        <w:rPr>
          <w:rFonts w:eastAsia="Times New Roman" w:cstheme="minorHAnsi"/>
          <w:i/>
          <w:sz w:val="20"/>
          <w:szCs w:val="20"/>
          <w:lang w:eastAsia="en-ZA"/>
        </w:rPr>
        <w:t>Encourage the use of open-source software wherever possible, as well as the purchasing of shared software licences by collective entities such as the South African Technology Network and other consortia that may be created</w:t>
      </w:r>
      <w:r>
        <w:rPr>
          <w:rFonts w:eastAsia="Times New Roman" w:cstheme="minorHAnsi"/>
          <w:i/>
          <w:sz w:val="20"/>
          <w:szCs w:val="20"/>
          <w:lang w:eastAsia="en-ZA"/>
        </w:rPr>
        <w:t xml:space="preserve"> </w:t>
      </w:r>
      <w:r w:rsidRPr="009E3B00">
        <w:rPr>
          <w:rFonts w:cstheme="minorHAnsi"/>
          <w:i/>
          <w:sz w:val="20"/>
          <w:szCs w:val="20"/>
        </w:rPr>
        <w:t>makes extensive reference to OER and a commitment to releasing government-funded content under open licences</w:t>
      </w:r>
      <w:r w:rsidRPr="009E3B00">
        <w:rPr>
          <w:rFonts w:cstheme="minorHAnsi"/>
          <w:i/>
        </w:rPr>
        <w:t xml:space="preserve">. </w:t>
      </w:r>
    </w:p>
    <w:p w14:paraId="42A8C047" w14:textId="77777777" w:rsidR="00CA0B62" w:rsidRDefault="00CA0B62" w:rsidP="00CA0B62">
      <w:pPr>
        <w:pStyle w:val="ListParagraph"/>
        <w:ind w:left="1800"/>
        <w:jc w:val="left"/>
        <w:rPr>
          <w:rStyle w:val="HTMLCite"/>
          <w:sz w:val="20"/>
          <w:szCs w:val="20"/>
        </w:rPr>
      </w:pPr>
    </w:p>
    <w:p w14:paraId="74476B1B" w14:textId="29EB7D8E" w:rsidR="008611CB" w:rsidRDefault="00CA0B62" w:rsidP="00CA0B62">
      <w:pPr>
        <w:pStyle w:val="ListParagraph"/>
        <w:ind w:left="1800"/>
        <w:jc w:val="left"/>
        <w:rPr>
          <w:rStyle w:val="HTMLCite"/>
          <w:sz w:val="20"/>
          <w:szCs w:val="20"/>
        </w:rPr>
      </w:pPr>
      <w:r>
        <w:rPr>
          <w:rStyle w:val="HTMLCite"/>
          <w:sz w:val="20"/>
          <w:szCs w:val="20"/>
        </w:rPr>
        <w:t xml:space="preserve">Source: </w:t>
      </w:r>
      <w:r w:rsidRPr="00A7621F">
        <w:rPr>
          <w:rFonts w:cstheme="minorHAnsi"/>
          <w:i/>
        </w:rPr>
        <w:t>White Paper for Post Schooling</w:t>
      </w:r>
      <w:r>
        <w:rPr>
          <w:rStyle w:val="FootnoteReference"/>
          <w:rFonts w:cstheme="minorHAnsi"/>
          <w:i/>
        </w:rPr>
        <w:footnoteReference w:id="9"/>
      </w:r>
      <w:r w:rsidRPr="00A7621F">
        <w:rPr>
          <w:rFonts w:cstheme="minorHAnsi"/>
          <w:i/>
        </w:rPr>
        <w:t xml:space="preserve"> Education and Training</w:t>
      </w:r>
      <w:r w:rsidRPr="00A7621F">
        <w:rPr>
          <w:rFonts w:cstheme="minorHAnsi"/>
        </w:rPr>
        <w:t xml:space="preserve"> (DHET: Nov 2013). </w:t>
      </w:r>
      <w:hyperlink r:id="rId32" w:history="1">
        <w:r w:rsidRPr="003F2F9A">
          <w:rPr>
            <w:rStyle w:val="Hyperlink"/>
            <w:sz w:val="20"/>
            <w:szCs w:val="20"/>
          </w:rPr>
          <w:t>www.dhet.gov.za</w:t>
        </w:r>
      </w:hyperlink>
    </w:p>
    <w:p w14:paraId="794804F0" w14:textId="77777777" w:rsidR="00CA0B62" w:rsidRDefault="00CA0B62" w:rsidP="00CA0B62">
      <w:pPr>
        <w:pStyle w:val="ListParagraph"/>
        <w:ind w:left="1800"/>
        <w:jc w:val="left"/>
        <w:rPr>
          <w:i/>
          <w:sz w:val="20"/>
          <w:szCs w:val="20"/>
        </w:rPr>
      </w:pPr>
    </w:p>
    <w:p w14:paraId="50050745" w14:textId="77777777" w:rsidR="008611CB" w:rsidRDefault="008611CB" w:rsidP="00D04298">
      <w:pPr>
        <w:pStyle w:val="ListParagraph"/>
        <w:numPr>
          <w:ilvl w:val="0"/>
          <w:numId w:val="56"/>
        </w:numPr>
        <w:jc w:val="left"/>
        <w:rPr>
          <w:rFonts w:cstheme="minorHAnsi"/>
        </w:rPr>
      </w:pPr>
      <w:r w:rsidRPr="008C2CFC">
        <w:rPr>
          <w:rFonts w:cstheme="minorHAnsi"/>
          <w:color w:val="000000"/>
        </w:rPr>
        <w:t xml:space="preserve">The national Department of Higher Education and Training  has also included the  promotion and use of OER in the </w:t>
      </w:r>
      <w:r w:rsidRPr="008C2CFC">
        <w:rPr>
          <w:rFonts w:cstheme="minorHAnsi"/>
        </w:rPr>
        <w:t xml:space="preserve">DHET </w:t>
      </w:r>
      <w:r w:rsidRPr="00EB393D">
        <w:rPr>
          <w:rFonts w:cstheme="minorHAnsi"/>
        </w:rPr>
        <w:t>Draft</w:t>
      </w:r>
      <w:r w:rsidRPr="008C2CFC">
        <w:rPr>
          <w:rFonts w:cstheme="minorHAnsi"/>
        </w:rPr>
        <w:t xml:space="preserve"> </w:t>
      </w:r>
      <w:r w:rsidRPr="008C2CFC">
        <w:rPr>
          <w:rFonts w:cstheme="minorHAnsi"/>
          <w:i/>
        </w:rPr>
        <w:t xml:space="preserve">Policy Framework on Distance Education in South African Universities </w:t>
      </w:r>
      <w:r>
        <w:rPr>
          <w:rFonts w:cstheme="minorHAnsi"/>
        </w:rPr>
        <w:t xml:space="preserve">(DHET: </w:t>
      </w:r>
      <w:r w:rsidRPr="008C2CFC">
        <w:rPr>
          <w:rFonts w:cstheme="minorHAnsi"/>
        </w:rPr>
        <w:t>May 2012</w:t>
      </w:r>
      <w:r>
        <w:rPr>
          <w:rFonts w:cstheme="minorHAnsi"/>
        </w:rPr>
        <w:t xml:space="preserve">).  </w:t>
      </w:r>
      <w:hyperlink r:id="rId33" w:history="1">
        <w:r w:rsidRPr="0037722B">
          <w:rPr>
            <w:rStyle w:val="Hyperlink"/>
            <w:rFonts w:cstheme="minorHAnsi"/>
          </w:rPr>
          <w:t>http://www.che.ac.za/media_and_publications/documents-interest/dhet-draft-policy-framework-distance-education-south</w:t>
        </w:r>
      </w:hyperlink>
    </w:p>
    <w:p w14:paraId="426FE8F2" w14:textId="77777777" w:rsidR="00766903" w:rsidRDefault="00766903" w:rsidP="008611CB">
      <w:pPr>
        <w:pStyle w:val="ListParagraph"/>
        <w:ind w:left="1080"/>
        <w:rPr>
          <w:rFonts w:cstheme="minorHAnsi"/>
        </w:rPr>
      </w:pPr>
    </w:p>
    <w:p w14:paraId="6BF4D321" w14:textId="4E39A05F" w:rsidR="008611CB" w:rsidRDefault="008611CB" w:rsidP="008611CB">
      <w:pPr>
        <w:pStyle w:val="ListParagraph"/>
        <w:ind w:left="1080"/>
        <w:rPr>
          <w:rFonts w:cstheme="minorHAnsi"/>
        </w:rPr>
      </w:pPr>
      <w:r>
        <w:rPr>
          <w:rFonts w:cstheme="minorHAnsi"/>
        </w:rPr>
        <w:t xml:space="preserve">This is currently under review by the Council for Higher education (CHE) and is expected to be passed into law by parliament </w:t>
      </w:r>
      <w:r w:rsidR="00766903">
        <w:rPr>
          <w:rFonts w:cstheme="minorHAnsi"/>
        </w:rPr>
        <w:t>shortly</w:t>
      </w:r>
      <w:r>
        <w:rPr>
          <w:rFonts w:cstheme="minorHAnsi"/>
        </w:rPr>
        <w:t>.</w:t>
      </w:r>
    </w:p>
    <w:p w14:paraId="058158D5" w14:textId="77777777" w:rsidR="00CA0B62" w:rsidRPr="002B451D" w:rsidRDefault="00CA0B62" w:rsidP="008611CB">
      <w:pPr>
        <w:pStyle w:val="ListParagraph"/>
        <w:ind w:left="1080"/>
        <w:rPr>
          <w:rStyle w:val="HTMLCite"/>
          <w:rFonts w:cstheme="minorHAnsi"/>
          <w:i w:val="0"/>
          <w:iCs w:val="0"/>
        </w:rPr>
      </w:pPr>
    </w:p>
    <w:p w14:paraId="611321CC" w14:textId="77777777" w:rsidR="007F7157" w:rsidRDefault="00CA0B62" w:rsidP="00D04298">
      <w:pPr>
        <w:pStyle w:val="ListParagraph"/>
        <w:numPr>
          <w:ilvl w:val="0"/>
          <w:numId w:val="56"/>
        </w:numPr>
        <w:jc w:val="left"/>
        <w:rPr>
          <w:rFonts w:cstheme="minorHAnsi"/>
        </w:rPr>
      </w:pPr>
      <w:r>
        <w:t xml:space="preserve">Additionally, the DBE have started releasing selected </w:t>
      </w:r>
      <w:r>
        <w:rPr>
          <w:rFonts w:cstheme="minorHAnsi"/>
        </w:rPr>
        <w:t xml:space="preserve">learning and teaching support materials as OER on the DBE website </w:t>
      </w:r>
      <w:hyperlink r:id="rId34" w:history="1">
        <w:r w:rsidRPr="003F2F9A">
          <w:rPr>
            <w:rStyle w:val="Hyperlink"/>
            <w:rFonts w:cstheme="minorHAnsi"/>
          </w:rPr>
          <w:t>www.dbe.gov.za</w:t>
        </w:r>
      </w:hyperlink>
      <w:r>
        <w:rPr>
          <w:rFonts w:cstheme="minorHAnsi"/>
        </w:rPr>
        <w:t xml:space="preserve">. </w:t>
      </w:r>
    </w:p>
    <w:p w14:paraId="206D1CD3" w14:textId="36048738" w:rsidR="00534CCE" w:rsidRDefault="00CA0B62" w:rsidP="007F7157">
      <w:pPr>
        <w:pStyle w:val="ListParagraph"/>
        <w:ind w:left="1080"/>
        <w:jc w:val="left"/>
        <w:rPr>
          <w:rFonts w:cstheme="minorHAnsi"/>
        </w:rPr>
      </w:pPr>
      <w:r w:rsidRPr="00D607AA">
        <w:rPr>
          <w:rFonts w:cstheme="minorHAnsi"/>
        </w:rPr>
        <w:t>These include</w:t>
      </w:r>
      <w:r w:rsidR="00534CCE">
        <w:rPr>
          <w:rFonts w:cstheme="minorHAnsi"/>
        </w:rPr>
        <w:t>:</w:t>
      </w:r>
    </w:p>
    <w:p w14:paraId="428B387A" w14:textId="7B5629BA" w:rsidR="008611CB" w:rsidRDefault="00CA0B62" w:rsidP="00D04298">
      <w:pPr>
        <w:pStyle w:val="ListParagraph"/>
        <w:numPr>
          <w:ilvl w:val="1"/>
          <w:numId w:val="56"/>
        </w:numPr>
        <w:jc w:val="left"/>
        <w:rPr>
          <w:rFonts w:cstheme="minorHAnsi"/>
        </w:rPr>
      </w:pPr>
      <w:r w:rsidRPr="00D607AA">
        <w:rPr>
          <w:rFonts w:cstheme="minorHAnsi"/>
        </w:rPr>
        <w:t xml:space="preserve"> </w:t>
      </w:r>
      <w:r w:rsidR="00534CCE">
        <w:rPr>
          <w:rFonts w:cstheme="minorHAnsi"/>
        </w:rPr>
        <w:t>T</w:t>
      </w:r>
      <w:r w:rsidRPr="00D607AA">
        <w:rPr>
          <w:rFonts w:cstheme="minorHAnsi"/>
        </w:rPr>
        <w:t xml:space="preserve">he Mind the Gap </w:t>
      </w:r>
      <w:r w:rsidR="00D607AA" w:rsidRPr="00D607AA">
        <w:rPr>
          <w:rFonts w:cstheme="minorHAnsi"/>
        </w:rPr>
        <w:t>Study Guides for Grade 12 learners. The first subjects in the series include Life Sciences, Accounting, Economics and Geography. These study guides are a DBE initiative to improve the academic performance of Grade 12 candidates in the National Senio</w:t>
      </w:r>
      <w:r w:rsidR="00534CCE">
        <w:rPr>
          <w:rFonts w:cstheme="minorHAnsi"/>
        </w:rPr>
        <w:t>r Certificate (NSC) examination; and</w:t>
      </w:r>
    </w:p>
    <w:p w14:paraId="0D80768D" w14:textId="14613A48" w:rsidR="008611CB" w:rsidRPr="00534CCE" w:rsidRDefault="00D607AA" w:rsidP="00D04298">
      <w:pPr>
        <w:pStyle w:val="ListParagraph"/>
        <w:numPr>
          <w:ilvl w:val="1"/>
          <w:numId w:val="56"/>
        </w:numPr>
        <w:jc w:val="left"/>
        <w:rPr>
          <w:rFonts w:cstheme="minorHAnsi"/>
        </w:rPr>
      </w:pPr>
      <w:r w:rsidRPr="00534CCE">
        <w:rPr>
          <w:rFonts w:cstheme="minorHAnsi"/>
        </w:rPr>
        <w:t xml:space="preserve">The </w:t>
      </w:r>
      <w:r w:rsidR="008D687C" w:rsidRPr="00534CCE">
        <w:rPr>
          <w:rFonts w:cstheme="minorHAnsi"/>
        </w:rPr>
        <w:t xml:space="preserve">Shuttleworth Foundation </w:t>
      </w:r>
      <w:r w:rsidRPr="00534CCE">
        <w:rPr>
          <w:rFonts w:cstheme="minorHAnsi"/>
        </w:rPr>
        <w:t>Siyavula</w:t>
      </w:r>
      <w:r w:rsidR="008D687C" w:rsidRPr="00534CCE">
        <w:rPr>
          <w:rFonts w:cstheme="minorHAnsi"/>
        </w:rPr>
        <w:t xml:space="preserve"> grade 10-12 Maths and Science OER textbooks are also freely available on the DBE website.</w:t>
      </w:r>
    </w:p>
    <w:p w14:paraId="5F345B6E" w14:textId="77777777" w:rsidR="00534CCE" w:rsidRPr="00534CCE" w:rsidRDefault="00534CCE" w:rsidP="00534CCE">
      <w:pPr>
        <w:pStyle w:val="ListParagraph"/>
        <w:rPr>
          <w:rFonts w:cstheme="minorHAnsi"/>
        </w:rPr>
      </w:pPr>
    </w:p>
    <w:p w14:paraId="2B0CF372" w14:textId="4482B0CE" w:rsidR="00534CCE" w:rsidRPr="00534CCE" w:rsidRDefault="00534CCE" w:rsidP="00D04298">
      <w:pPr>
        <w:pStyle w:val="ListParagraph"/>
        <w:numPr>
          <w:ilvl w:val="0"/>
          <w:numId w:val="56"/>
        </w:numPr>
        <w:rPr>
          <w:rFonts w:eastAsia="Times New Roman" w:cstheme="minorHAnsi"/>
          <w:lang w:eastAsia="en-ZA"/>
        </w:rPr>
      </w:pPr>
      <w:r>
        <w:rPr>
          <w:rFonts w:eastAsia="Times New Roman" w:cstheme="minorHAnsi"/>
          <w:lang w:eastAsia="en-ZA"/>
        </w:rPr>
        <w:t xml:space="preserve">The DBE also </w:t>
      </w:r>
      <w:r w:rsidRPr="00534CCE">
        <w:rPr>
          <w:rFonts w:eastAsia="Times New Roman" w:cstheme="minorHAnsi"/>
          <w:lang w:eastAsia="en-ZA"/>
        </w:rPr>
        <w:t xml:space="preserve">manages the education resource portal (Thutong) with free and </w:t>
      </w:r>
    </w:p>
    <w:p w14:paraId="2AE42B17" w14:textId="77777777" w:rsidR="00534CCE" w:rsidRPr="00534CCE" w:rsidRDefault="00534CCE" w:rsidP="00534CCE">
      <w:pPr>
        <w:pStyle w:val="ListParagraph"/>
        <w:ind w:left="1080"/>
        <w:rPr>
          <w:rFonts w:eastAsia="Times New Roman" w:cstheme="minorHAnsi"/>
          <w:lang w:eastAsia="en-ZA"/>
        </w:rPr>
      </w:pPr>
      <w:r w:rsidRPr="00534CCE">
        <w:rPr>
          <w:rFonts w:eastAsia="Times New Roman" w:cstheme="minorHAnsi"/>
          <w:lang w:eastAsia="en-ZA"/>
        </w:rPr>
        <w:t>open resources for schools.</w:t>
      </w:r>
    </w:p>
    <w:p w14:paraId="1EB75422" w14:textId="37919037" w:rsidR="008D687C" w:rsidRPr="00534CCE" w:rsidRDefault="008D687C" w:rsidP="00534CCE">
      <w:pPr>
        <w:pStyle w:val="ListParagraph"/>
        <w:ind w:left="1080"/>
        <w:jc w:val="left"/>
        <w:rPr>
          <w:rFonts w:cstheme="minorHAnsi"/>
        </w:rPr>
      </w:pPr>
    </w:p>
    <w:p w14:paraId="0CBEDB9D" w14:textId="77175F6A" w:rsidR="009A6331" w:rsidRPr="00CA0B62" w:rsidRDefault="009A6331" w:rsidP="008D687C">
      <w:pPr>
        <w:spacing w:after="0" w:line="240" w:lineRule="auto"/>
        <w:rPr>
          <w:rFonts w:cstheme="minorHAnsi"/>
          <w:b/>
        </w:rPr>
      </w:pPr>
      <w:r w:rsidRPr="00CA0B62">
        <w:rPr>
          <w:rFonts w:cstheme="minorHAnsi"/>
          <w:b/>
        </w:rPr>
        <w:t>Zambia</w:t>
      </w:r>
      <w:r w:rsidRPr="00CA0B62">
        <w:rPr>
          <w:rFonts w:cstheme="minorHAnsi"/>
        </w:rPr>
        <w:t xml:space="preserve"> </w:t>
      </w:r>
    </w:p>
    <w:p w14:paraId="064B3616" w14:textId="4C7288FD" w:rsidR="009A6331" w:rsidRPr="009A6331" w:rsidRDefault="001D7454" w:rsidP="00D04298">
      <w:pPr>
        <w:pStyle w:val="ListParagraph"/>
        <w:numPr>
          <w:ilvl w:val="0"/>
          <w:numId w:val="11"/>
        </w:numPr>
        <w:rPr>
          <w:rFonts w:cstheme="minorHAnsi"/>
          <w:b/>
        </w:rPr>
      </w:pPr>
      <w:r>
        <w:rPr>
          <w:rFonts w:cstheme="minorHAnsi"/>
        </w:rPr>
        <w:t>Has a draft ODL policy in development</w:t>
      </w:r>
      <w:r w:rsidR="009A6331" w:rsidRPr="009A6331">
        <w:rPr>
          <w:rFonts w:cstheme="minorHAnsi"/>
        </w:rPr>
        <w:t xml:space="preserve"> which include references to OER </w:t>
      </w:r>
    </w:p>
    <w:p w14:paraId="78A41AD0" w14:textId="1944347E" w:rsidR="007F3B60" w:rsidRPr="0043202F" w:rsidRDefault="009A6331" w:rsidP="00D04298">
      <w:pPr>
        <w:pStyle w:val="ListParagraph"/>
        <w:numPr>
          <w:ilvl w:val="0"/>
          <w:numId w:val="11"/>
        </w:numPr>
        <w:rPr>
          <w:rFonts w:cstheme="minorHAnsi"/>
          <w:b/>
        </w:rPr>
      </w:pPr>
      <w:r w:rsidRPr="009A6331">
        <w:rPr>
          <w:rFonts w:cstheme="minorHAnsi"/>
          <w:lang w:val="en-ZA"/>
        </w:rPr>
        <w:t>T</w:t>
      </w:r>
      <w:r w:rsidR="002A0810" w:rsidRPr="009A6331">
        <w:rPr>
          <w:rFonts w:cstheme="minorHAnsi"/>
          <w:lang w:val="en-US"/>
        </w:rPr>
        <w:t>he Pre-Service Colleges of Education, National in-service Training College and the University of Zambia are beginning processes to develop institutional OER policies.</w:t>
      </w:r>
    </w:p>
    <w:p w14:paraId="055739CC" w14:textId="77777777" w:rsidR="007F3B60" w:rsidRDefault="007F3B60" w:rsidP="00DD672B">
      <w:pPr>
        <w:autoSpaceDE w:val="0"/>
        <w:autoSpaceDN w:val="0"/>
        <w:adjustRightInd w:val="0"/>
        <w:spacing w:after="0" w:line="240" w:lineRule="auto"/>
        <w:rPr>
          <w:b/>
          <w:sz w:val="24"/>
          <w:szCs w:val="24"/>
        </w:rPr>
      </w:pPr>
    </w:p>
    <w:p w14:paraId="6E6B5B23" w14:textId="77777777" w:rsidR="00DD1EA5" w:rsidRDefault="00DD1EA5" w:rsidP="00DD1EA5">
      <w:pPr>
        <w:pStyle w:val="Heading2"/>
        <w:numPr>
          <w:ilvl w:val="0"/>
          <w:numId w:val="0"/>
        </w:numPr>
        <w:spacing w:before="0" w:after="0"/>
        <w:rPr>
          <w:sz w:val="22"/>
          <w:szCs w:val="22"/>
        </w:rPr>
      </w:pPr>
      <w:r w:rsidRPr="00FB1918">
        <w:rPr>
          <w:sz w:val="22"/>
          <w:szCs w:val="22"/>
        </w:rPr>
        <w:t>Example</w:t>
      </w:r>
      <w:r w:rsidRPr="00DD1EA5">
        <w:rPr>
          <w:sz w:val="22"/>
          <w:szCs w:val="22"/>
        </w:rPr>
        <w:t>s of reuse and remixes from the African Health OER Network</w:t>
      </w:r>
    </w:p>
    <w:p w14:paraId="5E5360D9" w14:textId="016B0949" w:rsidR="00DD1EA5" w:rsidRPr="00DD1EA5" w:rsidRDefault="00DD1EA5" w:rsidP="00DD1EA5">
      <w:pPr>
        <w:pStyle w:val="Heading2"/>
        <w:numPr>
          <w:ilvl w:val="0"/>
          <w:numId w:val="0"/>
        </w:numPr>
        <w:spacing w:before="0" w:after="0"/>
        <w:rPr>
          <w:b w:val="0"/>
          <w:sz w:val="22"/>
          <w:szCs w:val="22"/>
        </w:rPr>
      </w:pPr>
      <w:r w:rsidRPr="00DD1EA5">
        <w:rPr>
          <w:b w:val="0"/>
          <w:sz w:val="22"/>
          <w:szCs w:val="22"/>
        </w:rPr>
        <w:t xml:space="preserve">This article by Kathleen Ludewig Omollo  </w:t>
      </w:r>
      <w:r>
        <w:rPr>
          <w:b w:val="0"/>
          <w:sz w:val="22"/>
          <w:szCs w:val="22"/>
        </w:rPr>
        <w:t>(</w:t>
      </w:r>
      <w:r w:rsidRPr="00DD1EA5">
        <w:rPr>
          <w:b w:val="0"/>
          <w:sz w:val="22"/>
          <w:szCs w:val="22"/>
        </w:rPr>
        <w:t>December 2nd, 2012</w:t>
      </w:r>
      <w:r>
        <w:rPr>
          <w:b w:val="0"/>
          <w:sz w:val="22"/>
          <w:szCs w:val="22"/>
        </w:rPr>
        <w:t xml:space="preserve">) accessed </w:t>
      </w:r>
      <w:hyperlink r:id="rId35" w:history="1">
        <w:r w:rsidRPr="00DD1EA5">
          <w:rPr>
            <w:rStyle w:val="Hyperlink"/>
            <w:rFonts w:cstheme="minorHAnsi"/>
            <w:sz w:val="22"/>
            <w:szCs w:val="22"/>
          </w:rPr>
          <w:t>https://open.umich.edu/blog/2012/12/02/examples-of-reuse-and-remixes-from-the-african-health-oer-network/</w:t>
        </w:r>
      </w:hyperlink>
    </w:p>
    <w:p w14:paraId="74FFFD06" w14:textId="7BC5F474" w:rsidR="00DD1EA5" w:rsidRPr="00DD1EA5" w:rsidRDefault="006467AF" w:rsidP="00DD672B">
      <w:pPr>
        <w:spacing w:after="0" w:line="240" w:lineRule="auto"/>
        <w:rPr>
          <w:rFonts w:cstheme="minorHAnsi"/>
        </w:rPr>
      </w:pPr>
      <w:r>
        <w:t>Is a review of how OER materials, including videos curated by the consortium of universities involved in the African Health OER Network have been used across Africa and the United states.</w:t>
      </w:r>
    </w:p>
    <w:p w14:paraId="108B6B3B" w14:textId="77777777" w:rsidR="00DD1EA5" w:rsidRDefault="00DD1EA5" w:rsidP="00DD672B">
      <w:pPr>
        <w:spacing w:after="0" w:line="240" w:lineRule="auto"/>
        <w:rPr>
          <w:rFonts w:cstheme="minorHAnsi"/>
          <w:b/>
          <w:sz w:val="28"/>
          <w:szCs w:val="28"/>
        </w:rPr>
      </w:pPr>
    </w:p>
    <w:p w14:paraId="687B2A58" w14:textId="1F9D7B6B" w:rsidR="00494BC1" w:rsidRPr="00494BC1" w:rsidRDefault="003D1A8B" w:rsidP="00DD672B">
      <w:pPr>
        <w:spacing w:after="0" w:line="240" w:lineRule="auto"/>
        <w:rPr>
          <w:rFonts w:cstheme="minorHAnsi"/>
          <w:b/>
          <w:sz w:val="28"/>
          <w:szCs w:val="28"/>
        </w:rPr>
      </w:pPr>
      <w:r w:rsidRPr="0043202F">
        <w:rPr>
          <w:rFonts w:cstheme="minorHAnsi"/>
          <w:b/>
          <w:sz w:val="28"/>
          <w:szCs w:val="28"/>
        </w:rPr>
        <w:t xml:space="preserve">OER </w:t>
      </w:r>
      <w:r w:rsidR="006A3D90">
        <w:rPr>
          <w:rFonts w:cstheme="minorHAnsi"/>
          <w:b/>
          <w:sz w:val="28"/>
          <w:szCs w:val="28"/>
        </w:rPr>
        <w:t>Policies, p</w:t>
      </w:r>
      <w:r w:rsidR="00675A2F">
        <w:rPr>
          <w:rFonts w:cstheme="minorHAnsi"/>
          <w:b/>
          <w:sz w:val="28"/>
          <w:szCs w:val="28"/>
        </w:rPr>
        <w:t>rojects</w:t>
      </w:r>
      <w:r w:rsidR="006A3D90">
        <w:rPr>
          <w:rFonts w:cstheme="minorHAnsi"/>
          <w:b/>
          <w:sz w:val="28"/>
          <w:szCs w:val="28"/>
        </w:rPr>
        <w:t>, and research</w:t>
      </w:r>
      <w:r w:rsidRPr="0043202F">
        <w:rPr>
          <w:rFonts w:cstheme="minorHAnsi"/>
          <w:b/>
          <w:sz w:val="28"/>
          <w:szCs w:val="28"/>
        </w:rPr>
        <w:t xml:space="preserve"> </w:t>
      </w:r>
      <w:r>
        <w:rPr>
          <w:rFonts w:cstheme="minorHAnsi"/>
          <w:b/>
          <w:sz w:val="28"/>
          <w:szCs w:val="28"/>
        </w:rPr>
        <w:t>in SA</w:t>
      </w:r>
      <w:r w:rsidR="006A3D90">
        <w:rPr>
          <w:rFonts w:cstheme="minorHAnsi"/>
          <w:b/>
          <w:sz w:val="28"/>
          <w:szCs w:val="28"/>
        </w:rPr>
        <w:t>DC Higher Education Institutions</w:t>
      </w:r>
    </w:p>
    <w:p w14:paraId="72979E9E" w14:textId="77777777" w:rsidR="00494BC1" w:rsidRPr="00675A2F" w:rsidRDefault="00494BC1" w:rsidP="00DD672B">
      <w:pPr>
        <w:spacing w:after="0" w:line="240" w:lineRule="auto"/>
        <w:rPr>
          <w:rFonts w:cstheme="minorHAnsi"/>
        </w:rPr>
      </w:pPr>
    </w:p>
    <w:p w14:paraId="73043E95" w14:textId="388D2F43" w:rsidR="00675A2F" w:rsidRPr="007836BD" w:rsidRDefault="006A3D90" w:rsidP="00DD672B">
      <w:pPr>
        <w:spacing w:after="0" w:line="240" w:lineRule="auto"/>
        <w:rPr>
          <w:rFonts w:cstheme="minorHAnsi"/>
          <w:b/>
          <w:sz w:val="28"/>
          <w:szCs w:val="28"/>
        </w:rPr>
      </w:pPr>
      <w:r>
        <w:rPr>
          <w:rFonts w:cstheme="minorHAnsi"/>
        </w:rPr>
        <w:t>The review of higher education Institutions in Sub Sahara generally reveals very little information on formal OER institutional policy or strategy. However, the number of OER related projects in and across various universities is evidence that the OER movement is gaining traction. Research in the field is currently constrained, but it is slowly growing.</w:t>
      </w:r>
    </w:p>
    <w:p w14:paraId="77948977" w14:textId="77777777" w:rsidR="00494BC1" w:rsidRDefault="00494BC1" w:rsidP="00494BC1">
      <w:pPr>
        <w:spacing w:after="0" w:line="240" w:lineRule="auto"/>
        <w:rPr>
          <w:rFonts w:cstheme="minorHAnsi"/>
          <w:b/>
          <w:sz w:val="24"/>
          <w:szCs w:val="24"/>
        </w:rPr>
      </w:pPr>
    </w:p>
    <w:p w14:paraId="5112D9B1" w14:textId="138823B4" w:rsidR="00FF2DB9" w:rsidRDefault="00FF2DB9" w:rsidP="00494BC1">
      <w:pPr>
        <w:spacing w:after="0" w:line="240" w:lineRule="auto"/>
        <w:rPr>
          <w:rFonts w:cstheme="minorHAnsi"/>
          <w:b/>
          <w:sz w:val="24"/>
          <w:szCs w:val="24"/>
        </w:rPr>
      </w:pPr>
      <w:r>
        <w:rPr>
          <w:rFonts w:cstheme="minorHAnsi"/>
          <w:b/>
          <w:sz w:val="24"/>
          <w:szCs w:val="24"/>
        </w:rPr>
        <w:t>Angola</w:t>
      </w:r>
    </w:p>
    <w:p w14:paraId="1E2F6E1C" w14:textId="5706A7AF" w:rsidR="000543F5" w:rsidRDefault="00CF17B6" w:rsidP="00494BC1">
      <w:pPr>
        <w:spacing w:after="0" w:line="240" w:lineRule="auto"/>
        <w:rPr>
          <w:rFonts w:cstheme="minorHAnsi"/>
        </w:rPr>
      </w:pPr>
      <w:r w:rsidRPr="00CF17B6">
        <w:rPr>
          <w:rFonts w:cstheme="minorHAnsi"/>
        </w:rPr>
        <w:t xml:space="preserve">There are eight public universities in </w:t>
      </w:r>
      <w:r>
        <w:rPr>
          <w:rFonts w:cstheme="minorHAnsi"/>
        </w:rPr>
        <w:t xml:space="preserve">Angola </w:t>
      </w:r>
      <w:hyperlink r:id="rId36" w:history="1">
        <w:r w:rsidR="004A2158" w:rsidRPr="00F12A73">
          <w:rPr>
            <w:rStyle w:val="Hyperlink"/>
            <w:rFonts w:cstheme="minorHAnsi"/>
          </w:rPr>
          <w:t>http://en.wikipedia.org/wiki/Listof_universities_in_Angola</w:t>
        </w:r>
      </w:hyperlink>
    </w:p>
    <w:p w14:paraId="3C107D19" w14:textId="77777777" w:rsidR="000543F5" w:rsidRDefault="000543F5" w:rsidP="00494BC1">
      <w:pPr>
        <w:spacing w:after="0" w:line="240" w:lineRule="auto"/>
        <w:rPr>
          <w:rFonts w:cstheme="minorHAnsi"/>
        </w:rPr>
      </w:pPr>
    </w:p>
    <w:p w14:paraId="4F2B7D3D" w14:textId="2B6A9A8E" w:rsidR="00CF17B6" w:rsidRPr="00CF17B6" w:rsidRDefault="000543F5" w:rsidP="00494BC1">
      <w:pPr>
        <w:spacing w:after="0" w:line="240" w:lineRule="auto"/>
        <w:rPr>
          <w:rFonts w:cstheme="minorHAnsi"/>
        </w:rPr>
      </w:pPr>
      <w:r>
        <w:rPr>
          <w:rFonts w:cstheme="minorHAnsi"/>
        </w:rPr>
        <w:t xml:space="preserve">In this desk top review </w:t>
      </w:r>
      <w:r w:rsidR="009132C7">
        <w:rPr>
          <w:rFonts w:cstheme="minorHAnsi"/>
        </w:rPr>
        <w:t>it was not possible to find</w:t>
      </w:r>
      <w:r>
        <w:rPr>
          <w:rFonts w:cstheme="minorHAnsi"/>
        </w:rPr>
        <w:t xml:space="preserve"> any information on OER in Angolan Universities.</w:t>
      </w:r>
    </w:p>
    <w:p w14:paraId="4B2AAEDB" w14:textId="77777777" w:rsidR="00CF17B6" w:rsidRPr="00CF17B6" w:rsidRDefault="00CF17B6" w:rsidP="00494BC1">
      <w:pPr>
        <w:spacing w:after="0" w:line="240" w:lineRule="auto"/>
        <w:rPr>
          <w:rFonts w:cstheme="minorHAnsi"/>
          <w:b/>
        </w:rPr>
      </w:pPr>
    </w:p>
    <w:p w14:paraId="7F163F52" w14:textId="62F6B063" w:rsidR="00FF2DB9" w:rsidRDefault="0009642F" w:rsidP="00494BC1">
      <w:pPr>
        <w:spacing w:after="0" w:line="240" w:lineRule="auto"/>
        <w:rPr>
          <w:rFonts w:cstheme="minorHAnsi"/>
          <w:b/>
          <w:sz w:val="24"/>
          <w:szCs w:val="24"/>
        </w:rPr>
      </w:pPr>
      <w:r>
        <w:rPr>
          <w:rFonts w:cstheme="minorHAnsi"/>
          <w:b/>
          <w:sz w:val="24"/>
          <w:szCs w:val="24"/>
        </w:rPr>
        <w:t>Botswana</w:t>
      </w:r>
    </w:p>
    <w:p w14:paraId="30B7857E" w14:textId="5674DA46" w:rsidR="008C583E" w:rsidRDefault="008C583E" w:rsidP="008C583E">
      <w:pPr>
        <w:spacing w:after="0" w:line="240" w:lineRule="auto"/>
      </w:pPr>
      <w:r>
        <w:rPr>
          <w:i/>
          <w:iCs/>
        </w:rPr>
        <w:t>Botswana</w:t>
      </w:r>
      <w:r>
        <w:t xml:space="preserve"> appear to be involved in the OER movement through projects such as the </w:t>
      </w:r>
      <w:hyperlink r:id="rId37" w:tooltip="OER4OS (page does not exist)" w:history="1">
        <w:r>
          <w:rPr>
            <w:rStyle w:val="Hyperlink"/>
          </w:rPr>
          <w:t>OER4OS</w:t>
        </w:r>
      </w:hyperlink>
      <w:r>
        <w:t xml:space="preserve"> project and the </w:t>
      </w:r>
      <w:hyperlink r:id="rId38" w:tooltip="Virtual University of Small States of the Commonwealth (page does not exist)" w:history="1">
        <w:r>
          <w:rPr>
            <w:rStyle w:val="Hyperlink"/>
          </w:rPr>
          <w:t>Virtual University of Small States of the Commonwealth</w:t>
        </w:r>
      </w:hyperlink>
      <w:r>
        <w:t xml:space="preserve"> (VUSSC) programme</w:t>
      </w:r>
      <w:r w:rsidR="003D6EBE">
        <w:t xml:space="preserve"> ( See detail on VUSSC below)</w:t>
      </w:r>
      <w:r>
        <w:t xml:space="preserve">. Other OER projects mentioned are run through donor funding. </w:t>
      </w:r>
    </w:p>
    <w:p w14:paraId="47A95D52" w14:textId="77777777" w:rsidR="008C583E" w:rsidRDefault="008C583E" w:rsidP="008C583E">
      <w:pPr>
        <w:spacing w:after="0" w:line="240" w:lineRule="auto"/>
      </w:pPr>
    </w:p>
    <w:p w14:paraId="0B88F550" w14:textId="60463633" w:rsidR="008C583E" w:rsidRDefault="008C583E" w:rsidP="008C583E">
      <w:pPr>
        <w:spacing w:after="0" w:line="240" w:lineRule="auto"/>
      </w:pPr>
      <w:r>
        <w:t xml:space="preserve">The respondent to </w:t>
      </w:r>
      <w:hyperlink r:id="rId39" w:tooltip="Policies Survey" w:history="1">
        <w:r>
          <w:rPr>
            <w:rStyle w:val="Hyperlink"/>
          </w:rPr>
          <w:t>Policies Survey</w:t>
        </w:r>
      </w:hyperlink>
      <w:r>
        <w:t xml:space="preserve"> from Botswana noted in relation to Botswana's motivations for involvement in the OER movement that "OERs will help small countries to reduce their dependence on developed countries’ licensed materials that are overly costly and help them to leap frog in educational expansion and innovation. The OERs present a wonderful opportunity to enhance international collaboration for educational advancement." </w:t>
      </w:r>
      <w:hyperlink r:id="rId40" w:history="1">
        <w:r w:rsidR="00DD6999" w:rsidRPr="007A1DA5">
          <w:rPr>
            <w:rStyle w:val="Hyperlink"/>
          </w:rPr>
          <w:t>http://poerup.referata.com/wiki/Botswana</w:t>
        </w:r>
      </w:hyperlink>
    </w:p>
    <w:p w14:paraId="6CC6A270" w14:textId="77777777" w:rsidR="00DD6999" w:rsidRDefault="00DD6999" w:rsidP="008C583E">
      <w:pPr>
        <w:spacing w:after="0" w:line="240" w:lineRule="auto"/>
      </w:pPr>
    </w:p>
    <w:p w14:paraId="32326F0A" w14:textId="77777777" w:rsidR="00D4738D" w:rsidRPr="00DD6999" w:rsidRDefault="00D4738D" w:rsidP="00494BC1">
      <w:pPr>
        <w:spacing w:after="0" w:line="240" w:lineRule="auto"/>
        <w:rPr>
          <w:rFonts w:cstheme="minorHAnsi"/>
          <w:b/>
          <w:i/>
        </w:rPr>
      </w:pPr>
      <w:r w:rsidRPr="00DD6999">
        <w:rPr>
          <w:rFonts w:cstheme="minorHAnsi"/>
          <w:b/>
          <w:i/>
        </w:rPr>
        <w:t xml:space="preserve">Developing OER a Case Study of Botswana  </w:t>
      </w:r>
    </w:p>
    <w:p w14:paraId="3FE11D79" w14:textId="3D0E33C5" w:rsidR="00D4738D" w:rsidRPr="00D4738D" w:rsidRDefault="00D4738D" w:rsidP="00494BC1">
      <w:pPr>
        <w:spacing w:after="0" w:line="240" w:lineRule="auto"/>
        <w:rPr>
          <w:rFonts w:cstheme="minorHAnsi"/>
        </w:rPr>
      </w:pPr>
      <w:r w:rsidRPr="00D4738D">
        <w:rPr>
          <w:rFonts w:cstheme="minorHAnsi"/>
        </w:rPr>
        <w:t>This is a presentation</w:t>
      </w:r>
      <w:r>
        <w:rPr>
          <w:rFonts w:cstheme="minorHAnsi"/>
        </w:rPr>
        <w:t xml:space="preserve"> prepared in February 2014 </w:t>
      </w:r>
      <w:r w:rsidRPr="00D4738D">
        <w:rPr>
          <w:rFonts w:cstheme="minorHAnsi"/>
        </w:rPr>
        <w:t>by Sadia Afroze Sultana from the Open University of Bangaldesh</w:t>
      </w:r>
      <w:r>
        <w:rPr>
          <w:rFonts w:cstheme="minorHAnsi"/>
        </w:rPr>
        <w:t>. Accessed:</w:t>
      </w:r>
    </w:p>
    <w:p w14:paraId="4BA6D0BD" w14:textId="3FA6044A" w:rsidR="000543F5" w:rsidRDefault="000D0FDC" w:rsidP="00494BC1">
      <w:pPr>
        <w:spacing w:after="0" w:line="240" w:lineRule="auto"/>
        <w:rPr>
          <w:rFonts w:cstheme="minorHAnsi"/>
        </w:rPr>
      </w:pPr>
      <w:hyperlink r:id="rId41" w:history="1">
        <w:r w:rsidR="00D4738D" w:rsidRPr="007A1DA5">
          <w:rPr>
            <w:rStyle w:val="Hyperlink"/>
            <w:rFonts w:cstheme="minorHAnsi"/>
          </w:rPr>
          <w:t>http://www.slideshare.net/sadiaafrozesultana/oer-casestudy-botswana-presentation</w:t>
        </w:r>
      </w:hyperlink>
    </w:p>
    <w:p w14:paraId="64E4E8A7" w14:textId="77777777" w:rsidR="00D4738D" w:rsidRDefault="00D4738D" w:rsidP="00494BC1">
      <w:pPr>
        <w:spacing w:after="0" w:line="240" w:lineRule="auto"/>
        <w:rPr>
          <w:rFonts w:cstheme="minorHAnsi"/>
        </w:rPr>
      </w:pPr>
    </w:p>
    <w:p w14:paraId="5EFF6A57" w14:textId="3479948F" w:rsidR="00D4738D" w:rsidRDefault="00D4738D" w:rsidP="00494BC1">
      <w:pPr>
        <w:spacing w:after="0" w:line="240" w:lineRule="auto"/>
        <w:rPr>
          <w:rFonts w:cstheme="minorHAnsi"/>
        </w:rPr>
      </w:pPr>
      <w:r>
        <w:rPr>
          <w:rFonts w:cstheme="minorHAnsi"/>
        </w:rPr>
        <w:t xml:space="preserve">The presentation deals with the challenges and success of the COL six country collaborative initiative to develop quality paper- based and online OERs for Open Schooling. </w:t>
      </w:r>
      <w:r w:rsidR="005E26A9">
        <w:rPr>
          <w:rFonts w:cstheme="minorHAnsi"/>
        </w:rPr>
        <w:t>T</w:t>
      </w:r>
      <w:r w:rsidR="00C66FA5">
        <w:rPr>
          <w:rFonts w:cstheme="minorHAnsi"/>
        </w:rPr>
        <w:t xml:space="preserve">his presentation </w:t>
      </w:r>
      <w:r w:rsidR="005E26A9">
        <w:rPr>
          <w:rFonts w:cstheme="minorHAnsi"/>
        </w:rPr>
        <w:t xml:space="preserve">focus on the work done in this project by </w:t>
      </w:r>
      <w:r w:rsidR="00C66FA5">
        <w:rPr>
          <w:rFonts w:cstheme="minorHAnsi"/>
        </w:rPr>
        <w:t>BOCODOL (the Botswana College of Distance and Open Learning)</w:t>
      </w:r>
      <w:r w:rsidR="005E26A9">
        <w:rPr>
          <w:rFonts w:cstheme="minorHAnsi"/>
        </w:rPr>
        <w:t>.</w:t>
      </w:r>
    </w:p>
    <w:p w14:paraId="6AD97C11" w14:textId="77777777" w:rsidR="005E26A9" w:rsidRDefault="005E26A9" w:rsidP="00494BC1">
      <w:pPr>
        <w:spacing w:after="0" w:line="240" w:lineRule="auto"/>
        <w:rPr>
          <w:rFonts w:cstheme="minorHAnsi"/>
        </w:rPr>
      </w:pPr>
    </w:p>
    <w:p w14:paraId="667DD525" w14:textId="60BF392E" w:rsidR="005E26A9" w:rsidRPr="009B58AF" w:rsidRDefault="005E26A9" w:rsidP="009B58AF">
      <w:pPr>
        <w:pStyle w:val="Heading1"/>
        <w:rPr>
          <w:rFonts w:asciiTheme="minorHAnsi" w:hAnsiTheme="minorHAnsi" w:cstheme="minorHAnsi"/>
          <w:b w:val="0"/>
          <w:color w:val="auto"/>
          <w:sz w:val="20"/>
          <w:szCs w:val="20"/>
        </w:rPr>
      </w:pPr>
      <w:r w:rsidRPr="00B367E8">
        <w:rPr>
          <w:rFonts w:asciiTheme="minorHAnsi" w:hAnsiTheme="minorHAnsi" w:cstheme="minorHAnsi"/>
          <w:b w:val="0"/>
          <w:color w:val="auto"/>
          <w:sz w:val="22"/>
          <w:szCs w:val="22"/>
        </w:rPr>
        <w:lastRenderedPageBreak/>
        <w:t>The</w:t>
      </w:r>
      <w:r w:rsidR="00B367E8" w:rsidRPr="00B367E8">
        <w:rPr>
          <w:rFonts w:asciiTheme="minorHAnsi" w:hAnsiTheme="minorHAnsi" w:cstheme="minorHAnsi"/>
          <w:b w:val="0"/>
          <w:color w:val="auto"/>
          <w:sz w:val="22"/>
          <w:szCs w:val="22"/>
        </w:rPr>
        <w:t xml:space="preserve"> midterm </w:t>
      </w:r>
      <w:r w:rsidRPr="00B367E8">
        <w:rPr>
          <w:rFonts w:asciiTheme="minorHAnsi" w:hAnsiTheme="minorHAnsi" w:cstheme="minorHAnsi"/>
          <w:b w:val="0"/>
          <w:color w:val="auto"/>
          <w:sz w:val="22"/>
          <w:szCs w:val="22"/>
        </w:rPr>
        <w:t xml:space="preserve"> evaluation report </w:t>
      </w:r>
      <w:r w:rsidR="00B367E8" w:rsidRPr="00B367E8">
        <w:rPr>
          <w:rFonts w:asciiTheme="minorHAnsi" w:hAnsiTheme="minorHAnsi" w:cstheme="minorHAnsi"/>
          <w:b w:val="0"/>
          <w:color w:val="auto"/>
          <w:sz w:val="22"/>
          <w:szCs w:val="22"/>
        </w:rPr>
        <w:t>(William &amp; Flora Hewlett Foundation/CoL Open Education Resources for Open Schools: Midterm Evaluation Report</w:t>
      </w:r>
      <w:r w:rsidR="009B58AF">
        <w:rPr>
          <w:rFonts w:asciiTheme="minorHAnsi" w:hAnsiTheme="minorHAnsi" w:cstheme="minorHAnsi"/>
          <w:b w:val="0"/>
          <w:color w:val="auto"/>
          <w:sz w:val="22"/>
          <w:szCs w:val="22"/>
        </w:rPr>
        <w:t xml:space="preserve">) </w:t>
      </w:r>
      <w:r w:rsidRPr="009B58AF">
        <w:rPr>
          <w:rFonts w:asciiTheme="minorHAnsi" w:hAnsiTheme="minorHAnsi" w:cstheme="minorHAnsi"/>
          <w:b w:val="0"/>
          <w:color w:val="auto"/>
          <w:sz w:val="22"/>
          <w:szCs w:val="22"/>
        </w:rPr>
        <w:t xml:space="preserve">covering the work undertaken by all six countries </w:t>
      </w:r>
      <w:r w:rsidR="00B367E8" w:rsidRPr="009B58AF">
        <w:rPr>
          <w:rFonts w:asciiTheme="minorHAnsi" w:hAnsiTheme="minorHAnsi" w:cstheme="minorHAnsi"/>
          <w:b w:val="0"/>
          <w:color w:val="auto"/>
          <w:sz w:val="22"/>
          <w:szCs w:val="22"/>
        </w:rPr>
        <w:t>(</w:t>
      </w:r>
      <w:r w:rsidRPr="009B58AF">
        <w:rPr>
          <w:rFonts w:asciiTheme="minorHAnsi" w:hAnsiTheme="minorHAnsi" w:cstheme="minorHAnsi"/>
          <w:b w:val="0"/>
          <w:color w:val="auto"/>
          <w:sz w:val="22"/>
          <w:szCs w:val="22"/>
        </w:rPr>
        <w:t>Botswana, Lesotho, Namibia, Seychelles, Zambia and Trinidad and Tobago)</w:t>
      </w:r>
      <w:r w:rsidR="00B367E8" w:rsidRPr="009B58AF">
        <w:rPr>
          <w:rFonts w:asciiTheme="minorHAnsi" w:hAnsiTheme="minorHAnsi" w:cstheme="minorHAnsi"/>
          <w:b w:val="0"/>
          <w:color w:val="auto"/>
          <w:sz w:val="22"/>
          <w:szCs w:val="22"/>
        </w:rPr>
        <w:t xml:space="preserve"> was prepared by </w:t>
      </w:r>
      <w:r w:rsidR="00B367E8" w:rsidRPr="009B58AF">
        <w:rPr>
          <w:rFonts w:asciiTheme="minorHAnsi" w:hAnsiTheme="minorHAnsi" w:cstheme="minorHAnsi"/>
          <w:b w:val="0"/>
          <w:i/>
          <w:color w:val="auto"/>
          <w:sz w:val="22"/>
          <w:szCs w:val="22"/>
        </w:rPr>
        <w:t>Saide</w:t>
      </w:r>
      <w:r w:rsidR="00B367E8" w:rsidRPr="009B58AF">
        <w:rPr>
          <w:rFonts w:asciiTheme="minorHAnsi" w:hAnsiTheme="minorHAnsi" w:cstheme="minorHAnsi"/>
          <w:b w:val="0"/>
          <w:color w:val="auto"/>
          <w:sz w:val="22"/>
          <w:szCs w:val="22"/>
        </w:rPr>
        <w:t xml:space="preserve"> </w:t>
      </w:r>
      <w:r w:rsidRPr="009B58AF">
        <w:rPr>
          <w:rFonts w:asciiTheme="minorHAnsi" w:hAnsiTheme="minorHAnsi" w:cstheme="minorHAnsi"/>
          <w:b w:val="0"/>
          <w:color w:val="auto"/>
          <w:sz w:val="22"/>
          <w:szCs w:val="22"/>
        </w:rPr>
        <w:t>and can be accessed at:</w:t>
      </w:r>
      <w:r w:rsidR="00B367E8" w:rsidRPr="009B58AF">
        <w:rPr>
          <w:rFonts w:asciiTheme="minorHAnsi" w:hAnsiTheme="minorHAnsi" w:cstheme="minorHAnsi"/>
          <w:color w:val="auto"/>
          <w:sz w:val="20"/>
          <w:szCs w:val="20"/>
        </w:rPr>
        <w:t xml:space="preserve"> </w:t>
      </w:r>
      <w:hyperlink r:id="rId42" w:history="1">
        <w:r w:rsidR="00B367E8" w:rsidRPr="009B58AF">
          <w:rPr>
            <w:rStyle w:val="Hyperlink"/>
            <w:rFonts w:asciiTheme="minorHAnsi" w:hAnsiTheme="minorHAnsi" w:cstheme="minorHAnsi"/>
            <w:sz w:val="20"/>
            <w:szCs w:val="20"/>
          </w:rPr>
          <w:t>http://www.col.org/PublicationDocuments/pub_William_and%20Flora_Hewlet_Foundation_CoL_OER_for_Open_Schools_Midterm_Evaluation_Report.pdf</w:t>
        </w:r>
      </w:hyperlink>
    </w:p>
    <w:p w14:paraId="636876CC" w14:textId="77777777" w:rsidR="00B367E8" w:rsidRPr="009B58AF" w:rsidRDefault="00B367E8" w:rsidP="00494BC1">
      <w:pPr>
        <w:spacing w:after="0" w:line="240" w:lineRule="auto"/>
        <w:rPr>
          <w:rFonts w:cstheme="minorHAnsi"/>
          <w:sz w:val="20"/>
          <w:szCs w:val="20"/>
        </w:rPr>
      </w:pPr>
    </w:p>
    <w:p w14:paraId="7D8EB20B" w14:textId="79587BBC" w:rsidR="00D4738D" w:rsidRPr="00534317" w:rsidRDefault="009B58AF" w:rsidP="00494BC1">
      <w:pPr>
        <w:spacing w:after="0" w:line="240" w:lineRule="auto"/>
        <w:rPr>
          <w:rFonts w:cstheme="minorHAnsi"/>
        </w:rPr>
      </w:pPr>
      <w:r>
        <w:rPr>
          <w:rFonts w:cstheme="minorHAnsi"/>
        </w:rPr>
        <w:t>The final, summative evaluation report on this</w:t>
      </w:r>
      <w:r w:rsidR="0090031D">
        <w:rPr>
          <w:rFonts w:cstheme="minorHAnsi"/>
        </w:rPr>
        <w:t xml:space="preserve"> project, also prepared by Maryla Bialobrzeska </w:t>
      </w:r>
      <w:r w:rsidR="0090031D" w:rsidRPr="0090031D">
        <w:rPr>
          <w:rFonts w:cstheme="minorHAnsi"/>
          <w:i/>
        </w:rPr>
        <w:t>et al</w:t>
      </w:r>
      <w:r w:rsidR="0090031D">
        <w:rPr>
          <w:rFonts w:cstheme="minorHAnsi"/>
        </w:rPr>
        <w:t xml:space="preserve"> </w:t>
      </w:r>
      <w:r>
        <w:rPr>
          <w:rFonts w:cstheme="minorHAnsi"/>
        </w:rPr>
        <w:t xml:space="preserve"> </w:t>
      </w:r>
      <w:r w:rsidR="0090031D">
        <w:rPr>
          <w:rFonts w:cstheme="minorHAnsi"/>
        </w:rPr>
        <w:t>for</w:t>
      </w:r>
      <w:r w:rsidR="0090031D" w:rsidRPr="0090031D">
        <w:rPr>
          <w:rFonts w:cstheme="minorHAnsi"/>
          <w:i/>
        </w:rPr>
        <w:t xml:space="preserve"> Saide</w:t>
      </w:r>
      <w:r w:rsidR="0090031D">
        <w:rPr>
          <w:rFonts w:cstheme="minorHAnsi"/>
          <w:i/>
        </w:rPr>
        <w:t xml:space="preserve"> and</w:t>
      </w:r>
      <w:r w:rsidR="0090031D">
        <w:rPr>
          <w:rFonts w:cstheme="minorHAnsi"/>
        </w:rPr>
        <w:t xml:space="preserve"> </w:t>
      </w:r>
      <w:r>
        <w:rPr>
          <w:rFonts w:cstheme="minorHAnsi"/>
        </w:rPr>
        <w:t>can be access at:</w:t>
      </w:r>
    </w:p>
    <w:p w14:paraId="7769FC55" w14:textId="61C00609" w:rsidR="009B58AF" w:rsidRPr="00AA6FA0" w:rsidRDefault="000D0FDC" w:rsidP="00494BC1">
      <w:pPr>
        <w:spacing w:after="0" w:line="240" w:lineRule="auto"/>
        <w:rPr>
          <w:rFonts w:cstheme="minorHAnsi"/>
          <w:b/>
        </w:rPr>
      </w:pPr>
      <w:hyperlink r:id="rId43" w:history="1">
        <w:r w:rsidR="0090031D" w:rsidRPr="007A1DA5">
          <w:rPr>
            <w:rStyle w:val="Hyperlink"/>
            <w:rFonts w:cstheme="minorHAnsi"/>
            <w:b/>
          </w:rPr>
          <w:t>http://www.col.org/PublicationDocuments/ProgEvalReport_OER-OpenShools_2011.pdf</w:t>
        </w:r>
      </w:hyperlink>
    </w:p>
    <w:p w14:paraId="5BFF2C61" w14:textId="77777777" w:rsidR="009B58AF" w:rsidRDefault="009B58AF" w:rsidP="00494BC1">
      <w:pPr>
        <w:spacing w:after="0" w:line="240" w:lineRule="auto"/>
        <w:rPr>
          <w:rFonts w:cstheme="minorHAnsi"/>
          <w:b/>
          <w:sz w:val="24"/>
          <w:szCs w:val="24"/>
        </w:rPr>
      </w:pPr>
    </w:p>
    <w:p w14:paraId="53DC45A0" w14:textId="67FAF05B" w:rsidR="003B4404" w:rsidRPr="003B4404" w:rsidRDefault="003B4404" w:rsidP="003B4404">
      <w:r w:rsidRPr="00D837E6">
        <w:t>B</w:t>
      </w:r>
      <w:r>
        <w:t xml:space="preserve">otswana responded to the  2012 </w:t>
      </w:r>
      <w:r w:rsidRPr="00D837E6">
        <w:t>COL/UNESCO surv</w:t>
      </w:r>
      <w:r>
        <w:t>ey</w:t>
      </w:r>
      <w:r w:rsidRPr="00D837E6">
        <w:t>.  Dr Daniel Tau and Mr Ted Thebenala participated in the COL/UNESCO Regional Policy Forum for Africa held in Pretoria, South Africa from 21-22 February 2012.</w:t>
      </w:r>
      <w:r>
        <w:t xml:space="preserve"> ( See Appendix 1 &amp; 2)</w:t>
      </w:r>
    </w:p>
    <w:p w14:paraId="2D62CC08" w14:textId="77777777" w:rsidR="003B4404" w:rsidRDefault="003B4404" w:rsidP="00494BC1">
      <w:pPr>
        <w:spacing w:after="0" w:line="240" w:lineRule="auto"/>
        <w:rPr>
          <w:rFonts w:cstheme="minorHAnsi"/>
          <w:b/>
          <w:sz w:val="24"/>
          <w:szCs w:val="24"/>
        </w:rPr>
      </w:pPr>
    </w:p>
    <w:p w14:paraId="587D88D1" w14:textId="4BF687B8" w:rsidR="0009642F" w:rsidRDefault="0009642F" w:rsidP="00494BC1">
      <w:pPr>
        <w:spacing w:after="0" w:line="240" w:lineRule="auto"/>
        <w:rPr>
          <w:rFonts w:cstheme="minorHAnsi"/>
          <w:b/>
          <w:sz w:val="24"/>
          <w:szCs w:val="24"/>
        </w:rPr>
      </w:pPr>
      <w:r>
        <w:rPr>
          <w:rFonts w:cstheme="minorHAnsi"/>
          <w:b/>
          <w:sz w:val="24"/>
          <w:szCs w:val="24"/>
        </w:rPr>
        <w:t>Lesotho</w:t>
      </w:r>
    </w:p>
    <w:p w14:paraId="3D72179A" w14:textId="77777777" w:rsidR="00371FB7" w:rsidRDefault="00660D7D" w:rsidP="00371FB7">
      <w:pPr>
        <w:spacing w:after="0" w:line="240" w:lineRule="auto"/>
        <w:rPr>
          <w:rStyle w:val="Hyperlink"/>
          <w:rFonts w:cstheme="minorHAnsi"/>
        </w:rPr>
      </w:pPr>
      <w:r w:rsidRPr="00660D7D">
        <w:rPr>
          <w:rFonts w:cstheme="minorHAnsi"/>
        </w:rPr>
        <w:t>Lesotho does not have a policy on OER yet, but is in the process of developing one as part of ODL initia</w:t>
      </w:r>
      <w:r w:rsidR="00DE0726">
        <w:rPr>
          <w:rFonts w:cstheme="minorHAnsi"/>
        </w:rPr>
        <w:t>tives. The Lesotho Chapter of [</w:t>
      </w:r>
      <w:r w:rsidRPr="00660D7D">
        <w:rPr>
          <w:rFonts w:cstheme="minorHAnsi"/>
        </w:rPr>
        <w:t>Distance Education A</w:t>
      </w:r>
      <w:r w:rsidR="00DE0726">
        <w:rPr>
          <w:rFonts w:cstheme="minorHAnsi"/>
        </w:rPr>
        <w:t>ssociation of Southern  Africa]</w:t>
      </w:r>
      <w:r w:rsidRPr="00660D7D">
        <w:rPr>
          <w:rFonts w:cstheme="minorHAnsi"/>
        </w:rPr>
        <w:t xml:space="preserve"> (DEASA) is working on a strategy that will promote the use of OER within its member institutions and throughout the education sector. Lesotho has developed a draft ODL policy that emphasises the importance of OER.</w:t>
      </w:r>
      <w:r w:rsidR="0093039E" w:rsidRPr="0093039E">
        <w:t xml:space="preserve"> </w:t>
      </w:r>
      <w:hyperlink r:id="rId44" w:history="1">
        <w:r w:rsidR="0093039E" w:rsidRPr="007A1DA5">
          <w:rPr>
            <w:rStyle w:val="Hyperlink"/>
            <w:rFonts w:cstheme="minorHAnsi"/>
          </w:rPr>
          <w:t>http://poerup.referata.com/w/index.php?title=Lesotho&amp;action=edit</w:t>
        </w:r>
      </w:hyperlink>
    </w:p>
    <w:p w14:paraId="7053C8E9" w14:textId="77777777" w:rsidR="00371FB7" w:rsidRDefault="00371FB7" w:rsidP="00371FB7">
      <w:pPr>
        <w:spacing w:after="0" w:line="240" w:lineRule="auto"/>
        <w:rPr>
          <w:rStyle w:val="Hyperlink"/>
          <w:rFonts w:cstheme="minorHAnsi"/>
        </w:rPr>
      </w:pPr>
    </w:p>
    <w:p w14:paraId="79E52E24" w14:textId="4AB2423B" w:rsidR="00371FB7" w:rsidRPr="00371FB7" w:rsidRDefault="00371FB7" w:rsidP="00371FB7">
      <w:pPr>
        <w:spacing w:after="0" w:line="240" w:lineRule="auto"/>
        <w:rPr>
          <w:rFonts w:cstheme="minorHAnsi"/>
        </w:rPr>
      </w:pPr>
      <w:r w:rsidRPr="00371FB7">
        <w:t xml:space="preserve">Lesotho responded to the latest </w:t>
      </w:r>
      <w:r>
        <w:t>COL/UNESCO survey in 2012 and is p</w:t>
      </w:r>
      <w:r w:rsidRPr="00371FB7">
        <w:t xml:space="preserve">art of </w:t>
      </w:r>
      <w:r>
        <w:t>the VUSSC programme  (See entry on VUSSC below).</w:t>
      </w:r>
    </w:p>
    <w:p w14:paraId="1B147432" w14:textId="77777777" w:rsidR="00371FB7" w:rsidRPr="00660D7D" w:rsidRDefault="00371FB7" w:rsidP="00660D7D">
      <w:pPr>
        <w:spacing w:after="0" w:line="240" w:lineRule="auto"/>
        <w:rPr>
          <w:rFonts w:cstheme="minorHAnsi"/>
        </w:rPr>
      </w:pPr>
    </w:p>
    <w:p w14:paraId="661A3F56" w14:textId="77777777" w:rsidR="00AA6FA0" w:rsidRDefault="00AA6FA0" w:rsidP="00494BC1">
      <w:pPr>
        <w:spacing w:after="0" w:line="240" w:lineRule="auto"/>
        <w:rPr>
          <w:rFonts w:cstheme="minorHAnsi"/>
          <w:b/>
          <w:sz w:val="24"/>
          <w:szCs w:val="24"/>
        </w:rPr>
      </w:pPr>
    </w:p>
    <w:p w14:paraId="3F982CAC" w14:textId="19C051E1" w:rsidR="0009642F" w:rsidRDefault="0009642F" w:rsidP="00494BC1">
      <w:pPr>
        <w:spacing w:after="0" w:line="240" w:lineRule="auto"/>
        <w:rPr>
          <w:rFonts w:cstheme="minorHAnsi"/>
          <w:b/>
          <w:sz w:val="24"/>
          <w:szCs w:val="24"/>
        </w:rPr>
      </w:pPr>
      <w:r>
        <w:rPr>
          <w:rFonts w:cstheme="minorHAnsi"/>
          <w:b/>
          <w:sz w:val="24"/>
          <w:szCs w:val="24"/>
        </w:rPr>
        <w:t>Namibia</w:t>
      </w:r>
    </w:p>
    <w:p w14:paraId="2A6A6582" w14:textId="1E9BDAE3" w:rsidR="005D1588" w:rsidRDefault="005D1588" w:rsidP="00371FB7">
      <w:r w:rsidRPr="00D837E6">
        <w:t>Namibia hosted an OER conference in May 2011 and another Open and Distance Learning Institutions in Windhoek on 18 and 19 October 2011</w:t>
      </w:r>
      <w:r>
        <w:t>,</w:t>
      </w:r>
      <w:r w:rsidRPr="00D837E6">
        <w:t xml:space="preserve"> see </w:t>
      </w:r>
      <w:hyperlink r:id="rId45" w:history="1">
        <w:r w:rsidRPr="00D837E6">
          <w:rPr>
            <w:color w:val="1155CC"/>
            <w:u w:val="single"/>
          </w:rPr>
          <w:t>http</w:t>
        </w:r>
      </w:hyperlink>
      <w:hyperlink r:id="rId46" w:history="1">
        <w:r w:rsidRPr="00D837E6">
          <w:rPr>
            <w:color w:val="1155CC"/>
            <w:u w:val="single"/>
          </w:rPr>
          <w:t>://</w:t>
        </w:r>
      </w:hyperlink>
      <w:hyperlink r:id="rId47" w:history="1">
        <w:r w:rsidRPr="00D837E6">
          <w:rPr>
            <w:color w:val="1155CC"/>
            <w:u w:val="single"/>
          </w:rPr>
          <w:t>www</w:t>
        </w:r>
      </w:hyperlink>
      <w:hyperlink r:id="rId48" w:history="1">
        <w:r w:rsidRPr="00D837E6">
          <w:rPr>
            <w:color w:val="1155CC"/>
            <w:u w:val="single"/>
          </w:rPr>
          <w:t>.</w:t>
        </w:r>
      </w:hyperlink>
      <w:hyperlink r:id="rId49" w:history="1">
        <w:r w:rsidRPr="00D837E6">
          <w:rPr>
            <w:color w:val="1155CC"/>
            <w:u w:val="single"/>
          </w:rPr>
          <w:t>unesco</w:t>
        </w:r>
      </w:hyperlink>
      <w:hyperlink r:id="rId50" w:history="1">
        <w:r w:rsidRPr="00D837E6">
          <w:rPr>
            <w:color w:val="1155CC"/>
            <w:u w:val="single"/>
          </w:rPr>
          <w:t>.</w:t>
        </w:r>
      </w:hyperlink>
      <w:hyperlink r:id="rId51" w:history="1">
        <w:r w:rsidRPr="00D837E6">
          <w:rPr>
            <w:color w:val="1155CC"/>
            <w:u w:val="single"/>
          </w:rPr>
          <w:t>org</w:t>
        </w:r>
      </w:hyperlink>
      <w:hyperlink r:id="rId52" w:history="1">
        <w:r w:rsidRPr="00D837E6">
          <w:rPr>
            <w:color w:val="1155CC"/>
            <w:u w:val="single"/>
          </w:rPr>
          <w:t>/</w:t>
        </w:r>
      </w:hyperlink>
      <w:hyperlink r:id="rId53" w:history="1">
        <w:r w:rsidRPr="00D837E6">
          <w:rPr>
            <w:color w:val="1155CC"/>
            <w:u w:val="single"/>
          </w:rPr>
          <w:t>new</w:t>
        </w:r>
      </w:hyperlink>
      <w:hyperlink r:id="rId54" w:history="1">
        <w:r w:rsidRPr="00D837E6">
          <w:rPr>
            <w:color w:val="1155CC"/>
            <w:u w:val="single"/>
          </w:rPr>
          <w:t>/</w:t>
        </w:r>
      </w:hyperlink>
      <w:hyperlink r:id="rId55" w:history="1">
        <w:r w:rsidRPr="00D837E6">
          <w:rPr>
            <w:color w:val="1155CC"/>
            <w:u w:val="single"/>
          </w:rPr>
          <w:t>en</w:t>
        </w:r>
      </w:hyperlink>
      <w:hyperlink r:id="rId56" w:history="1">
        <w:r w:rsidRPr="00D837E6">
          <w:rPr>
            <w:color w:val="1155CC"/>
            <w:u w:val="single"/>
          </w:rPr>
          <w:t>/</w:t>
        </w:r>
      </w:hyperlink>
      <w:hyperlink r:id="rId57" w:history="1">
        <w:r w:rsidRPr="00D837E6">
          <w:rPr>
            <w:color w:val="1155CC"/>
            <w:u w:val="single"/>
          </w:rPr>
          <w:t>communication</w:t>
        </w:r>
      </w:hyperlink>
      <w:hyperlink r:id="rId58" w:history="1">
        <w:r w:rsidRPr="00D837E6">
          <w:rPr>
            <w:color w:val="1155CC"/>
            <w:u w:val="single"/>
          </w:rPr>
          <w:t>-</w:t>
        </w:r>
      </w:hyperlink>
      <w:hyperlink r:id="rId59" w:history="1">
        <w:r w:rsidRPr="00D837E6">
          <w:rPr>
            <w:color w:val="1155CC"/>
            <w:u w:val="single"/>
          </w:rPr>
          <w:t>and</w:t>
        </w:r>
      </w:hyperlink>
      <w:hyperlink r:id="rId60" w:history="1">
        <w:r w:rsidRPr="00D837E6">
          <w:rPr>
            <w:color w:val="1155CC"/>
            <w:u w:val="single"/>
          </w:rPr>
          <w:t>-</w:t>
        </w:r>
      </w:hyperlink>
      <w:hyperlink r:id="rId61" w:history="1">
        <w:r w:rsidRPr="00D837E6">
          <w:rPr>
            <w:color w:val="1155CC"/>
            <w:u w:val="single"/>
          </w:rPr>
          <w:t>information</w:t>
        </w:r>
      </w:hyperlink>
      <w:hyperlink r:id="rId62" w:history="1">
        <w:r w:rsidRPr="00D837E6">
          <w:rPr>
            <w:color w:val="1155CC"/>
            <w:u w:val="single"/>
          </w:rPr>
          <w:t>/</w:t>
        </w:r>
      </w:hyperlink>
      <w:hyperlink r:id="rId63" w:history="1">
        <w:r w:rsidRPr="00D837E6">
          <w:rPr>
            <w:color w:val="1155CC"/>
            <w:u w:val="single"/>
          </w:rPr>
          <w:t>resources</w:t>
        </w:r>
      </w:hyperlink>
      <w:hyperlink r:id="rId64" w:history="1">
        <w:r w:rsidRPr="00D837E6">
          <w:rPr>
            <w:color w:val="1155CC"/>
            <w:u w:val="single"/>
          </w:rPr>
          <w:t>/</w:t>
        </w:r>
      </w:hyperlink>
      <w:hyperlink r:id="rId65" w:history="1">
        <w:r w:rsidRPr="00D837E6">
          <w:rPr>
            <w:color w:val="1155CC"/>
            <w:u w:val="single"/>
          </w:rPr>
          <w:t>news</w:t>
        </w:r>
      </w:hyperlink>
      <w:hyperlink r:id="rId66" w:history="1">
        <w:r w:rsidRPr="00D837E6">
          <w:rPr>
            <w:color w:val="1155CC"/>
            <w:u w:val="single"/>
          </w:rPr>
          <w:t>-</w:t>
        </w:r>
      </w:hyperlink>
      <w:hyperlink r:id="rId67" w:history="1">
        <w:r w:rsidRPr="00D837E6">
          <w:rPr>
            <w:color w:val="1155CC"/>
            <w:u w:val="single"/>
          </w:rPr>
          <w:t>and</w:t>
        </w:r>
      </w:hyperlink>
      <w:hyperlink r:id="rId68" w:history="1">
        <w:r w:rsidRPr="00D837E6">
          <w:rPr>
            <w:color w:val="1155CC"/>
            <w:u w:val="single"/>
          </w:rPr>
          <w:t>-</w:t>
        </w:r>
      </w:hyperlink>
      <w:hyperlink r:id="rId69" w:history="1">
        <w:r w:rsidRPr="00D837E6">
          <w:rPr>
            <w:color w:val="1155CC"/>
            <w:u w:val="single"/>
          </w:rPr>
          <w:t>in</w:t>
        </w:r>
      </w:hyperlink>
      <w:hyperlink r:id="rId70" w:history="1">
        <w:r w:rsidRPr="00D837E6">
          <w:rPr>
            <w:color w:val="1155CC"/>
            <w:u w:val="single"/>
          </w:rPr>
          <w:t>-</w:t>
        </w:r>
      </w:hyperlink>
      <w:hyperlink r:id="rId71" w:history="1">
        <w:r w:rsidRPr="00D837E6">
          <w:rPr>
            <w:color w:val="1155CC"/>
            <w:u w:val="single"/>
          </w:rPr>
          <w:t>focus</w:t>
        </w:r>
      </w:hyperlink>
      <w:hyperlink r:id="rId72" w:history="1">
        <w:r w:rsidRPr="00D837E6">
          <w:rPr>
            <w:color w:val="1155CC"/>
            <w:u w:val="single"/>
          </w:rPr>
          <w:t>-</w:t>
        </w:r>
      </w:hyperlink>
      <w:hyperlink r:id="rId73" w:history="1">
        <w:r w:rsidRPr="00D837E6">
          <w:rPr>
            <w:color w:val="1155CC"/>
            <w:u w:val="single"/>
          </w:rPr>
          <w:t>articles</w:t>
        </w:r>
      </w:hyperlink>
      <w:hyperlink r:id="rId74" w:history="1">
        <w:r w:rsidRPr="00D837E6">
          <w:rPr>
            <w:color w:val="1155CC"/>
            <w:u w:val="single"/>
          </w:rPr>
          <w:t>/</w:t>
        </w:r>
      </w:hyperlink>
      <w:hyperlink r:id="rId75" w:history="1">
        <w:r w:rsidRPr="00D837E6">
          <w:rPr>
            <w:color w:val="1155CC"/>
            <w:u w:val="single"/>
          </w:rPr>
          <w:t>all</w:t>
        </w:r>
      </w:hyperlink>
      <w:hyperlink r:id="rId76" w:history="1">
        <w:r w:rsidRPr="00D837E6">
          <w:rPr>
            <w:color w:val="1155CC"/>
            <w:u w:val="single"/>
          </w:rPr>
          <w:t>-</w:t>
        </w:r>
      </w:hyperlink>
      <w:hyperlink r:id="rId77" w:history="1">
        <w:r w:rsidRPr="00D837E6">
          <w:rPr>
            <w:color w:val="1155CC"/>
            <w:u w:val="single"/>
          </w:rPr>
          <w:t>news</w:t>
        </w:r>
      </w:hyperlink>
      <w:hyperlink r:id="rId78" w:history="1">
        <w:r w:rsidRPr="00D837E6">
          <w:rPr>
            <w:color w:val="1155CC"/>
            <w:u w:val="single"/>
          </w:rPr>
          <w:t>/</w:t>
        </w:r>
      </w:hyperlink>
      <w:hyperlink r:id="rId79" w:history="1">
        <w:r w:rsidRPr="00D837E6">
          <w:rPr>
            <w:color w:val="1155CC"/>
            <w:u w:val="single"/>
          </w:rPr>
          <w:t>news</w:t>
        </w:r>
      </w:hyperlink>
      <w:hyperlink r:id="rId80" w:history="1">
        <w:r w:rsidRPr="00D837E6">
          <w:rPr>
            <w:color w:val="1155CC"/>
            <w:u w:val="single"/>
          </w:rPr>
          <w:t>/</w:t>
        </w:r>
      </w:hyperlink>
      <w:hyperlink r:id="rId81" w:history="1">
        <w:r w:rsidRPr="00D837E6">
          <w:rPr>
            <w:color w:val="1155CC"/>
            <w:u w:val="single"/>
          </w:rPr>
          <w:t>open</w:t>
        </w:r>
      </w:hyperlink>
      <w:hyperlink r:id="rId82" w:history="1">
        <w:r w:rsidRPr="00D837E6">
          <w:rPr>
            <w:color w:val="1155CC"/>
            <w:u w:val="single"/>
          </w:rPr>
          <w:t>_</w:t>
        </w:r>
      </w:hyperlink>
      <w:hyperlink r:id="rId83" w:history="1">
        <w:r w:rsidRPr="00D837E6">
          <w:rPr>
            <w:color w:val="1155CC"/>
            <w:u w:val="single"/>
          </w:rPr>
          <w:t>educational</w:t>
        </w:r>
      </w:hyperlink>
      <w:hyperlink r:id="rId84" w:history="1">
        <w:r w:rsidRPr="00D837E6">
          <w:rPr>
            <w:color w:val="1155CC"/>
            <w:u w:val="single"/>
          </w:rPr>
          <w:t>_</w:t>
        </w:r>
      </w:hyperlink>
      <w:hyperlink r:id="rId85" w:history="1">
        <w:r w:rsidRPr="00D837E6">
          <w:rPr>
            <w:color w:val="1155CC"/>
            <w:u w:val="single"/>
          </w:rPr>
          <w:t>resources</w:t>
        </w:r>
      </w:hyperlink>
      <w:hyperlink r:id="rId86" w:history="1">
        <w:r w:rsidRPr="00D837E6">
          <w:rPr>
            <w:color w:val="1155CC"/>
            <w:u w:val="single"/>
          </w:rPr>
          <w:t>_</w:t>
        </w:r>
      </w:hyperlink>
      <w:hyperlink r:id="rId87" w:history="1">
        <w:r w:rsidRPr="00D837E6">
          <w:rPr>
            <w:color w:val="1155CC"/>
            <w:u w:val="single"/>
          </w:rPr>
          <w:t>to</w:t>
        </w:r>
      </w:hyperlink>
      <w:hyperlink r:id="rId88" w:history="1">
        <w:r w:rsidRPr="00D837E6">
          <w:rPr>
            <w:color w:val="1155CC"/>
            <w:u w:val="single"/>
          </w:rPr>
          <w:t>_</w:t>
        </w:r>
      </w:hyperlink>
      <w:hyperlink r:id="rId89" w:history="1">
        <w:r w:rsidRPr="00D837E6">
          <w:rPr>
            <w:color w:val="1155CC"/>
            <w:u w:val="single"/>
          </w:rPr>
          <w:t>be</w:t>
        </w:r>
      </w:hyperlink>
      <w:hyperlink r:id="rId90" w:history="1">
        <w:r w:rsidRPr="00D837E6">
          <w:rPr>
            <w:color w:val="1155CC"/>
            <w:u w:val="single"/>
          </w:rPr>
          <w:t>_</w:t>
        </w:r>
      </w:hyperlink>
      <w:hyperlink r:id="rId91" w:history="1">
        <w:r w:rsidRPr="00D837E6">
          <w:rPr>
            <w:color w:val="1155CC"/>
            <w:u w:val="single"/>
          </w:rPr>
          <w:t>discussed</w:t>
        </w:r>
      </w:hyperlink>
      <w:hyperlink r:id="rId92" w:history="1">
        <w:r w:rsidRPr="00D837E6">
          <w:rPr>
            <w:color w:val="1155CC"/>
            <w:u w:val="single"/>
          </w:rPr>
          <w:t>_</w:t>
        </w:r>
      </w:hyperlink>
      <w:hyperlink r:id="rId93" w:history="1">
        <w:r w:rsidRPr="00D837E6">
          <w:rPr>
            <w:color w:val="1155CC"/>
            <w:u w:val="single"/>
          </w:rPr>
          <w:t>at</w:t>
        </w:r>
      </w:hyperlink>
      <w:hyperlink r:id="rId94" w:history="1">
        <w:r w:rsidRPr="00D837E6">
          <w:rPr>
            <w:color w:val="1155CC"/>
            <w:u w:val="single"/>
          </w:rPr>
          <w:t>_</w:t>
        </w:r>
      </w:hyperlink>
      <w:hyperlink r:id="rId95" w:history="1">
        <w:r w:rsidRPr="00D837E6">
          <w:rPr>
            <w:color w:val="1155CC"/>
            <w:u w:val="single"/>
          </w:rPr>
          <w:t>conference</w:t>
        </w:r>
      </w:hyperlink>
      <w:hyperlink r:id="rId96" w:history="1">
        <w:r w:rsidRPr="00D837E6">
          <w:rPr>
            <w:color w:val="1155CC"/>
            <w:u w:val="single"/>
          </w:rPr>
          <w:t>_</w:t>
        </w:r>
      </w:hyperlink>
      <w:hyperlink r:id="rId97" w:history="1">
        <w:r w:rsidRPr="00D837E6">
          <w:rPr>
            <w:color w:val="1155CC"/>
            <w:u w:val="single"/>
          </w:rPr>
          <w:t>in</w:t>
        </w:r>
      </w:hyperlink>
      <w:hyperlink r:id="rId98" w:history="1">
        <w:r w:rsidRPr="00D837E6">
          <w:rPr>
            <w:color w:val="1155CC"/>
            <w:u w:val="single"/>
          </w:rPr>
          <w:t>_</w:t>
        </w:r>
      </w:hyperlink>
      <w:hyperlink r:id="rId99" w:history="1">
        <w:r w:rsidRPr="00D837E6">
          <w:rPr>
            <w:color w:val="1155CC"/>
            <w:u w:val="single"/>
          </w:rPr>
          <w:t>namibia</w:t>
        </w:r>
      </w:hyperlink>
      <w:hyperlink r:id="rId100" w:history="1">
        <w:r w:rsidRPr="00D837E6">
          <w:rPr>
            <w:color w:val="1155CC"/>
            <w:u w:val="single"/>
          </w:rPr>
          <w:t>_</w:t>
        </w:r>
      </w:hyperlink>
      <w:hyperlink r:id="rId101" w:history="1">
        <w:r w:rsidRPr="00D837E6">
          <w:rPr>
            <w:color w:val="1155CC"/>
            <w:u w:val="single"/>
          </w:rPr>
          <w:t>next</w:t>
        </w:r>
      </w:hyperlink>
      <w:hyperlink r:id="rId102" w:history="1">
        <w:r w:rsidRPr="00D837E6">
          <w:rPr>
            <w:color w:val="1155CC"/>
            <w:u w:val="single"/>
          </w:rPr>
          <w:t>_</w:t>
        </w:r>
      </w:hyperlink>
      <w:hyperlink r:id="rId103" w:history="1">
        <w:r w:rsidRPr="00D837E6">
          <w:rPr>
            <w:color w:val="1155CC"/>
            <w:u w:val="single"/>
          </w:rPr>
          <w:t>week</w:t>
        </w:r>
      </w:hyperlink>
      <w:hyperlink r:id="rId104" w:history="1">
        <w:r w:rsidRPr="00D837E6">
          <w:rPr>
            <w:color w:val="1155CC"/>
            <w:u w:val="single"/>
          </w:rPr>
          <w:t>/</w:t>
        </w:r>
      </w:hyperlink>
      <w:r>
        <w:t xml:space="preserve"> </w:t>
      </w:r>
    </w:p>
    <w:p w14:paraId="489C18B9" w14:textId="6CDF6235" w:rsidR="00371FB7" w:rsidRPr="00371FB7" w:rsidRDefault="00371FB7" w:rsidP="00371FB7">
      <w:r>
        <w:t xml:space="preserve">Namibia responded to the 2012 </w:t>
      </w:r>
      <w:r w:rsidRPr="00D837E6">
        <w:t>COL/UNESCO survey</w:t>
      </w:r>
      <w:r>
        <w:t>.</w:t>
      </w:r>
      <w:r w:rsidRPr="00D837E6">
        <w:t xml:space="preserve"> Mr Jaco du Toit (UNESCO) and Mr Edwig Karipi participated in the COL/UNESCO Regional Policy Forum for Africa held in Pretoria, South Africa from 21-22 February 2012. </w:t>
      </w:r>
    </w:p>
    <w:p w14:paraId="406DB874" w14:textId="5437CEEB" w:rsidR="00AA6FA0" w:rsidRPr="00AA6FA0" w:rsidRDefault="00AA6FA0" w:rsidP="00494BC1">
      <w:pPr>
        <w:spacing w:after="0" w:line="240" w:lineRule="auto"/>
        <w:rPr>
          <w:rFonts w:cstheme="minorHAnsi"/>
        </w:rPr>
      </w:pPr>
      <w:r>
        <w:rPr>
          <w:rFonts w:cs="Stone Sans ITC Std Medium"/>
          <w:color w:val="000000"/>
        </w:rPr>
        <w:t>T</w:t>
      </w:r>
      <w:r w:rsidR="0072237A">
        <w:rPr>
          <w:rFonts w:cs="Stone Sans ITC Std Medium"/>
          <w:color w:val="000000"/>
        </w:rPr>
        <w:t>he Commonwealth of Learning</w:t>
      </w:r>
      <w:r w:rsidRPr="00AA6FA0">
        <w:rPr>
          <w:rFonts w:cs="Stone Sans ITC Std Medium"/>
          <w:color w:val="000000"/>
        </w:rPr>
        <w:t xml:space="preserve"> </w:t>
      </w:r>
      <w:r w:rsidRPr="00371FB7">
        <w:rPr>
          <w:rFonts w:cs="Stone Sans ITC Std Medium"/>
          <w:i/>
          <w:iCs/>
          <w:color w:val="000000"/>
        </w:rPr>
        <w:t>Open Educational Resources (OER) for Open Schooling Teachers’ Guid</w:t>
      </w:r>
      <w:r w:rsidRPr="00AA6FA0">
        <w:rPr>
          <w:rFonts w:cs="Stone Sans ITC Std Medium"/>
          <w:i/>
          <w:iCs/>
          <w:color w:val="000000"/>
        </w:rPr>
        <w:t xml:space="preserve">e </w:t>
      </w:r>
      <w:r w:rsidRPr="00AA6FA0">
        <w:rPr>
          <w:rFonts w:cs="Stone Sans ITC Std Medium"/>
          <w:color w:val="000000"/>
        </w:rPr>
        <w:t>is made available under a Creative Commons Attribution-ShareAl</w:t>
      </w:r>
      <w:r>
        <w:rPr>
          <w:rFonts w:cs="Stone Sans ITC Std Medium"/>
          <w:color w:val="000000"/>
        </w:rPr>
        <w:t>ike 3.0 License (international)</w:t>
      </w:r>
      <w:r w:rsidRPr="00AA6FA0">
        <w:rPr>
          <w:rFonts w:cstheme="minorHAnsi"/>
        </w:rPr>
        <w:t xml:space="preserve"> </w:t>
      </w:r>
    </w:p>
    <w:p w14:paraId="7B09ABD3" w14:textId="6EA9AC99" w:rsidR="00AA6FA0" w:rsidRDefault="00AA6FA0" w:rsidP="00494BC1">
      <w:pPr>
        <w:spacing w:after="0" w:line="240" w:lineRule="auto"/>
      </w:pPr>
      <w:r w:rsidRPr="00AA6FA0">
        <w:rPr>
          <w:rFonts w:cstheme="minorHAnsi"/>
        </w:rPr>
        <w:t>The guide was prepared in 2012</w:t>
      </w:r>
      <w:r w:rsidRPr="00AA6FA0">
        <w:rPr>
          <w:rFonts w:cstheme="minorHAnsi"/>
          <w:sz w:val="24"/>
          <w:szCs w:val="24"/>
        </w:rPr>
        <w:t xml:space="preserve"> by</w:t>
      </w:r>
      <w:r>
        <w:rPr>
          <w:rFonts w:cstheme="minorHAnsi"/>
          <w:b/>
          <w:sz w:val="24"/>
          <w:szCs w:val="24"/>
        </w:rPr>
        <w:t xml:space="preserve"> </w:t>
      </w:r>
      <w:r>
        <w:t xml:space="preserve">Namibian OER4OS Subject Team Leaders at NAMCOL (Namibian </w:t>
      </w:r>
      <w:r w:rsidR="0072237A">
        <w:t xml:space="preserve">College of Pen Learning). It was developed to support the use of the use of the 20 open learning OER senior secondary resources developed as part of the COL six country collaboration referred to above (under Botswana). It can be accessed at: </w:t>
      </w:r>
      <w:hyperlink r:id="rId105" w:history="1">
        <w:r w:rsidR="0072237A" w:rsidRPr="007A1DA5">
          <w:rPr>
            <w:rStyle w:val="Hyperlink"/>
          </w:rPr>
          <w:t>http://www.col.org/resources/crsMaterials/osoer/Documents/OEROSTeachers-Guide.pdf</w:t>
        </w:r>
      </w:hyperlink>
    </w:p>
    <w:p w14:paraId="154CFFB9" w14:textId="77777777" w:rsidR="0072237A" w:rsidRDefault="0072237A" w:rsidP="00494BC1">
      <w:pPr>
        <w:spacing w:after="0" w:line="240" w:lineRule="auto"/>
      </w:pPr>
    </w:p>
    <w:p w14:paraId="569A1782" w14:textId="77777777" w:rsidR="0072237A" w:rsidRDefault="0072237A" w:rsidP="00494BC1">
      <w:pPr>
        <w:spacing w:after="0" w:line="240" w:lineRule="auto"/>
        <w:rPr>
          <w:rFonts w:cstheme="minorHAnsi"/>
          <w:b/>
          <w:sz w:val="24"/>
          <w:szCs w:val="24"/>
        </w:rPr>
      </w:pPr>
    </w:p>
    <w:p w14:paraId="5175518A" w14:textId="757BA3C1" w:rsidR="0009642F" w:rsidRDefault="0009642F" w:rsidP="00494BC1">
      <w:pPr>
        <w:spacing w:after="0" w:line="240" w:lineRule="auto"/>
        <w:rPr>
          <w:rFonts w:cstheme="minorHAnsi"/>
          <w:b/>
          <w:sz w:val="24"/>
          <w:szCs w:val="24"/>
        </w:rPr>
      </w:pPr>
      <w:r>
        <w:rPr>
          <w:rFonts w:cstheme="minorHAnsi"/>
          <w:b/>
          <w:sz w:val="24"/>
          <w:szCs w:val="24"/>
        </w:rPr>
        <w:t>Madagascar</w:t>
      </w:r>
    </w:p>
    <w:p w14:paraId="072A1BDD" w14:textId="140B2638" w:rsidR="00AD56CC" w:rsidRDefault="00371FB7" w:rsidP="00494BC1">
      <w:pPr>
        <w:spacing w:after="0" w:line="240" w:lineRule="auto"/>
        <w:rPr>
          <w:rFonts w:cstheme="minorHAnsi"/>
          <w:b/>
          <w:sz w:val="24"/>
          <w:szCs w:val="24"/>
        </w:rPr>
      </w:pPr>
      <w:r>
        <w:rPr>
          <w:rFonts w:cstheme="minorHAnsi"/>
        </w:rPr>
        <w:t xml:space="preserve">No information </w:t>
      </w:r>
      <w:r w:rsidR="00AD56CC">
        <w:rPr>
          <w:rFonts w:cstheme="minorHAnsi"/>
        </w:rPr>
        <w:t>found.</w:t>
      </w:r>
    </w:p>
    <w:p w14:paraId="493B1C38" w14:textId="2A75F070" w:rsidR="00B73646" w:rsidRDefault="00B73646" w:rsidP="00494BC1">
      <w:pPr>
        <w:spacing w:after="0" w:line="240" w:lineRule="auto"/>
        <w:rPr>
          <w:rFonts w:cstheme="minorHAnsi"/>
          <w:b/>
          <w:sz w:val="24"/>
          <w:szCs w:val="24"/>
        </w:rPr>
      </w:pPr>
    </w:p>
    <w:p w14:paraId="390777BE" w14:textId="77777777" w:rsidR="00B73646" w:rsidRDefault="00B73646" w:rsidP="00B73646">
      <w:pPr>
        <w:spacing w:after="0" w:line="240" w:lineRule="auto"/>
        <w:rPr>
          <w:rFonts w:cstheme="minorHAnsi"/>
          <w:b/>
          <w:sz w:val="24"/>
          <w:szCs w:val="24"/>
        </w:rPr>
      </w:pPr>
      <w:r>
        <w:rPr>
          <w:rFonts w:cstheme="minorHAnsi"/>
          <w:b/>
          <w:sz w:val="24"/>
          <w:szCs w:val="24"/>
        </w:rPr>
        <w:t>Malawi</w:t>
      </w:r>
    </w:p>
    <w:p w14:paraId="7896366C" w14:textId="2A4AB821" w:rsidR="00D04298" w:rsidRPr="006D54C0" w:rsidRDefault="005126C9" w:rsidP="00D04298">
      <w:pPr>
        <w:spacing w:after="0" w:line="240" w:lineRule="auto"/>
        <w:rPr>
          <w:rFonts w:cstheme="minorHAnsi"/>
          <w:b/>
          <w:sz w:val="24"/>
          <w:szCs w:val="24"/>
        </w:rPr>
      </w:pPr>
      <w:r w:rsidRPr="006D54C0">
        <w:rPr>
          <w:rFonts w:cstheme="minorHAnsi"/>
          <w:b/>
          <w:bCs/>
          <w:lang w:val="en-GB"/>
        </w:rPr>
        <w:t xml:space="preserve">Kamusu College of Nursing </w:t>
      </w:r>
      <w:r w:rsidR="00D04298" w:rsidRPr="006D54C0">
        <w:rPr>
          <w:b/>
        </w:rPr>
        <w:t>Blantyre &amp; Lilongwe</w:t>
      </w:r>
      <w:r w:rsidR="006D54C0" w:rsidRPr="006D54C0">
        <w:rPr>
          <w:b/>
        </w:rPr>
        <w:t xml:space="preserve"> (2009)</w:t>
      </w:r>
    </w:p>
    <w:p w14:paraId="3A992495" w14:textId="0F4E19C9" w:rsidR="0079218A" w:rsidRPr="00D04298" w:rsidRDefault="0079218A" w:rsidP="00D04298">
      <w:pPr>
        <w:spacing w:after="0" w:line="240" w:lineRule="auto"/>
        <w:rPr>
          <w:rFonts w:cstheme="minorHAnsi"/>
        </w:rPr>
      </w:pPr>
    </w:p>
    <w:p w14:paraId="6048FB1D" w14:textId="2B9EB09A" w:rsidR="00371FB7" w:rsidRDefault="005126C9" w:rsidP="00371FB7">
      <w:pPr>
        <w:numPr>
          <w:ilvl w:val="0"/>
          <w:numId w:val="61"/>
        </w:numPr>
        <w:spacing w:after="0" w:line="240" w:lineRule="auto"/>
        <w:rPr>
          <w:rFonts w:cstheme="minorHAnsi"/>
          <w:lang w:val="en-GB"/>
        </w:rPr>
      </w:pPr>
      <w:r w:rsidRPr="00D04298">
        <w:rPr>
          <w:rFonts w:cstheme="minorHAnsi"/>
          <w:lang w:val="en-GB"/>
        </w:rPr>
        <w:t>With the active assistance of OER Africa, Kamusu College moved to transforming their pedagogy by adopting a problem based approach.  They recognised that student nurses need to be able to practise and perfect what they were being taught, and be prepared for the real world of ward rounds, which may bear limited resemblance to their text-books or lecture-notes.</w:t>
      </w:r>
      <w:r w:rsidR="00D04298">
        <w:rPr>
          <w:rFonts w:cstheme="minorHAnsi"/>
        </w:rPr>
        <w:t xml:space="preserve"> </w:t>
      </w:r>
      <w:r w:rsidRPr="00D04298">
        <w:rPr>
          <w:rFonts w:cstheme="minorHAnsi"/>
          <w:lang w:val="en-GB"/>
        </w:rPr>
        <w:t xml:space="preserve">The College developed </w:t>
      </w:r>
      <w:r w:rsidR="00D04298">
        <w:rPr>
          <w:rFonts w:cstheme="minorHAnsi"/>
          <w:lang w:val="en-GB"/>
        </w:rPr>
        <w:t xml:space="preserve">a </w:t>
      </w:r>
      <w:r w:rsidRPr="00D04298">
        <w:rPr>
          <w:rFonts w:cstheme="minorHAnsi"/>
          <w:lang w:val="en-GB"/>
        </w:rPr>
        <w:t xml:space="preserve">curriculum framework for </w:t>
      </w:r>
      <w:r w:rsidR="00D04298">
        <w:rPr>
          <w:rFonts w:cstheme="minorHAnsi"/>
          <w:lang w:val="en-GB"/>
        </w:rPr>
        <w:t xml:space="preserve">a </w:t>
      </w:r>
      <w:r w:rsidRPr="00D04298">
        <w:rPr>
          <w:rFonts w:cstheme="minorHAnsi"/>
          <w:lang w:val="en-GB"/>
        </w:rPr>
        <w:t xml:space="preserve">new e-learning Certificate in Midwifery and set out to find useful and relevant content to put into it. The whole </w:t>
      </w:r>
      <w:r w:rsidR="006D54C0">
        <w:rPr>
          <w:rFonts w:cstheme="minorHAnsi"/>
          <w:lang w:val="en-GB"/>
        </w:rPr>
        <w:t>course was compiled using OER –</w:t>
      </w:r>
      <w:r w:rsidRPr="00D04298">
        <w:rPr>
          <w:rFonts w:cstheme="minorHAnsi"/>
          <w:lang w:val="en-GB"/>
        </w:rPr>
        <w:t xml:space="preserve"> texts and Video.</w:t>
      </w:r>
      <w:r w:rsidR="00D04298">
        <w:rPr>
          <w:rFonts w:cstheme="minorHAnsi"/>
        </w:rPr>
        <w:t xml:space="preserve"> </w:t>
      </w:r>
      <w:r w:rsidRPr="00D04298">
        <w:rPr>
          <w:rFonts w:cstheme="minorHAnsi"/>
          <w:lang w:val="en-GB"/>
        </w:rPr>
        <w:t>Because of poor bandwidth – the course is made available on CD</w:t>
      </w:r>
      <w:r w:rsidR="00A00743">
        <w:rPr>
          <w:rFonts w:cstheme="minorHAnsi"/>
          <w:lang w:val="en-GB"/>
        </w:rPr>
        <w:t>.</w:t>
      </w:r>
    </w:p>
    <w:p w14:paraId="7E58B181" w14:textId="77777777" w:rsidR="00371FB7" w:rsidRDefault="00371FB7" w:rsidP="00371FB7">
      <w:pPr>
        <w:spacing w:after="0" w:line="240" w:lineRule="auto"/>
        <w:ind w:left="360"/>
        <w:rPr>
          <w:rFonts w:cstheme="minorHAnsi"/>
          <w:lang w:val="en-GB"/>
        </w:rPr>
      </w:pPr>
    </w:p>
    <w:p w14:paraId="07A376F1" w14:textId="59AE7DC2" w:rsidR="006D54C0" w:rsidRPr="006D54C0" w:rsidRDefault="00C838B3" w:rsidP="006D54C0">
      <w:pPr>
        <w:rPr>
          <w:rFonts w:cstheme="minorHAnsi"/>
          <w:b/>
        </w:rPr>
      </w:pPr>
      <w:r>
        <w:rPr>
          <w:rFonts w:cstheme="minorHAnsi"/>
          <w:b/>
          <w:bCs/>
          <w:lang w:val="en-GB"/>
        </w:rPr>
        <w:t xml:space="preserve">University of Malawi, </w:t>
      </w:r>
      <w:r w:rsidR="006D54C0" w:rsidRPr="006D54C0">
        <w:rPr>
          <w:rFonts w:cstheme="minorHAnsi"/>
          <w:b/>
          <w:bCs/>
          <w:lang w:val="en-GB"/>
        </w:rPr>
        <w:t>Bunda College of Agriculture</w:t>
      </w:r>
      <w:r w:rsidR="006D54C0">
        <w:rPr>
          <w:rFonts w:cstheme="minorHAnsi"/>
          <w:b/>
          <w:bCs/>
          <w:lang w:val="en-GB"/>
        </w:rPr>
        <w:t xml:space="preserve"> (2009)</w:t>
      </w:r>
    </w:p>
    <w:p w14:paraId="2516C0A3" w14:textId="616088B0" w:rsidR="0079218A" w:rsidRPr="006D54C0" w:rsidRDefault="006D54C0" w:rsidP="006D54C0">
      <w:pPr>
        <w:numPr>
          <w:ilvl w:val="0"/>
          <w:numId w:val="62"/>
        </w:numPr>
        <w:spacing w:after="0" w:line="240" w:lineRule="auto"/>
        <w:rPr>
          <w:rFonts w:cstheme="minorHAnsi"/>
        </w:rPr>
      </w:pPr>
      <w:r>
        <w:rPr>
          <w:rFonts w:cstheme="minorHAnsi"/>
          <w:lang w:val="en-GB"/>
        </w:rPr>
        <w:t>Bunda College</w:t>
      </w:r>
      <w:r w:rsidR="00A00743">
        <w:rPr>
          <w:rFonts w:cstheme="minorHAnsi"/>
          <w:lang w:val="en-GB"/>
        </w:rPr>
        <w:t xml:space="preserve"> w</w:t>
      </w:r>
      <w:r w:rsidR="005126C9" w:rsidRPr="006D54C0">
        <w:rPr>
          <w:rFonts w:cstheme="minorHAnsi"/>
          <w:lang w:val="en-GB"/>
        </w:rPr>
        <w:t xml:space="preserve">ere assisted to by the IADP (International Association of Digital Publications – Affordable Access Project) - and OER  Africa  to develop a Communications Skills </w:t>
      </w:r>
      <w:r w:rsidR="00A00743">
        <w:rPr>
          <w:rFonts w:cstheme="minorHAnsi"/>
          <w:lang w:val="en-GB"/>
        </w:rPr>
        <w:t xml:space="preserve">Textbook Book </w:t>
      </w:r>
      <w:r w:rsidR="005126C9" w:rsidRPr="006D54C0">
        <w:rPr>
          <w:rFonts w:cstheme="minorHAnsi"/>
          <w:lang w:val="en-GB"/>
        </w:rPr>
        <w:t xml:space="preserve">using existing OERs. </w:t>
      </w:r>
    </w:p>
    <w:p w14:paraId="1DF2AC11" w14:textId="77777777" w:rsidR="006D54C0" w:rsidRPr="006D54C0" w:rsidRDefault="006D54C0" w:rsidP="00B73646">
      <w:pPr>
        <w:spacing w:after="0" w:line="240" w:lineRule="auto"/>
        <w:rPr>
          <w:rFonts w:cstheme="minorHAnsi"/>
        </w:rPr>
      </w:pPr>
    </w:p>
    <w:p w14:paraId="5E62D954" w14:textId="77777777" w:rsidR="00D61E17" w:rsidRDefault="0009642F" w:rsidP="00D61E17">
      <w:pPr>
        <w:spacing w:after="0" w:line="240" w:lineRule="auto"/>
        <w:rPr>
          <w:rFonts w:cstheme="minorHAnsi"/>
          <w:b/>
          <w:sz w:val="24"/>
          <w:szCs w:val="24"/>
        </w:rPr>
      </w:pPr>
      <w:r>
        <w:rPr>
          <w:rFonts w:cstheme="minorHAnsi"/>
          <w:b/>
          <w:sz w:val="24"/>
          <w:szCs w:val="24"/>
        </w:rPr>
        <w:t>Mauritius</w:t>
      </w:r>
    </w:p>
    <w:p w14:paraId="26751C8A" w14:textId="77777777" w:rsidR="0005094A" w:rsidRDefault="0005094A" w:rsidP="00494BC1">
      <w:pPr>
        <w:spacing w:after="0" w:line="240" w:lineRule="auto"/>
        <w:rPr>
          <w:rFonts w:cstheme="minorHAnsi"/>
          <w:b/>
          <w:sz w:val="24"/>
          <w:szCs w:val="24"/>
        </w:rPr>
      </w:pPr>
    </w:p>
    <w:p w14:paraId="0B2DE429" w14:textId="0B9B5E93" w:rsidR="00E55E7F" w:rsidRDefault="00E55E7F" w:rsidP="00FE7553">
      <w:r>
        <w:t xml:space="preserve">Maurititius, represented by </w:t>
      </w:r>
      <w:r w:rsidR="00FE7553" w:rsidRPr="00D837E6">
        <w:t xml:space="preserve">Mr </w:t>
      </w:r>
      <w:r w:rsidR="00DE793B">
        <w:t xml:space="preserve">Avinash </w:t>
      </w:r>
      <w:r w:rsidR="00FE7553" w:rsidRPr="00D837E6">
        <w:t xml:space="preserve">Oojorah participated in the COL/UNESCO Regional Policy Forum for Africa held in Pretoria, South Africa from 21-22 February 2012. </w:t>
      </w:r>
    </w:p>
    <w:p w14:paraId="1141436B" w14:textId="38590393" w:rsidR="00FE7553" w:rsidRPr="00E55E7F" w:rsidRDefault="00FE7553" w:rsidP="00E55E7F">
      <w:r w:rsidRPr="00D837E6">
        <w:t>Mauritius is also part of the IDRC-funded Project</w:t>
      </w:r>
      <w:r w:rsidRPr="00D837E6">
        <w:rPr>
          <w:rStyle w:val="FootnoteReference"/>
        </w:rPr>
        <w:footnoteReference w:id="10"/>
      </w:r>
      <w:r w:rsidR="00E55E7F">
        <w:t xml:space="preserve"> as well as being part of the VUSSC programme  (See entry on VUSSC below) and is  also p</w:t>
      </w:r>
      <w:r>
        <w:t xml:space="preserve">art of the </w:t>
      </w:r>
      <w:r w:rsidRPr="00D837E6">
        <w:t>Scholarly Communication in Africa Project</w:t>
      </w:r>
      <w:r>
        <w:t>.</w:t>
      </w:r>
    </w:p>
    <w:p w14:paraId="2539388A" w14:textId="77777777" w:rsidR="00FE7553" w:rsidRDefault="00FE7553" w:rsidP="00494BC1">
      <w:pPr>
        <w:spacing w:after="0" w:line="240" w:lineRule="auto"/>
        <w:rPr>
          <w:rFonts w:cstheme="minorHAnsi"/>
          <w:b/>
          <w:sz w:val="24"/>
          <w:szCs w:val="24"/>
        </w:rPr>
      </w:pPr>
    </w:p>
    <w:p w14:paraId="5907C292" w14:textId="675E89D5" w:rsidR="0009642F" w:rsidRPr="00AD56CC" w:rsidRDefault="0009642F" w:rsidP="00494BC1">
      <w:pPr>
        <w:spacing w:after="0" w:line="240" w:lineRule="auto"/>
        <w:rPr>
          <w:rFonts w:cstheme="minorHAnsi"/>
        </w:rPr>
      </w:pPr>
      <w:r>
        <w:rPr>
          <w:rFonts w:cstheme="minorHAnsi"/>
          <w:b/>
          <w:sz w:val="24"/>
          <w:szCs w:val="24"/>
        </w:rPr>
        <w:t>Zambia</w:t>
      </w:r>
    </w:p>
    <w:p w14:paraId="4D3760CD" w14:textId="1B24E495" w:rsidR="00897C5C" w:rsidRDefault="00AD56CC" w:rsidP="00897C5C">
      <w:pPr>
        <w:spacing w:after="0" w:line="240" w:lineRule="auto"/>
        <w:rPr>
          <w:rFonts w:cstheme="minorHAnsi"/>
        </w:rPr>
      </w:pPr>
      <w:r>
        <w:rPr>
          <w:rFonts w:cstheme="minorHAnsi"/>
        </w:rPr>
        <w:t xml:space="preserve">Since 2009 Zambia has participated in the </w:t>
      </w:r>
      <w:r w:rsidR="003C3448">
        <w:rPr>
          <w:rFonts w:cstheme="minorHAnsi"/>
        </w:rPr>
        <w:t>Teacher Education in sub</w:t>
      </w:r>
      <w:r w:rsidR="00DE793B">
        <w:rPr>
          <w:rFonts w:cstheme="minorHAnsi"/>
        </w:rPr>
        <w:t>-</w:t>
      </w:r>
      <w:r w:rsidR="003C3448">
        <w:rPr>
          <w:rFonts w:cstheme="minorHAnsi"/>
        </w:rPr>
        <w:t xml:space="preserve">Sahara </w:t>
      </w:r>
      <w:r>
        <w:rPr>
          <w:rFonts w:cstheme="minorHAnsi"/>
        </w:rPr>
        <w:t xml:space="preserve"> </w:t>
      </w:r>
      <w:r w:rsidR="003C3448">
        <w:rPr>
          <w:rFonts w:cstheme="minorHAnsi"/>
        </w:rPr>
        <w:t>(</w:t>
      </w:r>
      <w:r>
        <w:rPr>
          <w:rFonts w:cstheme="minorHAnsi"/>
        </w:rPr>
        <w:t>TESSA</w:t>
      </w:r>
      <w:r w:rsidR="003C3448">
        <w:rPr>
          <w:rFonts w:cstheme="minorHAnsi"/>
        </w:rPr>
        <w:t>)</w:t>
      </w:r>
      <w:r>
        <w:rPr>
          <w:rFonts w:cstheme="minorHAnsi"/>
        </w:rPr>
        <w:t xml:space="preserve"> project </w:t>
      </w:r>
      <w:hyperlink r:id="rId106" w:history="1">
        <w:r w:rsidR="003C3448" w:rsidRPr="003438CA">
          <w:rPr>
            <w:rStyle w:val="Hyperlink"/>
            <w:rFonts w:cstheme="minorHAnsi"/>
          </w:rPr>
          <w:t>http://www.tessafrica.net/</w:t>
        </w:r>
      </w:hyperlink>
      <w:r w:rsidR="00897C5C">
        <w:rPr>
          <w:rStyle w:val="Hyperlink"/>
          <w:rFonts w:cstheme="minorHAnsi"/>
        </w:rPr>
        <w:t xml:space="preserve"> </w:t>
      </w:r>
      <w:r w:rsidR="00897C5C">
        <w:rPr>
          <w:rFonts w:cstheme="minorHAnsi"/>
        </w:rPr>
        <w:t>(The project has been described below in the section dealing with OER projects that cut across a number of countries).</w:t>
      </w:r>
    </w:p>
    <w:p w14:paraId="5FDC099B" w14:textId="55465960" w:rsidR="007A7AEB" w:rsidRDefault="007A7AEB" w:rsidP="007F6374">
      <w:pPr>
        <w:spacing w:after="0" w:line="240" w:lineRule="auto"/>
        <w:rPr>
          <w:rStyle w:val="Hyperlink"/>
          <w:rFonts w:cstheme="minorHAnsi"/>
        </w:rPr>
      </w:pPr>
    </w:p>
    <w:p w14:paraId="5620925A" w14:textId="3E19F70E" w:rsidR="007F6374" w:rsidRPr="00777490" w:rsidRDefault="00777490" w:rsidP="00777490">
      <w:r w:rsidRPr="00D837E6">
        <w:t>The OER4Schools Project</w:t>
      </w:r>
      <w:r>
        <w:t xml:space="preserve">. This </w:t>
      </w:r>
      <w:r w:rsidRPr="00D837E6">
        <w:t xml:space="preserve"> assesses the feasibility of providing Open Educational Resources (OER) to ICT- and Internet-equipped primary schools in Zambia, and of supporting interactive forms of subject teaching with the new resources. It also identifies and responds to the needs of school-based professional development adapted to the local context. The project is conducted in a North-South partnership between the Centre for Commonwealth Education (CCE) at University of Cambridge (our host and sponsor), Institute of Distance Education at University of Zambia, National In-Service Teachers College (NISTCOL, Zambia), iSchool.zm, Ministry of Education (Zambia), OER Africa, VVOB (Belgium), Participatory Culture Foundation (USA), and Aptivate (NGO, UK). The project directors are Sara Hennessy and Bjoern Hassler of CCE. </w:t>
      </w:r>
    </w:p>
    <w:p w14:paraId="64E86953" w14:textId="77777777" w:rsidR="00777490" w:rsidRPr="003C3448" w:rsidRDefault="00777490" w:rsidP="007F6374">
      <w:pPr>
        <w:spacing w:after="0" w:line="240" w:lineRule="auto"/>
        <w:rPr>
          <w:rFonts w:cstheme="minorHAnsi"/>
        </w:rPr>
      </w:pPr>
    </w:p>
    <w:p w14:paraId="63199463" w14:textId="164D4936" w:rsidR="0009642F" w:rsidRDefault="0009642F" w:rsidP="00494BC1">
      <w:pPr>
        <w:spacing w:after="0" w:line="240" w:lineRule="auto"/>
        <w:rPr>
          <w:rFonts w:cstheme="minorHAnsi"/>
          <w:b/>
          <w:sz w:val="24"/>
          <w:szCs w:val="24"/>
        </w:rPr>
      </w:pPr>
      <w:r>
        <w:rPr>
          <w:rFonts w:cstheme="minorHAnsi"/>
          <w:b/>
          <w:sz w:val="24"/>
          <w:szCs w:val="24"/>
        </w:rPr>
        <w:t>Zimbabwe</w:t>
      </w:r>
    </w:p>
    <w:p w14:paraId="5449070D" w14:textId="3566A349" w:rsidR="003B4404" w:rsidRPr="003B4404" w:rsidRDefault="003B4404" w:rsidP="003B4404">
      <w:r w:rsidRPr="00D837E6">
        <w:lastRenderedPageBreak/>
        <w:t>Zimbabwe is part of the AVU teacher education programme</w:t>
      </w:r>
      <w:r>
        <w:rPr>
          <w:rStyle w:val="FootnoteReference"/>
        </w:rPr>
        <w:footnoteReference w:id="11"/>
      </w:r>
    </w:p>
    <w:p w14:paraId="12F2D7BF" w14:textId="3EFE02F0" w:rsidR="003C3448" w:rsidRPr="007F6374" w:rsidRDefault="00D04298" w:rsidP="007F6374">
      <w:pPr>
        <w:spacing w:after="0" w:line="240" w:lineRule="auto"/>
        <w:rPr>
          <w:rFonts w:cstheme="minorHAnsi"/>
        </w:rPr>
      </w:pPr>
      <w:r>
        <w:rPr>
          <w:rFonts w:cstheme="minorHAnsi"/>
        </w:rPr>
        <w:t>Zimbabwe Open University (</w:t>
      </w:r>
      <w:r w:rsidR="005126C9" w:rsidRPr="00B73646">
        <w:rPr>
          <w:rFonts w:cstheme="minorHAnsi"/>
        </w:rPr>
        <w:t>ZOU) – Southern Africa</w:t>
      </w:r>
      <w:r w:rsidR="00B73646">
        <w:rPr>
          <w:rFonts w:cstheme="minorHAnsi"/>
        </w:rPr>
        <w:t xml:space="preserve"> </w:t>
      </w:r>
      <w:r w:rsidR="00B73646" w:rsidRPr="00B73646">
        <w:rPr>
          <w:rFonts w:cstheme="minorHAnsi"/>
        </w:rPr>
        <w:t>is struggling since 2008 enrolm</w:t>
      </w:r>
      <w:r w:rsidR="00B73646">
        <w:rPr>
          <w:rFonts w:cstheme="minorHAnsi"/>
        </w:rPr>
        <w:t xml:space="preserve">ent dropped from 21,000 – 7,000. </w:t>
      </w:r>
      <w:r>
        <w:rPr>
          <w:rFonts w:cstheme="minorHAnsi"/>
        </w:rPr>
        <w:t>Documentation on only one OER project could be found at ZOU.</w:t>
      </w:r>
    </w:p>
    <w:p w14:paraId="31C390A6" w14:textId="77777777" w:rsidR="007F6374" w:rsidRDefault="007F6374" w:rsidP="00494BC1">
      <w:pPr>
        <w:spacing w:after="0" w:line="240" w:lineRule="auto"/>
        <w:rPr>
          <w:rFonts w:cstheme="minorHAnsi"/>
          <w:b/>
          <w:sz w:val="24"/>
          <w:szCs w:val="24"/>
        </w:rPr>
      </w:pPr>
    </w:p>
    <w:p w14:paraId="6E5E2357" w14:textId="0037D48B" w:rsidR="00494BC1" w:rsidRDefault="00494BC1" w:rsidP="00494BC1">
      <w:pPr>
        <w:spacing w:after="0" w:line="240" w:lineRule="auto"/>
        <w:rPr>
          <w:rFonts w:cstheme="minorHAnsi"/>
          <w:b/>
          <w:sz w:val="24"/>
          <w:szCs w:val="24"/>
        </w:rPr>
      </w:pPr>
      <w:r w:rsidRPr="00494BC1">
        <w:rPr>
          <w:rFonts w:cstheme="minorHAnsi"/>
          <w:b/>
          <w:sz w:val="24"/>
          <w:szCs w:val="24"/>
        </w:rPr>
        <w:t>South Africa</w:t>
      </w:r>
    </w:p>
    <w:p w14:paraId="64ED5737" w14:textId="77777777" w:rsidR="00494BC1" w:rsidRDefault="00494BC1" w:rsidP="00494BC1">
      <w:pPr>
        <w:spacing w:after="0" w:line="240" w:lineRule="auto"/>
        <w:rPr>
          <w:rFonts w:cstheme="minorHAnsi"/>
        </w:rPr>
      </w:pPr>
    </w:p>
    <w:p w14:paraId="24C1A639" w14:textId="7C363D0C" w:rsidR="002363D2" w:rsidRDefault="002363D2" w:rsidP="00494BC1">
      <w:pPr>
        <w:spacing w:after="0" w:line="240" w:lineRule="auto"/>
        <w:rPr>
          <w:rFonts w:cstheme="minorHAnsi"/>
        </w:rPr>
      </w:pPr>
      <w:r>
        <w:rPr>
          <w:rFonts w:cstheme="minorHAnsi"/>
        </w:rPr>
        <w:t>Of the 23 public higher education institutions (Universities) in South Africa, eight are engaged to a greater or lesser extent with use and promotion of OER and participate in projects and/or research in this field.</w:t>
      </w:r>
    </w:p>
    <w:p w14:paraId="62EF1C32" w14:textId="77777777" w:rsidR="002363D2" w:rsidRPr="00494BC1" w:rsidRDefault="002363D2" w:rsidP="00494BC1">
      <w:pPr>
        <w:spacing w:after="0" w:line="240" w:lineRule="auto"/>
        <w:rPr>
          <w:rFonts w:cstheme="minorHAnsi"/>
        </w:rPr>
      </w:pPr>
    </w:p>
    <w:p w14:paraId="52E5254E" w14:textId="6E0E2B7D" w:rsidR="00494BC1" w:rsidRPr="00494BC1" w:rsidRDefault="00494BC1" w:rsidP="00494BC1">
      <w:pPr>
        <w:spacing w:after="0" w:line="240" w:lineRule="auto"/>
        <w:rPr>
          <w:rFonts w:cstheme="minorHAnsi"/>
        </w:rPr>
      </w:pPr>
      <w:r w:rsidRPr="00494BC1">
        <w:rPr>
          <w:rFonts w:cstheme="minorHAnsi"/>
        </w:rPr>
        <w:t xml:space="preserve">For further detail on South </w:t>
      </w:r>
      <w:r>
        <w:rPr>
          <w:rFonts w:cstheme="minorHAnsi"/>
        </w:rPr>
        <w:t>African university projects and research also see ROER4D OER Country Profile Report on South Africa.</w:t>
      </w:r>
    </w:p>
    <w:p w14:paraId="33F71B3B" w14:textId="77777777" w:rsidR="002363D2" w:rsidRDefault="002363D2" w:rsidP="00DD672B">
      <w:pPr>
        <w:autoSpaceDE w:val="0"/>
        <w:autoSpaceDN w:val="0"/>
        <w:adjustRightInd w:val="0"/>
        <w:spacing w:after="0" w:line="240" w:lineRule="auto"/>
        <w:rPr>
          <w:rStyle w:val="underlined1"/>
          <w:rFonts w:cstheme="minorHAnsi"/>
          <w:b/>
          <w:color w:val="000000"/>
          <w:u w:val="none"/>
          <w:lang w:val="en"/>
        </w:rPr>
      </w:pPr>
    </w:p>
    <w:p w14:paraId="1171FAAA" w14:textId="3058B9BF" w:rsidR="009F7B21" w:rsidRPr="00B05AD7" w:rsidRDefault="001F4F37" w:rsidP="00DD672B">
      <w:pPr>
        <w:autoSpaceDE w:val="0"/>
        <w:autoSpaceDN w:val="0"/>
        <w:adjustRightInd w:val="0"/>
        <w:spacing w:after="0" w:line="240" w:lineRule="auto"/>
        <w:rPr>
          <w:rFonts w:cstheme="minorHAnsi"/>
          <w:color w:val="0000FF" w:themeColor="hyperlink"/>
          <w:u w:val="single"/>
          <w:lang w:val="en"/>
        </w:rPr>
      </w:pPr>
      <w:r w:rsidRPr="00DE5BF1">
        <w:rPr>
          <w:rStyle w:val="underlined1"/>
          <w:rFonts w:cstheme="minorHAnsi"/>
          <w:b/>
          <w:color w:val="000000"/>
          <w:u w:val="none"/>
          <w:lang w:val="en"/>
        </w:rPr>
        <w:t>University of South Africa (Unisa)</w:t>
      </w:r>
      <w:r w:rsidR="00494BC1">
        <w:rPr>
          <w:rStyle w:val="underlined1"/>
          <w:rFonts w:cstheme="minorHAnsi"/>
          <w:b/>
          <w:color w:val="000000"/>
          <w:u w:val="none"/>
          <w:lang w:val="en"/>
        </w:rPr>
        <w:t xml:space="preserve"> </w:t>
      </w:r>
      <w:hyperlink r:id="rId107" w:history="1">
        <w:r w:rsidR="00BF76E7" w:rsidRPr="00BF76E7">
          <w:rPr>
            <w:rStyle w:val="Hyperlink"/>
            <w:rFonts w:cstheme="minorHAnsi"/>
            <w:lang w:val="en"/>
          </w:rPr>
          <w:t>www.unisa.ac.za</w:t>
        </w:r>
      </w:hyperlink>
    </w:p>
    <w:p w14:paraId="46648EB2" w14:textId="30A74C74" w:rsidR="00494BC1" w:rsidRPr="007836BD" w:rsidRDefault="00494BC1" w:rsidP="00DD672B">
      <w:pPr>
        <w:autoSpaceDE w:val="0"/>
        <w:autoSpaceDN w:val="0"/>
        <w:adjustRightInd w:val="0"/>
        <w:spacing w:after="0" w:line="240" w:lineRule="auto"/>
        <w:rPr>
          <w:rStyle w:val="underlined1"/>
          <w:rFonts w:cstheme="minorHAnsi"/>
          <w:color w:val="0000FF" w:themeColor="hyperlink"/>
          <w:lang w:val="en"/>
        </w:rPr>
      </w:pPr>
      <w:r>
        <w:rPr>
          <w:rFonts w:cstheme="minorHAnsi"/>
        </w:rPr>
        <w:t>For further detail see the ROER4D OER Country Profile Report on South Africa (page 14)</w:t>
      </w:r>
    </w:p>
    <w:p w14:paraId="1E8E1C4D" w14:textId="77777777" w:rsidR="00494BC1" w:rsidRDefault="00494BC1" w:rsidP="00DD672B">
      <w:pPr>
        <w:autoSpaceDE w:val="0"/>
        <w:autoSpaceDN w:val="0"/>
        <w:adjustRightInd w:val="0"/>
        <w:spacing w:after="0" w:line="240" w:lineRule="auto"/>
        <w:rPr>
          <w:rFonts w:cstheme="minorHAnsi"/>
        </w:rPr>
      </w:pPr>
    </w:p>
    <w:p w14:paraId="3BC23438" w14:textId="2656E4FF" w:rsidR="007836BD" w:rsidRDefault="007836BD" w:rsidP="00DD672B">
      <w:pPr>
        <w:autoSpaceDE w:val="0"/>
        <w:autoSpaceDN w:val="0"/>
        <w:adjustRightInd w:val="0"/>
        <w:spacing w:after="0" w:line="240" w:lineRule="auto"/>
        <w:rPr>
          <w:rFonts w:cstheme="minorHAnsi"/>
        </w:rPr>
      </w:pPr>
      <w:r>
        <w:rPr>
          <w:rFonts w:cstheme="minorHAnsi"/>
        </w:rPr>
        <w:t>Unisa approved its OER Strategy that is intended to guide the institution in terms of its use of OER, licensing of teaching and learning materials, and the management of its inte</w:t>
      </w:r>
      <w:r w:rsidR="00494BC1">
        <w:rPr>
          <w:rFonts w:cstheme="minorHAnsi"/>
        </w:rPr>
        <w:t xml:space="preserve">llectual property in May 2014 </w:t>
      </w:r>
      <w:hyperlink r:id="rId108" w:history="1">
        <w:r w:rsidR="00EE31ED" w:rsidRPr="003F2F9A">
          <w:rPr>
            <w:rStyle w:val="Hyperlink"/>
            <w:rFonts w:cstheme="minorHAnsi"/>
          </w:rPr>
          <w:t>http://www.oerafrica.org/system/files/9825/oerstrategyexternal14may2014.pdf?file=1&amp;type=node&amp;id=9825</w:t>
        </w:r>
      </w:hyperlink>
    </w:p>
    <w:p w14:paraId="4722A881" w14:textId="2FBA51DB" w:rsidR="00BF76E7" w:rsidRPr="00DE5BF1" w:rsidRDefault="00BF76E7" w:rsidP="00DD672B">
      <w:pPr>
        <w:autoSpaceDE w:val="0"/>
        <w:autoSpaceDN w:val="0"/>
        <w:adjustRightInd w:val="0"/>
        <w:spacing w:after="0" w:line="240" w:lineRule="auto"/>
        <w:rPr>
          <w:rStyle w:val="underlined1"/>
          <w:rFonts w:cstheme="minorHAnsi"/>
          <w:b/>
          <w:color w:val="000000"/>
          <w:u w:val="none"/>
          <w:lang w:val="en"/>
        </w:rPr>
      </w:pPr>
    </w:p>
    <w:p w14:paraId="3D03B934" w14:textId="1A08F6B6" w:rsidR="00BF76E7" w:rsidRDefault="00E555A3" w:rsidP="00DD672B">
      <w:pPr>
        <w:spacing w:after="0" w:line="240" w:lineRule="auto"/>
        <w:rPr>
          <w:rFonts w:cstheme="minorHAnsi"/>
        </w:rPr>
      </w:pPr>
      <w:r>
        <w:rPr>
          <w:rFonts w:cstheme="minorHAnsi"/>
        </w:rPr>
        <w:t xml:space="preserve">Unisa </w:t>
      </w:r>
      <w:r w:rsidR="00494BC1">
        <w:rPr>
          <w:rFonts w:cstheme="minorHAnsi"/>
        </w:rPr>
        <w:t>has</w:t>
      </w:r>
      <w:r w:rsidR="001F4F37" w:rsidRPr="001F4F37">
        <w:rPr>
          <w:rFonts w:cstheme="minorHAnsi"/>
        </w:rPr>
        <w:t xml:space="preserve"> established an OER websi</w:t>
      </w:r>
      <w:r>
        <w:rPr>
          <w:rFonts w:cstheme="minorHAnsi"/>
        </w:rPr>
        <w:t>te called “Open Unisa”</w:t>
      </w:r>
      <w:r w:rsidR="003D1A8B">
        <w:rPr>
          <w:rFonts w:cstheme="minorHAnsi"/>
        </w:rPr>
        <w:t>,</w:t>
      </w:r>
      <w:r>
        <w:rPr>
          <w:rFonts w:cstheme="minorHAnsi"/>
        </w:rPr>
        <w:t xml:space="preserve"> </w:t>
      </w:r>
      <w:r w:rsidR="003D1A8B">
        <w:rPr>
          <w:rFonts w:cstheme="minorHAnsi"/>
        </w:rPr>
        <w:t>t</w:t>
      </w:r>
      <w:r w:rsidR="00BF76E7">
        <w:rPr>
          <w:rFonts w:cstheme="minorHAnsi"/>
        </w:rPr>
        <w:t>his site deals with multiple facets of OER including generic information about OER, sharing OER and Finding OER. The institutional Repository can be accessed for this site</w:t>
      </w:r>
      <w:r w:rsidR="00C741DD">
        <w:rPr>
          <w:rFonts w:cstheme="minorHAnsi"/>
        </w:rPr>
        <w:t>. It contains various collections including  articles and material released as OER by the Unisa colleges of Human Science (2944 items) Education (755 items) Economic Management (909 items) and Agriculture ( 142 items).</w:t>
      </w:r>
    </w:p>
    <w:p w14:paraId="649A2E33" w14:textId="77777777" w:rsidR="00BF76E7" w:rsidRDefault="00BF76E7" w:rsidP="00DD672B">
      <w:pPr>
        <w:spacing w:after="0" w:line="240" w:lineRule="auto"/>
        <w:rPr>
          <w:rFonts w:cstheme="minorHAnsi"/>
        </w:rPr>
      </w:pPr>
    </w:p>
    <w:p w14:paraId="2915BF7C" w14:textId="79518337" w:rsidR="001F4F37" w:rsidRPr="001F4F37" w:rsidRDefault="00E555A3" w:rsidP="00DD672B">
      <w:pPr>
        <w:spacing w:after="0" w:line="240" w:lineRule="auto"/>
        <w:rPr>
          <w:rFonts w:cstheme="minorHAnsi"/>
        </w:rPr>
      </w:pPr>
      <w:r>
        <w:rPr>
          <w:rFonts w:cstheme="minorHAnsi"/>
        </w:rPr>
        <w:t xml:space="preserve">To take Unisa’s OER agenda forward, </w:t>
      </w:r>
      <w:r w:rsidR="001F4F37" w:rsidRPr="001F4F37">
        <w:rPr>
          <w:rFonts w:cstheme="minorHAnsi"/>
        </w:rPr>
        <w:t>a</w:t>
      </w:r>
      <w:r>
        <w:rPr>
          <w:rFonts w:cstheme="minorHAnsi"/>
        </w:rPr>
        <w:t>n OER</w:t>
      </w:r>
      <w:r w:rsidR="001F4F37" w:rsidRPr="001F4F37">
        <w:rPr>
          <w:rFonts w:cstheme="minorHAnsi"/>
        </w:rPr>
        <w:t xml:space="preserve"> champion</w:t>
      </w:r>
      <w:r>
        <w:rPr>
          <w:rFonts w:cstheme="minorHAnsi"/>
        </w:rPr>
        <w:t xml:space="preserve"> has been appointed to the</w:t>
      </w:r>
      <w:r w:rsidR="001F4F37" w:rsidRPr="001F4F37">
        <w:rPr>
          <w:rFonts w:cstheme="minorHAnsi"/>
        </w:rPr>
        <w:t xml:space="preserve"> P</w:t>
      </w:r>
      <w:r>
        <w:rPr>
          <w:rFonts w:cstheme="minorHAnsi"/>
        </w:rPr>
        <w:t xml:space="preserve">ro </w:t>
      </w:r>
      <w:r w:rsidR="001F4F37" w:rsidRPr="001F4F37">
        <w:rPr>
          <w:rFonts w:cstheme="minorHAnsi"/>
        </w:rPr>
        <w:t>V</w:t>
      </w:r>
      <w:r>
        <w:rPr>
          <w:rFonts w:cstheme="minorHAnsi"/>
        </w:rPr>
        <w:t xml:space="preserve">ice </w:t>
      </w:r>
      <w:r w:rsidR="001F4F37" w:rsidRPr="001F4F37">
        <w:rPr>
          <w:rFonts w:cstheme="minorHAnsi"/>
        </w:rPr>
        <w:t>C</w:t>
      </w:r>
      <w:r>
        <w:rPr>
          <w:rFonts w:cstheme="minorHAnsi"/>
        </w:rPr>
        <w:t>hancellor</w:t>
      </w:r>
      <w:r w:rsidR="001F4F37" w:rsidRPr="001F4F37">
        <w:rPr>
          <w:rFonts w:cstheme="minorHAnsi"/>
        </w:rPr>
        <w:t>’s office, Kerry de Hart, whose job it is to promote OER integration and who is developing policy towards open licensing b</w:t>
      </w:r>
      <w:r>
        <w:rPr>
          <w:rFonts w:cstheme="minorHAnsi"/>
        </w:rPr>
        <w:t>ecome the institutional default</w:t>
      </w:r>
      <w:r w:rsidR="001F4F37" w:rsidRPr="001F4F37">
        <w:rPr>
          <w:rFonts w:cstheme="minorHAnsi"/>
        </w:rPr>
        <w:t>.</w:t>
      </w:r>
    </w:p>
    <w:p w14:paraId="425FAFA5" w14:textId="77777777" w:rsidR="001F4F37" w:rsidRPr="001F4F37" w:rsidRDefault="001F4F37" w:rsidP="00DD672B">
      <w:pPr>
        <w:spacing w:after="0" w:line="240" w:lineRule="auto"/>
        <w:rPr>
          <w:rFonts w:cstheme="minorHAnsi"/>
        </w:rPr>
      </w:pPr>
    </w:p>
    <w:p w14:paraId="6BE21E3C" w14:textId="6F5E4B9D" w:rsidR="001F4F37" w:rsidRPr="001F4F37" w:rsidRDefault="001F4F37" w:rsidP="00DD672B">
      <w:pPr>
        <w:spacing w:after="0" w:line="240" w:lineRule="auto"/>
        <w:rPr>
          <w:rFonts w:cstheme="minorHAnsi"/>
        </w:rPr>
      </w:pPr>
      <w:r w:rsidRPr="001F4F37">
        <w:rPr>
          <w:rFonts w:cstheme="minorHAnsi"/>
        </w:rPr>
        <w:t>The College of Education already integrates TESSA materials into its T</w:t>
      </w:r>
      <w:r w:rsidR="00E555A3">
        <w:rPr>
          <w:rFonts w:cstheme="minorHAnsi"/>
        </w:rPr>
        <w:t xml:space="preserve">eaching </w:t>
      </w:r>
      <w:r w:rsidRPr="001F4F37">
        <w:rPr>
          <w:rFonts w:cstheme="minorHAnsi"/>
        </w:rPr>
        <w:t>P</w:t>
      </w:r>
      <w:r w:rsidR="00E555A3">
        <w:rPr>
          <w:rFonts w:cstheme="minorHAnsi"/>
        </w:rPr>
        <w:t>ractice</w:t>
      </w:r>
      <w:r w:rsidRPr="001F4F37">
        <w:rPr>
          <w:rFonts w:cstheme="minorHAnsi"/>
        </w:rPr>
        <w:t xml:space="preserve"> modules.</w:t>
      </w:r>
    </w:p>
    <w:p w14:paraId="5CAEE712" w14:textId="77777777" w:rsidR="001F4F37" w:rsidRPr="001F4F37" w:rsidRDefault="001F4F37" w:rsidP="00DD672B">
      <w:pPr>
        <w:spacing w:after="0" w:line="240" w:lineRule="auto"/>
        <w:rPr>
          <w:rFonts w:cstheme="minorHAnsi"/>
        </w:rPr>
      </w:pPr>
    </w:p>
    <w:p w14:paraId="3CE3805F" w14:textId="2DED7E77" w:rsidR="001F4F37" w:rsidRPr="001F4F37" w:rsidRDefault="00E555A3" w:rsidP="00DD672B">
      <w:pPr>
        <w:spacing w:after="0" w:line="240" w:lineRule="auto"/>
        <w:rPr>
          <w:rFonts w:cstheme="minorHAnsi"/>
        </w:rPr>
      </w:pPr>
      <w:r>
        <w:rPr>
          <w:rFonts w:cstheme="minorHAnsi"/>
        </w:rPr>
        <w:t>Tony Mays is</w:t>
      </w:r>
      <w:r w:rsidR="001F4F37" w:rsidRPr="001F4F37">
        <w:rPr>
          <w:rFonts w:cstheme="minorHAnsi"/>
        </w:rPr>
        <w:t xml:space="preserve"> working on a collaboration between </w:t>
      </w:r>
      <w:r>
        <w:rPr>
          <w:rFonts w:cstheme="minorHAnsi"/>
        </w:rPr>
        <w:t xml:space="preserve">Unisa </w:t>
      </w:r>
      <w:r w:rsidR="001F4F37" w:rsidRPr="001F4F37">
        <w:rPr>
          <w:rFonts w:cstheme="minorHAnsi"/>
        </w:rPr>
        <w:t>and oer4schools at the University of Cambridge to develop new A</w:t>
      </w:r>
      <w:r>
        <w:rPr>
          <w:rFonts w:cstheme="minorHAnsi"/>
        </w:rPr>
        <w:t xml:space="preserve">dvanced </w:t>
      </w:r>
      <w:r w:rsidR="001F4F37" w:rsidRPr="001F4F37">
        <w:rPr>
          <w:rFonts w:cstheme="minorHAnsi"/>
        </w:rPr>
        <w:t>D</w:t>
      </w:r>
      <w:r>
        <w:rPr>
          <w:rFonts w:cstheme="minorHAnsi"/>
        </w:rPr>
        <w:t>iplomas in Education for Maths and S</w:t>
      </w:r>
      <w:r w:rsidR="001F4F37" w:rsidRPr="001F4F37">
        <w:rPr>
          <w:rFonts w:cstheme="minorHAnsi"/>
        </w:rPr>
        <w:t>cien</w:t>
      </w:r>
      <w:r>
        <w:rPr>
          <w:rFonts w:cstheme="minorHAnsi"/>
        </w:rPr>
        <w:t>ce Education</w:t>
      </w:r>
      <w:r w:rsidR="001F4F37" w:rsidRPr="001F4F37">
        <w:rPr>
          <w:rFonts w:cstheme="minorHAnsi"/>
        </w:rPr>
        <w:t xml:space="preserve">, and possible also </w:t>
      </w:r>
      <w:r>
        <w:rPr>
          <w:rFonts w:cstheme="minorHAnsi"/>
        </w:rPr>
        <w:t xml:space="preserve"> for T</w:t>
      </w:r>
      <w:r w:rsidR="001F4F37" w:rsidRPr="001F4F37">
        <w:rPr>
          <w:rFonts w:cstheme="minorHAnsi"/>
        </w:rPr>
        <w:t>ech</w:t>
      </w:r>
      <w:r>
        <w:rPr>
          <w:rFonts w:cstheme="minorHAnsi"/>
        </w:rPr>
        <w:t>nical  E</w:t>
      </w:r>
      <w:r w:rsidR="001F4F37" w:rsidRPr="001F4F37">
        <w:rPr>
          <w:rFonts w:cstheme="minorHAnsi"/>
        </w:rPr>
        <w:t>d</w:t>
      </w:r>
      <w:r>
        <w:rPr>
          <w:rFonts w:cstheme="minorHAnsi"/>
        </w:rPr>
        <w:t>ucation  and Inclusive Education</w:t>
      </w:r>
      <w:r w:rsidR="001F4F37" w:rsidRPr="001F4F37">
        <w:rPr>
          <w:rFonts w:cstheme="minorHAnsi"/>
        </w:rPr>
        <w:t>.</w:t>
      </w:r>
    </w:p>
    <w:p w14:paraId="7EC08663" w14:textId="77777777" w:rsidR="001F4F37" w:rsidRPr="001F4F37" w:rsidRDefault="001F4F37" w:rsidP="00DD672B">
      <w:pPr>
        <w:spacing w:after="0" w:line="240" w:lineRule="auto"/>
        <w:rPr>
          <w:rFonts w:cstheme="minorHAnsi"/>
        </w:rPr>
      </w:pPr>
    </w:p>
    <w:p w14:paraId="072FF49A" w14:textId="3DD2B9C7" w:rsidR="007034A9" w:rsidRDefault="007034A9" w:rsidP="00DD672B">
      <w:pPr>
        <w:autoSpaceDE w:val="0"/>
        <w:autoSpaceDN w:val="0"/>
        <w:adjustRightInd w:val="0"/>
        <w:spacing w:after="0" w:line="240" w:lineRule="auto"/>
        <w:rPr>
          <w:rStyle w:val="underlined1"/>
          <w:rFonts w:cstheme="minorHAnsi"/>
          <w:color w:val="000000"/>
          <w:u w:val="none"/>
          <w:lang w:val="en"/>
        </w:rPr>
      </w:pPr>
      <w:r>
        <w:rPr>
          <w:rStyle w:val="underlined1"/>
          <w:rFonts w:cstheme="minorHAnsi"/>
          <w:b/>
          <w:color w:val="000000"/>
          <w:u w:val="none"/>
          <w:lang w:val="en"/>
        </w:rPr>
        <w:t>List of resources and repositories on Unisa’s  Open Unisa site landing page.</w:t>
      </w:r>
      <w:r w:rsidR="00BF76E7" w:rsidRPr="00BF76E7">
        <w:t xml:space="preserve"> </w:t>
      </w:r>
      <w:hyperlink r:id="rId109" w:history="1">
        <w:r w:rsidR="00BF76E7" w:rsidRPr="005B0670">
          <w:rPr>
            <w:rStyle w:val="Hyperlink"/>
            <w:rFonts w:cstheme="minorHAnsi"/>
            <w:lang w:val="en"/>
          </w:rPr>
          <w:t>http://www.unisa.ac.za/</w:t>
        </w:r>
      </w:hyperlink>
    </w:p>
    <w:p w14:paraId="03A00B54" w14:textId="77777777" w:rsidR="00BF76E7" w:rsidRDefault="00BF76E7" w:rsidP="00DD672B">
      <w:pPr>
        <w:autoSpaceDE w:val="0"/>
        <w:autoSpaceDN w:val="0"/>
        <w:adjustRightInd w:val="0"/>
        <w:spacing w:after="0" w:line="240" w:lineRule="auto"/>
        <w:rPr>
          <w:rStyle w:val="underlined1"/>
          <w:rFonts w:cstheme="minorHAnsi"/>
          <w:b/>
          <w:color w:val="000000"/>
          <w:u w:val="none"/>
          <w:lang w:val="en"/>
        </w:rPr>
      </w:pPr>
    </w:p>
    <w:p w14:paraId="2557BA44" w14:textId="77777777" w:rsidR="007034A9" w:rsidRDefault="007034A9" w:rsidP="00DD672B">
      <w:pPr>
        <w:autoSpaceDE w:val="0"/>
        <w:autoSpaceDN w:val="0"/>
        <w:adjustRightInd w:val="0"/>
        <w:spacing w:after="0" w:line="240" w:lineRule="auto"/>
        <w:rPr>
          <w:rStyle w:val="underlined1"/>
          <w:rFonts w:cstheme="minorHAnsi"/>
          <w:b/>
          <w:color w:val="000000"/>
          <w:u w:val="none"/>
          <w:lang w:val="e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034A9" w14:paraId="01D59ADC" w14:textId="77777777" w:rsidTr="007034A9">
        <w:trPr>
          <w:tblCellSpacing w:w="0" w:type="dxa"/>
        </w:trPr>
        <w:tc>
          <w:tcPr>
            <w:tcW w:w="0" w:type="auto"/>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2716"/>
              <w:gridCol w:w="6310"/>
            </w:tblGrid>
            <w:tr w:rsidR="007034A9" w14:paraId="0419F8B0" w14:textId="77777777">
              <w:trPr>
                <w:tblCellSpacing w:w="7" w:type="dxa"/>
              </w:trPr>
              <w:tc>
                <w:tcPr>
                  <w:tcW w:w="1500" w:type="pct"/>
                  <w:vAlign w:val="center"/>
                  <w:hideMark/>
                </w:tcPr>
                <w:p w14:paraId="740E415A" w14:textId="77777777" w:rsidR="007034A9" w:rsidRPr="007034A9" w:rsidRDefault="007034A9" w:rsidP="00DD672B">
                  <w:pPr>
                    <w:spacing w:after="0" w:line="240" w:lineRule="auto"/>
                    <w:jc w:val="center"/>
                    <w:rPr>
                      <w:rFonts w:cstheme="minorHAnsi"/>
                      <w:b/>
                      <w:bCs/>
                      <w:sz w:val="20"/>
                      <w:szCs w:val="20"/>
                    </w:rPr>
                  </w:pPr>
                  <w:r w:rsidRPr="007034A9">
                    <w:rPr>
                      <w:rFonts w:cstheme="minorHAnsi"/>
                      <w:b/>
                      <w:bCs/>
                      <w:sz w:val="20"/>
                      <w:szCs w:val="20"/>
                    </w:rPr>
                    <w:t>Resource</w:t>
                  </w:r>
                </w:p>
              </w:tc>
              <w:tc>
                <w:tcPr>
                  <w:tcW w:w="3500" w:type="pct"/>
                  <w:vAlign w:val="center"/>
                  <w:hideMark/>
                </w:tcPr>
                <w:p w14:paraId="61EE0A9C" w14:textId="77777777" w:rsidR="007034A9" w:rsidRPr="007034A9" w:rsidRDefault="007034A9" w:rsidP="00DD672B">
                  <w:pPr>
                    <w:spacing w:after="0" w:line="240" w:lineRule="auto"/>
                    <w:jc w:val="center"/>
                    <w:rPr>
                      <w:rFonts w:cstheme="minorHAnsi"/>
                      <w:b/>
                      <w:bCs/>
                      <w:sz w:val="20"/>
                      <w:szCs w:val="20"/>
                    </w:rPr>
                  </w:pPr>
                  <w:r w:rsidRPr="007034A9">
                    <w:rPr>
                      <w:rFonts w:cstheme="minorHAnsi"/>
                      <w:b/>
                      <w:bCs/>
                      <w:sz w:val="20"/>
                      <w:szCs w:val="20"/>
                    </w:rPr>
                    <w:t>Description</w:t>
                  </w:r>
                </w:p>
              </w:tc>
            </w:tr>
            <w:tr w:rsidR="007034A9" w14:paraId="5B03AE79" w14:textId="77777777">
              <w:trPr>
                <w:tblCellSpacing w:w="7" w:type="dxa"/>
              </w:trPr>
              <w:tc>
                <w:tcPr>
                  <w:tcW w:w="0" w:type="auto"/>
                  <w:vAlign w:val="center"/>
                  <w:hideMark/>
                </w:tcPr>
                <w:p w14:paraId="73662EA2"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0" w:tgtFrame="blank" w:history="1">
                    <w:r w:rsidR="007034A9" w:rsidRPr="007034A9">
                      <w:rPr>
                        <w:rStyle w:val="Hyperlink"/>
                        <w:rFonts w:asciiTheme="minorHAnsi" w:hAnsiTheme="minorHAnsi" w:cstheme="minorHAnsi"/>
                        <w:sz w:val="20"/>
                        <w:szCs w:val="20"/>
                      </w:rPr>
                      <w:t>AOSIS OpenJournals</w:t>
                    </w:r>
                  </w:hyperlink>
                </w:p>
              </w:tc>
              <w:tc>
                <w:tcPr>
                  <w:tcW w:w="0" w:type="auto"/>
                  <w:vAlign w:val="center"/>
                  <w:hideMark/>
                </w:tcPr>
                <w:p w14:paraId="3217ED9F"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AOSIS OpenJournals enables scholarly journals to take full advantage of the opportunities unlocked by electronic publishing and open access.</w:t>
                  </w:r>
                </w:p>
              </w:tc>
            </w:tr>
            <w:tr w:rsidR="007034A9" w14:paraId="53598B51" w14:textId="77777777">
              <w:trPr>
                <w:tblCellSpacing w:w="7" w:type="dxa"/>
              </w:trPr>
              <w:tc>
                <w:tcPr>
                  <w:tcW w:w="0" w:type="auto"/>
                  <w:vAlign w:val="center"/>
                  <w:hideMark/>
                </w:tcPr>
                <w:p w14:paraId="37493D43"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1" w:tgtFrame="blank" w:history="1">
                    <w:r w:rsidR="007034A9" w:rsidRPr="007034A9">
                      <w:rPr>
                        <w:rStyle w:val="Hyperlink"/>
                        <w:rFonts w:asciiTheme="minorHAnsi" w:hAnsiTheme="minorHAnsi" w:cstheme="minorHAnsi"/>
                        <w:sz w:val="20"/>
                        <w:szCs w:val="20"/>
                      </w:rPr>
                      <w:t>BioMed Central The Open Access Publisher</w:t>
                    </w:r>
                  </w:hyperlink>
                </w:p>
              </w:tc>
              <w:tc>
                <w:tcPr>
                  <w:tcW w:w="0" w:type="auto"/>
                  <w:vAlign w:val="center"/>
                  <w:hideMark/>
                </w:tcPr>
                <w:p w14:paraId="0FBFFCFF"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BioMed Central publishes 243 peer-reviewed open access journals.</w:t>
                  </w:r>
                </w:p>
              </w:tc>
            </w:tr>
            <w:tr w:rsidR="007034A9" w14:paraId="3676DB8D" w14:textId="77777777">
              <w:trPr>
                <w:tblCellSpacing w:w="7" w:type="dxa"/>
              </w:trPr>
              <w:tc>
                <w:tcPr>
                  <w:tcW w:w="0" w:type="auto"/>
                  <w:vAlign w:val="center"/>
                  <w:hideMark/>
                </w:tcPr>
                <w:p w14:paraId="2D42839C"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2" w:tgtFrame="blank" w:history="1">
                    <w:r w:rsidR="007034A9" w:rsidRPr="007034A9">
                      <w:rPr>
                        <w:rStyle w:val="Hyperlink"/>
                        <w:rFonts w:asciiTheme="minorHAnsi" w:hAnsiTheme="minorHAnsi" w:cstheme="minorHAnsi"/>
                        <w:sz w:val="20"/>
                        <w:szCs w:val="20"/>
                      </w:rPr>
                      <w:t>BRILL Open</w:t>
                    </w:r>
                  </w:hyperlink>
                </w:p>
              </w:tc>
              <w:tc>
                <w:tcPr>
                  <w:tcW w:w="0" w:type="auto"/>
                  <w:vAlign w:val="center"/>
                  <w:hideMark/>
                </w:tcPr>
                <w:p w14:paraId="6BBFC1B3"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With Brill Open, authors are offered the option to make their publication publicly online available in exchange for an Article Processing Fee.</w:t>
                  </w:r>
                </w:p>
              </w:tc>
            </w:tr>
            <w:tr w:rsidR="007034A9" w14:paraId="76CEF6AD" w14:textId="77777777">
              <w:trPr>
                <w:tblCellSpacing w:w="7" w:type="dxa"/>
              </w:trPr>
              <w:tc>
                <w:tcPr>
                  <w:tcW w:w="0" w:type="auto"/>
                  <w:vAlign w:val="center"/>
                  <w:hideMark/>
                </w:tcPr>
                <w:p w14:paraId="08D17CE1"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3" w:tgtFrame="blank" w:history="1">
                    <w:r w:rsidR="007034A9" w:rsidRPr="007034A9">
                      <w:rPr>
                        <w:rStyle w:val="Hyperlink"/>
                        <w:rFonts w:asciiTheme="minorHAnsi" w:hAnsiTheme="minorHAnsi" w:cstheme="minorHAnsi"/>
                        <w:sz w:val="20"/>
                        <w:szCs w:val="20"/>
                      </w:rPr>
                      <w:t>Creative Commons</w:t>
                    </w:r>
                  </w:hyperlink>
                </w:p>
              </w:tc>
              <w:tc>
                <w:tcPr>
                  <w:tcW w:w="0" w:type="auto"/>
                  <w:vAlign w:val="center"/>
                  <w:hideMark/>
                </w:tcPr>
                <w:p w14:paraId="67B0703E"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Creative Commons helps you share your knowledge and creativity with the world.</w:t>
                  </w:r>
                </w:p>
              </w:tc>
            </w:tr>
            <w:tr w:rsidR="007034A9" w14:paraId="094E865D" w14:textId="77777777">
              <w:trPr>
                <w:tblCellSpacing w:w="7" w:type="dxa"/>
              </w:trPr>
              <w:tc>
                <w:tcPr>
                  <w:tcW w:w="0" w:type="auto"/>
                  <w:vAlign w:val="center"/>
                  <w:hideMark/>
                </w:tcPr>
                <w:p w14:paraId="7CDA4A39"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4" w:tgtFrame="blank" w:history="1">
                    <w:r w:rsidR="007034A9" w:rsidRPr="007034A9">
                      <w:rPr>
                        <w:rStyle w:val="Hyperlink"/>
                        <w:rFonts w:asciiTheme="minorHAnsi" w:hAnsiTheme="minorHAnsi" w:cstheme="minorHAnsi"/>
                        <w:sz w:val="20"/>
                        <w:szCs w:val="20"/>
                      </w:rPr>
                      <w:t>Directory of Open Access Journals</w:t>
                    </w:r>
                  </w:hyperlink>
                </w:p>
              </w:tc>
              <w:tc>
                <w:tcPr>
                  <w:tcW w:w="0" w:type="auto"/>
                  <w:vAlign w:val="center"/>
                  <w:hideMark/>
                </w:tcPr>
                <w:p w14:paraId="5D5E64D1"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Free, full text, quality controlled scientific and scholarly journals, covering all subjects and many languages</w:t>
                  </w:r>
                </w:p>
              </w:tc>
            </w:tr>
            <w:tr w:rsidR="007034A9" w14:paraId="794E6C45" w14:textId="77777777">
              <w:trPr>
                <w:tblCellSpacing w:w="7" w:type="dxa"/>
              </w:trPr>
              <w:tc>
                <w:tcPr>
                  <w:tcW w:w="0" w:type="auto"/>
                  <w:vAlign w:val="center"/>
                  <w:hideMark/>
                </w:tcPr>
                <w:p w14:paraId="2485487F"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5" w:tgtFrame="blank" w:history="1">
                    <w:r w:rsidR="007034A9" w:rsidRPr="007034A9">
                      <w:rPr>
                        <w:rStyle w:val="Hyperlink"/>
                        <w:rFonts w:asciiTheme="minorHAnsi" w:hAnsiTheme="minorHAnsi" w:cstheme="minorHAnsi"/>
                        <w:sz w:val="20"/>
                        <w:szCs w:val="20"/>
                      </w:rPr>
                      <w:t>IJRCM Journals</w:t>
                    </w:r>
                  </w:hyperlink>
                </w:p>
              </w:tc>
              <w:tc>
                <w:tcPr>
                  <w:tcW w:w="0" w:type="auto"/>
                  <w:vAlign w:val="center"/>
                  <w:hideMark/>
                </w:tcPr>
                <w:p w14:paraId="283AF825"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Monthly Double-Blind Peer Reviewed Refereed Open Access International e-Journals focussing on management.</w:t>
                  </w:r>
                </w:p>
              </w:tc>
            </w:tr>
            <w:tr w:rsidR="007034A9" w14:paraId="3C45AFDA" w14:textId="77777777">
              <w:trPr>
                <w:tblCellSpacing w:w="7" w:type="dxa"/>
              </w:trPr>
              <w:tc>
                <w:tcPr>
                  <w:tcW w:w="0" w:type="auto"/>
                  <w:vAlign w:val="center"/>
                  <w:hideMark/>
                </w:tcPr>
                <w:p w14:paraId="509C822F"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6" w:tgtFrame="blank" w:history="1">
                    <w:r w:rsidR="007034A9" w:rsidRPr="007034A9">
                      <w:rPr>
                        <w:rStyle w:val="Hyperlink"/>
                        <w:rFonts w:asciiTheme="minorHAnsi" w:hAnsiTheme="minorHAnsi" w:cstheme="minorHAnsi"/>
                        <w:sz w:val="20"/>
                        <w:szCs w:val="20"/>
                      </w:rPr>
                      <w:t>Networked Digital Library of Theses and Dissertations</w:t>
                    </w:r>
                  </w:hyperlink>
                  <w:r w:rsidR="007034A9" w:rsidRPr="007034A9">
                    <w:rPr>
                      <w:rFonts w:asciiTheme="minorHAnsi" w:hAnsiTheme="minorHAnsi" w:cstheme="minorHAnsi"/>
                      <w:sz w:val="20"/>
                      <w:szCs w:val="20"/>
                    </w:rPr>
                    <w:t xml:space="preserve"> (NDLTD)</w:t>
                  </w:r>
                </w:p>
              </w:tc>
              <w:tc>
                <w:tcPr>
                  <w:tcW w:w="0" w:type="auto"/>
                  <w:vAlign w:val="center"/>
                  <w:hideMark/>
                </w:tcPr>
                <w:p w14:paraId="1F3B2D4D"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An international organization dedicated to promoting the adoption, creation, use, dissemination, and preservation of electronic theses and dissertations (ETDs).</w:t>
                  </w:r>
                </w:p>
              </w:tc>
            </w:tr>
            <w:tr w:rsidR="007034A9" w14:paraId="23EA3896" w14:textId="77777777">
              <w:trPr>
                <w:tblCellSpacing w:w="7" w:type="dxa"/>
              </w:trPr>
              <w:tc>
                <w:tcPr>
                  <w:tcW w:w="0" w:type="auto"/>
                  <w:vAlign w:val="center"/>
                  <w:hideMark/>
                </w:tcPr>
                <w:p w14:paraId="5877FF9B"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7" w:tgtFrame="blank" w:history="1">
                    <w:r w:rsidR="007034A9" w:rsidRPr="007034A9">
                      <w:rPr>
                        <w:rStyle w:val="Hyperlink"/>
                        <w:rFonts w:asciiTheme="minorHAnsi" w:hAnsiTheme="minorHAnsi" w:cstheme="minorHAnsi"/>
                        <w:sz w:val="20"/>
                        <w:szCs w:val="20"/>
                      </w:rPr>
                      <w:t>Open Access Scholarly Information Sourcebook</w:t>
                    </w:r>
                  </w:hyperlink>
                  <w:r w:rsidR="007034A9" w:rsidRPr="007034A9">
                    <w:rPr>
                      <w:rFonts w:asciiTheme="minorHAnsi" w:hAnsiTheme="minorHAnsi" w:cstheme="minorHAnsi"/>
                      <w:sz w:val="20"/>
                      <w:szCs w:val="20"/>
                    </w:rPr>
                    <w:t xml:space="preserve"> (OASIS)</w:t>
                  </w:r>
                </w:p>
              </w:tc>
              <w:tc>
                <w:tcPr>
                  <w:tcW w:w="0" w:type="auto"/>
                  <w:vAlign w:val="center"/>
                  <w:hideMark/>
                </w:tcPr>
                <w:p w14:paraId="0E95CD1B"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OASIS aims to provide an authoritative ‘sourcebook’ on Open Access, covering the concept, principles, advantages, approaches and means to achieving it.</w:t>
                  </w:r>
                </w:p>
              </w:tc>
            </w:tr>
            <w:tr w:rsidR="007034A9" w14:paraId="63159DE9" w14:textId="77777777">
              <w:trPr>
                <w:tblCellSpacing w:w="7" w:type="dxa"/>
              </w:trPr>
              <w:tc>
                <w:tcPr>
                  <w:tcW w:w="0" w:type="auto"/>
                  <w:vAlign w:val="center"/>
                  <w:hideMark/>
                </w:tcPr>
                <w:p w14:paraId="6B8999AC"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8" w:tgtFrame="blank" w:history="1">
                    <w:r w:rsidR="007034A9" w:rsidRPr="007034A9">
                      <w:rPr>
                        <w:rStyle w:val="Hyperlink"/>
                        <w:rFonts w:asciiTheme="minorHAnsi" w:hAnsiTheme="minorHAnsi" w:cstheme="minorHAnsi"/>
                        <w:sz w:val="20"/>
                        <w:szCs w:val="20"/>
                      </w:rPr>
                      <w:t>Open Archives initiative</w:t>
                    </w:r>
                  </w:hyperlink>
                  <w:r w:rsidR="007034A9" w:rsidRPr="007034A9">
                    <w:rPr>
                      <w:rFonts w:asciiTheme="minorHAnsi" w:hAnsiTheme="minorHAnsi" w:cstheme="minorHAnsi"/>
                      <w:sz w:val="20"/>
                      <w:szCs w:val="20"/>
                    </w:rPr>
                    <w:t xml:space="preserve"> (OAI)</w:t>
                  </w:r>
                </w:p>
              </w:tc>
              <w:tc>
                <w:tcPr>
                  <w:tcW w:w="0" w:type="auto"/>
                  <w:vAlign w:val="center"/>
                  <w:hideMark/>
                </w:tcPr>
                <w:p w14:paraId="18D94AC1"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The Open Archives Initiative develops and promotes interoperability standards that aim to facilitate the efficient dissemination of content.</w:t>
                  </w:r>
                </w:p>
              </w:tc>
            </w:tr>
            <w:tr w:rsidR="007034A9" w14:paraId="54FA2832" w14:textId="77777777">
              <w:trPr>
                <w:tblCellSpacing w:w="7" w:type="dxa"/>
              </w:trPr>
              <w:tc>
                <w:tcPr>
                  <w:tcW w:w="0" w:type="auto"/>
                  <w:vAlign w:val="center"/>
                  <w:hideMark/>
                </w:tcPr>
                <w:p w14:paraId="4F57DEA4"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19" w:tgtFrame="blank" w:history="1">
                    <w:r w:rsidR="007034A9" w:rsidRPr="007034A9">
                      <w:rPr>
                        <w:rStyle w:val="Hyperlink"/>
                        <w:rFonts w:asciiTheme="minorHAnsi" w:hAnsiTheme="minorHAnsi" w:cstheme="minorHAnsi"/>
                        <w:sz w:val="20"/>
                        <w:szCs w:val="20"/>
                      </w:rPr>
                      <w:t>OpenDOAR</w:t>
                    </w:r>
                  </w:hyperlink>
                </w:p>
              </w:tc>
              <w:tc>
                <w:tcPr>
                  <w:tcW w:w="0" w:type="auto"/>
                  <w:vAlign w:val="center"/>
                  <w:hideMark/>
                </w:tcPr>
                <w:p w14:paraId="7905221A"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Style w:val="Emphasis"/>
                      <w:rFonts w:asciiTheme="minorHAnsi" w:hAnsiTheme="minorHAnsi" w:cstheme="minorHAnsi"/>
                      <w:sz w:val="20"/>
                      <w:szCs w:val="20"/>
                    </w:rPr>
                    <w:t>Open</w:t>
                  </w:r>
                  <w:r w:rsidRPr="007034A9">
                    <w:rPr>
                      <w:rFonts w:asciiTheme="minorHAnsi" w:hAnsiTheme="minorHAnsi" w:cstheme="minorHAnsi"/>
                      <w:sz w:val="20"/>
                      <w:szCs w:val="20"/>
                    </w:rPr>
                    <w:t xml:space="preserve">DOAR is an authoritative directory of academic open access repositories. </w:t>
                  </w:r>
                </w:p>
              </w:tc>
            </w:tr>
            <w:tr w:rsidR="007034A9" w14:paraId="12DAEE29" w14:textId="77777777">
              <w:trPr>
                <w:tblCellSpacing w:w="7" w:type="dxa"/>
              </w:trPr>
              <w:tc>
                <w:tcPr>
                  <w:tcW w:w="0" w:type="auto"/>
                  <w:vAlign w:val="center"/>
                  <w:hideMark/>
                </w:tcPr>
                <w:p w14:paraId="1BE4DD9C"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0" w:tgtFrame="blank" w:history="1">
                    <w:r w:rsidR="007034A9" w:rsidRPr="007034A9">
                      <w:rPr>
                        <w:rStyle w:val="Hyperlink"/>
                        <w:rFonts w:asciiTheme="minorHAnsi" w:hAnsiTheme="minorHAnsi" w:cstheme="minorHAnsi"/>
                        <w:sz w:val="20"/>
                        <w:szCs w:val="20"/>
                      </w:rPr>
                      <w:t>Registry of Open Access Repositories</w:t>
                    </w:r>
                  </w:hyperlink>
                  <w:r w:rsidR="007034A9" w:rsidRPr="007034A9">
                    <w:rPr>
                      <w:rFonts w:asciiTheme="minorHAnsi" w:hAnsiTheme="minorHAnsi" w:cstheme="minorHAnsi"/>
                      <w:sz w:val="20"/>
                      <w:szCs w:val="20"/>
                    </w:rPr>
                    <w:t xml:space="preserve"> (Roar)</w:t>
                  </w:r>
                </w:p>
              </w:tc>
              <w:tc>
                <w:tcPr>
                  <w:tcW w:w="0" w:type="auto"/>
                  <w:vAlign w:val="center"/>
                  <w:hideMark/>
                </w:tcPr>
                <w:p w14:paraId="36165C2D"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The aim of ROAR is to promote the development of open access by providing timely information about the growth and status of repositories throughout the world.</w:t>
                  </w:r>
                </w:p>
              </w:tc>
            </w:tr>
            <w:tr w:rsidR="007034A9" w14:paraId="39A5B500" w14:textId="77777777">
              <w:trPr>
                <w:tblCellSpacing w:w="7" w:type="dxa"/>
              </w:trPr>
              <w:tc>
                <w:tcPr>
                  <w:tcW w:w="0" w:type="auto"/>
                  <w:vAlign w:val="center"/>
                  <w:hideMark/>
                </w:tcPr>
                <w:p w14:paraId="73EF5D21"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1" w:tgtFrame="blank" w:history="1">
                    <w:r w:rsidR="007034A9" w:rsidRPr="007034A9">
                      <w:rPr>
                        <w:rStyle w:val="Hyperlink"/>
                        <w:rFonts w:asciiTheme="minorHAnsi" w:hAnsiTheme="minorHAnsi" w:cstheme="minorHAnsi"/>
                        <w:sz w:val="20"/>
                        <w:szCs w:val="20"/>
                      </w:rPr>
                      <w:t>Sabinet Open Journals Collection</w:t>
                    </w:r>
                  </w:hyperlink>
                  <w:r w:rsidR="007034A9" w:rsidRPr="007034A9">
                    <w:rPr>
                      <w:rFonts w:asciiTheme="minorHAnsi" w:hAnsiTheme="minorHAnsi" w:cstheme="minorHAnsi"/>
                      <w:sz w:val="20"/>
                      <w:szCs w:val="20"/>
                    </w:rPr>
                    <w:t xml:space="preserve"> (Beta)</w:t>
                  </w:r>
                </w:p>
              </w:tc>
              <w:tc>
                <w:tcPr>
                  <w:tcW w:w="0" w:type="auto"/>
                  <w:vAlign w:val="center"/>
                  <w:hideMark/>
                </w:tcPr>
                <w:p w14:paraId="40D4AAB5"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 xml:space="preserve">The collection currently comprises 46 South African journals. Publishers who would like to make their journals available as Open Access journals, are welcome to </w:t>
                  </w:r>
                  <w:hyperlink r:id="rId122" w:tgtFrame="blank" w:tooltip="Contact us" w:history="1">
                    <w:r w:rsidRPr="007034A9">
                      <w:rPr>
                        <w:rStyle w:val="Hyperlink"/>
                        <w:rFonts w:asciiTheme="minorHAnsi" w:hAnsiTheme="minorHAnsi" w:cstheme="minorHAnsi"/>
                        <w:sz w:val="20"/>
                        <w:szCs w:val="20"/>
                      </w:rPr>
                      <w:t>contact Sabinet</w:t>
                    </w:r>
                  </w:hyperlink>
                </w:p>
              </w:tc>
            </w:tr>
            <w:tr w:rsidR="007034A9" w14:paraId="0D0513BB" w14:textId="77777777">
              <w:trPr>
                <w:tblCellSpacing w:w="7" w:type="dxa"/>
              </w:trPr>
              <w:tc>
                <w:tcPr>
                  <w:tcW w:w="0" w:type="auto"/>
                  <w:vAlign w:val="center"/>
                  <w:hideMark/>
                </w:tcPr>
                <w:p w14:paraId="251D9346"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3" w:tgtFrame="blank" w:history="1">
                    <w:r w:rsidR="007034A9" w:rsidRPr="007034A9">
                      <w:rPr>
                        <w:rStyle w:val="Hyperlink"/>
                        <w:rFonts w:asciiTheme="minorHAnsi" w:hAnsiTheme="minorHAnsi" w:cstheme="minorHAnsi"/>
                        <w:sz w:val="20"/>
                        <w:szCs w:val="20"/>
                      </w:rPr>
                      <w:t>Scientific Electronic Library Online</w:t>
                    </w:r>
                  </w:hyperlink>
                  <w:r w:rsidR="007034A9" w:rsidRPr="007034A9">
                    <w:rPr>
                      <w:rFonts w:asciiTheme="minorHAnsi" w:hAnsiTheme="minorHAnsi" w:cstheme="minorHAnsi"/>
                      <w:sz w:val="20"/>
                      <w:szCs w:val="20"/>
                    </w:rPr>
                    <w:t xml:space="preserve"> (SciELO South Africa)</w:t>
                  </w:r>
                </w:p>
              </w:tc>
              <w:tc>
                <w:tcPr>
                  <w:tcW w:w="0" w:type="auto"/>
                  <w:vAlign w:val="center"/>
                  <w:hideMark/>
                </w:tcPr>
                <w:p w14:paraId="7AA7A8D6"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South Africa’s premier open-access (free to access and free to publish) searchable full-text journal database in service of the South African research community.</w:t>
                  </w:r>
                </w:p>
              </w:tc>
            </w:tr>
            <w:tr w:rsidR="007034A9" w14:paraId="3C43CC7F" w14:textId="77777777">
              <w:trPr>
                <w:tblCellSpacing w:w="7" w:type="dxa"/>
              </w:trPr>
              <w:tc>
                <w:tcPr>
                  <w:tcW w:w="0" w:type="auto"/>
                  <w:vAlign w:val="center"/>
                  <w:hideMark/>
                </w:tcPr>
                <w:p w14:paraId="16D29553"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4" w:tgtFrame="blank" w:history="1">
                    <w:r w:rsidR="007034A9" w:rsidRPr="007034A9">
                      <w:rPr>
                        <w:rStyle w:val="Hyperlink"/>
                        <w:rFonts w:asciiTheme="minorHAnsi" w:hAnsiTheme="minorHAnsi" w:cstheme="minorHAnsi"/>
                        <w:sz w:val="20"/>
                        <w:szCs w:val="20"/>
                      </w:rPr>
                      <w:t>Scoralis</w:t>
                    </w:r>
                  </w:hyperlink>
                </w:p>
              </w:tc>
              <w:tc>
                <w:tcPr>
                  <w:tcW w:w="0" w:type="auto"/>
                  <w:vAlign w:val="center"/>
                  <w:hideMark/>
                </w:tcPr>
                <w:p w14:paraId="27B740F5"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Scolaris is the new digital platform for scholarly and academic publishing.</w:t>
                  </w:r>
                </w:p>
              </w:tc>
            </w:tr>
            <w:tr w:rsidR="007034A9" w14:paraId="0166E410" w14:textId="77777777">
              <w:trPr>
                <w:tblCellSpacing w:w="7" w:type="dxa"/>
              </w:trPr>
              <w:tc>
                <w:tcPr>
                  <w:tcW w:w="0" w:type="auto"/>
                  <w:vAlign w:val="center"/>
                  <w:hideMark/>
                </w:tcPr>
                <w:p w14:paraId="100907A5"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5" w:tgtFrame="blank" w:history="1">
                    <w:r w:rsidR="007034A9" w:rsidRPr="007034A9">
                      <w:rPr>
                        <w:rStyle w:val="Hyperlink"/>
                        <w:rFonts w:asciiTheme="minorHAnsi" w:hAnsiTheme="minorHAnsi" w:cstheme="minorHAnsi"/>
                        <w:sz w:val="20"/>
                        <w:szCs w:val="20"/>
                      </w:rPr>
                      <w:t>Search South African and African research repositories</w:t>
                    </w:r>
                  </w:hyperlink>
                  <w:r w:rsidR="007034A9" w:rsidRPr="007034A9">
                    <w:rPr>
                      <w:rFonts w:asciiTheme="minorHAnsi" w:hAnsiTheme="minorHAnsi" w:cstheme="minorHAnsi"/>
                      <w:sz w:val="20"/>
                      <w:szCs w:val="20"/>
                    </w:rPr>
                    <w:t xml:space="preserve">  (IRSpace)</w:t>
                  </w:r>
                </w:p>
              </w:tc>
              <w:tc>
                <w:tcPr>
                  <w:tcW w:w="0" w:type="auto"/>
                  <w:vAlign w:val="center"/>
                  <w:hideMark/>
                </w:tcPr>
                <w:p w14:paraId="457700CF"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Google Custom search harvesting African research institutions</w:t>
                  </w:r>
                </w:p>
              </w:tc>
            </w:tr>
            <w:tr w:rsidR="007034A9" w14:paraId="65A66FD8" w14:textId="77777777">
              <w:trPr>
                <w:tblCellSpacing w:w="7" w:type="dxa"/>
              </w:trPr>
              <w:tc>
                <w:tcPr>
                  <w:tcW w:w="0" w:type="auto"/>
                  <w:vAlign w:val="center"/>
                  <w:hideMark/>
                </w:tcPr>
                <w:p w14:paraId="6347EBA3"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6" w:tgtFrame="blank" w:history="1">
                    <w:r w:rsidR="007034A9" w:rsidRPr="007034A9">
                      <w:rPr>
                        <w:rStyle w:val="Hyperlink"/>
                        <w:rFonts w:asciiTheme="minorHAnsi" w:hAnsiTheme="minorHAnsi" w:cstheme="minorHAnsi"/>
                        <w:sz w:val="20"/>
                        <w:szCs w:val="20"/>
                      </w:rPr>
                      <w:t>Sherpa/RoMEO</w:t>
                    </w:r>
                  </w:hyperlink>
                </w:p>
              </w:tc>
              <w:tc>
                <w:tcPr>
                  <w:tcW w:w="0" w:type="auto"/>
                  <w:vAlign w:val="center"/>
                  <w:hideMark/>
                </w:tcPr>
                <w:p w14:paraId="5927C466"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RoMEO is a searchable database of publisher's policies regarding the self- archiving of journal articles on the web and in Open Access repositories.</w:t>
                  </w:r>
                </w:p>
              </w:tc>
            </w:tr>
            <w:tr w:rsidR="007034A9" w14:paraId="6B532997" w14:textId="77777777">
              <w:trPr>
                <w:tblCellSpacing w:w="7" w:type="dxa"/>
              </w:trPr>
              <w:tc>
                <w:tcPr>
                  <w:tcW w:w="0" w:type="auto"/>
                  <w:vAlign w:val="center"/>
                  <w:hideMark/>
                </w:tcPr>
                <w:p w14:paraId="3D1D95CC" w14:textId="77777777" w:rsidR="007034A9" w:rsidRPr="007034A9" w:rsidRDefault="000D0FDC" w:rsidP="00DD672B">
                  <w:pPr>
                    <w:pStyle w:val="NormalWeb"/>
                    <w:spacing w:before="0" w:beforeAutospacing="0" w:after="0" w:afterAutospacing="0"/>
                    <w:rPr>
                      <w:rFonts w:asciiTheme="minorHAnsi" w:hAnsiTheme="minorHAnsi" w:cstheme="minorHAnsi"/>
                      <w:sz w:val="20"/>
                      <w:szCs w:val="20"/>
                    </w:rPr>
                  </w:pPr>
                  <w:hyperlink r:id="rId127" w:tgtFrame="blank" w:history="1">
                    <w:r w:rsidR="007034A9" w:rsidRPr="007034A9">
                      <w:rPr>
                        <w:rStyle w:val="Hyperlink"/>
                        <w:rFonts w:asciiTheme="minorHAnsi" w:hAnsiTheme="minorHAnsi" w:cstheme="minorHAnsi"/>
                        <w:sz w:val="20"/>
                        <w:szCs w:val="20"/>
                      </w:rPr>
                      <w:t>South African National ETD Portal</w:t>
                    </w:r>
                  </w:hyperlink>
                  <w:r w:rsidR="007034A9" w:rsidRPr="007034A9">
                    <w:rPr>
                      <w:rFonts w:asciiTheme="minorHAnsi" w:hAnsiTheme="minorHAnsi" w:cstheme="minorHAnsi"/>
                      <w:sz w:val="20"/>
                      <w:szCs w:val="20"/>
                    </w:rPr>
                    <w:t xml:space="preserve"> (NETD)</w:t>
                  </w:r>
                </w:p>
              </w:tc>
              <w:tc>
                <w:tcPr>
                  <w:tcW w:w="0" w:type="auto"/>
                  <w:vAlign w:val="center"/>
                  <w:hideMark/>
                </w:tcPr>
                <w:p w14:paraId="33089544"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Registry of South African Electronic Theses and Dissertations.</w:t>
                  </w:r>
                </w:p>
              </w:tc>
            </w:tr>
          </w:tbl>
          <w:p w14:paraId="706F8887" w14:textId="77777777" w:rsidR="007034A9" w:rsidRDefault="007034A9" w:rsidP="00DD672B">
            <w:pPr>
              <w:spacing w:after="0" w:line="240" w:lineRule="auto"/>
              <w:rPr>
                <w:sz w:val="24"/>
                <w:szCs w:val="24"/>
              </w:rPr>
            </w:pPr>
          </w:p>
        </w:tc>
      </w:tr>
    </w:tbl>
    <w:p w14:paraId="4BBD0F56" w14:textId="743EA82E" w:rsidR="007B6E6A" w:rsidRDefault="007B6E6A">
      <w:pPr>
        <w:rPr>
          <w:rFonts w:cstheme="minorHAnsi"/>
          <w:b/>
          <w:color w:val="000000"/>
          <w:lang w:val="en"/>
        </w:rPr>
      </w:pPr>
    </w:p>
    <w:p w14:paraId="35B23AFF" w14:textId="0A0269C6" w:rsidR="009F7B21" w:rsidRDefault="00E02DF8" w:rsidP="00DD672B">
      <w:pPr>
        <w:autoSpaceDE w:val="0"/>
        <w:autoSpaceDN w:val="0"/>
        <w:adjustRightInd w:val="0"/>
        <w:spacing w:after="0" w:line="240" w:lineRule="auto"/>
        <w:rPr>
          <w:b/>
        </w:rPr>
      </w:pPr>
      <w:r>
        <w:rPr>
          <w:b/>
        </w:rPr>
        <w:t>University of Cape Town (</w:t>
      </w:r>
      <w:r w:rsidR="00C57887">
        <w:rPr>
          <w:b/>
        </w:rPr>
        <w:t>UCT)</w:t>
      </w:r>
      <w:r>
        <w:rPr>
          <w:b/>
        </w:rPr>
        <w:t xml:space="preserve"> </w:t>
      </w:r>
      <w:hyperlink r:id="rId128" w:history="1">
        <w:r w:rsidR="006A3783">
          <w:rPr>
            <w:rStyle w:val="Hyperlink"/>
          </w:rPr>
          <w:t>University of Cape Town</w:t>
        </w:r>
      </w:hyperlink>
      <w:r w:rsidR="006A3783">
        <w:t xml:space="preserve"> </w:t>
      </w:r>
    </w:p>
    <w:p w14:paraId="6C4E5D72" w14:textId="118E0C13" w:rsidR="00423F19" w:rsidRPr="00423F19" w:rsidRDefault="00423F19" w:rsidP="00DD672B">
      <w:pPr>
        <w:autoSpaceDE w:val="0"/>
        <w:autoSpaceDN w:val="0"/>
        <w:adjustRightInd w:val="0"/>
        <w:spacing w:after="0" w:line="240" w:lineRule="auto"/>
      </w:pPr>
      <w:r w:rsidRPr="00423F19">
        <w:t>UCT</w:t>
      </w:r>
      <w:r>
        <w:t xml:space="preserve"> actively engages with and promotes the use OER and research on OER.</w:t>
      </w:r>
    </w:p>
    <w:p w14:paraId="0F4EA181" w14:textId="77777777" w:rsidR="006A3783" w:rsidRDefault="006A3783" w:rsidP="00D6505F">
      <w:pPr>
        <w:autoSpaceDE w:val="0"/>
        <w:autoSpaceDN w:val="0"/>
        <w:adjustRightInd w:val="0"/>
        <w:spacing w:after="0" w:line="240" w:lineRule="auto"/>
      </w:pPr>
    </w:p>
    <w:p w14:paraId="4C0FB428" w14:textId="21E95DBD" w:rsidR="006A3783" w:rsidRDefault="006A3783" w:rsidP="00D6505F">
      <w:pPr>
        <w:autoSpaceDE w:val="0"/>
        <w:autoSpaceDN w:val="0"/>
        <w:adjustRightInd w:val="0"/>
        <w:spacing w:after="0" w:line="240" w:lineRule="auto"/>
      </w:pPr>
      <w:r>
        <w:t xml:space="preserve">UCT is the host institution and responsible for the central project coordination and </w:t>
      </w:r>
      <w:r w:rsidR="00423F19">
        <w:t xml:space="preserve">Associate Professor Cheryl Hodgkinson-Williams in the </w:t>
      </w:r>
      <w:hyperlink r:id="rId129" w:history="1">
        <w:r w:rsidR="00423F19">
          <w:rPr>
            <w:rStyle w:val="Hyperlink"/>
          </w:rPr>
          <w:t>Centre of Innovation in Learning and Teaching</w:t>
        </w:r>
      </w:hyperlink>
      <w:r w:rsidR="00423F19">
        <w:t xml:space="preserve"> (CILT)</w:t>
      </w:r>
      <w:r>
        <w:t>  is the Principal Investigator on the Research on Open Educational Resources for Development (ROER4D) project.</w:t>
      </w:r>
      <w:r w:rsidRPr="006A3783">
        <w:t xml:space="preserve"> </w:t>
      </w:r>
      <w:hyperlink r:id="rId130" w:history="1">
        <w:r w:rsidRPr="00F12A73">
          <w:rPr>
            <w:rStyle w:val="Hyperlink"/>
          </w:rPr>
          <w:t>http://roer4d.org/the-networked-project</w:t>
        </w:r>
      </w:hyperlink>
      <w:r>
        <w:t>.</w:t>
      </w:r>
    </w:p>
    <w:p w14:paraId="10BDE192" w14:textId="77777777" w:rsidR="006A3783" w:rsidRDefault="006A3783" w:rsidP="00D6505F">
      <w:pPr>
        <w:autoSpaceDE w:val="0"/>
        <w:autoSpaceDN w:val="0"/>
        <w:adjustRightInd w:val="0"/>
        <w:spacing w:after="0" w:line="240" w:lineRule="auto"/>
      </w:pPr>
    </w:p>
    <w:p w14:paraId="37113D7C" w14:textId="4DCB3888" w:rsidR="006A3783" w:rsidRDefault="006A3783" w:rsidP="00D6505F">
      <w:pPr>
        <w:autoSpaceDE w:val="0"/>
        <w:autoSpaceDN w:val="0"/>
        <w:adjustRightInd w:val="0"/>
        <w:spacing w:after="0" w:line="240" w:lineRule="auto"/>
      </w:pPr>
      <w:r>
        <w:lastRenderedPageBreak/>
        <w:t>The primary objective of the programme is to improve educational policy, practice, and research in developing countries by better understanding the use and impact of OER in the global South.</w:t>
      </w:r>
    </w:p>
    <w:p w14:paraId="67CB9AAA" w14:textId="699FEB42" w:rsidR="00D6505F" w:rsidRDefault="006A3783" w:rsidP="00D6505F">
      <w:pPr>
        <w:autoSpaceDE w:val="0"/>
        <w:autoSpaceDN w:val="0"/>
        <w:adjustRightInd w:val="0"/>
        <w:spacing w:after="0" w:line="240" w:lineRule="auto"/>
        <w:rPr>
          <w:b/>
        </w:rPr>
      </w:pPr>
      <w:r>
        <w:t xml:space="preserve"> </w:t>
      </w:r>
    </w:p>
    <w:p w14:paraId="308163D9" w14:textId="08F94A79" w:rsidR="00D6505F" w:rsidRDefault="00D6505F" w:rsidP="00D6505F">
      <w:pPr>
        <w:autoSpaceDE w:val="0"/>
        <w:autoSpaceDN w:val="0"/>
        <w:adjustRightInd w:val="0"/>
        <w:spacing w:after="0" w:line="240" w:lineRule="auto"/>
        <w:rPr>
          <w:rFonts w:cstheme="minorHAnsi"/>
        </w:rPr>
      </w:pPr>
      <w:r>
        <w:rPr>
          <w:rFonts w:cstheme="minorHAnsi"/>
        </w:rPr>
        <w:t xml:space="preserve">UCT is </w:t>
      </w:r>
      <w:r w:rsidRPr="00C3015F">
        <w:rPr>
          <w:rFonts w:cstheme="minorHAnsi"/>
        </w:rPr>
        <w:t xml:space="preserve">member of the Open </w:t>
      </w:r>
      <w:r w:rsidRPr="00ED4B4E">
        <w:rPr>
          <w:rFonts w:cstheme="minorHAnsi"/>
        </w:rPr>
        <w:t>CourseWare Consortium</w:t>
      </w:r>
      <w:r>
        <w:rPr>
          <w:rStyle w:val="FootnoteReference"/>
          <w:rFonts w:cstheme="minorHAnsi"/>
        </w:rPr>
        <w:footnoteReference w:id="12"/>
      </w:r>
      <w:r>
        <w:rPr>
          <w:rFonts w:cstheme="minorHAnsi"/>
        </w:rPr>
        <w:t xml:space="preserve"> </w:t>
      </w:r>
      <w:hyperlink r:id="rId131" w:history="1">
        <w:r w:rsidRPr="00D42254">
          <w:rPr>
            <w:rStyle w:val="Hyperlink"/>
            <w:rFonts w:cstheme="minorHAnsi"/>
          </w:rPr>
          <w:t>http://www.ocwconsortium.org/</w:t>
        </w:r>
      </w:hyperlink>
    </w:p>
    <w:p w14:paraId="6EE053CC" w14:textId="77777777" w:rsidR="00D6505F" w:rsidRDefault="00D6505F" w:rsidP="00D6505F">
      <w:pPr>
        <w:pStyle w:val="NormalWeb"/>
        <w:spacing w:before="0" w:beforeAutospacing="0" w:after="0" w:afterAutospacing="0"/>
        <w:rPr>
          <w:rFonts w:asciiTheme="minorHAnsi" w:hAnsiTheme="minorHAnsi" w:cstheme="minorHAnsi"/>
          <w:color w:val="404A51"/>
          <w:sz w:val="22"/>
          <w:szCs w:val="22"/>
        </w:rPr>
      </w:pPr>
    </w:p>
    <w:p w14:paraId="2EFB9C64" w14:textId="77777777" w:rsidR="00D6505F" w:rsidRDefault="000D0FDC" w:rsidP="00D6505F">
      <w:pPr>
        <w:pStyle w:val="NormalWeb"/>
        <w:spacing w:before="0" w:beforeAutospacing="0" w:after="0" w:afterAutospacing="0"/>
        <w:rPr>
          <w:rFonts w:asciiTheme="minorHAnsi" w:hAnsiTheme="minorHAnsi" w:cstheme="minorHAnsi"/>
          <w:color w:val="404A51"/>
          <w:sz w:val="22"/>
          <w:szCs w:val="22"/>
        </w:rPr>
      </w:pPr>
      <w:hyperlink r:id="rId132" w:tgtFrame="blank" w:history="1">
        <w:r w:rsidR="00D6505F" w:rsidRPr="00C3015F">
          <w:rPr>
            <w:rStyle w:val="Emphasis"/>
            <w:rFonts w:asciiTheme="minorHAnsi" w:hAnsiTheme="minorHAnsi" w:cstheme="minorHAnsi"/>
            <w:b/>
            <w:bCs/>
            <w:color w:val="315FB7"/>
            <w:sz w:val="22"/>
            <w:szCs w:val="22"/>
          </w:rPr>
          <w:t>UCT Open Content</w:t>
        </w:r>
      </w:hyperlink>
      <w:r w:rsidR="00D6505F" w:rsidRPr="00C3015F">
        <w:rPr>
          <w:rFonts w:asciiTheme="minorHAnsi" w:hAnsiTheme="minorHAnsi" w:cstheme="minorHAnsi"/>
          <w:color w:val="404A51"/>
          <w:sz w:val="22"/>
          <w:szCs w:val="22"/>
        </w:rPr>
        <w:t xml:space="preserve">. </w:t>
      </w:r>
    </w:p>
    <w:p w14:paraId="05AB75BC" w14:textId="77777777" w:rsidR="00D6505F" w:rsidRDefault="00D6505F" w:rsidP="00D650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OER UCT project is </w:t>
      </w:r>
      <w:r w:rsidRPr="00144F4A">
        <w:rPr>
          <w:rFonts w:asciiTheme="minorHAnsi" w:hAnsiTheme="minorHAnsi" w:cstheme="minorHAnsi"/>
          <w:sz w:val="22"/>
          <w:szCs w:val="22"/>
        </w:rPr>
        <w:t>run in the Centre for Educational Technology</w:t>
      </w:r>
      <w:r>
        <w:rPr>
          <w:rFonts w:asciiTheme="minorHAnsi" w:hAnsiTheme="minorHAnsi" w:cstheme="minorHAnsi"/>
          <w:sz w:val="22"/>
          <w:szCs w:val="22"/>
        </w:rPr>
        <w:t xml:space="preserve"> (CET)</w:t>
      </w:r>
      <w:r w:rsidRPr="00144F4A">
        <w:rPr>
          <w:rFonts w:asciiTheme="minorHAnsi" w:hAnsiTheme="minorHAnsi" w:cstheme="minorHAnsi"/>
          <w:sz w:val="22"/>
          <w:szCs w:val="22"/>
        </w:rPr>
        <w:t xml:space="preserve"> at UCT with the support</w:t>
      </w:r>
      <w:r>
        <w:rPr>
          <w:rFonts w:asciiTheme="minorHAnsi" w:hAnsiTheme="minorHAnsi" w:cstheme="minorHAnsi"/>
          <w:sz w:val="22"/>
          <w:szCs w:val="22"/>
        </w:rPr>
        <w:t xml:space="preserve"> of the Shuttleworth Foundation. It</w:t>
      </w:r>
      <w:r w:rsidRPr="00144F4A">
        <w:rPr>
          <w:rFonts w:asciiTheme="minorHAnsi" w:hAnsiTheme="minorHAnsi" w:cstheme="minorHAnsi"/>
          <w:sz w:val="22"/>
          <w:szCs w:val="22"/>
        </w:rPr>
        <w:t xml:space="preserve"> aims to showcase the teaching efforts of UCT academics by encouraging the publication of resources as OER. </w:t>
      </w:r>
      <w:r>
        <w:rPr>
          <w:rFonts w:asciiTheme="minorHAnsi" w:hAnsiTheme="minorHAnsi" w:cstheme="minorHAnsi"/>
          <w:sz w:val="22"/>
          <w:szCs w:val="22"/>
        </w:rPr>
        <w:t>A</w:t>
      </w:r>
      <w:r w:rsidRPr="00144F4A">
        <w:rPr>
          <w:rFonts w:asciiTheme="minorHAnsi" w:hAnsiTheme="minorHAnsi" w:cstheme="minorHAnsi"/>
          <w:sz w:val="22"/>
          <w:szCs w:val="22"/>
        </w:rPr>
        <w:t xml:space="preserve"> directory listing the UCT Collection of OER went live in February 2010. </w:t>
      </w:r>
      <w:r>
        <w:rPr>
          <w:rFonts w:asciiTheme="minorHAnsi" w:hAnsiTheme="minorHAnsi" w:cstheme="minorHAnsi"/>
          <w:sz w:val="22"/>
          <w:szCs w:val="22"/>
        </w:rPr>
        <w:t xml:space="preserve"> All faculty are encouraged to upload their </w:t>
      </w:r>
      <w:r w:rsidRPr="00144F4A">
        <w:rPr>
          <w:rFonts w:asciiTheme="minorHAnsi" w:hAnsiTheme="minorHAnsi" w:cstheme="minorHAnsi"/>
          <w:sz w:val="22"/>
          <w:szCs w:val="22"/>
        </w:rPr>
        <w:t xml:space="preserve">resources </w:t>
      </w:r>
      <w:r>
        <w:rPr>
          <w:rFonts w:asciiTheme="minorHAnsi" w:hAnsiTheme="minorHAnsi" w:cstheme="minorHAnsi"/>
          <w:sz w:val="22"/>
          <w:szCs w:val="22"/>
        </w:rPr>
        <w:t>to the UCT site and to</w:t>
      </w:r>
      <w:r w:rsidRPr="00144F4A">
        <w:rPr>
          <w:rFonts w:asciiTheme="minorHAnsi" w:hAnsiTheme="minorHAnsi" w:cstheme="minorHAnsi"/>
          <w:sz w:val="22"/>
          <w:szCs w:val="22"/>
        </w:rPr>
        <w:t xml:space="preserve"> join the global move to share, remix, </w:t>
      </w:r>
      <w:r>
        <w:rPr>
          <w:rFonts w:asciiTheme="minorHAnsi" w:hAnsiTheme="minorHAnsi" w:cstheme="minorHAnsi"/>
          <w:sz w:val="22"/>
          <w:szCs w:val="22"/>
        </w:rPr>
        <w:t>improve and</w:t>
      </w:r>
    </w:p>
    <w:p w14:paraId="4350CB5F" w14:textId="1DD052C3" w:rsidR="00D6505F" w:rsidRPr="00C57887" w:rsidRDefault="00D6505F" w:rsidP="00D6505F">
      <w:pPr>
        <w:autoSpaceDE w:val="0"/>
        <w:autoSpaceDN w:val="0"/>
        <w:adjustRightInd w:val="0"/>
        <w:spacing w:after="0" w:line="240" w:lineRule="auto"/>
        <w:rPr>
          <w:b/>
        </w:rPr>
      </w:pPr>
      <w:r>
        <w:rPr>
          <w:rFonts w:cstheme="minorHAnsi"/>
        </w:rPr>
        <w:t>redistribute teaching resources</w:t>
      </w:r>
      <w:r w:rsidRPr="00DA4CCF">
        <w:rPr>
          <w:rFonts w:cstheme="minorHAnsi"/>
        </w:rPr>
        <w:t xml:space="preserve"> </w:t>
      </w:r>
      <w:hyperlink r:id="rId133" w:history="1">
        <w:r w:rsidRPr="00DA4CCF">
          <w:rPr>
            <w:rStyle w:val="Hyperlink"/>
            <w:rFonts w:cstheme="minorHAnsi"/>
          </w:rPr>
          <w:t>http://opencontent.uct.ac.za/</w:t>
        </w:r>
      </w:hyperlink>
    </w:p>
    <w:p w14:paraId="79E057CE" w14:textId="77777777" w:rsidR="00D6505F" w:rsidRDefault="00D6505F" w:rsidP="00DD672B">
      <w:pPr>
        <w:autoSpaceDE w:val="0"/>
        <w:autoSpaceDN w:val="0"/>
        <w:adjustRightInd w:val="0"/>
        <w:spacing w:after="0" w:line="240" w:lineRule="auto"/>
      </w:pPr>
    </w:p>
    <w:p w14:paraId="0D633035" w14:textId="7C84E754" w:rsidR="00C57887" w:rsidRDefault="006A3783" w:rsidP="00DD672B">
      <w:pPr>
        <w:autoSpaceDE w:val="0"/>
        <w:autoSpaceDN w:val="0"/>
        <w:adjustRightInd w:val="0"/>
        <w:spacing w:after="0" w:line="240" w:lineRule="auto"/>
      </w:pPr>
      <w:r>
        <w:t>For more information on UCT</w:t>
      </w:r>
      <w:r w:rsidR="009F7B21">
        <w:t xml:space="preserve"> OER projects and activities</w:t>
      </w:r>
      <w:r>
        <w:t xml:space="preserve"> also see </w:t>
      </w:r>
      <w:r>
        <w:rPr>
          <w:rFonts w:cstheme="minorHAnsi"/>
        </w:rPr>
        <w:t>the ROER4D OER Country Profile Report on South Africa page 11.</w:t>
      </w:r>
    </w:p>
    <w:p w14:paraId="49F91596" w14:textId="77777777" w:rsidR="006A3783" w:rsidRDefault="006A3783" w:rsidP="00DD672B">
      <w:pPr>
        <w:autoSpaceDE w:val="0"/>
        <w:autoSpaceDN w:val="0"/>
        <w:adjustRightInd w:val="0"/>
        <w:spacing w:after="0" w:line="240" w:lineRule="auto"/>
        <w:rPr>
          <w:b/>
        </w:rPr>
      </w:pPr>
    </w:p>
    <w:p w14:paraId="5B6E95B6" w14:textId="6F89255E" w:rsidR="009F7B21" w:rsidRPr="00B05AD7" w:rsidRDefault="00E02DF8" w:rsidP="00DD672B">
      <w:pPr>
        <w:autoSpaceDE w:val="0"/>
        <w:autoSpaceDN w:val="0"/>
        <w:adjustRightInd w:val="0"/>
        <w:spacing w:after="0" w:line="240" w:lineRule="auto"/>
        <w:rPr>
          <w:rStyle w:val="underlined1"/>
          <w:i/>
          <w:iCs/>
          <w:u w:val="none"/>
        </w:rPr>
      </w:pPr>
      <w:r w:rsidRPr="00E02DF8">
        <w:rPr>
          <w:b/>
        </w:rPr>
        <w:t xml:space="preserve">University of Pretoria (UP) </w:t>
      </w:r>
      <w:hyperlink r:id="rId134" w:history="1">
        <w:r w:rsidR="009F7B21" w:rsidRPr="009F7B21">
          <w:rPr>
            <w:rStyle w:val="Hyperlink"/>
          </w:rPr>
          <w:t>www.up.ac.za/</w:t>
        </w:r>
      </w:hyperlink>
    </w:p>
    <w:p w14:paraId="28BEF38C" w14:textId="6D2C03D5" w:rsidR="00056A7E" w:rsidRDefault="00056A7E" w:rsidP="00DD672B">
      <w:pPr>
        <w:autoSpaceDE w:val="0"/>
        <w:autoSpaceDN w:val="0"/>
        <w:adjustRightInd w:val="0"/>
        <w:spacing w:after="0" w:line="240" w:lineRule="auto"/>
        <w:rPr>
          <w:b/>
        </w:rPr>
      </w:pPr>
      <w:r w:rsidRPr="00056A7E">
        <w:rPr>
          <w:rStyle w:val="underlined1"/>
          <w:rFonts w:cstheme="minorHAnsi"/>
          <w:color w:val="000000"/>
          <w:u w:val="none"/>
          <w:lang w:val="en"/>
        </w:rPr>
        <w:t>On 18 February 2014 the first veterinary online open educational resources platform in Africa – the African Veterinary Information Portal (AfriVIP) was launched at the Onderstepoort Campus of the University of Pretoria</w:t>
      </w:r>
      <w:r>
        <w:rPr>
          <w:rStyle w:val="underlined1"/>
          <w:rFonts w:cstheme="minorHAnsi"/>
          <w:color w:val="000000"/>
          <w:u w:val="none"/>
          <w:lang w:val="en"/>
        </w:rPr>
        <w:t>.</w:t>
      </w:r>
      <w:r>
        <w:rPr>
          <w:rStyle w:val="underlined1"/>
          <w:b/>
          <w:i/>
          <w:u w:val="none"/>
        </w:rPr>
        <w:t xml:space="preserve"> </w:t>
      </w:r>
      <w:r w:rsidRPr="00056A7E">
        <w:rPr>
          <w:rStyle w:val="underlined1"/>
          <w:u w:val="none"/>
        </w:rPr>
        <w:t>See</w:t>
      </w:r>
      <w:r w:rsidRPr="009F7B21">
        <w:rPr>
          <w:rStyle w:val="underlined1"/>
          <w:i/>
          <w:u w:val="none"/>
        </w:rPr>
        <w:t xml:space="preserve"> </w:t>
      </w:r>
      <w:hyperlink r:id="rId135" w:history="1">
        <w:r w:rsidR="00C472B6" w:rsidRPr="009F7B21">
          <w:rPr>
            <w:rStyle w:val="Hyperlink"/>
          </w:rPr>
          <w:t>http://www.afrivip.org/</w:t>
        </w:r>
      </w:hyperlink>
    </w:p>
    <w:p w14:paraId="18A6FED0" w14:textId="77777777" w:rsidR="00C472B6" w:rsidRDefault="00C472B6" w:rsidP="00DD672B">
      <w:pPr>
        <w:autoSpaceDE w:val="0"/>
        <w:autoSpaceDN w:val="0"/>
        <w:adjustRightInd w:val="0"/>
        <w:spacing w:after="0" w:line="240" w:lineRule="auto"/>
      </w:pPr>
      <w:r w:rsidRPr="00C472B6">
        <w:t>The portal</w:t>
      </w:r>
      <w:r>
        <w:t xml:space="preserve"> offers:</w:t>
      </w:r>
    </w:p>
    <w:p w14:paraId="3E05B8EE" w14:textId="0483E781" w:rsidR="00C472B6" w:rsidRDefault="00C472B6" w:rsidP="00D04298">
      <w:pPr>
        <w:pStyle w:val="ListParagraph"/>
        <w:numPr>
          <w:ilvl w:val="0"/>
          <w:numId w:val="60"/>
        </w:numPr>
        <w:autoSpaceDE w:val="0"/>
        <w:autoSpaceDN w:val="0"/>
        <w:adjustRightInd w:val="0"/>
      </w:pPr>
      <w:r>
        <w:t xml:space="preserve">educational resources - course materials, including videos; </w:t>
      </w:r>
    </w:p>
    <w:p w14:paraId="0BA447EF" w14:textId="2295F557" w:rsidR="00C472B6" w:rsidRPr="00C472B6" w:rsidRDefault="00C472B6" w:rsidP="00D04298">
      <w:pPr>
        <w:pStyle w:val="ListParagraph"/>
        <w:numPr>
          <w:ilvl w:val="0"/>
          <w:numId w:val="60"/>
        </w:numPr>
        <w:autoSpaceDE w:val="0"/>
        <w:autoSpaceDN w:val="0"/>
        <w:adjustRightInd w:val="0"/>
        <w:rPr>
          <w:b/>
        </w:rPr>
      </w:pPr>
      <w:r>
        <w:t>continuing professional develop (CPD) activities;</w:t>
      </w:r>
    </w:p>
    <w:p w14:paraId="3EBAE2A7" w14:textId="4D564E8A" w:rsidR="00C472B6" w:rsidRPr="00C472B6" w:rsidRDefault="00C472B6" w:rsidP="00D04298">
      <w:pPr>
        <w:pStyle w:val="ListParagraph"/>
        <w:numPr>
          <w:ilvl w:val="0"/>
          <w:numId w:val="60"/>
        </w:numPr>
        <w:autoSpaceDE w:val="0"/>
        <w:autoSpaceDN w:val="0"/>
        <w:adjustRightInd w:val="0"/>
        <w:rPr>
          <w:b/>
        </w:rPr>
      </w:pPr>
      <w:r>
        <w:t>relevant academic programme information from a range of African universities; and</w:t>
      </w:r>
    </w:p>
    <w:p w14:paraId="29BB16B6" w14:textId="586F9FE7" w:rsidR="00C472B6" w:rsidRPr="00C472B6" w:rsidRDefault="00C472B6" w:rsidP="00D04298">
      <w:pPr>
        <w:pStyle w:val="ListParagraph"/>
        <w:numPr>
          <w:ilvl w:val="0"/>
          <w:numId w:val="60"/>
        </w:numPr>
        <w:autoSpaceDE w:val="0"/>
        <w:autoSpaceDN w:val="0"/>
        <w:adjustRightInd w:val="0"/>
        <w:rPr>
          <w:b/>
        </w:rPr>
      </w:pPr>
      <w:r>
        <w:t>information about research activities and projects at  a range of African universities</w:t>
      </w:r>
    </w:p>
    <w:p w14:paraId="24E8A27A" w14:textId="77777777" w:rsidR="00056A7E" w:rsidRDefault="00056A7E" w:rsidP="00DD672B">
      <w:pPr>
        <w:autoSpaceDE w:val="0"/>
        <w:autoSpaceDN w:val="0"/>
        <w:adjustRightInd w:val="0"/>
        <w:spacing w:after="0" w:line="240" w:lineRule="auto"/>
        <w:rPr>
          <w:b/>
        </w:rPr>
      </w:pPr>
    </w:p>
    <w:p w14:paraId="141F9D10" w14:textId="7CC86125" w:rsidR="009F7B21" w:rsidRPr="00B05AD7" w:rsidRDefault="009F7B21" w:rsidP="00B05AD7">
      <w:pPr>
        <w:autoSpaceDE w:val="0"/>
        <w:autoSpaceDN w:val="0"/>
        <w:adjustRightInd w:val="0"/>
        <w:spacing w:after="0" w:line="240" w:lineRule="auto"/>
        <w:rPr>
          <w:iCs/>
        </w:rPr>
      </w:pPr>
      <w:r>
        <w:rPr>
          <w:b/>
        </w:rPr>
        <w:t>University of the Western Cape (</w:t>
      </w:r>
      <w:r w:rsidR="00C57887" w:rsidRPr="00B21514">
        <w:rPr>
          <w:b/>
        </w:rPr>
        <w:t>UWC</w:t>
      </w:r>
      <w:r>
        <w:rPr>
          <w:b/>
        </w:rPr>
        <w:t>)</w:t>
      </w:r>
      <w:r w:rsidRPr="009F7B21">
        <w:t xml:space="preserve"> </w:t>
      </w:r>
      <w:r w:rsidRPr="009F7B21">
        <w:rPr>
          <w:rStyle w:val="HTMLCite"/>
          <w:i w:val="0"/>
        </w:rPr>
        <w:t>www.</w:t>
      </w:r>
      <w:r w:rsidRPr="009F7B21">
        <w:rPr>
          <w:rStyle w:val="HTMLCite"/>
          <w:bCs/>
          <w:i w:val="0"/>
        </w:rPr>
        <w:t>uwc</w:t>
      </w:r>
      <w:r w:rsidRPr="009F7B21">
        <w:rPr>
          <w:rStyle w:val="HTMLCite"/>
          <w:i w:val="0"/>
        </w:rPr>
        <w:t>.ac.za</w:t>
      </w:r>
    </w:p>
    <w:p w14:paraId="507B916F" w14:textId="698DD371" w:rsidR="009F7B21" w:rsidRDefault="009F7B21" w:rsidP="009F7B2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UWC is </w:t>
      </w:r>
      <w:r w:rsidRPr="00C3015F">
        <w:rPr>
          <w:rFonts w:asciiTheme="minorHAnsi" w:hAnsiTheme="minorHAnsi" w:cstheme="minorHAnsi"/>
          <w:sz w:val="22"/>
          <w:szCs w:val="22"/>
        </w:rPr>
        <w:t xml:space="preserve">member of the Open </w:t>
      </w:r>
      <w:r w:rsidRPr="00ED4B4E">
        <w:rPr>
          <w:rFonts w:asciiTheme="minorHAnsi" w:hAnsiTheme="minorHAnsi" w:cstheme="minorHAnsi"/>
          <w:sz w:val="22"/>
          <w:szCs w:val="22"/>
        </w:rPr>
        <w:t>CourseWare Consortium</w:t>
      </w:r>
      <w:r w:rsidR="00EA6A7A">
        <w:rPr>
          <w:rFonts w:asciiTheme="minorHAnsi" w:hAnsiTheme="minorHAnsi" w:cstheme="minorHAnsi"/>
          <w:sz w:val="22"/>
          <w:szCs w:val="22"/>
        </w:rPr>
        <w:t xml:space="preserve"> and a signatory tot eh Cape Town Declaration.</w:t>
      </w:r>
    </w:p>
    <w:p w14:paraId="44A57B9E" w14:textId="77777777" w:rsidR="009F7B21" w:rsidRDefault="009F7B21" w:rsidP="00DD672B">
      <w:pPr>
        <w:autoSpaceDE w:val="0"/>
        <w:autoSpaceDN w:val="0"/>
        <w:adjustRightInd w:val="0"/>
        <w:spacing w:after="0" w:line="240" w:lineRule="auto"/>
      </w:pPr>
    </w:p>
    <w:p w14:paraId="6325C9F7" w14:textId="3BC1E259" w:rsidR="00C57887" w:rsidRDefault="00C57887" w:rsidP="00DD672B">
      <w:pPr>
        <w:autoSpaceDE w:val="0"/>
        <w:autoSpaceDN w:val="0"/>
        <w:adjustRightInd w:val="0"/>
        <w:spacing w:after="0" w:line="240" w:lineRule="auto"/>
      </w:pPr>
      <w:r>
        <w:t>Free Course ware project</w:t>
      </w:r>
    </w:p>
    <w:p w14:paraId="78282FD1" w14:textId="2714C500" w:rsidR="00B05AD7" w:rsidRDefault="00C57887" w:rsidP="00B50E22">
      <w:pPr>
        <w:autoSpaceDE w:val="0"/>
        <w:autoSpaceDN w:val="0"/>
        <w:adjustRightInd w:val="0"/>
        <w:spacing w:after="0" w:line="240" w:lineRule="auto"/>
        <w:rPr>
          <w:rStyle w:val="Hyperlink"/>
          <w:rFonts w:cstheme="minorHAnsi"/>
          <w:lang w:val="en"/>
        </w:rPr>
      </w:pPr>
      <w:r>
        <w:rPr>
          <w:rStyle w:val="highlightedsearchterm"/>
        </w:rPr>
        <w:t>UWC</w:t>
      </w:r>
      <w:r>
        <w:t xml:space="preserve"> has a long history of supporting the use, </w:t>
      </w:r>
      <w:r>
        <w:rPr>
          <w:rStyle w:val="highlightedsearchterm"/>
        </w:rPr>
        <w:t>d</w:t>
      </w:r>
      <w:r>
        <w:t>evelopment an</w:t>
      </w:r>
      <w:r>
        <w:rPr>
          <w:rStyle w:val="highlightedsearchterm"/>
        </w:rPr>
        <w:t>d</w:t>
      </w:r>
      <w:r>
        <w:t xml:space="preserve"> </w:t>
      </w:r>
      <w:r>
        <w:rPr>
          <w:rStyle w:val="highlightedsearchterm"/>
        </w:rPr>
        <w:t>d</w:t>
      </w:r>
      <w:r>
        <w:t>iffusion of free/open source software an</w:t>
      </w:r>
      <w:r>
        <w:rPr>
          <w:rStyle w:val="highlightedsearchterm"/>
        </w:rPr>
        <w:t>d</w:t>
      </w:r>
      <w:r>
        <w:t xml:space="preserve"> e</w:t>
      </w:r>
      <w:r>
        <w:rPr>
          <w:rStyle w:val="highlightedsearchterm"/>
        </w:rPr>
        <w:t>d</w:t>
      </w:r>
      <w:r>
        <w:t xml:space="preserve">ucational resources. In 2005 </w:t>
      </w:r>
      <w:r>
        <w:rPr>
          <w:rStyle w:val="highlightedsearchterm"/>
        </w:rPr>
        <w:t>UWC</w:t>
      </w:r>
      <w:r>
        <w:t>'s Senate passe</w:t>
      </w:r>
      <w:r>
        <w:rPr>
          <w:rStyle w:val="highlightedsearchterm"/>
        </w:rPr>
        <w:t>d</w:t>
      </w:r>
      <w:r>
        <w:t xml:space="preserve"> an ambitious </w:t>
      </w:r>
      <w:hyperlink r:id="rId136" w:history="1">
        <w:r>
          <w:rPr>
            <w:rStyle w:val="Emphasis"/>
            <w:color w:val="0000FF"/>
            <w:u w:val="single"/>
          </w:rPr>
          <w:t xml:space="preserve">Free </w:t>
        </w:r>
        <w:r>
          <w:rPr>
            <w:rStyle w:val="highlightedsearchterm"/>
            <w:i/>
            <w:iCs/>
            <w:color w:val="0000FF"/>
            <w:u w:val="single"/>
          </w:rPr>
          <w:t>Co</w:t>
        </w:r>
        <w:r>
          <w:rPr>
            <w:rStyle w:val="Emphasis"/>
            <w:color w:val="0000FF"/>
            <w:u w:val="single"/>
          </w:rPr>
          <w:t xml:space="preserve">ntent, Free/Open </w:t>
        </w:r>
        <w:r>
          <w:rPr>
            <w:rStyle w:val="highlightedsearchterm"/>
            <w:i/>
            <w:iCs/>
            <w:color w:val="0000FF"/>
            <w:u w:val="single"/>
          </w:rPr>
          <w:t>Co</w:t>
        </w:r>
        <w:r>
          <w:rPr>
            <w:rStyle w:val="Emphasis"/>
            <w:color w:val="0000FF"/>
            <w:u w:val="single"/>
          </w:rPr>
          <w:t>urseware Policy</w:t>
        </w:r>
      </w:hyperlink>
      <w:r>
        <w:t>, which remove</w:t>
      </w:r>
      <w:r>
        <w:rPr>
          <w:rStyle w:val="highlightedsearchterm"/>
        </w:rPr>
        <w:t>d</w:t>
      </w:r>
      <w:r>
        <w:t xml:space="preserve"> institutional obst</w:t>
      </w:r>
      <w:r>
        <w:rPr>
          <w:rStyle w:val="highlightedsearchterm"/>
        </w:rPr>
        <w:t>ac</w:t>
      </w:r>
      <w:r>
        <w:t>les to publication of open e</w:t>
      </w:r>
      <w:r>
        <w:rPr>
          <w:rStyle w:val="highlightedsearchterm"/>
        </w:rPr>
        <w:t>d</w:t>
      </w:r>
      <w:r>
        <w:t xml:space="preserve">ucational resources. The Free </w:t>
      </w:r>
      <w:r>
        <w:rPr>
          <w:rStyle w:val="highlightedsearchterm"/>
        </w:rPr>
        <w:t>Co</w:t>
      </w:r>
      <w:r>
        <w:t>urseware project is part of a broa</w:t>
      </w:r>
      <w:r>
        <w:rPr>
          <w:rStyle w:val="highlightedsearchterm"/>
        </w:rPr>
        <w:t>d</w:t>
      </w:r>
      <w:r>
        <w:t>er move towar</w:t>
      </w:r>
      <w:r>
        <w:rPr>
          <w:rStyle w:val="highlightedsearchterm"/>
        </w:rPr>
        <w:t>d</w:t>
      </w:r>
      <w:r>
        <w:t>s implementation of this strategy.</w:t>
      </w:r>
      <w:r w:rsidR="007B6E6A">
        <w:t xml:space="preserve"> </w:t>
      </w:r>
      <w:hyperlink r:id="rId137" w:history="1">
        <w:r w:rsidR="00B21514" w:rsidRPr="005B0670">
          <w:rPr>
            <w:rStyle w:val="Hyperlink"/>
            <w:rFonts w:cstheme="minorHAnsi"/>
            <w:lang w:val="en"/>
          </w:rPr>
          <w:t>http://freecourseware.uwc.ac.za/</w:t>
        </w:r>
      </w:hyperlink>
    </w:p>
    <w:p w14:paraId="62D65329" w14:textId="77777777" w:rsidR="00B50E22" w:rsidRDefault="00B50E22" w:rsidP="00DD672B">
      <w:pPr>
        <w:autoSpaceDE w:val="0"/>
        <w:autoSpaceDN w:val="0"/>
        <w:adjustRightInd w:val="0"/>
        <w:spacing w:after="0" w:line="240" w:lineRule="auto"/>
        <w:rPr>
          <w:rStyle w:val="underlined1"/>
          <w:rFonts w:cstheme="minorHAnsi"/>
          <w:b/>
          <w:color w:val="000000"/>
          <w:u w:val="none"/>
          <w:lang w:val="en"/>
        </w:rPr>
      </w:pPr>
    </w:p>
    <w:p w14:paraId="311FE43B" w14:textId="7D6F8C29" w:rsidR="00EA6A7A" w:rsidRDefault="009F7B21" w:rsidP="00DD672B">
      <w:pPr>
        <w:autoSpaceDE w:val="0"/>
        <w:autoSpaceDN w:val="0"/>
        <w:adjustRightInd w:val="0"/>
        <w:spacing w:after="0" w:line="240" w:lineRule="auto"/>
        <w:rPr>
          <w:rStyle w:val="HTMLCite"/>
          <w:i w:val="0"/>
        </w:rPr>
      </w:pPr>
      <w:r>
        <w:rPr>
          <w:rStyle w:val="underlined1"/>
          <w:rFonts w:cstheme="minorHAnsi"/>
          <w:b/>
          <w:color w:val="000000"/>
          <w:u w:val="none"/>
          <w:lang w:val="en"/>
        </w:rPr>
        <w:t>University of KwaZulu Natal (</w:t>
      </w:r>
      <w:r w:rsidR="00B21514" w:rsidRPr="00B21514">
        <w:rPr>
          <w:rStyle w:val="underlined1"/>
          <w:rFonts w:cstheme="minorHAnsi"/>
          <w:b/>
          <w:color w:val="000000"/>
          <w:u w:val="none"/>
          <w:lang w:val="en"/>
        </w:rPr>
        <w:t>UKZN</w:t>
      </w:r>
      <w:r>
        <w:rPr>
          <w:rStyle w:val="underlined1"/>
          <w:rFonts w:cstheme="minorHAnsi"/>
          <w:b/>
          <w:color w:val="000000"/>
          <w:u w:val="none"/>
          <w:lang w:val="en"/>
        </w:rPr>
        <w:t>)</w:t>
      </w:r>
      <w:r w:rsidRPr="009F7B21">
        <w:t xml:space="preserve"> </w:t>
      </w:r>
      <w:hyperlink r:id="rId138" w:history="1">
        <w:r w:rsidRPr="00F12A73">
          <w:rPr>
            <w:rStyle w:val="Hyperlink"/>
          </w:rPr>
          <w:t>www.</w:t>
        </w:r>
        <w:r w:rsidRPr="00F12A73">
          <w:rPr>
            <w:rStyle w:val="Hyperlink"/>
            <w:bCs/>
          </w:rPr>
          <w:t>ukzn</w:t>
        </w:r>
        <w:r w:rsidRPr="00F12A73">
          <w:rPr>
            <w:rStyle w:val="Hyperlink"/>
          </w:rPr>
          <w:t>.ac.za</w:t>
        </w:r>
      </w:hyperlink>
    </w:p>
    <w:p w14:paraId="7998DA42" w14:textId="67D21A96" w:rsidR="00EA6A7A" w:rsidRDefault="00EA6A7A" w:rsidP="00DD672B">
      <w:pPr>
        <w:autoSpaceDE w:val="0"/>
        <w:autoSpaceDN w:val="0"/>
        <w:adjustRightInd w:val="0"/>
        <w:spacing w:after="0" w:line="240" w:lineRule="auto"/>
        <w:rPr>
          <w:rStyle w:val="HTMLCite"/>
          <w:i w:val="0"/>
        </w:rPr>
      </w:pPr>
      <w:r>
        <w:rPr>
          <w:rFonts w:cstheme="minorHAnsi"/>
        </w:rPr>
        <w:t>UKZN is a signatory</w:t>
      </w:r>
      <w:r w:rsidRPr="00A25DC7">
        <w:rPr>
          <w:rFonts w:cstheme="minorHAnsi"/>
        </w:rPr>
        <w:t xml:space="preserve"> to the Berlin Declaration</w:t>
      </w:r>
      <w:r>
        <w:rPr>
          <w:rFonts w:cstheme="minorHAnsi"/>
        </w:rPr>
        <w:t>.</w:t>
      </w:r>
    </w:p>
    <w:p w14:paraId="35D02DD4" w14:textId="77777777" w:rsidR="009F7B21" w:rsidRPr="00B21514" w:rsidRDefault="009F7B21" w:rsidP="00DD672B">
      <w:pPr>
        <w:autoSpaceDE w:val="0"/>
        <w:autoSpaceDN w:val="0"/>
        <w:adjustRightInd w:val="0"/>
        <w:spacing w:after="0" w:line="240" w:lineRule="auto"/>
        <w:rPr>
          <w:rStyle w:val="underlined1"/>
          <w:rFonts w:cstheme="minorHAnsi"/>
          <w:b/>
          <w:color w:val="000000"/>
          <w:u w:val="none"/>
          <w:lang w:val="en"/>
        </w:rPr>
      </w:pPr>
    </w:p>
    <w:p w14:paraId="2C9F2A86" w14:textId="77777777" w:rsidR="00247B4B" w:rsidRDefault="009F7B21" w:rsidP="00247B4B">
      <w:pPr>
        <w:autoSpaceDE w:val="0"/>
        <w:autoSpaceDN w:val="0"/>
        <w:adjustRightInd w:val="0"/>
        <w:spacing w:after="0" w:line="240" w:lineRule="auto"/>
        <w:rPr>
          <w:rStyle w:val="Hyperlink"/>
          <w:rFonts w:cstheme="minorHAnsi"/>
          <w:lang w:val="en"/>
        </w:rPr>
      </w:pPr>
      <w:r>
        <w:rPr>
          <w:rStyle w:val="underlined1"/>
          <w:rFonts w:cstheme="minorHAnsi"/>
          <w:color w:val="000000"/>
          <w:u w:val="none"/>
          <w:lang w:val="en"/>
        </w:rPr>
        <w:t xml:space="preserve">The UKZN </w:t>
      </w:r>
      <w:r w:rsidR="00643026">
        <w:rPr>
          <w:rStyle w:val="underlined1"/>
          <w:rFonts w:cstheme="minorHAnsi"/>
          <w:color w:val="000000"/>
          <w:u w:val="none"/>
          <w:lang w:val="en"/>
        </w:rPr>
        <w:t>OPEN ACESS landing page in the UKZN Website with links to a range of  OER Repositories, OER Text Books and OER Journals  specialising in academic content. Links are also made to generic information about OER and the OER movement. It does not appear that any of UKZN’s own courses/ material are up loaded on this site.</w:t>
      </w:r>
      <w:r w:rsidRPr="009F7B21">
        <w:t xml:space="preserve"> </w:t>
      </w:r>
      <w:hyperlink r:id="rId139" w:history="1">
        <w:r w:rsidRPr="005B0670">
          <w:rPr>
            <w:rStyle w:val="Hyperlink"/>
            <w:rFonts w:cstheme="minorHAnsi"/>
            <w:lang w:val="en"/>
          </w:rPr>
          <w:t>http://libguides.ukzn.ac.za/content.php?pid</w:t>
        </w:r>
      </w:hyperlink>
      <w:r w:rsidR="00247B4B">
        <w:rPr>
          <w:rStyle w:val="Hyperlink"/>
          <w:rFonts w:cstheme="minorHAnsi"/>
          <w:lang w:val="en"/>
        </w:rPr>
        <w:t xml:space="preserve"> </w:t>
      </w:r>
    </w:p>
    <w:p w14:paraId="74E33CF6" w14:textId="77777777" w:rsidR="00247B4B" w:rsidRDefault="00247B4B" w:rsidP="00247B4B">
      <w:pPr>
        <w:autoSpaceDE w:val="0"/>
        <w:autoSpaceDN w:val="0"/>
        <w:adjustRightInd w:val="0"/>
        <w:spacing w:after="0" w:line="240" w:lineRule="auto"/>
        <w:rPr>
          <w:rStyle w:val="Hyperlink"/>
          <w:rFonts w:cstheme="minorHAnsi"/>
          <w:color w:val="auto"/>
          <w:u w:val="none"/>
          <w:lang w:val="en"/>
        </w:rPr>
      </w:pPr>
    </w:p>
    <w:p w14:paraId="444EAE95" w14:textId="6917AECE" w:rsidR="00247B4B" w:rsidRPr="00247B4B" w:rsidRDefault="00247B4B" w:rsidP="00247B4B">
      <w:pPr>
        <w:autoSpaceDE w:val="0"/>
        <w:autoSpaceDN w:val="0"/>
        <w:adjustRightInd w:val="0"/>
        <w:spacing w:after="0" w:line="240" w:lineRule="auto"/>
        <w:rPr>
          <w:rFonts w:cstheme="minorHAnsi"/>
          <w:color w:val="000000"/>
          <w:lang w:val="en"/>
        </w:rPr>
      </w:pPr>
      <w:r w:rsidRPr="00247B4B">
        <w:rPr>
          <w:rStyle w:val="Hyperlink"/>
          <w:rFonts w:cstheme="minorHAnsi"/>
          <w:color w:val="auto"/>
          <w:u w:val="none"/>
          <w:lang w:val="en"/>
        </w:rPr>
        <w:t>S</w:t>
      </w:r>
      <w:r>
        <w:t xml:space="preserve">ee </w:t>
      </w:r>
      <w:r>
        <w:rPr>
          <w:rFonts w:cstheme="minorHAnsi"/>
        </w:rPr>
        <w:t>the ROER4D OER Country Profile Report on South Africa page 13 for more information on UKZN.</w:t>
      </w:r>
    </w:p>
    <w:p w14:paraId="54F63797" w14:textId="77777777" w:rsidR="00247B4B" w:rsidRDefault="00247B4B" w:rsidP="00DD672B">
      <w:pPr>
        <w:autoSpaceDE w:val="0"/>
        <w:autoSpaceDN w:val="0"/>
        <w:adjustRightInd w:val="0"/>
        <w:spacing w:after="0" w:line="240" w:lineRule="auto"/>
        <w:rPr>
          <w:rStyle w:val="underlined1"/>
          <w:rFonts w:cstheme="minorHAnsi"/>
          <w:b/>
          <w:color w:val="000000"/>
          <w:u w:val="none"/>
          <w:lang w:val="en"/>
        </w:rPr>
      </w:pPr>
    </w:p>
    <w:p w14:paraId="0A0E650D" w14:textId="696E1383" w:rsidR="00EA6A7A" w:rsidRPr="00B05AD7" w:rsidRDefault="007D65AB" w:rsidP="00EA6A7A">
      <w:pPr>
        <w:autoSpaceDE w:val="0"/>
        <w:autoSpaceDN w:val="0"/>
        <w:adjustRightInd w:val="0"/>
        <w:spacing w:after="0" w:line="240" w:lineRule="auto"/>
        <w:rPr>
          <w:iCs/>
        </w:rPr>
      </w:pPr>
      <w:r>
        <w:rPr>
          <w:rStyle w:val="underlined1"/>
          <w:rFonts w:cstheme="minorHAnsi"/>
          <w:b/>
          <w:color w:val="000000"/>
          <w:u w:val="none"/>
          <w:lang w:val="en"/>
        </w:rPr>
        <w:lastRenderedPageBreak/>
        <w:t>Stellenbos</w:t>
      </w:r>
      <w:r w:rsidR="006012EF" w:rsidRPr="007D65AB">
        <w:rPr>
          <w:rStyle w:val="underlined1"/>
          <w:rFonts w:cstheme="minorHAnsi"/>
          <w:b/>
          <w:color w:val="000000"/>
          <w:u w:val="none"/>
          <w:lang w:val="en"/>
        </w:rPr>
        <w:t>ch University</w:t>
      </w:r>
      <w:r w:rsidR="009F7B21">
        <w:rPr>
          <w:rStyle w:val="underlined1"/>
          <w:rFonts w:cstheme="minorHAnsi"/>
          <w:b/>
          <w:color w:val="000000"/>
          <w:u w:val="none"/>
          <w:lang w:val="en"/>
        </w:rPr>
        <w:t xml:space="preserve"> (SU</w:t>
      </w:r>
      <w:r w:rsidR="00EA6A7A">
        <w:rPr>
          <w:rStyle w:val="underlined1"/>
          <w:rFonts w:cstheme="minorHAnsi"/>
          <w:b/>
          <w:color w:val="000000"/>
          <w:u w:val="none"/>
          <w:lang w:val="en"/>
        </w:rPr>
        <w:t>N</w:t>
      </w:r>
      <w:r w:rsidR="009F7B21">
        <w:rPr>
          <w:rStyle w:val="underlined1"/>
          <w:rFonts w:cstheme="minorHAnsi"/>
          <w:b/>
          <w:color w:val="000000"/>
          <w:u w:val="none"/>
          <w:lang w:val="en"/>
        </w:rPr>
        <w:t xml:space="preserve">) </w:t>
      </w:r>
      <w:hyperlink r:id="rId140" w:history="1">
        <w:r w:rsidR="00247B4B" w:rsidRPr="00F12A73">
          <w:rPr>
            <w:rStyle w:val="Hyperlink"/>
          </w:rPr>
          <w:t>www.sun.ac.za</w:t>
        </w:r>
      </w:hyperlink>
    </w:p>
    <w:p w14:paraId="061B8BE0" w14:textId="6547588C" w:rsidR="00EA6A7A" w:rsidRDefault="00EA6A7A" w:rsidP="00EA6A7A">
      <w:pPr>
        <w:autoSpaceDE w:val="0"/>
        <w:autoSpaceDN w:val="0"/>
        <w:adjustRightInd w:val="0"/>
        <w:spacing w:after="0" w:line="240" w:lineRule="auto"/>
        <w:rPr>
          <w:rStyle w:val="HTMLCite"/>
          <w:i w:val="0"/>
        </w:rPr>
      </w:pPr>
      <w:r>
        <w:rPr>
          <w:rFonts w:cstheme="minorHAnsi"/>
        </w:rPr>
        <w:t>SUN is a signatory</w:t>
      </w:r>
      <w:r w:rsidRPr="00A25DC7">
        <w:rPr>
          <w:rFonts w:cstheme="minorHAnsi"/>
        </w:rPr>
        <w:t xml:space="preserve"> to the Berlin Declaration</w:t>
      </w:r>
      <w:r>
        <w:rPr>
          <w:rFonts w:cstheme="minorHAnsi"/>
        </w:rPr>
        <w:t>.</w:t>
      </w:r>
    </w:p>
    <w:p w14:paraId="713907BC" w14:textId="77777777" w:rsidR="00EA6A7A" w:rsidRDefault="00EA6A7A" w:rsidP="00DD672B">
      <w:pPr>
        <w:autoSpaceDE w:val="0"/>
        <w:autoSpaceDN w:val="0"/>
        <w:adjustRightInd w:val="0"/>
        <w:spacing w:after="0" w:line="240" w:lineRule="auto"/>
        <w:rPr>
          <w:rFonts w:eastAsia="SeccaStd-Regular" w:cstheme="minorHAnsi"/>
          <w:b/>
          <w:bCs/>
          <w:i/>
        </w:rPr>
      </w:pPr>
    </w:p>
    <w:p w14:paraId="5959002F" w14:textId="077C74ED" w:rsidR="00247B4B" w:rsidRDefault="00247B4B" w:rsidP="00DD672B">
      <w:pPr>
        <w:autoSpaceDE w:val="0"/>
        <w:autoSpaceDN w:val="0"/>
        <w:adjustRightInd w:val="0"/>
        <w:spacing w:after="0" w:line="240" w:lineRule="auto"/>
        <w:rPr>
          <w:rFonts w:eastAsia="SeccaStd-Regular" w:cstheme="minorHAnsi"/>
          <w:b/>
          <w:bCs/>
          <w:i/>
        </w:rPr>
      </w:pPr>
      <w:r w:rsidRPr="007D3685">
        <w:rPr>
          <w:rFonts w:cstheme="minorHAnsi"/>
        </w:rPr>
        <w:t>In 2011 Stellenbosch University Library and Information Service created an Open Access Fund to support Stellenbosch University researchers publishing in open access journals.</w:t>
      </w:r>
    </w:p>
    <w:p w14:paraId="7EEB1058" w14:textId="77777777" w:rsidR="00247B4B" w:rsidRDefault="00247B4B" w:rsidP="00DD672B">
      <w:pPr>
        <w:autoSpaceDE w:val="0"/>
        <w:autoSpaceDN w:val="0"/>
        <w:adjustRightInd w:val="0"/>
        <w:spacing w:after="0" w:line="240" w:lineRule="auto"/>
        <w:rPr>
          <w:rFonts w:eastAsia="SeccaStd-Regular" w:cstheme="minorHAnsi"/>
          <w:b/>
          <w:bCs/>
          <w:i/>
        </w:rPr>
      </w:pPr>
    </w:p>
    <w:p w14:paraId="0FEAA658" w14:textId="72F1DCB2" w:rsidR="00FE6985" w:rsidRPr="00247B4B" w:rsidRDefault="00FE6985" w:rsidP="00DD672B">
      <w:pPr>
        <w:autoSpaceDE w:val="0"/>
        <w:autoSpaceDN w:val="0"/>
        <w:adjustRightInd w:val="0"/>
        <w:spacing w:after="0" w:line="240" w:lineRule="auto"/>
        <w:rPr>
          <w:rFonts w:eastAsia="SeccaStd-Regular" w:cstheme="minorHAnsi"/>
          <w:bCs/>
          <w:i/>
        </w:rPr>
      </w:pPr>
      <w:r w:rsidRPr="00247B4B">
        <w:rPr>
          <w:rFonts w:eastAsia="SeccaStd-Regular" w:cstheme="minorHAnsi"/>
          <w:bCs/>
          <w:i/>
        </w:rPr>
        <w:t>Opening access to African scholarly content: Stellenbosch University’s AOARI platforms</w:t>
      </w:r>
    </w:p>
    <w:p w14:paraId="4B906FB9" w14:textId="0006F6C1" w:rsidR="00371FB7" w:rsidRPr="0058107C" w:rsidRDefault="000D0FDC" w:rsidP="0058107C">
      <w:pPr>
        <w:autoSpaceDE w:val="0"/>
        <w:autoSpaceDN w:val="0"/>
        <w:adjustRightInd w:val="0"/>
        <w:spacing w:after="0" w:line="240" w:lineRule="auto"/>
        <w:rPr>
          <w:rStyle w:val="underlined1"/>
          <w:rFonts w:cstheme="minorHAnsi"/>
          <w:color w:val="000000"/>
          <w:u w:val="none"/>
          <w:lang w:val="en"/>
        </w:rPr>
      </w:pPr>
      <w:hyperlink r:id="rId141" w:history="1">
        <w:r w:rsidR="00417B7C" w:rsidRPr="005B0670">
          <w:rPr>
            <w:rStyle w:val="Hyperlink"/>
            <w:rFonts w:cstheme="minorHAnsi"/>
            <w:lang w:val="en"/>
          </w:rPr>
          <w:t>http://ar1.sun.ac.za/</w:t>
        </w:r>
      </w:hyperlink>
      <w:r w:rsidR="00247B4B">
        <w:rPr>
          <w:rStyle w:val="Hyperlink"/>
          <w:rFonts w:cstheme="minorHAnsi"/>
          <w:lang w:val="en"/>
        </w:rPr>
        <w:t xml:space="preserve"> </w:t>
      </w:r>
      <w:r w:rsidR="00417B7C" w:rsidRPr="00417B7C">
        <w:rPr>
          <w:rFonts w:cstheme="minorHAnsi"/>
        </w:rPr>
        <w:t>This repository is a digital service that collects, preserves, and distributes research related digital material, for African higher education institutions</w:t>
      </w:r>
      <w:r w:rsidR="00247B4B">
        <w:rPr>
          <w:rFonts w:cstheme="minorHAnsi"/>
        </w:rPr>
        <w:t>.</w:t>
      </w:r>
      <w:r w:rsidR="007D65AB" w:rsidRPr="007D65AB">
        <w:rPr>
          <w:rFonts w:cstheme="minorHAnsi"/>
        </w:rPr>
        <w:br/>
      </w:r>
      <w:r w:rsidR="007D65AB" w:rsidRPr="007D65AB">
        <w:rPr>
          <w:rFonts w:cstheme="minorHAnsi"/>
        </w:rPr>
        <w:br/>
      </w:r>
      <w:r w:rsidR="00247B4B">
        <w:rPr>
          <w:rFonts w:eastAsia="SeccaStd-Regular" w:cstheme="minorHAnsi"/>
        </w:rPr>
        <w:t>T</w:t>
      </w:r>
      <w:r w:rsidR="008203F9" w:rsidRPr="00247B4B">
        <w:rPr>
          <w:rFonts w:eastAsia="SeccaStd-Regular" w:cstheme="minorHAnsi"/>
        </w:rPr>
        <w:t xml:space="preserve">he African Open </w:t>
      </w:r>
      <w:r w:rsidR="006012EF" w:rsidRPr="00247B4B">
        <w:rPr>
          <w:rFonts w:eastAsia="SeccaStd-Regular" w:cstheme="minorHAnsi"/>
        </w:rPr>
        <w:t>Access Rep</w:t>
      </w:r>
      <w:r w:rsidR="00247B4B">
        <w:rPr>
          <w:rFonts w:eastAsia="SeccaStd-Regular" w:cstheme="minorHAnsi"/>
        </w:rPr>
        <w:t>ository Initiative (AOARI)</w:t>
      </w:r>
      <w:r w:rsidR="006012EF" w:rsidRPr="00247B4B">
        <w:rPr>
          <w:rFonts w:eastAsia="SeccaStd-Regular" w:cstheme="minorHAnsi"/>
        </w:rPr>
        <w:t xml:space="preserve"> uses open source software for</w:t>
      </w:r>
      <w:r w:rsidR="008203F9" w:rsidRPr="00247B4B">
        <w:rPr>
          <w:rFonts w:eastAsia="SeccaStd-Regular" w:cstheme="minorHAnsi"/>
        </w:rPr>
        <w:t xml:space="preserve"> two platforms that support the </w:t>
      </w:r>
      <w:r w:rsidR="006012EF" w:rsidRPr="00247B4B">
        <w:rPr>
          <w:rFonts w:eastAsia="SeccaStd-Regular" w:cstheme="minorHAnsi"/>
        </w:rPr>
        <w:t xml:space="preserve">‘green’ and ‘gold’ route to sharing scholarly literature: Ubuntu is used </w:t>
      </w:r>
      <w:r w:rsidR="008203F9" w:rsidRPr="00247B4B">
        <w:rPr>
          <w:rFonts w:eastAsia="SeccaStd-Regular" w:cstheme="minorHAnsi"/>
        </w:rPr>
        <w:t xml:space="preserve">as the operating system, DSpace </w:t>
      </w:r>
      <w:r w:rsidR="006012EF" w:rsidRPr="00247B4B">
        <w:rPr>
          <w:rFonts w:eastAsia="SeccaStd-Regular" w:cstheme="minorHAnsi"/>
        </w:rPr>
        <w:t>is used for its repository and Open Journal Systems for its publication p</w:t>
      </w:r>
      <w:r w:rsidR="008203F9" w:rsidRPr="00247B4B">
        <w:rPr>
          <w:rFonts w:eastAsia="SeccaStd-Regular" w:cstheme="minorHAnsi"/>
        </w:rPr>
        <w:t xml:space="preserve">latform. </w:t>
      </w:r>
    </w:p>
    <w:p w14:paraId="2634FDD1" w14:textId="77777777" w:rsidR="0058107C" w:rsidRDefault="0058107C" w:rsidP="00DD672B">
      <w:pPr>
        <w:autoSpaceDE w:val="0"/>
        <w:autoSpaceDN w:val="0"/>
        <w:adjustRightInd w:val="0"/>
        <w:spacing w:after="0" w:line="240" w:lineRule="auto"/>
        <w:rPr>
          <w:rStyle w:val="underlined1"/>
          <w:rFonts w:cstheme="minorHAnsi"/>
          <w:b/>
          <w:color w:val="000000"/>
          <w:u w:val="none"/>
          <w:lang w:val="en"/>
        </w:rPr>
      </w:pPr>
    </w:p>
    <w:p w14:paraId="2214BB9F" w14:textId="0E18A80F" w:rsidR="00EA6A7A" w:rsidRPr="00B05AD7" w:rsidRDefault="00A25DC7" w:rsidP="00DD672B">
      <w:pPr>
        <w:autoSpaceDE w:val="0"/>
        <w:autoSpaceDN w:val="0"/>
        <w:adjustRightInd w:val="0"/>
        <w:spacing w:after="0" w:line="240" w:lineRule="auto"/>
        <w:rPr>
          <w:rStyle w:val="underlined1"/>
          <w:iCs/>
          <w:u w:val="none"/>
        </w:rPr>
      </w:pPr>
      <w:r>
        <w:rPr>
          <w:rStyle w:val="underlined1"/>
          <w:rFonts w:cstheme="minorHAnsi"/>
          <w:b/>
          <w:color w:val="000000"/>
          <w:u w:val="none"/>
          <w:lang w:val="en"/>
        </w:rPr>
        <w:t>Rhodes University (RU)</w:t>
      </w:r>
      <w:r w:rsidR="00EA6A7A" w:rsidRPr="00EA6A7A">
        <w:t xml:space="preserve"> </w:t>
      </w:r>
      <w:hyperlink r:id="rId142" w:history="1">
        <w:r w:rsidR="00EA6A7A" w:rsidRPr="00F12A73">
          <w:rPr>
            <w:rStyle w:val="Hyperlink"/>
          </w:rPr>
          <w:t>www.</w:t>
        </w:r>
        <w:r w:rsidR="00EA6A7A" w:rsidRPr="00F12A73">
          <w:rPr>
            <w:rStyle w:val="Hyperlink"/>
            <w:bCs/>
          </w:rPr>
          <w:t>ru</w:t>
        </w:r>
        <w:r w:rsidR="00EA6A7A" w:rsidRPr="00F12A73">
          <w:rPr>
            <w:rStyle w:val="Hyperlink"/>
          </w:rPr>
          <w:t>.ac.za</w:t>
        </w:r>
      </w:hyperlink>
    </w:p>
    <w:p w14:paraId="2571A78F" w14:textId="310D5B39" w:rsidR="00A25DC7" w:rsidRPr="00EA6A7A" w:rsidRDefault="00EA6A7A" w:rsidP="00DD672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2013 </w:t>
      </w:r>
      <w:r w:rsidR="00A25DC7" w:rsidRPr="00A25DC7">
        <w:rPr>
          <w:rFonts w:asciiTheme="minorHAnsi" w:hAnsiTheme="minorHAnsi" w:cstheme="minorHAnsi"/>
          <w:sz w:val="22"/>
          <w:szCs w:val="22"/>
        </w:rPr>
        <w:t xml:space="preserve">Rhodes University joined the list of signatories to the Berlin Declaration on Open Access to Knowledge.  </w:t>
      </w:r>
    </w:p>
    <w:p w14:paraId="02A92102" w14:textId="77777777" w:rsidR="00EA6A7A" w:rsidRDefault="00EA6A7A" w:rsidP="00DD672B">
      <w:pPr>
        <w:pStyle w:val="NormalWeb"/>
        <w:spacing w:before="0" w:beforeAutospacing="0" w:after="0" w:afterAutospacing="0"/>
        <w:rPr>
          <w:rStyle w:val="Strong"/>
          <w:rFonts w:asciiTheme="minorHAnsi" w:hAnsiTheme="minorHAnsi" w:cstheme="minorHAnsi"/>
          <w:b w:val="0"/>
          <w:sz w:val="22"/>
          <w:szCs w:val="22"/>
        </w:rPr>
      </w:pPr>
    </w:p>
    <w:p w14:paraId="7340119B" w14:textId="77777777" w:rsidR="00A25DC7" w:rsidRPr="00A25DC7" w:rsidRDefault="00A25DC7" w:rsidP="00DD672B">
      <w:pPr>
        <w:pStyle w:val="NormalWeb"/>
        <w:spacing w:before="0" w:beforeAutospacing="0" w:after="0" w:afterAutospacing="0"/>
        <w:rPr>
          <w:rFonts w:asciiTheme="minorHAnsi" w:hAnsiTheme="minorHAnsi" w:cstheme="minorHAnsi"/>
          <w:b/>
          <w:sz w:val="22"/>
          <w:szCs w:val="22"/>
        </w:rPr>
      </w:pPr>
      <w:r w:rsidRPr="00A25DC7">
        <w:rPr>
          <w:rStyle w:val="Strong"/>
          <w:rFonts w:asciiTheme="minorHAnsi" w:hAnsiTheme="minorHAnsi" w:cstheme="minorHAnsi"/>
          <w:b w:val="0"/>
          <w:sz w:val="22"/>
          <w:szCs w:val="22"/>
        </w:rPr>
        <w:t>As a signatory, Rhodes University, commits itself to:</w:t>
      </w:r>
    </w:p>
    <w:p w14:paraId="7BF05D78" w14:textId="77777777" w:rsidR="00A25DC7" w:rsidRPr="00A25DC7" w:rsidRDefault="00A25DC7" w:rsidP="00D04298">
      <w:pPr>
        <w:pStyle w:val="NormalWeb"/>
        <w:numPr>
          <w:ilvl w:val="0"/>
          <w:numId w:val="19"/>
        </w:numPr>
        <w:spacing w:before="0" w:beforeAutospacing="0" w:after="0" w:afterAutospacing="0"/>
        <w:rPr>
          <w:rFonts w:asciiTheme="minorHAnsi" w:hAnsiTheme="minorHAnsi" w:cstheme="minorHAnsi"/>
          <w:b/>
          <w:sz w:val="22"/>
          <w:szCs w:val="22"/>
        </w:rPr>
      </w:pPr>
      <w:r w:rsidRPr="00A25DC7">
        <w:rPr>
          <w:rStyle w:val="Strong"/>
          <w:rFonts w:asciiTheme="minorHAnsi" w:hAnsiTheme="minorHAnsi" w:cstheme="minorHAnsi"/>
          <w:b w:val="0"/>
          <w:sz w:val="22"/>
          <w:szCs w:val="22"/>
        </w:rPr>
        <w:t>Implementing a policy that encourages its researchers to deposit a copy of all their published articles in an open access repository, and</w:t>
      </w:r>
    </w:p>
    <w:p w14:paraId="37004E95" w14:textId="25A483E3" w:rsidR="004858C4" w:rsidRPr="00371FB7" w:rsidRDefault="00A25DC7" w:rsidP="00371FB7">
      <w:pPr>
        <w:pStyle w:val="NormalWeb"/>
        <w:numPr>
          <w:ilvl w:val="0"/>
          <w:numId w:val="19"/>
        </w:numPr>
        <w:spacing w:before="0" w:beforeAutospacing="0" w:after="0" w:afterAutospacing="0"/>
        <w:rPr>
          <w:rStyle w:val="underlined1"/>
          <w:rFonts w:asciiTheme="minorHAnsi" w:hAnsiTheme="minorHAnsi" w:cstheme="minorHAnsi"/>
          <w:b/>
          <w:sz w:val="22"/>
          <w:szCs w:val="22"/>
          <w:u w:val="none"/>
        </w:rPr>
      </w:pPr>
      <w:r w:rsidRPr="00A25DC7">
        <w:rPr>
          <w:rStyle w:val="Strong"/>
          <w:rFonts w:asciiTheme="minorHAnsi" w:hAnsiTheme="minorHAnsi" w:cstheme="minorHAnsi"/>
          <w:b w:val="0"/>
          <w:sz w:val="22"/>
          <w:szCs w:val="22"/>
        </w:rPr>
        <w:t xml:space="preserve">Encouraging researchers to publish their research articles in open access journals where a suitable journal exists and provide the support to enable that to happen. </w:t>
      </w:r>
    </w:p>
    <w:p w14:paraId="33646006" w14:textId="77777777" w:rsidR="00371FB7" w:rsidRDefault="00371FB7" w:rsidP="003C3448">
      <w:pPr>
        <w:spacing w:after="0" w:line="240" w:lineRule="auto"/>
        <w:rPr>
          <w:rFonts w:cstheme="minorHAnsi"/>
          <w:b/>
          <w:bCs/>
          <w:sz w:val="24"/>
          <w:szCs w:val="24"/>
        </w:rPr>
      </w:pPr>
    </w:p>
    <w:p w14:paraId="6F4645D8" w14:textId="08BE1715" w:rsidR="003C3448" w:rsidRDefault="003C3448" w:rsidP="003C3448">
      <w:pPr>
        <w:spacing w:after="0" w:line="240" w:lineRule="auto"/>
        <w:rPr>
          <w:rFonts w:cstheme="minorHAnsi"/>
          <w:bCs/>
        </w:rPr>
      </w:pPr>
      <w:r w:rsidRPr="003C3448">
        <w:rPr>
          <w:rFonts w:cstheme="minorHAnsi"/>
          <w:b/>
          <w:bCs/>
          <w:sz w:val="24"/>
          <w:szCs w:val="24"/>
        </w:rPr>
        <w:t>Un</w:t>
      </w:r>
      <w:r>
        <w:rPr>
          <w:rFonts w:cstheme="minorHAnsi"/>
          <w:b/>
          <w:bCs/>
          <w:sz w:val="24"/>
          <w:szCs w:val="24"/>
        </w:rPr>
        <w:t>i</w:t>
      </w:r>
      <w:r w:rsidRPr="003C3448">
        <w:rPr>
          <w:rFonts w:cstheme="minorHAnsi"/>
          <w:b/>
          <w:bCs/>
          <w:sz w:val="24"/>
          <w:szCs w:val="24"/>
        </w:rPr>
        <w:t>versity of Fort Hare</w:t>
      </w:r>
      <w:r>
        <w:rPr>
          <w:rFonts w:cstheme="minorHAnsi"/>
          <w:b/>
          <w:bCs/>
          <w:sz w:val="24"/>
          <w:szCs w:val="24"/>
        </w:rPr>
        <w:t xml:space="preserve"> (UFH)</w:t>
      </w:r>
      <w:r w:rsidR="00B50E22">
        <w:rPr>
          <w:rFonts w:cstheme="minorHAnsi"/>
          <w:b/>
          <w:bCs/>
          <w:sz w:val="24"/>
          <w:szCs w:val="24"/>
        </w:rPr>
        <w:t xml:space="preserve"> </w:t>
      </w:r>
      <w:hyperlink r:id="rId143" w:history="1">
        <w:r w:rsidR="00B50E22" w:rsidRPr="003438CA">
          <w:rPr>
            <w:rStyle w:val="Hyperlink"/>
            <w:rFonts w:cstheme="minorHAnsi"/>
            <w:bCs/>
          </w:rPr>
          <w:t>www.ufh.ac.za</w:t>
        </w:r>
      </w:hyperlink>
    </w:p>
    <w:p w14:paraId="47BAB77F" w14:textId="182A25CF" w:rsidR="003C3448" w:rsidRDefault="003C3448" w:rsidP="003C3448">
      <w:pPr>
        <w:spacing w:after="0" w:line="240" w:lineRule="auto"/>
        <w:rPr>
          <w:rFonts w:cstheme="minorHAnsi"/>
        </w:rPr>
      </w:pPr>
      <w:r>
        <w:rPr>
          <w:rFonts w:cstheme="minorHAnsi"/>
        </w:rPr>
        <w:t xml:space="preserve">Since 2009 UFH has participated in the Teacher Education in sub Sahara (TESSA) project. </w:t>
      </w:r>
      <w:r w:rsidR="004858C4">
        <w:rPr>
          <w:rFonts w:cstheme="minorHAnsi"/>
        </w:rPr>
        <w:t>(</w:t>
      </w:r>
      <w:r>
        <w:rPr>
          <w:rFonts w:cstheme="minorHAnsi"/>
        </w:rPr>
        <w:t xml:space="preserve">The project has been described </w:t>
      </w:r>
      <w:r w:rsidR="004858C4">
        <w:rPr>
          <w:rFonts w:cstheme="minorHAnsi"/>
        </w:rPr>
        <w:t xml:space="preserve">below in the section dealing with </w:t>
      </w:r>
      <w:r w:rsidR="00897C5C">
        <w:rPr>
          <w:rFonts w:cstheme="minorHAnsi"/>
        </w:rPr>
        <w:t xml:space="preserve">OER </w:t>
      </w:r>
      <w:r w:rsidR="004858C4">
        <w:rPr>
          <w:rFonts w:cstheme="minorHAnsi"/>
        </w:rPr>
        <w:t>projects</w:t>
      </w:r>
      <w:r w:rsidR="00897C5C">
        <w:rPr>
          <w:rFonts w:cstheme="minorHAnsi"/>
        </w:rPr>
        <w:t xml:space="preserve"> that cut across a number of countries</w:t>
      </w:r>
      <w:r>
        <w:rPr>
          <w:rFonts w:cstheme="minorHAnsi"/>
        </w:rPr>
        <w:t xml:space="preserve">) </w:t>
      </w:r>
      <w:hyperlink r:id="rId144" w:history="1">
        <w:r w:rsidRPr="003438CA">
          <w:rPr>
            <w:rStyle w:val="Hyperlink"/>
            <w:rFonts w:cstheme="minorHAnsi"/>
          </w:rPr>
          <w:t>http://www.tessafrica.net/</w:t>
        </w:r>
      </w:hyperlink>
    </w:p>
    <w:p w14:paraId="256E9288" w14:textId="77777777" w:rsidR="003C3448" w:rsidRDefault="003C3448" w:rsidP="00B05AD7">
      <w:pPr>
        <w:pStyle w:val="Heading3"/>
        <w:numPr>
          <w:ilvl w:val="0"/>
          <w:numId w:val="0"/>
        </w:numPr>
        <w:spacing w:before="0" w:after="0"/>
        <w:ind w:left="576" w:hanging="576"/>
        <w:rPr>
          <w:rFonts w:cstheme="minorHAnsi"/>
          <w:bCs/>
          <w:sz w:val="22"/>
          <w:szCs w:val="22"/>
        </w:rPr>
      </w:pPr>
    </w:p>
    <w:p w14:paraId="51B7E6F1" w14:textId="1F4CAECE" w:rsidR="003F0C46" w:rsidRPr="00B05AD7" w:rsidRDefault="00EA6A7A" w:rsidP="00B05AD7">
      <w:pPr>
        <w:pStyle w:val="Heading3"/>
        <w:numPr>
          <w:ilvl w:val="0"/>
          <w:numId w:val="0"/>
        </w:numPr>
        <w:spacing w:before="0" w:after="0"/>
        <w:ind w:left="576" w:hanging="576"/>
        <w:rPr>
          <w:b w:val="0"/>
          <w:iCs/>
          <w:sz w:val="22"/>
          <w:szCs w:val="22"/>
        </w:rPr>
      </w:pPr>
      <w:r w:rsidRPr="00EA6A7A">
        <w:rPr>
          <w:rFonts w:cstheme="minorHAnsi"/>
          <w:bCs/>
          <w:sz w:val="22"/>
          <w:szCs w:val="22"/>
        </w:rPr>
        <w:t>University of the Witwatersrand (Wits)</w:t>
      </w:r>
      <w:r w:rsidRPr="00EA6A7A">
        <w:rPr>
          <w:rFonts w:ascii="Calibri" w:hAnsi="Calibri" w:cs="Calibri"/>
          <w:sz w:val="22"/>
          <w:szCs w:val="22"/>
        </w:rPr>
        <w:t xml:space="preserve"> </w:t>
      </w:r>
      <w:hyperlink r:id="rId145" w:history="1">
        <w:r w:rsidRPr="00F12A73">
          <w:rPr>
            <w:rStyle w:val="Hyperlink"/>
            <w:b w:val="0"/>
            <w:sz w:val="22"/>
            <w:szCs w:val="22"/>
          </w:rPr>
          <w:t>www.</w:t>
        </w:r>
        <w:r w:rsidRPr="00F12A73">
          <w:rPr>
            <w:rStyle w:val="Hyperlink"/>
            <w:b w:val="0"/>
            <w:bCs/>
            <w:sz w:val="22"/>
            <w:szCs w:val="22"/>
          </w:rPr>
          <w:t>wits</w:t>
        </w:r>
        <w:r w:rsidRPr="00F12A73">
          <w:rPr>
            <w:rStyle w:val="Hyperlink"/>
            <w:b w:val="0"/>
            <w:sz w:val="22"/>
            <w:szCs w:val="22"/>
          </w:rPr>
          <w:t>.ac.za</w:t>
        </w:r>
      </w:hyperlink>
    </w:p>
    <w:p w14:paraId="122E917F" w14:textId="0EF651AE" w:rsidR="00EA6A7A" w:rsidRPr="002B396F" w:rsidRDefault="00EA6A7A" w:rsidP="003F0C46">
      <w:pPr>
        <w:pStyle w:val="Default"/>
        <w:rPr>
          <w:rFonts w:ascii="Calibri" w:hAnsi="Calibri" w:cs="Calibri"/>
          <w:sz w:val="22"/>
          <w:szCs w:val="22"/>
        </w:rPr>
      </w:pPr>
      <w:r>
        <w:rPr>
          <w:rFonts w:ascii="Calibri" w:hAnsi="Calibri" w:cs="Calibri"/>
          <w:sz w:val="22"/>
          <w:szCs w:val="22"/>
        </w:rPr>
        <w:t xml:space="preserve">In 2011 Wits launched its </w:t>
      </w:r>
      <w:r>
        <w:rPr>
          <w:rFonts w:ascii="Calibri" w:hAnsi="Calibri" w:cs="Calibri"/>
          <w:i/>
          <w:sz w:val="22"/>
          <w:szCs w:val="22"/>
        </w:rPr>
        <w:t>Enabling Strategy for Free and Open Educational Resources at the University of the Witwatersrand (2011)</w:t>
      </w:r>
    </w:p>
    <w:p w14:paraId="057B456F" w14:textId="77777777" w:rsidR="00EA6A7A" w:rsidRDefault="00EA6A7A" w:rsidP="003F0C46">
      <w:pPr>
        <w:spacing w:after="0" w:line="240" w:lineRule="auto"/>
        <w:rPr>
          <w:rFonts w:eastAsia="Times New Roman" w:cstheme="minorHAnsi"/>
          <w:lang w:eastAsia="en-ZA"/>
        </w:rPr>
      </w:pPr>
    </w:p>
    <w:p w14:paraId="1F906A30" w14:textId="77777777" w:rsidR="00EA6A7A" w:rsidRPr="005B54BA" w:rsidRDefault="00EA6A7A" w:rsidP="00EA6A7A">
      <w:pPr>
        <w:spacing w:after="0" w:line="240" w:lineRule="auto"/>
        <w:rPr>
          <w:rFonts w:eastAsia="Times New Roman" w:cstheme="minorHAnsi"/>
          <w:lang w:eastAsia="en-ZA"/>
        </w:rPr>
      </w:pPr>
      <w:r w:rsidRPr="00701ECB">
        <w:rPr>
          <w:rFonts w:eastAsia="Times New Roman" w:cstheme="minorHAnsi"/>
          <w:lang w:eastAsia="en-ZA"/>
        </w:rPr>
        <w:t>This strategy attempts to create an enabling environment for Wits academics, students and</w:t>
      </w:r>
      <w:r>
        <w:rPr>
          <w:rFonts w:eastAsia="Times New Roman" w:cstheme="minorHAnsi"/>
          <w:lang w:eastAsia="en-ZA"/>
        </w:rPr>
        <w:t xml:space="preserve"> </w:t>
      </w:r>
      <w:r w:rsidRPr="00701ECB">
        <w:rPr>
          <w:rFonts w:eastAsia="Times New Roman" w:cstheme="minorHAnsi"/>
          <w:lang w:eastAsia="en-ZA"/>
        </w:rPr>
        <w:t>other staff to participate in the use, adaptation, creation, and sharing of educational and research</w:t>
      </w:r>
      <w:r>
        <w:rPr>
          <w:rFonts w:eastAsia="Times New Roman" w:cstheme="minorHAnsi"/>
          <w:lang w:eastAsia="en-ZA"/>
        </w:rPr>
        <w:t xml:space="preserve"> </w:t>
      </w:r>
      <w:r w:rsidRPr="00701ECB">
        <w:rPr>
          <w:rFonts w:eastAsia="Times New Roman" w:cstheme="minorHAnsi"/>
          <w:lang w:eastAsia="en-ZA"/>
        </w:rPr>
        <w:t>resources as free and open educational resources (FOER). The strategy</w:t>
      </w:r>
      <w:r>
        <w:rPr>
          <w:rFonts w:eastAsia="Times New Roman" w:cstheme="minorHAnsi"/>
          <w:lang w:eastAsia="en-ZA"/>
        </w:rPr>
        <w:t xml:space="preserve"> </w:t>
      </w:r>
      <w:r w:rsidRPr="00701ECB">
        <w:rPr>
          <w:rFonts w:eastAsia="Times New Roman" w:cstheme="minorHAnsi"/>
          <w:lang w:eastAsia="en-ZA"/>
        </w:rPr>
        <w:t>provides examples of content types and recommends appropriate Creative Commons licenses for</w:t>
      </w:r>
      <w:r>
        <w:rPr>
          <w:rFonts w:eastAsia="Times New Roman" w:cstheme="minorHAnsi"/>
          <w:lang w:eastAsia="en-ZA"/>
        </w:rPr>
        <w:t xml:space="preserve"> </w:t>
      </w:r>
      <w:r w:rsidRPr="00701ECB">
        <w:rPr>
          <w:rFonts w:eastAsia="Times New Roman" w:cstheme="minorHAnsi"/>
          <w:lang w:eastAsia="en-ZA"/>
        </w:rPr>
        <w:t>use when choosing to create</w:t>
      </w:r>
      <w:r>
        <w:rPr>
          <w:rFonts w:eastAsia="Times New Roman" w:cstheme="minorHAnsi"/>
          <w:lang w:eastAsia="en-ZA"/>
        </w:rPr>
        <w:t xml:space="preserve"> </w:t>
      </w:r>
      <w:r w:rsidRPr="00701ECB">
        <w:rPr>
          <w:rFonts w:eastAsia="Times New Roman" w:cstheme="minorHAnsi"/>
          <w:lang w:eastAsia="en-ZA"/>
        </w:rPr>
        <w:t>FOER. In addition, the strategy provides for an open access</w:t>
      </w:r>
      <w:r>
        <w:rPr>
          <w:rFonts w:eastAsia="Times New Roman" w:cstheme="minorHAnsi"/>
          <w:lang w:eastAsia="en-ZA"/>
        </w:rPr>
        <w:t xml:space="preserve"> </w:t>
      </w:r>
      <w:r w:rsidRPr="00701ECB">
        <w:rPr>
          <w:rFonts w:eastAsia="Times New Roman" w:cstheme="minorHAnsi"/>
          <w:lang w:eastAsia="en-ZA"/>
        </w:rPr>
        <w:t>institutional repository (IR) for research output, and provides means for researchers to add their</w:t>
      </w:r>
      <w:r>
        <w:rPr>
          <w:rFonts w:eastAsia="Times New Roman" w:cstheme="minorHAnsi"/>
          <w:lang w:eastAsia="en-ZA"/>
        </w:rPr>
        <w:t xml:space="preserve"> </w:t>
      </w:r>
      <w:r w:rsidRPr="00701ECB">
        <w:rPr>
          <w:rFonts w:eastAsia="Times New Roman" w:cstheme="minorHAnsi"/>
          <w:lang w:eastAsia="en-ZA"/>
        </w:rPr>
        <w:t>papers to the IR.</w:t>
      </w:r>
      <w:r>
        <w:rPr>
          <w:rFonts w:eastAsia="Times New Roman" w:cstheme="minorHAnsi"/>
          <w:lang w:eastAsia="en-ZA"/>
        </w:rPr>
        <w:t xml:space="preserve"> </w:t>
      </w:r>
      <w:r w:rsidRPr="00701ECB">
        <w:rPr>
          <w:rFonts w:eastAsia="Times New Roman" w:cstheme="minorHAnsi"/>
          <w:lang w:eastAsia="en-ZA"/>
        </w:rPr>
        <w:t>It also provides for the establishment and maintenance of a repository for</w:t>
      </w:r>
      <w:r>
        <w:rPr>
          <w:rFonts w:eastAsia="Times New Roman" w:cstheme="minorHAnsi"/>
          <w:lang w:eastAsia="en-ZA"/>
        </w:rPr>
        <w:t xml:space="preserve"> </w:t>
      </w:r>
      <w:r w:rsidRPr="00701ECB">
        <w:rPr>
          <w:rFonts w:eastAsia="Times New Roman" w:cstheme="minorHAnsi"/>
          <w:lang w:eastAsia="en-ZA"/>
        </w:rPr>
        <w:t>academic presentations.</w:t>
      </w:r>
      <w:r>
        <w:rPr>
          <w:rFonts w:eastAsia="Times New Roman" w:cstheme="minorHAnsi"/>
          <w:lang w:eastAsia="en-ZA"/>
        </w:rPr>
        <w:t xml:space="preserve"> </w:t>
      </w:r>
      <w:hyperlink r:id="rId146" w:history="1">
        <w:r w:rsidRPr="001369EC">
          <w:rPr>
            <w:rStyle w:val="Hyperlink"/>
            <w:rFonts w:eastAsia="Times New Roman" w:cstheme="minorHAnsi"/>
            <w:lang w:eastAsia="en-ZA"/>
          </w:rPr>
          <w:t>http://libguides.wits.ac.za/content.php?pid=297227&amp;sid=4305007</w:t>
        </w:r>
      </w:hyperlink>
    </w:p>
    <w:p w14:paraId="02467DFF" w14:textId="77777777" w:rsidR="00EA6A7A" w:rsidRPr="005B54BA" w:rsidRDefault="00EA6A7A" w:rsidP="00EA6A7A">
      <w:pPr>
        <w:autoSpaceDE w:val="0"/>
        <w:autoSpaceDN w:val="0"/>
        <w:adjustRightInd w:val="0"/>
        <w:spacing w:after="0" w:line="240" w:lineRule="auto"/>
        <w:ind w:left="720"/>
        <w:rPr>
          <w:rFonts w:ascii="Calibri" w:hAnsi="Calibri" w:cs="Calibri"/>
          <w:i/>
          <w:color w:val="000000"/>
        </w:rPr>
      </w:pPr>
    </w:p>
    <w:p w14:paraId="62A28F41" w14:textId="1ED1A40C" w:rsidR="00EA6A7A" w:rsidRPr="003F0C46" w:rsidRDefault="00EA6A7A" w:rsidP="003F0C46">
      <w:pPr>
        <w:spacing w:after="0" w:line="240" w:lineRule="auto"/>
        <w:rPr>
          <w:rFonts w:eastAsia="Times New Roman" w:cstheme="minorHAnsi"/>
          <w:lang w:eastAsia="en-ZA"/>
        </w:rPr>
      </w:pPr>
      <w:r>
        <w:rPr>
          <w:rFonts w:cstheme="minorHAnsi"/>
        </w:rPr>
        <w:t>In</w:t>
      </w:r>
      <w:r w:rsidRPr="005B54BA">
        <w:rPr>
          <w:rFonts w:cstheme="minorHAnsi"/>
        </w:rPr>
        <w:t xml:space="preserve"> 2012, Wits signed the </w:t>
      </w:r>
      <w:r w:rsidRPr="00EA6A7A">
        <w:rPr>
          <w:rFonts w:cstheme="minorHAnsi"/>
        </w:rPr>
        <w:t>Berlin Declaration on Open Access to Knowledge in the Sciences and Humanities,</w:t>
      </w:r>
    </w:p>
    <w:p w14:paraId="74372732" w14:textId="77777777" w:rsidR="00EA6A7A" w:rsidRDefault="00EA6A7A" w:rsidP="00EA6A7A">
      <w:pPr>
        <w:spacing w:after="0" w:line="240" w:lineRule="auto"/>
        <w:ind w:left="720"/>
        <w:rPr>
          <w:rFonts w:cstheme="minorHAnsi"/>
        </w:rPr>
      </w:pPr>
    </w:p>
    <w:p w14:paraId="4995D56E" w14:textId="797EF1AE" w:rsidR="003F0C46" w:rsidRPr="00247B4B" w:rsidRDefault="003F0C46" w:rsidP="003F0C46">
      <w:pPr>
        <w:autoSpaceDE w:val="0"/>
        <w:autoSpaceDN w:val="0"/>
        <w:adjustRightInd w:val="0"/>
        <w:spacing w:after="0" w:line="240" w:lineRule="auto"/>
        <w:rPr>
          <w:rFonts w:cstheme="minorHAnsi"/>
          <w:color w:val="000000"/>
          <w:lang w:val="en"/>
        </w:rPr>
      </w:pPr>
      <w:r w:rsidRPr="00247B4B">
        <w:rPr>
          <w:rStyle w:val="Hyperlink"/>
          <w:rFonts w:cstheme="minorHAnsi"/>
          <w:color w:val="auto"/>
          <w:u w:val="none"/>
          <w:lang w:val="en"/>
        </w:rPr>
        <w:t>S</w:t>
      </w:r>
      <w:r>
        <w:t xml:space="preserve">ee </w:t>
      </w:r>
      <w:r>
        <w:rPr>
          <w:rFonts w:cstheme="minorHAnsi"/>
        </w:rPr>
        <w:t>the ROER4D OER Country Profile Report on South Africa page 13 for more information on Wits.</w:t>
      </w:r>
    </w:p>
    <w:p w14:paraId="122DF5B7" w14:textId="77777777" w:rsidR="00A92B08" w:rsidRDefault="00A92B08" w:rsidP="00A92B08">
      <w:pPr>
        <w:spacing w:after="0" w:line="240" w:lineRule="auto"/>
        <w:rPr>
          <w:rFonts w:cstheme="minorHAnsi"/>
          <w:b/>
        </w:rPr>
      </w:pPr>
    </w:p>
    <w:p w14:paraId="7FFCAA22" w14:textId="77777777" w:rsidR="00A92B08" w:rsidRDefault="00A92B08" w:rsidP="00A92B08">
      <w:pPr>
        <w:tabs>
          <w:tab w:val="left" w:pos="140"/>
        </w:tabs>
        <w:spacing w:after="0" w:line="240" w:lineRule="auto"/>
      </w:pPr>
      <w:r>
        <w:rPr>
          <w:b/>
          <w:i/>
          <w:iCs/>
        </w:rPr>
        <w:t xml:space="preserve">Saide </w:t>
      </w:r>
      <w:r w:rsidRPr="00BC127A">
        <w:rPr>
          <w:b/>
          <w:i/>
          <w:iCs/>
        </w:rPr>
        <w:t>OER Africa</w:t>
      </w:r>
      <w:r>
        <w:rPr>
          <w:i/>
          <w:iCs/>
        </w:rPr>
        <w:t xml:space="preserve"> </w:t>
      </w:r>
      <w:hyperlink r:id="rId147" w:history="1">
        <w:r w:rsidRPr="00934948">
          <w:rPr>
            <w:rStyle w:val="Hyperlink"/>
          </w:rPr>
          <w:t>www.oerafrica.org.za</w:t>
        </w:r>
      </w:hyperlink>
    </w:p>
    <w:p w14:paraId="1B17C74D" w14:textId="106E2B40" w:rsidR="00A92B08" w:rsidRDefault="00A92B08" w:rsidP="00A92B08">
      <w:pPr>
        <w:tabs>
          <w:tab w:val="left" w:pos="140"/>
        </w:tabs>
        <w:spacing w:after="0" w:line="240" w:lineRule="auto"/>
      </w:pPr>
      <w:r w:rsidRPr="003E638E">
        <w:rPr>
          <w:i/>
        </w:rPr>
        <w:lastRenderedPageBreak/>
        <w:t>OER Africa</w:t>
      </w:r>
      <w:r>
        <w:t xml:space="preserve"> is an initiative established by the South African Institute for Distance Education (</w:t>
      </w:r>
      <w:r w:rsidRPr="00BC127A">
        <w:rPr>
          <w:i/>
        </w:rPr>
        <w:t>Saide)</w:t>
      </w:r>
      <w:r>
        <w:t xml:space="preserve"> (www.saide.org.za) to play a leading role in driving the development and use of OER across the higher education sector on the African continent. </w:t>
      </w:r>
    </w:p>
    <w:p w14:paraId="7A45A392" w14:textId="77777777" w:rsidR="00A92B08" w:rsidRDefault="00A92B08" w:rsidP="00A92B08">
      <w:pPr>
        <w:tabs>
          <w:tab w:val="left" w:pos="140"/>
        </w:tabs>
        <w:spacing w:after="0" w:line="240" w:lineRule="auto"/>
        <w:ind w:left="140"/>
      </w:pPr>
    </w:p>
    <w:p w14:paraId="4E8B4C68" w14:textId="77777777" w:rsidR="00A92B08" w:rsidRDefault="00A92B08" w:rsidP="00A92B08">
      <w:pPr>
        <w:tabs>
          <w:tab w:val="left" w:pos="140"/>
        </w:tabs>
        <w:spacing w:after="0" w:line="240" w:lineRule="auto"/>
      </w:pPr>
      <w:r w:rsidRPr="003E638E">
        <w:rPr>
          <w:i/>
        </w:rPr>
        <w:t>OER Africa</w:t>
      </w:r>
      <w:r>
        <w:t xml:space="preserve"> focuses in particular on three areas of development, health, agriculture and education. To maximize impact, OER Africa facilitates the establishment of institutional networks for collaboration and sharing across various regions in Africa. </w:t>
      </w:r>
    </w:p>
    <w:p w14:paraId="65958B9A" w14:textId="77777777" w:rsidR="00A92B08" w:rsidRDefault="00A92B08" w:rsidP="00A92B08">
      <w:pPr>
        <w:tabs>
          <w:tab w:val="left" w:pos="140"/>
        </w:tabs>
        <w:spacing w:after="0" w:line="240" w:lineRule="auto"/>
      </w:pPr>
    </w:p>
    <w:p w14:paraId="5CA106A2" w14:textId="5E574DA7" w:rsidR="00A92B08" w:rsidRDefault="00A92B08" w:rsidP="00A92B08">
      <w:pPr>
        <w:tabs>
          <w:tab w:val="left" w:pos="140"/>
        </w:tabs>
        <w:spacing w:after="0" w:line="240" w:lineRule="auto"/>
      </w:pPr>
      <w:r>
        <w:t xml:space="preserve">Projects and networks established in the three areas identified are elaborated in the OER4R </w:t>
      </w:r>
      <w:r w:rsidR="005F194D">
        <w:t>Country Profile Report on South Africa.</w:t>
      </w:r>
    </w:p>
    <w:p w14:paraId="35197AB9" w14:textId="77777777" w:rsidR="00A92B08" w:rsidRDefault="00A92B08" w:rsidP="00A92B08">
      <w:pPr>
        <w:tabs>
          <w:tab w:val="left" w:pos="140"/>
        </w:tabs>
        <w:spacing w:after="0" w:line="240" w:lineRule="auto"/>
      </w:pPr>
    </w:p>
    <w:p w14:paraId="28885297" w14:textId="77777777" w:rsidR="00A92B08" w:rsidRDefault="00A92B08" w:rsidP="00A92B08">
      <w:pPr>
        <w:tabs>
          <w:tab w:val="left" w:pos="140"/>
        </w:tabs>
        <w:spacing w:after="0" w:line="240" w:lineRule="auto"/>
      </w:pPr>
      <w:r>
        <w:t xml:space="preserve">The core work of </w:t>
      </w:r>
      <w:r>
        <w:rPr>
          <w:i/>
          <w:iCs/>
        </w:rPr>
        <w:t xml:space="preserve">OER Africa </w:t>
      </w:r>
      <w:r>
        <w:t>is made possible by the support of the William and Flora Hewlett Foundation.</w:t>
      </w:r>
    </w:p>
    <w:p w14:paraId="06073932" w14:textId="77777777" w:rsidR="00A92B08" w:rsidRDefault="00A92B08" w:rsidP="00A92B08">
      <w:pPr>
        <w:spacing w:after="0" w:line="240" w:lineRule="auto"/>
        <w:rPr>
          <w:rFonts w:cstheme="minorHAnsi"/>
          <w:b/>
        </w:rPr>
      </w:pPr>
    </w:p>
    <w:p w14:paraId="59E682B8" w14:textId="26EF501B" w:rsidR="005F194D" w:rsidRPr="005F194D" w:rsidRDefault="005F194D" w:rsidP="005F194D">
      <w:pPr>
        <w:autoSpaceDE w:val="0"/>
        <w:autoSpaceDN w:val="0"/>
        <w:adjustRightInd w:val="0"/>
        <w:spacing w:after="0" w:line="240" w:lineRule="auto"/>
        <w:rPr>
          <w:rFonts w:cstheme="minorHAnsi"/>
          <w:b/>
          <w:i/>
        </w:rPr>
      </w:pPr>
      <w:r>
        <w:t xml:space="preserve">In addition the OER Africa project, another key </w:t>
      </w:r>
      <w:r w:rsidRPr="005F194D">
        <w:rPr>
          <w:i/>
        </w:rPr>
        <w:t>Saide</w:t>
      </w:r>
      <w:r>
        <w:rPr>
          <w:i/>
        </w:rPr>
        <w:t xml:space="preserve"> </w:t>
      </w:r>
      <w:r w:rsidRPr="005F194D">
        <w:t>OER</w:t>
      </w:r>
      <w:r>
        <w:t xml:space="preserve"> initiative is the</w:t>
      </w:r>
      <w:r>
        <w:rPr>
          <w:rFonts w:cstheme="minorHAnsi"/>
          <w:b/>
          <w:i/>
        </w:rPr>
        <w:t xml:space="preserve"> </w:t>
      </w:r>
      <w:r w:rsidRPr="009A01AA">
        <w:rPr>
          <w:rFonts w:eastAsia="Times New Roman" w:cstheme="minorHAnsi"/>
          <w:b/>
          <w:i/>
          <w:lang w:eastAsia="en-ZA"/>
        </w:rPr>
        <w:t>African Storybook Project</w:t>
      </w:r>
      <w:r>
        <w:rPr>
          <w:rFonts w:eastAsia="Times New Roman" w:cstheme="minorHAnsi"/>
          <w:lang w:eastAsia="en-ZA"/>
        </w:rPr>
        <w:t xml:space="preserve"> -</w:t>
      </w:r>
      <w:r w:rsidRPr="003522D0">
        <w:rPr>
          <w:rFonts w:eastAsia="Times New Roman" w:cstheme="minorHAnsi"/>
          <w:lang w:eastAsia="en-ZA"/>
        </w:rPr>
        <w:t xml:space="preserve"> an initiative to stimulate the provision and use of openly licensed stories in local African languages for early reading. The project will conduct pilots in rural and urban sites across Kenya, Uganda, Lesotho and South Africa - See more at: </w:t>
      </w:r>
      <w:hyperlink r:id="rId148" w:history="1">
        <w:r w:rsidRPr="00934948">
          <w:rPr>
            <w:rStyle w:val="Hyperlink"/>
            <w:rFonts w:eastAsia="Times New Roman" w:cstheme="minorHAnsi"/>
            <w:lang w:eastAsia="en-ZA"/>
          </w:rPr>
          <w:t>http://www.saide.org.za/african-storybook-project</w:t>
        </w:r>
      </w:hyperlink>
    </w:p>
    <w:p w14:paraId="3C52A80C" w14:textId="77777777" w:rsidR="005F194D" w:rsidRDefault="005F194D" w:rsidP="00A92B08">
      <w:pPr>
        <w:spacing w:after="0" w:line="240" w:lineRule="auto"/>
      </w:pPr>
    </w:p>
    <w:p w14:paraId="721194E2" w14:textId="77777777" w:rsidR="005D76D4" w:rsidRDefault="005F194D" w:rsidP="005D76D4">
      <w:pPr>
        <w:spacing w:after="0" w:line="240" w:lineRule="auto"/>
      </w:pPr>
      <w:r>
        <w:t xml:space="preserve">In its commitment to making educational materials available as OER, </w:t>
      </w:r>
      <w:r w:rsidRPr="005F194D">
        <w:rPr>
          <w:i/>
        </w:rPr>
        <w:t>Saide</w:t>
      </w:r>
      <w:r>
        <w:t xml:space="preserve"> has also made four  publications in its </w:t>
      </w:r>
      <w:r w:rsidR="0093039E" w:rsidRPr="0093039E">
        <w:t xml:space="preserve"> </w:t>
      </w:r>
      <w:r w:rsidR="0093039E">
        <w:t>tea</w:t>
      </w:r>
      <w:r>
        <w:t xml:space="preserve">cher education textbook series </w:t>
      </w:r>
      <w:r w:rsidR="001A774E">
        <w:t xml:space="preserve"> for universities </w:t>
      </w:r>
      <w:r>
        <w:t xml:space="preserve">(initially published jointing with Oxford University Press) available as OER </w:t>
      </w:r>
      <w:r w:rsidR="00B03615">
        <w:t>in</w:t>
      </w:r>
      <w:r w:rsidR="0093039E">
        <w:t xml:space="preserve"> MS Word versions</w:t>
      </w:r>
      <w:r w:rsidR="00B03615">
        <w:t xml:space="preserve">. </w:t>
      </w:r>
      <w:r w:rsidR="005D76D4">
        <w:t>The titles included:</w:t>
      </w:r>
    </w:p>
    <w:p w14:paraId="5A6D39D2" w14:textId="77777777" w:rsidR="005D76D4" w:rsidRDefault="005D76D4" w:rsidP="005D76D4">
      <w:pPr>
        <w:spacing w:after="0" w:line="240" w:lineRule="auto"/>
      </w:pPr>
    </w:p>
    <w:p w14:paraId="150BBEDE" w14:textId="0BDA9BF6" w:rsidR="005D76D4" w:rsidRPr="005D76D4" w:rsidRDefault="0093039E" w:rsidP="005D76D4">
      <w:pPr>
        <w:spacing w:after="0" w:line="240" w:lineRule="auto"/>
        <w:rPr>
          <w:rFonts w:cstheme="minorHAnsi"/>
          <w:b/>
          <w:color w:val="000000"/>
          <w:lang w:val="en"/>
        </w:rPr>
      </w:pPr>
      <w:r>
        <w:t xml:space="preserve">Being a Teacher, </w:t>
      </w:r>
      <w:hyperlink r:id="rId149" w:history="1">
        <w:r w:rsidR="005D76D4">
          <w:rPr>
            <w:rStyle w:val="Hyperlink"/>
          </w:rPr>
          <w:t>http://www.oerafrica.org/system/files/8789/being-teacher-guidesection-one_0.pdf?file=1&amp;type=node&amp;id=8789</w:t>
        </w:r>
      </w:hyperlink>
    </w:p>
    <w:p w14:paraId="7EA5F966" w14:textId="77777777" w:rsidR="005D76D4" w:rsidRDefault="005D76D4" w:rsidP="005D76D4">
      <w:pPr>
        <w:spacing w:after="0" w:line="240" w:lineRule="auto"/>
        <w:rPr>
          <w:color w:val="1F497D"/>
        </w:rPr>
      </w:pPr>
    </w:p>
    <w:p w14:paraId="405DCB72" w14:textId="4074C318" w:rsidR="005D76D4" w:rsidRDefault="005D76D4" w:rsidP="005D76D4">
      <w:pPr>
        <w:spacing w:after="0" w:line="240" w:lineRule="auto"/>
        <w:rPr>
          <w:color w:val="1F497D"/>
        </w:rPr>
      </w:pPr>
      <w:r>
        <w:t xml:space="preserve">Creating People-centred Schools: </w:t>
      </w:r>
      <w:hyperlink r:id="rId150" w:history="1">
        <w:r>
          <w:rPr>
            <w:rStyle w:val="Hyperlink"/>
          </w:rPr>
          <w:t>http://www.oerafrica.org/resource/creating-people-centred-schools-section-one-introducing-module</w:t>
        </w:r>
      </w:hyperlink>
    </w:p>
    <w:p w14:paraId="6952A4F6" w14:textId="77777777" w:rsidR="005D76D4" w:rsidRDefault="005D76D4" w:rsidP="005D76D4">
      <w:pPr>
        <w:spacing w:after="0" w:line="240" w:lineRule="auto"/>
        <w:rPr>
          <w:color w:val="1F497D"/>
        </w:rPr>
      </w:pPr>
    </w:p>
    <w:p w14:paraId="228F5553" w14:textId="5A12B731" w:rsidR="005D76D4" w:rsidRPr="005D76D4" w:rsidRDefault="005D76D4" w:rsidP="005D76D4">
      <w:pPr>
        <w:autoSpaceDE w:val="0"/>
        <w:autoSpaceDN w:val="0"/>
        <w:adjustRightInd w:val="0"/>
        <w:spacing w:after="0" w:line="240" w:lineRule="auto"/>
        <w:rPr>
          <w:rFonts w:cstheme="minorHAnsi"/>
          <w:b/>
          <w:color w:val="000000"/>
          <w:sz w:val="32"/>
          <w:szCs w:val="32"/>
          <w:lang w:val="en"/>
        </w:rPr>
      </w:pPr>
      <w:r>
        <w:t>Learners and Learning:</w:t>
      </w:r>
      <w:r>
        <w:rPr>
          <w:color w:val="1F497D"/>
        </w:rPr>
        <w:t xml:space="preserve"> </w:t>
      </w:r>
      <w:hyperlink r:id="rId151" w:history="1">
        <w:r>
          <w:rPr>
            <w:rStyle w:val="Hyperlink"/>
          </w:rPr>
          <w:t>http://www.oerafrica.org/system/files/8804/learners-and-learningsection-1_0.pdf?file=1&amp;type=node&amp;id=8804</w:t>
        </w:r>
      </w:hyperlink>
    </w:p>
    <w:p w14:paraId="7A7828B9" w14:textId="77777777" w:rsidR="005D76D4" w:rsidRDefault="005D76D4" w:rsidP="007836BD">
      <w:pPr>
        <w:autoSpaceDE w:val="0"/>
        <w:autoSpaceDN w:val="0"/>
        <w:adjustRightInd w:val="0"/>
        <w:spacing w:after="0" w:line="240" w:lineRule="auto"/>
        <w:rPr>
          <w:rStyle w:val="underlined1"/>
          <w:rFonts w:cstheme="minorHAnsi"/>
          <w:b/>
          <w:color w:val="000000"/>
          <w:sz w:val="32"/>
          <w:szCs w:val="32"/>
          <w:u w:val="none"/>
          <w:lang w:val="en"/>
        </w:rPr>
      </w:pPr>
    </w:p>
    <w:p w14:paraId="73FBB8D9" w14:textId="77777777" w:rsidR="00A63166" w:rsidRDefault="00A63166" w:rsidP="007836BD">
      <w:pPr>
        <w:autoSpaceDE w:val="0"/>
        <w:autoSpaceDN w:val="0"/>
        <w:adjustRightInd w:val="0"/>
        <w:spacing w:after="0" w:line="240" w:lineRule="auto"/>
        <w:rPr>
          <w:rStyle w:val="underlined1"/>
          <w:rFonts w:cstheme="minorHAnsi"/>
          <w:b/>
          <w:color w:val="000000"/>
          <w:sz w:val="32"/>
          <w:szCs w:val="32"/>
          <w:u w:val="none"/>
          <w:lang w:val="en"/>
        </w:rPr>
      </w:pPr>
    </w:p>
    <w:p w14:paraId="6CB6E9AB" w14:textId="77777777" w:rsidR="00A63166" w:rsidRDefault="00A63166">
      <w:pPr>
        <w:rPr>
          <w:rStyle w:val="underlined1"/>
          <w:rFonts w:cstheme="minorHAnsi"/>
          <w:b/>
          <w:color w:val="000000"/>
          <w:sz w:val="32"/>
          <w:szCs w:val="32"/>
          <w:u w:val="none"/>
          <w:lang w:val="en"/>
        </w:rPr>
      </w:pPr>
      <w:r>
        <w:rPr>
          <w:rStyle w:val="underlined1"/>
          <w:rFonts w:cstheme="minorHAnsi"/>
          <w:b/>
          <w:color w:val="000000"/>
          <w:sz w:val="32"/>
          <w:szCs w:val="32"/>
          <w:u w:val="none"/>
          <w:lang w:val="en"/>
        </w:rPr>
        <w:br w:type="page"/>
      </w:r>
    </w:p>
    <w:p w14:paraId="005EA3AF" w14:textId="534F0DA4" w:rsidR="000116B7" w:rsidRPr="001D4157" w:rsidRDefault="00155FEB" w:rsidP="001D4157">
      <w:pPr>
        <w:spacing w:after="0" w:line="240" w:lineRule="auto"/>
        <w:rPr>
          <w:rStyle w:val="underlined1"/>
          <w:rFonts w:eastAsia="Times New Roman" w:cstheme="minorHAnsi"/>
          <w:b/>
          <w:sz w:val="32"/>
          <w:szCs w:val="32"/>
          <w:u w:val="none"/>
          <w:lang w:eastAsia="en-ZA"/>
        </w:rPr>
      </w:pPr>
      <w:r w:rsidRPr="00155FEB">
        <w:rPr>
          <w:rFonts w:eastAsia="Times New Roman" w:cstheme="minorHAnsi"/>
          <w:b/>
          <w:sz w:val="32"/>
          <w:szCs w:val="32"/>
          <w:lang w:eastAsia="en-ZA"/>
        </w:rPr>
        <w:lastRenderedPageBreak/>
        <w:t xml:space="preserve">OER Activities and projects in </w:t>
      </w:r>
      <w:r w:rsidR="00031AFA">
        <w:rPr>
          <w:rFonts w:eastAsia="Times New Roman" w:cstheme="minorHAnsi"/>
          <w:b/>
          <w:sz w:val="32"/>
          <w:szCs w:val="32"/>
          <w:lang w:eastAsia="en-ZA"/>
        </w:rPr>
        <w:t xml:space="preserve">West African </w:t>
      </w:r>
      <w:r w:rsidRPr="00155FEB">
        <w:rPr>
          <w:rFonts w:eastAsia="Times New Roman" w:cstheme="minorHAnsi"/>
          <w:b/>
          <w:sz w:val="32"/>
          <w:szCs w:val="32"/>
          <w:lang w:eastAsia="en-ZA"/>
        </w:rPr>
        <w:t xml:space="preserve">countries </w:t>
      </w:r>
    </w:p>
    <w:p w14:paraId="05E04E92" w14:textId="0127E22A" w:rsidR="000116B7" w:rsidRDefault="000116B7" w:rsidP="000116B7">
      <w:pPr>
        <w:autoSpaceDE w:val="0"/>
        <w:autoSpaceDN w:val="0"/>
        <w:adjustRightInd w:val="0"/>
        <w:spacing w:after="0" w:line="240" w:lineRule="auto"/>
        <w:rPr>
          <w:rStyle w:val="underlined1"/>
          <w:rFonts w:cstheme="minorHAnsi"/>
          <w:b/>
          <w:color w:val="000000"/>
          <w:u w:val="none"/>
          <w:lang w:val="en"/>
        </w:rPr>
      </w:pPr>
    </w:p>
    <w:p w14:paraId="2AB30544" w14:textId="1E7F88B0" w:rsidR="00031AFA" w:rsidRPr="00937F8D" w:rsidRDefault="00031AFA" w:rsidP="003C34A7">
      <w:pPr>
        <w:rPr>
          <w:rStyle w:val="underlined1"/>
          <w:u w:val="none"/>
        </w:rPr>
      </w:pPr>
      <w:r w:rsidRPr="00031AFA">
        <w:rPr>
          <w:rStyle w:val="underlined1"/>
          <w:rFonts w:cstheme="minorHAnsi"/>
          <w:color w:val="000000"/>
          <w:u w:val="none"/>
          <w:lang w:val="en"/>
        </w:rPr>
        <w:t>The two key</w:t>
      </w:r>
      <w:r>
        <w:rPr>
          <w:rStyle w:val="underlined1"/>
          <w:rFonts w:cstheme="minorHAnsi"/>
          <w:color w:val="000000"/>
          <w:u w:val="none"/>
          <w:lang w:val="en"/>
        </w:rPr>
        <w:t xml:space="preserve"> West African c</w:t>
      </w:r>
      <w:r w:rsidR="00937F8D">
        <w:rPr>
          <w:rStyle w:val="underlined1"/>
          <w:rFonts w:cstheme="minorHAnsi"/>
          <w:color w:val="000000"/>
          <w:u w:val="none"/>
          <w:lang w:val="en"/>
        </w:rPr>
        <w:t>ountries</w:t>
      </w:r>
      <w:r>
        <w:rPr>
          <w:rStyle w:val="underlined1"/>
          <w:rFonts w:cstheme="minorHAnsi"/>
          <w:color w:val="000000"/>
          <w:u w:val="none"/>
          <w:lang w:val="en"/>
        </w:rPr>
        <w:t xml:space="preserve"> involved in the OER movement are Ghana and Nigeria</w:t>
      </w:r>
      <w:r w:rsidR="00937F8D">
        <w:rPr>
          <w:rStyle w:val="underlined1"/>
          <w:rFonts w:cstheme="minorHAnsi"/>
          <w:color w:val="000000"/>
          <w:u w:val="none"/>
          <w:lang w:val="en"/>
        </w:rPr>
        <w:t>. Some OER activity has been noted by</w:t>
      </w:r>
      <w:r>
        <w:rPr>
          <w:rStyle w:val="underlined1"/>
          <w:rFonts w:cstheme="minorHAnsi"/>
          <w:color w:val="000000"/>
          <w:u w:val="none"/>
          <w:lang w:val="en"/>
        </w:rPr>
        <w:t xml:space="preserve"> </w:t>
      </w:r>
      <w:r w:rsidR="00937F8D">
        <w:t xml:space="preserve">Hodgkinson- Williams, C. (2012) in her report: </w:t>
      </w:r>
      <w:r w:rsidR="00937F8D">
        <w:rPr>
          <w:i/>
        </w:rPr>
        <w:t>OER in Africa: A Regional Overview</w:t>
      </w:r>
      <w:r w:rsidR="00937F8D">
        <w:t xml:space="preserve"> prepared for the IRDC Funded research and planning meeting held in Chiangmai, Thailand. In particular she makes reference to </w:t>
      </w:r>
      <w:r w:rsidR="00C932CD" w:rsidRPr="00D837E6">
        <w:t>Guinea-Bissau</w:t>
      </w:r>
      <w:r w:rsidR="00FC18FF">
        <w:t>,</w:t>
      </w:r>
      <w:r w:rsidR="00FC18FF" w:rsidRPr="00FC18FF">
        <w:t xml:space="preserve"> </w:t>
      </w:r>
      <w:r w:rsidR="00FC18FF">
        <w:t xml:space="preserve">Mali, </w:t>
      </w:r>
      <w:r w:rsidR="00FC18FF" w:rsidRPr="00D837E6">
        <w:t>Mauritania</w:t>
      </w:r>
      <w:r w:rsidR="0044287A">
        <w:t>, Niger</w:t>
      </w:r>
      <w:r w:rsidR="003C34A7">
        <w:t xml:space="preserve"> and Senegal which are all recipients of the new African Virtual University (AVU)</w:t>
      </w:r>
      <w:r w:rsidR="003C34A7" w:rsidRPr="00D837E6">
        <w:t xml:space="preserve"> grant awarded in January 2012 (see AVU entry</w:t>
      </w:r>
      <w:r w:rsidR="003C34A7">
        <w:t xml:space="preserve"> below in section dealing with cross country projects).</w:t>
      </w:r>
    </w:p>
    <w:p w14:paraId="5FB60FAD" w14:textId="77777777" w:rsidR="00A37B02" w:rsidRPr="00A37B02" w:rsidRDefault="00A37B02" w:rsidP="00A37B02">
      <w:pPr>
        <w:pStyle w:val="Heading2"/>
        <w:numPr>
          <w:ilvl w:val="0"/>
          <w:numId w:val="0"/>
        </w:numPr>
        <w:ind w:left="432" w:hanging="432"/>
        <w:rPr>
          <w:sz w:val="28"/>
          <w:szCs w:val="28"/>
        </w:rPr>
      </w:pPr>
      <w:bookmarkStart w:id="1" w:name="_Toc235522673"/>
      <w:r w:rsidRPr="00A37B02">
        <w:rPr>
          <w:sz w:val="28"/>
          <w:szCs w:val="28"/>
        </w:rPr>
        <w:t>UNESCO activities in West Africa</w:t>
      </w:r>
      <w:bookmarkEnd w:id="1"/>
    </w:p>
    <w:p w14:paraId="668458A1" w14:textId="76384D8E" w:rsidR="00A37B02" w:rsidRPr="00A37B02" w:rsidRDefault="00894D1E" w:rsidP="00B16A33">
      <w:pPr>
        <w:ind w:left="432"/>
      </w:pPr>
      <w:r>
        <w:rPr>
          <w:rStyle w:val="FootnoteReference"/>
        </w:rPr>
        <w:footnoteReference w:id="13"/>
      </w:r>
      <w:r w:rsidR="00A37B02" w:rsidRPr="00D837E6">
        <w:t xml:space="preserve">“The Director-General of UNESCO, Irina Bokova, signed an agreement with Soumaïla Cissé, President of the Commission of the West African Economic and Monetary Union (UEMOA), to launch a US$12 million project to boost the information and communication technology (ICT) capacity of West African universities. The project is part of a wide-ranging cooperation plan initiated in 2006 by UNESCO and the UEMOA. It aims to develop the use of ICTs to support an ongoing reform of higher education in the UEMOA member states (Benin, Burkina Faso, Cote d’Ivoire, Guinea Bissau, Niger, Mali, Senegal and Togo). The three-year project will install ICT infrastructure, both material and virtual, in higher education institutions. The campuses of eight universities, one in each UEMOA country, will be equipped with fibre optic equipment and at least 200 computers with high-speed connection. In addition to a regional virtual library network to which universities will be linked, the project will set up a cyber institute giving professors on-line access to training courses. A central data base for calculating students’ course credits in all state universities will be established, to help harmonize academic standards and facilitate student mobility. The project will be implemented by UNESCO’s cluster office in Bamako (Mali).” </w:t>
      </w:r>
      <w:r w:rsidR="00A37B02" w:rsidRPr="00D837E6">
        <w:rPr>
          <w:rStyle w:val="FootnoteReference"/>
        </w:rPr>
        <w:footnoteReference w:id="14"/>
      </w:r>
      <w:bookmarkStart w:id="2" w:name="h.uvq5n6r87r0g"/>
      <w:bookmarkStart w:id="3" w:name="h.v9374tn4v6b7"/>
      <w:bookmarkEnd w:id="2"/>
      <w:bookmarkEnd w:id="3"/>
    </w:p>
    <w:p w14:paraId="7A8B3268" w14:textId="132ADD22" w:rsidR="00A37B02" w:rsidRPr="00B16A33" w:rsidRDefault="00A37B02" w:rsidP="00B16A33">
      <w:pPr>
        <w:ind w:left="432"/>
        <w:rPr>
          <w:rStyle w:val="underlined1"/>
          <w:u w:val="none"/>
        </w:rPr>
      </w:pPr>
      <w:r w:rsidRPr="00D837E6">
        <w:t>A three-day meeting was attended by nearly sixty participants from 9 countries of West Africa in Dakar from 5-7 March 2009 to discuss OER</w:t>
      </w:r>
      <w:r w:rsidRPr="00D837E6">
        <w:rPr>
          <w:rStyle w:val="FootnoteReference"/>
        </w:rPr>
        <w:footnoteReference w:id="15"/>
      </w:r>
      <w:r w:rsidRPr="00D837E6">
        <w:t>. According to the Director of Breda, Ann Therese Ndong-Jatta, the use of Open Educational Resources is a key concern to Unesco. “The development of measures to promote Information Communications and Technologies for Education in Africa is at the heart of the mandate of Unesco”</w:t>
      </w:r>
      <w:r w:rsidRPr="00D837E6">
        <w:rPr>
          <w:rStyle w:val="FootnoteReference"/>
        </w:rPr>
        <w:footnoteReference w:id="16"/>
      </w:r>
    </w:p>
    <w:p w14:paraId="35CE92BA" w14:textId="77777777" w:rsidR="00A37B02" w:rsidRDefault="00A37B02" w:rsidP="000116B7">
      <w:pPr>
        <w:autoSpaceDE w:val="0"/>
        <w:autoSpaceDN w:val="0"/>
        <w:adjustRightInd w:val="0"/>
        <w:spacing w:after="0" w:line="240" w:lineRule="auto"/>
        <w:rPr>
          <w:rStyle w:val="underlined1"/>
          <w:rFonts w:cstheme="minorHAnsi"/>
          <w:b/>
          <w:color w:val="000000"/>
          <w:sz w:val="28"/>
          <w:szCs w:val="28"/>
          <w:u w:val="none"/>
          <w:lang w:val="en"/>
        </w:rPr>
      </w:pPr>
    </w:p>
    <w:p w14:paraId="5AE5A208" w14:textId="5F844680" w:rsidR="00900465" w:rsidRPr="00900465" w:rsidRDefault="00900465" w:rsidP="00900465">
      <w:pPr>
        <w:pStyle w:val="Heading2"/>
        <w:numPr>
          <w:ilvl w:val="0"/>
          <w:numId w:val="0"/>
        </w:numPr>
        <w:ind w:left="432" w:hanging="432"/>
        <w:rPr>
          <w:sz w:val="28"/>
          <w:szCs w:val="28"/>
        </w:rPr>
      </w:pPr>
      <w:bookmarkStart w:id="4" w:name="_Toc235522676"/>
      <w:r w:rsidRPr="00900465">
        <w:rPr>
          <w:sz w:val="28"/>
          <w:szCs w:val="28"/>
        </w:rPr>
        <w:lastRenderedPageBreak/>
        <w:t>Burkina Faso</w:t>
      </w:r>
      <w:bookmarkEnd w:id="4"/>
    </w:p>
    <w:p w14:paraId="368601CC" w14:textId="2AD61B80" w:rsidR="00900465" w:rsidRPr="00D837E6" w:rsidRDefault="00900465" w:rsidP="00900465">
      <w:pPr>
        <w:spacing w:after="0" w:line="240" w:lineRule="auto"/>
        <w:ind w:left="432"/>
      </w:pPr>
      <w:r>
        <w:rPr>
          <w:rStyle w:val="FootnoteReference"/>
        </w:rPr>
        <w:footnoteReference w:id="17"/>
      </w:r>
      <w:r w:rsidRPr="00D837E6">
        <w:t>Francis Sempore, Director of e-Education Centre 2iE, presented at the Africa Open Educational Resources Forum in Pretoria in February 2012. He was also subsequently interviewed by Abel Caine from UNESCO</w:t>
      </w:r>
      <w:r w:rsidRPr="00D837E6">
        <w:rPr>
          <w:rStyle w:val="FootnoteReference"/>
        </w:rPr>
        <w:footnoteReference w:id="18"/>
      </w:r>
      <w:r w:rsidRPr="00D837E6">
        <w:t>. Burkina Faso also involved in the Apréli@ school-twinning programme</w:t>
      </w:r>
      <w:r w:rsidRPr="00D837E6">
        <w:rPr>
          <w:rStyle w:val="FootnoteReference"/>
        </w:rPr>
        <w:footnoteReference w:id="19"/>
      </w:r>
      <w:r w:rsidRPr="00D837E6">
        <w:t>.</w:t>
      </w:r>
    </w:p>
    <w:p w14:paraId="4DFFB05F" w14:textId="77777777" w:rsidR="00900465" w:rsidRPr="00D837E6" w:rsidRDefault="00900465" w:rsidP="00900465">
      <w:pPr>
        <w:spacing w:after="0" w:line="240" w:lineRule="auto"/>
        <w:ind w:left="432"/>
      </w:pPr>
    </w:p>
    <w:p w14:paraId="651E0E5E" w14:textId="77777777" w:rsidR="00900465" w:rsidRPr="00D837E6" w:rsidRDefault="00900465" w:rsidP="00900465">
      <w:pPr>
        <w:spacing w:after="0" w:line="240" w:lineRule="auto"/>
        <w:ind w:left="432"/>
      </w:pPr>
      <w:r w:rsidRPr="00D837E6">
        <w:t>Burkina Faso is part of the Commission of the West African Economic and Monetary Union (UEMOA) and UNESCO US$12 million project to boost the information and communication technology (ICT) capacity of West African universities.</w:t>
      </w:r>
    </w:p>
    <w:p w14:paraId="4D1A0E87" w14:textId="77777777" w:rsidR="00900465" w:rsidRPr="00D837E6" w:rsidRDefault="00900465" w:rsidP="00900465">
      <w:pPr>
        <w:spacing w:after="0" w:line="240" w:lineRule="auto"/>
        <w:ind w:left="432"/>
      </w:pPr>
    </w:p>
    <w:p w14:paraId="7BAC3DD6" w14:textId="77777777" w:rsidR="00900465" w:rsidRPr="00D837E6" w:rsidRDefault="00900465" w:rsidP="00900465">
      <w:pPr>
        <w:spacing w:after="0" w:line="240" w:lineRule="auto"/>
        <w:ind w:left="432"/>
      </w:pPr>
      <w:r w:rsidRPr="00D837E6">
        <w:t>There seem to be some OER projects, e.g. TICE (</w:t>
      </w:r>
      <w:hyperlink r:id="rId152" w:history="1">
        <w:r w:rsidRPr="00D837E6">
          <w:rPr>
            <w:color w:val="1155CC"/>
            <w:u w:val="single"/>
          </w:rPr>
          <w:t>http</w:t>
        </w:r>
      </w:hyperlink>
      <w:hyperlink r:id="rId153" w:history="1">
        <w:r w:rsidRPr="00D837E6">
          <w:rPr>
            <w:color w:val="1155CC"/>
            <w:u w:val="single"/>
          </w:rPr>
          <w:t>://</w:t>
        </w:r>
      </w:hyperlink>
      <w:hyperlink r:id="rId154" w:history="1">
        <w:r w:rsidRPr="00D837E6">
          <w:rPr>
            <w:color w:val="1155CC"/>
            <w:u w:val="single"/>
          </w:rPr>
          <w:t>www</w:t>
        </w:r>
      </w:hyperlink>
      <w:hyperlink r:id="rId155" w:history="1">
        <w:r w:rsidRPr="00D837E6">
          <w:rPr>
            <w:color w:val="1155CC"/>
            <w:u w:val="single"/>
          </w:rPr>
          <w:t>.</w:t>
        </w:r>
      </w:hyperlink>
      <w:hyperlink r:id="rId156" w:history="1">
        <w:r w:rsidRPr="00D837E6">
          <w:rPr>
            <w:color w:val="1155CC"/>
            <w:u w:val="single"/>
          </w:rPr>
          <w:t>tice</w:t>
        </w:r>
      </w:hyperlink>
      <w:hyperlink r:id="rId157" w:history="1">
        <w:r w:rsidRPr="00D837E6">
          <w:rPr>
            <w:color w:val="1155CC"/>
            <w:u w:val="single"/>
          </w:rPr>
          <w:t>-</w:t>
        </w:r>
      </w:hyperlink>
      <w:hyperlink r:id="rId158" w:history="1">
        <w:r w:rsidRPr="00D837E6">
          <w:rPr>
            <w:color w:val="1155CC"/>
            <w:u w:val="single"/>
          </w:rPr>
          <w:t>burkina</w:t>
        </w:r>
      </w:hyperlink>
      <w:hyperlink r:id="rId159" w:history="1">
        <w:r w:rsidRPr="00D837E6">
          <w:rPr>
            <w:color w:val="1155CC"/>
            <w:u w:val="single"/>
          </w:rPr>
          <w:t>.</w:t>
        </w:r>
      </w:hyperlink>
      <w:hyperlink r:id="rId160" w:history="1">
        <w:r w:rsidRPr="00D837E6">
          <w:rPr>
            <w:color w:val="1155CC"/>
            <w:u w:val="single"/>
          </w:rPr>
          <w:t>bf</w:t>
        </w:r>
      </w:hyperlink>
      <w:hyperlink r:id="rId161" w:history="1">
        <w:r w:rsidRPr="00D837E6">
          <w:rPr>
            <w:color w:val="1155CC"/>
            <w:u w:val="single"/>
          </w:rPr>
          <w:t>/</w:t>
        </w:r>
      </w:hyperlink>
      <w:hyperlink r:id="rId162" w:history="1">
        <w:r w:rsidRPr="00D837E6">
          <w:rPr>
            <w:color w:val="1155CC"/>
            <w:u w:val="single"/>
          </w:rPr>
          <w:t>ticesommaire</w:t>
        </w:r>
      </w:hyperlink>
      <w:hyperlink r:id="rId163" w:history="1">
        <w:r w:rsidRPr="00D837E6">
          <w:rPr>
            <w:color w:val="1155CC"/>
            <w:u w:val="single"/>
          </w:rPr>
          <w:t>.</w:t>
        </w:r>
      </w:hyperlink>
      <w:hyperlink r:id="rId164" w:history="1">
        <w:r w:rsidRPr="00D837E6">
          <w:rPr>
            <w:color w:val="1155CC"/>
            <w:u w:val="single"/>
          </w:rPr>
          <w:t>php</w:t>
        </w:r>
      </w:hyperlink>
      <w:r w:rsidRPr="00D837E6">
        <w:t>), but sites have not been up-dated for a while. However, TICE-Burkina is listed as a partner on the Apréli@ site.</w:t>
      </w:r>
    </w:p>
    <w:p w14:paraId="0FB0C39C" w14:textId="77777777" w:rsidR="00900465" w:rsidRDefault="00900465" w:rsidP="000116B7">
      <w:pPr>
        <w:autoSpaceDE w:val="0"/>
        <w:autoSpaceDN w:val="0"/>
        <w:adjustRightInd w:val="0"/>
        <w:spacing w:after="0" w:line="240" w:lineRule="auto"/>
        <w:rPr>
          <w:rStyle w:val="underlined1"/>
          <w:rFonts w:cstheme="minorHAnsi"/>
          <w:b/>
          <w:color w:val="000000"/>
          <w:sz w:val="28"/>
          <w:szCs w:val="28"/>
          <w:u w:val="none"/>
          <w:lang w:val="en"/>
        </w:rPr>
      </w:pPr>
    </w:p>
    <w:p w14:paraId="35CAE5CD" w14:textId="30DDCF1B" w:rsidR="001D4157" w:rsidRPr="001D4157" w:rsidRDefault="001D4157" w:rsidP="000116B7">
      <w:pPr>
        <w:autoSpaceDE w:val="0"/>
        <w:autoSpaceDN w:val="0"/>
        <w:adjustRightInd w:val="0"/>
        <w:spacing w:after="0" w:line="240" w:lineRule="auto"/>
        <w:rPr>
          <w:rStyle w:val="underlined1"/>
          <w:rFonts w:cstheme="minorHAnsi"/>
          <w:b/>
          <w:color w:val="000000"/>
          <w:sz w:val="28"/>
          <w:szCs w:val="28"/>
          <w:u w:val="none"/>
          <w:lang w:val="en"/>
        </w:rPr>
      </w:pPr>
      <w:r>
        <w:rPr>
          <w:rStyle w:val="underlined1"/>
          <w:rFonts w:cstheme="minorHAnsi"/>
          <w:b/>
          <w:color w:val="000000"/>
          <w:sz w:val="28"/>
          <w:szCs w:val="28"/>
          <w:u w:val="none"/>
          <w:lang w:val="en"/>
        </w:rPr>
        <w:t>Ghana</w:t>
      </w:r>
    </w:p>
    <w:p w14:paraId="3D2DAE02" w14:textId="77777777" w:rsidR="00031AFA" w:rsidRDefault="00031AFA" w:rsidP="000116B7">
      <w:pPr>
        <w:autoSpaceDE w:val="0"/>
        <w:autoSpaceDN w:val="0"/>
        <w:adjustRightInd w:val="0"/>
        <w:spacing w:after="0" w:line="240" w:lineRule="auto"/>
        <w:rPr>
          <w:rStyle w:val="underlined1"/>
          <w:rFonts w:cstheme="minorHAnsi"/>
          <w:b/>
          <w:color w:val="000000"/>
          <w:u w:val="none"/>
          <w:lang w:val="en"/>
        </w:rPr>
      </w:pPr>
    </w:p>
    <w:p w14:paraId="11DF1251" w14:textId="7516B378" w:rsidR="00937F8D" w:rsidRPr="00937F8D" w:rsidRDefault="00031AFA" w:rsidP="00937F8D">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See separate ROER4D Country Profile Report on Ghana</w:t>
      </w:r>
    </w:p>
    <w:p w14:paraId="5F0438D8" w14:textId="56564360" w:rsidR="00937F8D" w:rsidRPr="00937F8D" w:rsidRDefault="00937F8D" w:rsidP="00937F8D">
      <w:pPr>
        <w:pStyle w:val="Heading2"/>
        <w:numPr>
          <w:ilvl w:val="0"/>
          <w:numId w:val="0"/>
        </w:numPr>
        <w:ind w:left="432" w:hanging="432"/>
        <w:rPr>
          <w:sz w:val="28"/>
          <w:szCs w:val="28"/>
        </w:rPr>
      </w:pPr>
      <w:bookmarkStart w:id="5" w:name="_Toc235522682"/>
      <w:r w:rsidRPr="00937F8D">
        <w:rPr>
          <w:sz w:val="28"/>
          <w:szCs w:val="28"/>
        </w:rPr>
        <w:t>Guinea-Bissau</w:t>
      </w:r>
      <w:bookmarkEnd w:id="5"/>
    </w:p>
    <w:p w14:paraId="40059687" w14:textId="3D567C2C" w:rsidR="00937F8D" w:rsidRPr="00D837E6" w:rsidRDefault="00937F8D" w:rsidP="00937F8D">
      <w:r w:rsidRPr="00D837E6">
        <w:t xml:space="preserve">Guinea-Bissau is one </w:t>
      </w:r>
      <w:r w:rsidR="00FC18FF">
        <w:t>of the recipients of the new African Virtual University ( AVU)</w:t>
      </w:r>
      <w:r w:rsidRPr="00D837E6">
        <w:t xml:space="preserve"> grant awarded in January 2012 (see AVU entry</w:t>
      </w:r>
      <w:r>
        <w:t xml:space="preserve"> below</w:t>
      </w:r>
      <w:r w:rsidRPr="00D837E6">
        <w:t>).</w:t>
      </w:r>
    </w:p>
    <w:p w14:paraId="666B32C2" w14:textId="77777777" w:rsidR="00FC18FF" w:rsidRDefault="00937F8D" w:rsidP="00937F8D">
      <w:r w:rsidRPr="00D837E6">
        <w:t>Guinea-Bissau is part of the Commission of the West African Economic and Monetary Union (UEMOA) and UNESCO US$12 million project to boost the information and communication technology (ICT) capacity of West African universities</w:t>
      </w:r>
      <w:r w:rsidR="00FC18FF">
        <w:t>.</w:t>
      </w:r>
    </w:p>
    <w:p w14:paraId="111C1452" w14:textId="77777777" w:rsidR="00FC18FF" w:rsidRPr="00FC18FF" w:rsidRDefault="00FC18FF" w:rsidP="00FC18FF">
      <w:pPr>
        <w:pStyle w:val="Heading2"/>
        <w:numPr>
          <w:ilvl w:val="0"/>
          <w:numId w:val="0"/>
        </w:numPr>
        <w:ind w:left="432" w:hanging="432"/>
        <w:rPr>
          <w:sz w:val="28"/>
          <w:szCs w:val="28"/>
        </w:rPr>
      </w:pPr>
      <w:r w:rsidRPr="00FC18FF">
        <w:rPr>
          <w:sz w:val="28"/>
          <w:szCs w:val="28"/>
        </w:rPr>
        <w:t>Mali</w:t>
      </w:r>
    </w:p>
    <w:p w14:paraId="7D445172" w14:textId="5B9C77FC" w:rsidR="00FC18FF" w:rsidRPr="00D837E6" w:rsidRDefault="00FC18FF" w:rsidP="00FC18FF">
      <w:r w:rsidRPr="00D837E6">
        <w:t>Mail is one of the recipients of the new AVU grant awarded in January 2012 (see AVU entry</w:t>
      </w:r>
      <w:r>
        <w:t xml:space="preserve"> below</w:t>
      </w:r>
      <w:r w:rsidRPr="00D837E6">
        <w:t>).</w:t>
      </w:r>
    </w:p>
    <w:p w14:paraId="40F58371" w14:textId="77777777" w:rsidR="00FC18FF" w:rsidRPr="00D837E6" w:rsidRDefault="00FC18FF" w:rsidP="00FC18FF">
      <w:r w:rsidRPr="00D837E6">
        <w:t>Mail is part of the Commission of the West African Economic and Monetary Union (UEMOA) and UNESCO US$12 million project to boost the information and communication technology (ICT) capacity of West African universities and hosts a cluster office for the project.</w:t>
      </w:r>
    </w:p>
    <w:p w14:paraId="25C057CD" w14:textId="1CB3F131" w:rsidR="00FC18FF" w:rsidRPr="00FC18FF" w:rsidRDefault="00FC18FF" w:rsidP="00FC18FF">
      <w:pPr>
        <w:pStyle w:val="Heading2"/>
        <w:numPr>
          <w:ilvl w:val="0"/>
          <w:numId w:val="0"/>
        </w:numPr>
        <w:ind w:left="432" w:hanging="432"/>
        <w:rPr>
          <w:sz w:val="28"/>
          <w:szCs w:val="28"/>
        </w:rPr>
      </w:pPr>
      <w:bookmarkStart w:id="6" w:name="_Toc235522685"/>
      <w:r w:rsidRPr="00FC18FF">
        <w:rPr>
          <w:sz w:val="28"/>
          <w:szCs w:val="28"/>
        </w:rPr>
        <w:t>Mauritania</w:t>
      </w:r>
      <w:bookmarkEnd w:id="6"/>
    </w:p>
    <w:p w14:paraId="5EF50D77" w14:textId="280280A7" w:rsidR="00FC18FF" w:rsidRPr="00D837E6" w:rsidRDefault="00FC18FF" w:rsidP="00FC18FF">
      <w:r w:rsidRPr="00D837E6">
        <w:t>Mauritania is one of the recipients of the new AVU grant awarded in January 2012 (see AVU entry</w:t>
      </w:r>
      <w:r>
        <w:t xml:space="preserve"> below</w:t>
      </w:r>
      <w:r w:rsidRPr="00D837E6">
        <w:t>).</w:t>
      </w:r>
    </w:p>
    <w:p w14:paraId="10645325" w14:textId="33F8920A" w:rsidR="0044287A" w:rsidRPr="0044287A" w:rsidRDefault="0044287A" w:rsidP="0044287A">
      <w:pPr>
        <w:pStyle w:val="Heading2"/>
        <w:numPr>
          <w:ilvl w:val="0"/>
          <w:numId w:val="0"/>
        </w:numPr>
        <w:ind w:left="432" w:hanging="432"/>
        <w:rPr>
          <w:sz w:val="28"/>
          <w:szCs w:val="28"/>
        </w:rPr>
      </w:pPr>
      <w:r w:rsidRPr="0044287A">
        <w:rPr>
          <w:sz w:val="28"/>
          <w:szCs w:val="28"/>
        </w:rPr>
        <w:lastRenderedPageBreak/>
        <w:t>Niger</w:t>
      </w:r>
    </w:p>
    <w:p w14:paraId="73D6720D" w14:textId="212693A8" w:rsidR="0044287A" w:rsidRPr="00D837E6" w:rsidRDefault="0044287A" w:rsidP="0044287A">
      <w:r w:rsidRPr="00D837E6">
        <w:t>Niger is one of the recipients of the new AVU grant awarded in January 2012 (see AVU entry</w:t>
      </w:r>
      <w:r>
        <w:t xml:space="preserve"> below</w:t>
      </w:r>
      <w:r w:rsidRPr="00D837E6">
        <w:t>). Niger is also part of the eGranary project. Niger is part of the Commission of the West African Economic and Monetary Union (UEMOA) and UNESCO US$12 million project to boost the information and communication technology (ICT) capacity of West African universities.</w:t>
      </w:r>
    </w:p>
    <w:p w14:paraId="1BC2A0FA" w14:textId="77777777" w:rsidR="003C34A7" w:rsidRPr="00031AFA" w:rsidRDefault="003C34A7" w:rsidP="003C34A7">
      <w:pPr>
        <w:autoSpaceDE w:val="0"/>
        <w:autoSpaceDN w:val="0"/>
        <w:adjustRightInd w:val="0"/>
        <w:spacing w:after="0" w:line="240" w:lineRule="auto"/>
        <w:rPr>
          <w:rStyle w:val="underlined1"/>
          <w:rFonts w:cstheme="minorHAnsi"/>
          <w:b/>
          <w:color w:val="000000"/>
          <w:sz w:val="28"/>
          <w:szCs w:val="28"/>
          <w:u w:val="none"/>
          <w:lang w:val="en"/>
        </w:rPr>
      </w:pPr>
      <w:r w:rsidRPr="00031AFA">
        <w:rPr>
          <w:rStyle w:val="underlined1"/>
          <w:rFonts w:cstheme="minorHAnsi"/>
          <w:b/>
          <w:color w:val="000000"/>
          <w:sz w:val="28"/>
          <w:szCs w:val="28"/>
          <w:u w:val="none"/>
          <w:lang w:val="en"/>
        </w:rPr>
        <w:t>Nigeria</w:t>
      </w:r>
    </w:p>
    <w:p w14:paraId="14A64774" w14:textId="77777777" w:rsidR="003C34A7" w:rsidRDefault="003C34A7" w:rsidP="003C34A7">
      <w:pPr>
        <w:autoSpaceDE w:val="0"/>
        <w:autoSpaceDN w:val="0"/>
        <w:adjustRightInd w:val="0"/>
        <w:spacing w:after="0" w:line="240" w:lineRule="auto"/>
        <w:rPr>
          <w:rFonts w:cstheme="minorHAnsi"/>
          <w:color w:val="000000"/>
          <w:lang w:val="en-GB"/>
        </w:rPr>
      </w:pPr>
    </w:p>
    <w:p w14:paraId="4A0FDC32" w14:textId="77777777" w:rsidR="003C34A7" w:rsidRDefault="003C34A7" w:rsidP="003C34A7">
      <w:pPr>
        <w:spacing w:after="0" w:line="240" w:lineRule="auto"/>
        <w:rPr>
          <w:rStyle w:val="HTMLCite"/>
        </w:rPr>
      </w:pPr>
      <w:r>
        <w:rPr>
          <w:b/>
        </w:rPr>
        <w:t>Nigerian Open University (</w:t>
      </w:r>
      <w:r w:rsidRPr="001A6176">
        <w:rPr>
          <w:b/>
        </w:rPr>
        <w:t>NOUN)</w:t>
      </w:r>
      <w:r>
        <w:rPr>
          <w:b/>
        </w:rPr>
        <w:t xml:space="preserve"> </w:t>
      </w:r>
      <w:hyperlink r:id="rId165" w:history="1">
        <w:r w:rsidRPr="006941CF">
          <w:rPr>
            <w:rStyle w:val="Hyperlink"/>
          </w:rPr>
          <w:t>www.nou.edu.ng</w:t>
        </w:r>
      </w:hyperlink>
    </w:p>
    <w:p w14:paraId="5D7F46B3" w14:textId="77777777" w:rsidR="003C34A7" w:rsidRDefault="003C34A7" w:rsidP="003C34A7">
      <w:pPr>
        <w:spacing w:after="0" w:line="240" w:lineRule="auto"/>
      </w:pPr>
      <w:r>
        <w:t>One of the many good outcomes of this Pan Commonwealth Forum 7 on Open Learning (PFC7) held in Abuja (2-6 December 2013) is the announcement about NOUN committing to OER. Prof Vincent Tenebe, Vice Chancellor of NOUN, announced in the closing plenary address that all NOUN course materials already placed on the web from this point on and will be  released as OER- for re-use anywhere with attribution for any use that can be considered non-commercial. </w:t>
      </w:r>
    </w:p>
    <w:p w14:paraId="76C82760" w14:textId="77777777" w:rsidR="003C34A7" w:rsidRDefault="003C34A7" w:rsidP="003C34A7">
      <w:pPr>
        <w:spacing w:after="0" w:line="240" w:lineRule="auto"/>
      </w:pPr>
    </w:p>
    <w:p w14:paraId="7E914BDC" w14:textId="0CFE895F" w:rsidR="003C34A7" w:rsidRPr="003C34A7" w:rsidRDefault="003C34A7" w:rsidP="003C34A7">
      <w:pPr>
        <w:spacing w:after="0" w:line="240" w:lineRule="auto"/>
      </w:pPr>
      <w:r>
        <w:t>COL's DOER (a directory service) contains 797 course  entries from NOUN making NOUN among the largest sources of full-course OER materials in the Commonwealth.  (www.doer.col.org)</w:t>
      </w:r>
    </w:p>
    <w:p w14:paraId="73CDC30B" w14:textId="77777777" w:rsidR="0044287A" w:rsidRPr="0044287A" w:rsidRDefault="0044287A" w:rsidP="0044287A">
      <w:pPr>
        <w:pStyle w:val="Heading2"/>
        <w:numPr>
          <w:ilvl w:val="0"/>
          <w:numId w:val="0"/>
        </w:numPr>
        <w:ind w:left="432" w:hanging="432"/>
        <w:rPr>
          <w:sz w:val="28"/>
          <w:szCs w:val="28"/>
        </w:rPr>
      </w:pPr>
      <w:r w:rsidRPr="0044287A">
        <w:rPr>
          <w:sz w:val="28"/>
          <w:szCs w:val="28"/>
        </w:rPr>
        <w:t>Senegal</w:t>
      </w:r>
    </w:p>
    <w:p w14:paraId="0A192ED1" w14:textId="5FD5D277" w:rsidR="0029606D" w:rsidRPr="003C34A7" w:rsidRDefault="0044287A" w:rsidP="00937F8D">
      <w:pPr>
        <w:rPr>
          <w:rStyle w:val="underlined1"/>
          <w:u w:val="none"/>
        </w:rPr>
      </w:pPr>
      <w:r w:rsidRPr="00D837E6">
        <w:t>Senegal is one of the recipients of the new AVU grant awarded in January 2012 (see AVU entry). Senegal also host an AVU regional office. Senegal also involved in the Apréli@ school-twinning programme</w:t>
      </w:r>
      <w:r w:rsidRPr="00D837E6">
        <w:rPr>
          <w:rStyle w:val="FootnoteReference"/>
        </w:rPr>
        <w:footnoteReference w:id="20"/>
      </w:r>
      <w:r w:rsidRPr="00D837E6">
        <w:t>. Senegal is part of the Commission of the West African Economic and Monetary Union (UEMOA) and UNESCO US$12 million project to boost the information and communication technology (ICT) capacity of West African universities.</w:t>
      </w:r>
    </w:p>
    <w:p w14:paraId="5BFC7E03" w14:textId="77777777" w:rsidR="000116B7" w:rsidRDefault="000116B7" w:rsidP="000116B7">
      <w:pPr>
        <w:autoSpaceDE w:val="0"/>
        <w:autoSpaceDN w:val="0"/>
        <w:adjustRightInd w:val="0"/>
        <w:spacing w:after="0" w:line="240" w:lineRule="auto"/>
        <w:rPr>
          <w:rStyle w:val="underlined1"/>
          <w:rFonts w:cstheme="minorHAnsi"/>
          <w:b/>
          <w:color w:val="000000"/>
          <w:u w:val="none"/>
          <w:lang w:val="en"/>
        </w:rPr>
      </w:pPr>
    </w:p>
    <w:p w14:paraId="0D529D79" w14:textId="77777777" w:rsidR="000116B7" w:rsidRDefault="000116B7">
      <w:pPr>
        <w:rPr>
          <w:rFonts w:cstheme="minorHAnsi"/>
          <w:color w:val="000000"/>
          <w:lang w:val="en-GB"/>
        </w:rPr>
      </w:pPr>
      <w:r>
        <w:rPr>
          <w:rFonts w:cstheme="minorHAnsi"/>
          <w:color w:val="000000"/>
          <w:lang w:val="en-GB"/>
        </w:rPr>
        <w:br w:type="page"/>
      </w:r>
    </w:p>
    <w:p w14:paraId="0D32AC8A" w14:textId="2BE62C44" w:rsidR="002E7A3F" w:rsidRDefault="002E7A3F" w:rsidP="002E7A3F">
      <w:pPr>
        <w:spacing w:after="0" w:line="240" w:lineRule="auto"/>
        <w:rPr>
          <w:rFonts w:eastAsia="Times New Roman" w:cstheme="minorHAnsi"/>
          <w:b/>
          <w:sz w:val="32"/>
          <w:szCs w:val="32"/>
          <w:lang w:eastAsia="en-ZA"/>
        </w:rPr>
      </w:pPr>
      <w:r w:rsidRPr="00155FEB">
        <w:rPr>
          <w:rFonts w:eastAsia="Times New Roman" w:cstheme="minorHAnsi"/>
          <w:b/>
          <w:sz w:val="32"/>
          <w:szCs w:val="32"/>
          <w:lang w:eastAsia="en-ZA"/>
        </w:rPr>
        <w:lastRenderedPageBreak/>
        <w:t xml:space="preserve">OER Activities and projects in </w:t>
      </w:r>
      <w:r>
        <w:rPr>
          <w:rFonts w:eastAsia="Times New Roman" w:cstheme="minorHAnsi"/>
          <w:b/>
          <w:sz w:val="32"/>
          <w:szCs w:val="32"/>
          <w:lang w:eastAsia="en-ZA"/>
        </w:rPr>
        <w:t xml:space="preserve">East African </w:t>
      </w:r>
      <w:r w:rsidRPr="00155FEB">
        <w:rPr>
          <w:rFonts w:eastAsia="Times New Roman" w:cstheme="minorHAnsi"/>
          <w:b/>
          <w:sz w:val="32"/>
          <w:szCs w:val="32"/>
          <w:lang w:eastAsia="en-ZA"/>
        </w:rPr>
        <w:t xml:space="preserve">countries </w:t>
      </w:r>
    </w:p>
    <w:p w14:paraId="47CD1195" w14:textId="77777777" w:rsidR="00581516" w:rsidRDefault="00581516" w:rsidP="002E7A3F">
      <w:pPr>
        <w:spacing w:after="0" w:line="240" w:lineRule="auto"/>
      </w:pPr>
    </w:p>
    <w:p w14:paraId="4F3955FE" w14:textId="65A4DB72" w:rsidR="00581516" w:rsidRPr="00581516" w:rsidRDefault="00581516" w:rsidP="002E7A3F">
      <w:pPr>
        <w:spacing w:after="0" w:line="240" w:lineRule="auto"/>
        <w:rPr>
          <w:b/>
          <w:sz w:val="28"/>
          <w:szCs w:val="28"/>
        </w:rPr>
      </w:pPr>
      <w:r w:rsidRPr="00581516">
        <w:rPr>
          <w:b/>
          <w:sz w:val="28"/>
          <w:szCs w:val="28"/>
        </w:rPr>
        <w:t>Kenya</w:t>
      </w:r>
    </w:p>
    <w:p w14:paraId="383CE487" w14:textId="2906BD5A" w:rsidR="002E7A3F" w:rsidRPr="001D4157" w:rsidRDefault="00581516" w:rsidP="002E7A3F">
      <w:pPr>
        <w:spacing w:after="0" w:line="240" w:lineRule="auto"/>
        <w:rPr>
          <w:rStyle w:val="underlined1"/>
          <w:rFonts w:eastAsia="Times New Roman" w:cstheme="minorHAnsi"/>
          <w:b/>
          <w:sz w:val="32"/>
          <w:szCs w:val="32"/>
          <w:u w:val="none"/>
          <w:lang w:eastAsia="en-ZA"/>
        </w:rPr>
      </w:pPr>
      <w:r>
        <w:t>The key player</w:t>
      </w:r>
      <w:r w:rsidR="001A77AF">
        <w:t xml:space="preserve"> in the field of OER</w:t>
      </w:r>
      <w:r>
        <w:t xml:space="preserve"> in East Africa is Kenya. </w:t>
      </w:r>
    </w:p>
    <w:p w14:paraId="26C296A0" w14:textId="77777777" w:rsidR="001A77AF" w:rsidRDefault="001A77AF" w:rsidP="00581516">
      <w:pPr>
        <w:autoSpaceDE w:val="0"/>
        <w:autoSpaceDN w:val="0"/>
        <w:adjustRightInd w:val="0"/>
        <w:spacing w:after="0" w:line="240" w:lineRule="auto"/>
        <w:rPr>
          <w:rStyle w:val="underlined1"/>
          <w:rFonts w:cstheme="minorHAnsi"/>
          <w:b/>
          <w:color w:val="000000"/>
          <w:u w:val="none"/>
          <w:lang w:val="en"/>
        </w:rPr>
      </w:pPr>
    </w:p>
    <w:p w14:paraId="2EC8C93D" w14:textId="68564063" w:rsidR="00763F5F" w:rsidRPr="00371FB7" w:rsidRDefault="00581516" w:rsidP="002E7A3F">
      <w:pPr>
        <w:autoSpaceDE w:val="0"/>
        <w:autoSpaceDN w:val="0"/>
        <w:adjustRightInd w:val="0"/>
        <w:spacing w:after="0" w:line="240" w:lineRule="auto"/>
        <w:rPr>
          <w:rStyle w:val="underlined1"/>
          <w:rFonts w:cstheme="minorHAnsi"/>
          <w:b/>
          <w:color w:val="000000"/>
          <w:sz w:val="24"/>
          <w:szCs w:val="24"/>
          <w:u w:val="none"/>
          <w:lang w:val="en"/>
        </w:rPr>
      </w:pPr>
      <w:r w:rsidRPr="00371FB7">
        <w:rPr>
          <w:rStyle w:val="underlined1"/>
          <w:rFonts w:cstheme="minorHAnsi"/>
          <w:b/>
          <w:color w:val="000000"/>
          <w:sz w:val="24"/>
          <w:szCs w:val="24"/>
          <w:u w:val="none"/>
          <w:lang w:val="en"/>
        </w:rPr>
        <w:t>See separate ROER4D</w:t>
      </w:r>
      <w:r w:rsidR="009E3B92" w:rsidRPr="00371FB7">
        <w:rPr>
          <w:rStyle w:val="underlined1"/>
          <w:rFonts w:cstheme="minorHAnsi"/>
          <w:b/>
          <w:color w:val="000000"/>
          <w:sz w:val="24"/>
          <w:szCs w:val="24"/>
          <w:u w:val="none"/>
          <w:lang w:val="en"/>
        </w:rPr>
        <w:t xml:space="preserve"> Country Profile Report on Kenya.</w:t>
      </w:r>
    </w:p>
    <w:p w14:paraId="56C1B673" w14:textId="77777777" w:rsidR="00371FB7" w:rsidRDefault="00371FB7" w:rsidP="00371FB7">
      <w:pPr>
        <w:autoSpaceDE w:val="0"/>
        <w:autoSpaceDN w:val="0"/>
        <w:adjustRightInd w:val="0"/>
        <w:spacing w:after="0" w:line="240" w:lineRule="auto"/>
        <w:rPr>
          <w:sz w:val="28"/>
          <w:szCs w:val="28"/>
        </w:rPr>
      </w:pPr>
      <w:bookmarkStart w:id="7" w:name="_Toc235522717"/>
    </w:p>
    <w:p w14:paraId="522BBCF4" w14:textId="60812C92" w:rsidR="00371FB7" w:rsidRPr="009C04FD" w:rsidRDefault="00371FB7" w:rsidP="00371FB7">
      <w:pPr>
        <w:autoSpaceDE w:val="0"/>
        <w:autoSpaceDN w:val="0"/>
        <w:adjustRightInd w:val="0"/>
        <w:spacing w:after="0" w:line="240" w:lineRule="auto"/>
        <w:rPr>
          <w:rStyle w:val="underlined1"/>
          <w:rFonts w:cstheme="minorHAnsi"/>
          <w:b/>
          <w:color w:val="000000"/>
          <w:sz w:val="24"/>
          <w:szCs w:val="24"/>
          <w:u w:val="none"/>
          <w:lang w:val="en"/>
        </w:rPr>
      </w:pPr>
      <w:r w:rsidRPr="009C04FD">
        <w:rPr>
          <w:b/>
          <w:sz w:val="24"/>
          <w:szCs w:val="24"/>
        </w:rPr>
        <w:t>Regional symposium on open education</w:t>
      </w:r>
      <w:r>
        <w:rPr>
          <w:b/>
          <w:sz w:val="24"/>
          <w:szCs w:val="24"/>
        </w:rPr>
        <w:t>, Nairobi, Kenya June 2013</w:t>
      </w:r>
    </w:p>
    <w:p w14:paraId="72FCB01C" w14:textId="77777777" w:rsidR="00371FB7" w:rsidRDefault="00371FB7" w:rsidP="00371F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Kenyan Ministry of Education in collaborating with</w:t>
      </w:r>
      <w:r w:rsidRPr="00E62C3E">
        <w:rPr>
          <w:rFonts w:asciiTheme="minorHAnsi" w:hAnsiTheme="minorHAnsi" w:cstheme="minorHAnsi"/>
          <w:sz w:val="22"/>
          <w:szCs w:val="22"/>
        </w:rPr>
        <w:t xml:space="preserve"> COL convened a national and regional symposium on </w:t>
      </w:r>
      <w:r>
        <w:rPr>
          <w:rFonts w:asciiTheme="minorHAnsi" w:hAnsiTheme="minorHAnsi" w:cstheme="minorHAnsi"/>
          <w:sz w:val="22"/>
          <w:szCs w:val="22"/>
        </w:rPr>
        <w:t>open education, held in Nairobi in June 2013.</w:t>
      </w:r>
      <w:r w:rsidRPr="00E62C3E">
        <w:rPr>
          <w:rFonts w:asciiTheme="minorHAnsi" w:hAnsiTheme="minorHAnsi" w:cstheme="minorHAnsi"/>
          <w:sz w:val="22"/>
          <w:szCs w:val="22"/>
        </w:rPr>
        <w:t xml:space="preserve"> </w:t>
      </w:r>
    </w:p>
    <w:p w14:paraId="62FD0959" w14:textId="77777777" w:rsidR="00371FB7" w:rsidRDefault="00371FB7" w:rsidP="00371FB7">
      <w:pPr>
        <w:pStyle w:val="NormalWeb"/>
        <w:spacing w:before="0" w:beforeAutospacing="0" w:after="0" w:afterAutospacing="0"/>
        <w:rPr>
          <w:rFonts w:asciiTheme="minorHAnsi" w:hAnsiTheme="minorHAnsi" w:cstheme="minorHAnsi"/>
          <w:sz w:val="22"/>
          <w:szCs w:val="22"/>
        </w:rPr>
      </w:pPr>
    </w:p>
    <w:p w14:paraId="205C79D2" w14:textId="77777777" w:rsidR="00371FB7" w:rsidRPr="00E62C3E" w:rsidRDefault="00371FB7" w:rsidP="00371FB7">
      <w:pPr>
        <w:pStyle w:val="NormalWeb"/>
        <w:spacing w:before="0" w:beforeAutospacing="0" w:after="0" w:afterAutospacing="0"/>
        <w:rPr>
          <w:rFonts w:asciiTheme="minorHAnsi" w:hAnsiTheme="minorHAnsi" w:cstheme="minorHAnsi"/>
          <w:sz w:val="22"/>
          <w:szCs w:val="22"/>
        </w:rPr>
      </w:pPr>
      <w:r w:rsidRPr="00E62C3E">
        <w:rPr>
          <w:rFonts w:asciiTheme="minorHAnsi" w:hAnsiTheme="minorHAnsi" w:cstheme="minorHAnsi"/>
          <w:sz w:val="22"/>
          <w:szCs w:val="22"/>
        </w:rPr>
        <w:t>Forty participants representing both secondary and post-secondary</w:t>
      </w:r>
      <w:r>
        <w:rPr>
          <w:rFonts w:asciiTheme="minorHAnsi" w:hAnsiTheme="minorHAnsi" w:cstheme="minorHAnsi"/>
          <w:sz w:val="22"/>
          <w:szCs w:val="22"/>
        </w:rPr>
        <w:t xml:space="preserve"> education</w:t>
      </w:r>
      <w:r w:rsidRPr="00E62C3E">
        <w:rPr>
          <w:rFonts w:asciiTheme="minorHAnsi" w:hAnsiTheme="minorHAnsi" w:cstheme="minorHAnsi"/>
          <w:sz w:val="22"/>
          <w:szCs w:val="22"/>
        </w:rPr>
        <w:t xml:space="preserve"> systems from ten Commonwealth Member States (Bangladesh, Botswana, Canada, India, Ghana, Kenya, Namibia, New Zealand, Tanzania and Zambia) discussed open policy development and adoption by open schools in Africa and South Asia.</w:t>
      </w:r>
    </w:p>
    <w:p w14:paraId="16BA22A4" w14:textId="77777777" w:rsidR="00371FB7" w:rsidRDefault="00371FB7" w:rsidP="00371FB7">
      <w:pPr>
        <w:pStyle w:val="NormalWeb"/>
        <w:spacing w:before="0" w:beforeAutospacing="0" w:after="0" w:afterAutospacing="0"/>
        <w:rPr>
          <w:rStyle w:val="underlined1"/>
          <w:rFonts w:asciiTheme="minorHAnsi" w:hAnsiTheme="minorHAnsi" w:cstheme="minorHAnsi"/>
          <w:b/>
          <w:color w:val="000000"/>
          <w:sz w:val="22"/>
          <w:szCs w:val="22"/>
          <w:u w:val="none"/>
          <w:lang w:val="en"/>
        </w:rPr>
      </w:pPr>
    </w:p>
    <w:p w14:paraId="7DCFADA3" w14:textId="77777777" w:rsidR="00371FB7" w:rsidRPr="009C04FD" w:rsidRDefault="00371FB7" w:rsidP="00371FB7">
      <w:pPr>
        <w:pStyle w:val="NormalWeb"/>
        <w:spacing w:before="0" w:beforeAutospacing="0" w:after="0" w:afterAutospacing="0"/>
        <w:rPr>
          <w:rStyle w:val="underlined1"/>
          <w:rFonts w:asciiTheme="minorHAnsi" w:hAnsiTheme="minorHAnsi" w:cstheme="minorHAnsi"/>
          <w:b/>
          <w:color w:val="000000"/>
          <w:sz w:val="22"/>
          <w:szCs w:val="22"/>
          <w:u w:val="none"/>
          <w:lang w:val="en"/>
        </w:rPr>
      </w:pPr>
      <w:r>
        <w:rPr>
          <w:rStyle w:val="underlined1"/>
          <w:rFonts w:asciiTheme="minorHAnsi" w:hAnsiTheme="minorHAnsi" w:cstheme="minorHAnsi"/>
          <w:b/>
          <w:color w:val="000000"/>
          <w:sz w:val="22"/>
          <w:szCs w:val="22"/>
          <w:u w:val="none"/>
          <w:lang w:val="en"/>
        </w:rPr>
        <w:t>The symposium o</w:t>
      </w:r>
      <w:r w:rsidRPr="009C04FD">
        <w:rPr>
          <w:rStyle w:val="underlined1"/>
          <w:rFonts w:asciiTheme="minorHAnsi" w:hAnsiTheme="minorHAnsi" w:cstheme="minorHAnsi"/>
          <w:b/>
          <w:color w:val="000000"/>
          <w:sz w:val="22"/>
          <w:szCs w:val="22"/>
          <w:u w:val="none"/>
          <w:lang w:val="en"/>
        </w:rPr>
        <w:t>bjective</w:t>
      </w:r>
      <w:r>
        <w:rPr>
          <w:rStyle w:val="underlined1"/>
          <w:rFonts w:asciiTheme="minorHAnsi" w:hAnsiTheme="minorHAnsi" w:cstheme="minorHAnsi"/>
          <w:b/>
          <w:color w:val="000000"/>
          <w:sz w:val="22"/>
          <w:szCs w:val="22"/>
          <w:u w:val="none"/>
          <w:lang w:val="en"/>
        </w:rPr>
        <w:t>s</w:t>
      </w:r>
    </w:p>
    <w:p w14:paraId="23455208" w14:textId="77777777" w:rsidR="00371FB7" w:rsidRDefault="00371FB7" w:rsidP="00371FB7">
      <w:pPr>
        <w:pStyle w:val="NormalWeb"/>
        <w:spacing w:before="0" w:beforeAutospacing="0" w:after="0" w:afterAutospacing="0"/>
        <w:rPr>
          <w:rFonts w:asciiTheme="minorHAnsi" w:hAnsiTheme="minorHAnsi" w:cstheme="minorHAnsi"/>
          <w:iCs/>
          <w:sz w:val="22"/>
          <w:szCs w:val="22"/>
        </w:rPr>
      </w:pPr>
      <w:r>
        <w:rPr>
          <w:rFonts w:asciiTheme="minorHAnsi" w:hAnsiTheme="minorHAnsi" w:cstheme="minorHAnsi"/>
          <w:iCs/>
          <w:sz w:val="22"/>
          <w:szCs w:val="22"/>
        </w:rPr>
        <w:t xml:space="preserve">To bring together </w:t>
      </w:r>
      <w:r w:rsidRPr="009C04FD">
        <w:rPr>
          <w:rFonts w:asciiTheme="minorHAnsi" w:hAnsiTheme="minorHAnsi" w:cstheme="minorHAnsi"/>
          <w:iCs/>
          <w:sz w:val="22"/>
          <w:szCs w:val="22"/>
        </w:rPr>
        <w:t xml:space="preserve">educational leaders and policy makers to consider the strategic opportunities for OER in the region and to explore policy enablers and practices for harnessing the potential of open education approaches for the benefit of the formal education sector in Kenya and the region. </w:t>
      </w:r>
    </w:p>
    <w:p w14:paraId="4FB89D3C" w14:textId="19D8E429" w:rsidR="00371FB7" w:rsidRPr="00371FB7" w:rsidRDefault="00371FB7" w:rsidP="00371FB7">
      <w:pPr>
        <w:pStyle w:val="NormalWeb"/>
        <w:spacing w:before="0" w:beforeAutospacing="0" w:after="0" w:afterAutospacing="0"/>
        <w:rPr>
          <w:rFonts w:asciiTheme="minorHAnsi" w:hAnsiTheme="minorHAnsi" w:cstheme="minorHAnsi"/>
          <w:sz w:val="22"/>
          <w:szCs w:val="22"/>
        </w:rPr>
      </w:pPr>
      <w:r w:rsidRPr="009C04FD">
        <w:rPr>
          <w:rFonts w:asciiTheme="minorHAnsi" w:hAnsiTheme="minorHAnsi" w:cstheme="minorHAnsi"/>
          <w:iCs/>
          <w:sz w:val="22"/>
          <w:szCs w:val="22"/>
        </w:rPr>
        <w:t>The symposium will commence work on “</w:t>
      </w:r>
      <w:r w:rsidRPr="00371FB7">
        <w:rPr>
          <w:rFonts w:asciiTheme="minorHAnsi" w:hAnsiTheme="minorHAnsi" w:cstheme="minorHAnsi"/>
          <w:bCs/>
          <w:iCs/>
          <w:sz w:val="22"/>
          <w:szCs w:val="22"/>
        </w:rPr>
        <w:t>proposals for action</w:t>
      </w:r>
      <w:r w:rsidRPr="009C04FD">
        <w:rPr>
          <w:rFonts w:asciiTheme="minorHAnsi" w:hAnsiTheme="minorHAnsi" w:cstheme="minorHAnsi"/>
          <w:iCs/>
          <w:sz w:val="22"/>
          <w:szCs w:val="22"/>
        </w:rPr>
        <w:t>” building on existing OER foundations to progress the way forward for a sector-wide response to open education in Kenya and the region.</w:t>
      </w:r>
      <w:r>
        <w:rPr>
          <w:rFonts w:asciiTheme="minorHAnsi" w:hAnsiTheme="minorHAnsi" w:cstheme="minorHAnsi"/>
          <w:sz w:val="22"/>
          <w:szCs w:val="22"/>
        </w:rPr>
        <w:t xml:space="preserve"> </w:t>
      </w:r>
    </w:p>
    <w:p w14:paraId="4094929A" w14:textId="21CB837D" w:rsidR="005A2FF7" w:rsidRPr="005A2FF7" w:rsidRDefault="005A2FF7" w:rsidP="005A2FF7">
      <w:pPr>
        <w:pStyle w:val="Heading2"/>
        <w:numPr>
          <w:ilvl w:val="0"/>
          <w:numId w:val="0"/>
        </w:numPr>
        <w:rPr>
          <w:b w:val="0"/>
          <w:sz w:val="22"/>
          <w:szCs w:val="22"/>
        </w:rPr>
      </w:pPr>
      <w:r w:rsidRPr="005A2FF7">
        <w:rPr>
          <w:b w:val="0"/>
          <w:sz w:val="22"/>
          <w:szCs w:val="22"/>
        </w:rPr>
        <w:t>On</w:t>
      </w:r>
      <w:r>
        <w:rPr>
          <w:b w:val="0"/>
          <w:sz w:val="22"/>
          <w:szCs w:val="22"/>
        </w:rPr>
        <w:t xml:space="preserve"> 10 July 2014, All Africa.com reported online that the African Management Initiative (AMI) in Kenya  was launching a new portal that will offer free online management and entrepreneurship courses for African leaders designed by top business schools in Africa including the Gordon’s Institute Business Studies (Johannesburg). Accessed: </w:t>
      </w:r>
      <w:hyperlink r:id="rId166" w:history="1">
        <w:r w:rsidRPr="00CF4420">
          <w:rPr>
            <w:rStyle w:val="Hyperlink"/>
            <w:b w:val="0"/>
            <w:sz w:val="22"/>
            <w:szCs w:val="22"/>
          </w:rPr>
          <w:t>http://allafrica.com/stories/201407100201.html</w:t>
        </w:r>
      </w:hyperlink>
    </w:p>
    <w:p w14:paraId="68D97AE0" w14:textId="318FC006" w:rsidR="00763F5F" w:rsidRPr="00763F5F" w:rsidRDefault="00763F5F" w:rsidP="00763F5F">
      <w:pPr>
        <w:pStyle w:val="Heading2"/>
        <w:numPr>
          <w:ilvl w:val="0"/>
          <w:numId w:val="0"/>
        </w:numPr>
        <w:ind w:left="432" w:hanging="432"/>
        <w:rPr>
          <w:sz w:val="28"/>
          <w:szCs w:val="28"/>
        </w:rPr>
      </w:pPr>
      <w:r w:rsidRPr="00763F5F">
        <w:rPr>
          <w:sz w:val="28"/>
          <w:szCs w:val="28"/>
        </w:rPr>
        <w:t>Tanzania</w:t>
      </w:r>
      <w:bookmarkEnd w:id="7"/>
    </w:p>
    <w:p w14:paraId="7A4BD21E" w14:textId="77777777" w:rsidR="00763F5F" w:rsidRPr="00D837E6" w:rsidRDefault="00763F5F" w:rsidP="00763F5F">
      <w:r w:rsidRPr="00D837E6">
        <w:t>Mr Gideon Paul Kwesigabo from the Muhimbiu University and Dr Fidelice Mafumiko from the Institute of Adult Education (MOEVT) participated in the COL/UNESCO Regional Policy Forum for Africa held in Pretoria, South Africa from 21-22 February 2012.</w:t>
      </w:r>
    </w:p>
    <w:p w14:paraId="38AC2270" w14:textId="2899484F" w:rsidR="00763F5F" w:rsidRDefault="00763F5F" w:rsidP="00763F5F">
      <w:pPr>
        <w:autoSpaceDE w:val="0"/>
        <w:autoSpaceDN w:val="0"/>
        <w:adjustRightInd w:val="0"/>
        <w:spacing w:after="0" w:line="240" w:lineRule="auto"/>
        <w:rPr>
          <w:rStyle w:val="HTMLCite"/>
        </w:rPr>
      </w:pPr>
      <w:bookmarkStart w:id="8" w:name="_Toc235522718"/>
      <w:r>
        <w:rPr>
          <w:rStyle w:val="underlined1"/>
          <w:rFonts w:cstheme="minorHAnsi"/>
          <w:b/>
          <w:color w:val="000000"/>
          <w:u w:val="none"/>
          <w:lang w:val="en"/>
        </w:rPr>
        <w:t xml:space="preserve">Open University of Tanzania (OUT) </w:t>
      </w:r>
      <w:hyperlink r:id="rId167" w:history="1">
        <w:r w:rsidRPr="006941CF">
          <w:rPr>
            <w:rStyle w:val="Hyperlink"/>
          </w:rPr>
          <w:t>www.out.ac.tz/</w:t>
        </w:r>
      </w:hyperlink>
    </w:p>
    <w:p w14:paraId="14AC7FB6" w14:textId="3DA3DC54" w:rsidR="00763F5F" w:rsidRPr="00763F5F" w:rsidRDefault="00763F5F" w:rsidP="00763F5F">
      <w:pPr>
        <w:spacing w:after="0" w:line="240" w:lineRule="auto"/>
        <w:rPr>
          <w:rFonts w:ascii="Calibri" w:hAnsi="Calibri" w:cs="Calibri"/>
        </w:rPr>
      </w:pPr>
      <w:r>
        <w:rPr>
          <w:rFonts w:ascii="Calibri" w:hAnsi="Calibri" w:cs="Calibri"/>
        </w:rPr>
        <w:t>OUT has had committed themselves to going forward in a collaborative partnership  with UDSM  University of Dar Salam (</w:t>
      </w:r>
      <w:hyperlink r:id="rId168" w:history="1">
        <w:r w:rsidRPr="006941CF">
          <w:rPr>
            <w:rStyle w:val="Hyperlink"/>
          </w:rPr>
          <w:t>https://udsm.ac.tz</w:t>
        </w:r>
      </w:hyperlink>
      <w:r>
        <w:rPr>
          <w:rFonts w:ascii="Calibri" w:hAnsi="Calibri" w:cs="Calibri"/>
        </w:rPr>
        <w:t xml:space="preserve"> ) and </w:t>
      </w:r>
      <w:r w:rsidRPr="00763F5F">
        <w:rPr>
          <w:rFonts w:ascii="Calibri" w:hAnsi="Calibri" w:cs="Calibri"/>
          <w:i/>
        </w:rPr>
        <w:t>Saide</w:t>
      </w:r>
      <w:r>
        <w:rPr>
          <w:rFonts w:ascii="Calibri" w:hAnsi="Calibri" w:cs="Calibri"/>
        </w:rPr>
        <w:t xml:space="preserve">  (</w:t>
      </w:r>
      <w:hyperlink r:id="rId169" w:history="1">
        <w:r w:rsidRPr="006941CF">
          <w:rPr>
            <w:rStyle w:val="Hyperlink"/>
            <w:rFonts w:ascii="Calibri" w:hAnsi="Calibri" w:cs="Calibri"/>
          </w:rPr>
          <w:t>www.saide.org.za</w:t>
        </w:r>
      </w:hyperlink>
      <w:r>
        <w:rPr>
          <w:rFonts w:ascii="Calibri" w:hAnsi="Calibri" w:cs="Calibri"/>
        </w:rPr>
        <w:t>) to develop a 21</w:t>
      </w:r>
      <w:r w:rsidRPr="000A3DA3">
        <w:rPr>
          <w:rFonts w:ascii="Calibri" w:hAnsi="Calibri" w:cs="Calibri"/>
          <w:vertAlign w:val="superscript"/>
        </w:rPr>
        <w:t>st</w:t>
      </w:r>
      <w:r>
        <w:rPr>
          <w:rFonts w:ascii="Calibri" w:hAnsi="Calibri" w:cs="Calibri"/>
        </w:rPr>
        <w:t xml:space="preserve"> Century Academic Skills Course for lecturers that will be released as an OER. Interestingly, one of the Modules /courses in this </w:t>
      </w:r>
      <w:r w:rsidRPr="000A3DA3">
        <w:rPr>
          <w:rFonts w:ascii="Calibri" w:hAnsi="Calibri" w:cs="Calibri"/>
        </w:rPr>
        <w:t xml:space="preserve">ACDE Executive they had agreed that the ‘’21 century Skills” course that we will assist them to develop will be offered as a MooC under ACDE. OUT wishes also o develop a Nursing course in the same way. </w:t>
      </w:r>
    </w:p>
    <w:p w14:paraId="49C8B492" w14:textId="4F4015D4" w:rsidR="00763F5F" w:rsidRPr="00763F5F" w:rsidRDefault="00763F5F" w:rsidP="00763F5F">
      <w:pPr>
        <w:pStyle w:val="Heading2"/>
        <w:numPr>
          <w:ilvl w:val="0"/>
          <w:numId w:val="0"/>
        </w:numPr>
        <w:ind w:left="432" w:hanging="432"/>
        <w:rPr>
          <w:sz w:val="28"/>
          <w:szCs w:val="28"/>
        </w:rPr>
      </w:pPr>
      <w:r w:rsidRPr="00763F5F">
        <w:rPr>
          <w:sz w:val="28"/>
          <w:szCs w:val="28"/>
        </w:rPr>
        <w:t>Uganda</w:t>
      </w:r>
      <w:bookmarkEnd w:id="8"/>
    </w:p>
    <w:p w14:paraId="33C41FA1" w14:textId="77777777" w:rsidR="00763F5F" w:rsidRPr="00D837E6" w:rsidRDefault="00763F5F" w:rsidP="00763F5F">
      <w:r w:rsidRPr="00D837E6">
        <w:t xml:space="preserve">Four academics from the School of Public Health at Makerere University participated in the COL/UNESCO Regional Policy Forum for Africa held in Pretoria, South Africa from 21-22 February </w:t>
      </w:r>
      <w:r w:rsidRPr="00D837E6">
        <w:lastRenderedPageBreak/>
        <w:t>2012. They were Dr William Bazeyo, Dr Roy Mayega, Ms Angela Nanyanzi and Prof David M Serwadda.</w:t>
      </w:r>
    </w:p>
    <w:p w14:paraId="05FE2E1F" w14:textId="524849C6" w:rsidR="00763F5F" w:rsidRPr="00D837E6" w:rsidRDefault="00763F5F" w:rsidP="00763F5F">
      <w:r w:rsidRPr="00D837E6">
        <w:t>The ELATE</w:t>
      </w:r>
      <w:r>
        <w:t xml:space="preserve"> </w:t>
      </w:r>
      <w:r w:rsidRPr="00D837E6">
        <w:t>Africa project was started with the key aim of mobilizing resources to promote and extend the ELATE program activities beyond the two phase British Council funding, which ended in May 2010. The ELATE program, which was started in May 2007, was a professional development initiative to enhance secondary teacher training in Uganda. It was sought to do this by involving teachers and teacher educators in the production of Open Educational Resources (OERs) to help trainees and newly qualified teachers. ELATE has enabled teacher trainers to work collaboratively with practicing school teachers and other educational professionals</w:t>
      </w:r>
      <w:r w:rsidRPr="00D837E6">
        <w:rPr>
          <w:rStyle w:val="FootnoteReference"/>
        </w:rPr>
        <w:footnoteReference w:id="21"/>
      </w:r>
      <w:r w:rsidRPr="00D837E6">
        <w:t>.</w:t>
      </w:r>
    </w:p>
    <w:p w14:paraId="1374D60B"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165EDE34"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3457E1A5"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796D3321"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0172355B"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26A6FD8F" w14:textId="77777777" w:rsidR="002E7A3F" w:rsidRPr="00486A8C" w:rsidRDefault="002E7A3F" w:rsidP="002E7A3F">
      <w:pPr>
        <w:spacing w:after="0" w:line="240" w:lineRule="auto"/>
        <w:rPr>
          <w:b/>
          <w:sz w:val="24"/>
          <w:szCs w:val="24"/>
        </w:rPr>
      </w:pPr>
    </w:p>
    <w:p w14:paraId="6F5A21CD" w14:textId="77777777" w:rsidR="002E7A3F" w:rsidRPr="00D750A8" w:rsidRDefault="002E7A3F" w:rsidP="002E7A3F">
      <w:pPr>
        <w:pStyle w:val="ListParagraph"/>
        <w:ind w:left="357"/>
        <w:jc w:val="left"/>
        <w:rPr>
          <w:rFonts w:cstheme="minorHAnsi"/>
        </w:rPr>
      </w:pPr>
    </w:p>
    <w:p w14:paraId="6FCFA0EB" w14:textId="77777777" w:rsidR="002E7A3F" w:rsidRDefault="002E7A3F" w:rsidP="002E7A3F">
      <w:pPr>
        <w:autoSpaceDE w:val="0"/>
        <w:autoSpaceDN w:val="0"/>
        <w:adjustRightInd w:val="0"/>
        <w:spacing w:after="0" w:line="240" w:lineRule="auto"/>
        <w:rPr>
          <w:rFonts w:cstheme="minorHAnsi"/>
          <w:color w:val="000000"/>
          <w:lang w:val="en-GB"/>
        </w:rPr>
      </w:pPr>
    </w:p>
    <w:p w14:paraId="154AC4B0" w14:textId="77777777" w:rsidR="002E7A3F" w:rsidRDefault="002E7A3F">
      <w:pPr>
        <w:rPr>
          <w:rFonts w:eastAsia="Times New Roman" w:cstheme="minorHAnsi"/>
          <w:b/>
          <w:sz w:val="32"/>
          <w:szCs w:val="32"/>
          <w:lang w:eastAsia="en-ZA"/>
        </w:rPr>
      </w:pPr>
      <w:r>
        <w:rPr>
          <w:rFonts w:eastAsia="Times New Roman" w:cstheme="minorHAnsi"/>
          <w:b/>
          <w:sz w:val="32"/>
          <w:szCs w:val="32"/>
          <w:lang w:eastAsia="en-ZA"/>
        </w:rPr>
        <w:br w:type="page"/>
      </w:r>
    </w:p>
    <w:p w14:paraId="3E459EC2" w14:textId="7AE16050" w:rsidR="00155FEB" w:rsidRPr="00810C2D" w:rsidRDefault="00F83FD6" w:rsidP="00FE6A50">
      <w:pPr>
        <w:spacing w:after="0" w:line="240" w:lineRule="auto"/>
        <w:rPr>
          <w:rFonts w:eastAsia="Times New Roman" w:cstheme="minorHAnsi"/>
          <w:b/>
          <w:sz w:val="32"/>
          <w:szCs w:val="32"/>
          <w:lang w:eastAsia="en-ZA"/>
        </w:rPr>
      </w:pPr>
      <w:r>
        <w:rPr>
          <w:rFonts w:eastAsia="Times New Roman" w:cstheme="minorHAnsi"/>
          <w:b/>
          <w:sz w:val="32"/>
          <w:szCs w:val="32"/>
          <w:lang w:eastAsia="en-ZA"/>
        </w:rPr>
        <w:lastRenderedPageBreak/>
        <w:t>OER Projects that cut a</w:t>
      </w:r>
      <w:r w:rsidR="00810C2D" w:rsidRPr="00810C2D">
        <w:rPr>
          <w:rFonts w:eastAsia="Times New Roman" w:cstheme="minorHAnsi"/>
          <w:b/>
          <w:sz w:val="32"/>
          <w:szCs w:val="32"/>
          <w:lang w:eastAsia="en-ZA"/>
        </w:rPr>
        <w:t xml:space="preserve">cross </w:t>
      </w:r>
      <w:r>
        <w:rPr>
          <w:rFonts w:eastAsia="Times New Roman" w:cstheme="minorHAnsi"/>
          <w:b/>
          <w:sz w:val="32"/>
          <w:szCs w:val="32"/>
          <w:lang w:eastAsia="en-ZA"/>
        </w:rPr>
        <w:t>a number of S</w:t>
      </w:r>
      <w:r w:rsidR="00A269A4">
        <w:rPr>
          <w:rFonts w:eastAsia="Times New Roman" w:cstheme="minorHAnsi"/>
          <w:b/>
          <w:sz w:val="32"/>
          <w:szCs w:val="32"/>
          <w:lang w:eastAsia="en-ZA"/>
        </w:rPr>
        <w:t>ub-</w:t>
      </w:r>
      <w:r>
        <w:rPr>
          <w:rFonts w:eastAsia="Times New Roman" w:cstheme="minorHAnsi"/>
          <w:b/>
          <w:sz w:val="32"/>
          <w:szCs w:val="32"/>
          <w:lang w:eastAsia="en-ZA"/>
        </w:rPr>
        <w:t>Saharan c</w:t>
      </w:r>
      <w:r w:rsidR="00810C2D">
        <w:rPr>
          <w:rFonts w:eastAsia="Times New Roman" w:cstheme="minorHAnsi"/>
          <w:b/>
          <w:sz w:val="32"/>
          <w:szCs w:val="32"/>
          <w:lang w:eastAsia="en-ZA"/>
        </w:rPr>
        <w:t>ountries</w:t>
      </w:r>
    </w:p>
    <w:p w14:paraId="1427D9CF" w14:textId="77777777" w:rsidR="00810C2D" w:rsidRDefault="00810C2D" w:rsidP="00FE6A50">
      <w:pPr>
        <w:spacing w:after="0" w:line="240" w:lineRule="auto"/>
        <w:rPr>
          <w:rFonts w:eastAsia="Times New Roman" w:cstheme="minorHAnsi"/>
          <w:b/>
          <w:lang w:eastAsia="en-ZA"/>
        </w:rPr>
      </w:pPr>
    </w:p>
    <w:p w14:paraId="41A982FC" w14:textId="469FDDB6" w:rsidR="004E29A5" w:rsidRDefault="002B52F5" w:rsidP="004E29A5">
      <w:pPr>
        <w:rPr>
          <w:rStyle w:val="Hyperlink"/>
        </w:rPr>
      </w:pPr>
      <w:r w:rsidRPr="00486A8C">
        <w:rPr>
          <w:rStyle w:val="underlined1"/>
          <w:rFonts w:cstheme="minorHAnsi"/>
          <w:b/>
          <w:color w:val="000000"/>
          <w:sz w:val="24"/>
          <w:szCs w:val="24"/>
          <w:u w:val="none"/>
          <w:lang w:val="en"/>
        </w:rPr>
        <w:t>African Virtual University (AVU)</w:t>
      </w:r>
      <w:r>
        <w:rPr>
          <w:rStyle w:val="underlined1"/>
          <w:rFonts w:cstheme="minorHAnsi"/>
          <w:b/>
          <w:color w:val="000000"/>
          <w:sz w:val="24"/>
          <w:szCs w:val="24"/>
          <w:u w:val="none"/>
          <w:lang w:val="en"/>
        </w:rPr>
        <w:t xml:space="preserve"> multinational protocols across Africa</w:t>
      </w:r>
      <w:r w:rsidR="004E29A5">
        <w:rPr>
          <w:rStyle w:val="underlined1"/>
          <w:rFonts w:cstheme="minorHAnsi"/>
          <w:b/>
          <w:color w:val="000000"/>
          <w:sz w:val="24"/>
          <w:szCs w:val="24"/>
          <w:u w:val="none"/>
          <w:lang w:val="en"/>
        </w:rPr>
        <w:t xml:space="preserve"> </w:t>
      </w:r>
      <w:hyperlink r:id="rId170" w:history="1">
        <w:r w:rsidR="004E29A5" w:rsidRPr="00D837E6">
          <w:rPr>
            <w:rStyle w:val="Hyperlink"/>
          </w:rPr>
          <w:t>www.avu.org/</w:t>
        </w:r>
      </w:hyperlink>
    </w:p>
    <w:p w14:paraId="472492AB" w14:textId="77777777" w:rsidR="00E67E19" w:rsidRDefault="00E67E19" w:rsidP="00E67E19">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Founded in 1997, the AVU has gone through a number of restructuring processes.</w:t>
      </w:r>
    </w:p>
    <w:p w14:paraId="5ACB831C" w14:textId="44C2C0C8" w:rsidR="00E67E19" w:rsidRPr="00D26660" w:rsidRDefault="00E67E19" w:rsidP="00E67E19">
      <w:pPr>
        <w:rPr>
          <w:rStyle w:val="HTMLCite"/>
          <w:i w:val="0"/>
        </w:rPr>
      </w:pPr>
      <w:r w:rsidRPr="002B52F5">
        <w:rPr>
          <w:rStyle w:val="underlined1"/>
          <w:rFonts w:cstheme="minorHAnsi"/>
          <w:color w:val="000000"/>
          <w:u w:val="none"/>
          <w:lang w:val="en"/>
        </w:rPr>
        <w:t>Since 2005 it has forged protocol agreements with various African</w:t>
      </w:r>
      <w:r w:rsidRPr="001A1807">
        <w:rPr>
          <w:rStyle w:val="underlined1"/>
          <w:rFonts w:cstheme="minorHAnsi"/>
          <w:b/>
          <w:color w:val="000000"/>
          <w:u w:val="none"/>
          <w:lang w:val="en"/>
        </w:rPr>
        <w:t xml:space="preserve"> </w:t>
      </w:r>
      <w:r w:rsidRPr="002B52F5">
        <w:rPr>
          <w:rStyle w:val="underlined1"/>
          <w:rFonts w:cstheme="minorHAnsi"/>
          <w:color w:val="000000"/>
          <w:u w:val="none"/>
          <w:lang w:val="en"/>
        </w:rPr>
        <w:t xml:space="preserve">countries </w:t>
      </w:r>
      <w:r>
        <w:rPr>
          <w:rStyle w:val="underlined1"/>
          <w:rFonts w:cstheme="minorHAnsi"/>
          <w:color w:val="000000"/>
          <w:u w:val="none"/>
          <w:lang w:val="en"/>
        </w:rPr>
        <w:t>to design, develop and deliver certificate, diploma and degree programmes. Some are developed solely by the AVU, and some are developed collaboratively with other universities in various AVU consortia. All are made available as OER.</w:t>
      </w:r>
    </w:p>
    <w:p w14:paraId="7A446C7F" w14:textId="40CFE8D2" w:rsidR="004C0DDA" w:rsidRPr="00D837E6" w:rsidRDefault="00EB5486" w:rsidP="0052067F">
      <w:pPr>
        <w:ind w:left="720"/>
      </w:pPr>
      <w:r>
        <w:rPr>
          <w:rStyle w:val="FootnoteReference"/>
        </w:rPr>
        <w:footnoteReference w:id="22"/>
      </w:r>
      <w:r w:rsidR="004C0DDA" w:rsidRPr="00D837E6">
        <w:t>“Initially a project of the World Bank and now an independent intergovernmental organisation, the AVU is an innovative education institution based in Nairobi, Kenya, that services 57 learning centres in 27 African countries. The AVU works with universities based in Africa and other countries such as the US and Australia to provide academic programmes and short courses through open and distance e-learning. The AVU also boasts a digital library that provides resources to African academics and students</w:t>
      </w:r>
      <w:r w:rsidR="004C0DDA" w:rsidRPr="00D837E6">
        <w:rPr>
          <w:rStyle w:val="FootnoteReference"/>
        </w:rPr>
        <w:footnoteReference w:id="23"/>
      </w:r>
      <w:r w:rsidR="004C0DDA" w:rsidRPr="00D837E6">
        <w:t>”. “Five African Governments, Kenya, Senegal, Mauritania, Mali and Cote d'Ivoire signed a Charter establishing the AVU as an Intergovernmental Organization. The AVU has its headquarters in Nairobi, Kenya and a Regional office in Dakar Senegal. The AVU has Host Country Agreements with the governments of Kenya and Senegal and the AVU has diplomatic status in these countries”</w:t>
      </w:r>
      <w:r w:rsidR="004C0DDA" w:rsidRPr="00D837E6">
        <w:rPr>
          <w:rStyle w:val="FootnoteReference"/>
        </w:rPr>
        <w:footnoteReference w:id="24"/>
      </w:r>
      <w:r w:rsidR="004C0DDA" w:rsidRPr="00D837E6">
        <w:t xml:space="preserve">. According to Daniel: “The African Virtual University (AVU) has developed an Open Education Resources Portal launched in 2011 which makes available 219 open educational modules in three languages (largely in maths and sciences); developed collaboratively in 10 African countries and the resources have been downloaded by 142 countries, with significant numbers from Brazil and the USA” </w:t>
      </w:r>
      <w:r w:rsidR="004C0DDA" w:rsidRPr="00D837E6">
        <w:rPr>
          <w:rStyle w:val="FootnoteReference"/>
        </w:rPr>
        <w:footnoteReference w:id="25"/>
      </w:r>
      <w:r w:rsidR="004C0DDA" w:rsidRPr="00D837E6">
        <w:t>The AVU launched its interactive Open Education Resources portal OER@AVU (</w:t>
      </w:r>
      <w:hyperlink r:id="rId171" w:history="1">
        <w:r w:rsidR="004C0DDA" w:rsidRPr="00D837E6">
          <w:rPr>
            <w:color w:val="1155CC"/>
            <w:u w:val="single"/>
          </w:rPr>
          <w:t>http</w:t>
        </w:r>
      </w:hyperlink>
      <w:hyperlink r:id="rId172" w:history="1">
        <w:r w:rsidR="004C0DDA" w:rsidRPr="00D837E6">
          <w:rPr>
            <w:color w:val="1155CC"/>
            <w:u w:val="single"/>
          </w:rPr>
          <w:t>://</w:t>
        </w:r>
      </w:hyperlink>
      <w:hyperlink r:id="rId173" w:history="1">
        <w:r w:rsidR="004C0DDA" w:rsidRPr="00D837E6">
          <w:rPr>
            <w:color w:val="1155CC"/>
            <w:u w:val="single"/>
          </w:rPr>
          <w:t>oer</w:t>
        </w:r>
      </w:hyperlink>
      <w:hyperlink r:id="rId174" w:history="1">
        <w:r w:rsidR="004C0DDA" w:rsidRPr="00D837E6">
          <w:rPr>
            <w:color w:val="1155CC"/>
            <w:u w:val="single"/>
          </w:rPr>
          <w:t>.</w:t>
        </w:r>
      </w:hyperlink>
      <w:hyperlink r:id="rId175" w:history="1">
        <w:r w:rsidR="004C0DDA" w:rsidRPr="00D837E6">
          <w:rPr>
            <w:color w:val="1155CC"/>
            <w:u w:val="single"/>
          </w:rPr>
          <w:t>avu</w:t>
        </w:r>
      </w:hyperlink>
      <w:hyperlink r:id="rId176" w:history="1">
        <w:r w:rsidR="004C0DDA" w:rsidRPr="00D837E6">
          <w:rPr>
            <w:color w:val="1155CC"/>
            <w:u w:val="single"/>
          </w:rPr>
          <w:t>.</w:t>
        </w:r>
      </w:hyperlink>
      <w:hyperlink r:id="rId177" w:history="1">
        <w:r w:rsidR="004C0DDA" w:rsidRPr="00D837E6">
          <w:rPr>
            <w:color w:val="1155CC"/>
            <w:u w:val="single"/>
          </w:rPr>
          <w:t>org</w:t>
        </w:r>
      </w:hyperlink>
      <w:r w:rsidR="004C0DDA" w:rsidRPr="00D837E6">
        <w:t>) (</w:t>
      </w:r>
      <w:r w:rsidR="004C0DDA" w:rsidRPr="00D837E6">
        <w:rPr>
          <w:i/>
          <w:iCs/>
        </w:rPr>
        <w:t>le portail REL de l'Université Virtuelle Africaine</w:t>
      </w:r>
      <w:r w:rsidR="004C0DDA" w:rsidRPr="00D837E6">
        <w:t>) in January 2011. Some research on the AVU has been undertaken (Diallo &amp; Rasugu 2009; Diallo, Wangeci &amp; Wright 2012).</w:t>
      </w:r>
    </w:p>
    <w:p w14:paraId="4E89CD8B" w14:textId="77777777" w:rsidR="004C0DDA" w:rsidRPr="00D837E6" w:rsidRDefault="004C0DDA" w:rsidP="0052067F">
      <w:pPr>
        <w:ind w:left="720"/>
      </w:pPr>
      <w:r w:rsidRPr="00D837E6">
        <w:t xml:space="preserve">“The African Virtual University (AVU) has received </w:t>
      </w:r>
      <w:r w:rsidRPr="00E67E19">
        <w:t>USD 15.6 million</w:t>
      </w:r>
      <w:r w:rsidRPr="00D837E6">
        <w:t xml:space="preserve"> from the African Development Fund for the second phase of the AVU Multinational Project. … The second phase of the AVU Multinational Project will be implemented in 27 partner institutions in 22 countries. It builds on the success and lessons learned from the first phase which was also funded by ADF for USD 7 million and was implemented in 10 countries between 2005 and 2011.</w:t>
      </w:r>
    </w:p>
    <w:p w14:paraId="3FF63218" w14:textId="53D01FC7" w:rsidR="004C0DDA" w:rsidRPr="00D837E6" w:rsidRDefault="004C0DDA" w:rsidP="0052067F">
      <w:pPr>
        <w:ind w:left="720"/>
      </w:pPr>
      <w:r w:rsidRPr="00D837E6">
        <w:t xml:space="preserve">The 22 beneficiaries of the new project include: 9 Francophone African Countries: Benin, Burkina Faso, Burundi, Cameroon, Democratic Republic of Congo, Mali, Mauritania, Niger and Senegal; 4 Lusophone African Countries: Angola, Cape Verde, Guinea Bissau and </w:t>
      </w:r>
      <w:r w:rsidRPr="00D837E6">
        <w:lastRenderedPageBreak/>
        <w:t>Mozambique; 9 Anglophone African Countries: Gambia, Ghana, Kenya, Namibia, Nigeria, Rwanda, Sudan, South Sudan, and Tanzania”</w:t>
      </w:r>
      <w:r w:rsidRPr="00D837E6">
        <w:rPr>
          <w:rStyle w:val="FootnoteReference"/>
        </w:rPr>
        <w:footnoteReference w:id="26"/>
      </w:r>
    </w:p>
    <w:p w14:paraId="06FEFCD9" w14:textId="5C86F773" w:rsidR="002B52F5" w:rsidRPr="00E67E19" w:rsidRDefault="004C0DDA" w:rsidP="0052067F">
      <w:pPr>
        <w:ind w:left="720"/>
        <w:rPr>
          <w:rStyle w:val="underlined1"/>
          <w:u w:val="none"/>
        </w:rPr>
      </w:pPr>
      <w:r w:rsidRPr="00D837E6">
        <w:t>The Teacher Education Virtual Consortium comprises 12 universities from 10 countries. It was launched in February 2010 as a result of a formal request from the AfDB-funded project partner institutions. The member institutions collaboratively developed content for 4 Bachelor of Education programs and agreed on a uniform quality assurance mechanism. The AVU Virtual Consortium will build on the existing Teacher Education Consortium and expand progressively to other subjects such as Business Studies, Computer Science, Health Science, Agriculture and Environmental studies. It will also reach out to other r</w:t>
      </w:r>
      <w:r w:rsidR="00E67E19">
        <w:t>elevant Communities of Practice.</w:t>
      </w:r>
      <w:r w:rsidR="007243EB">
        <w:t xml:space="preserve"> </w:t>
      </w:r>
    </w:p>
    <w:p w14:paraId="7F36C3DB" w14:textId="586AEBC9" w:rsidR="002B52F5" w:rsidRDefault="0052067F"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The AVU coordinates</w:t>
      </w:r>
      <w:r w:rsidR="002B52F5">
        <w:rPr>
          <w:rStyle w:val="underlined1"/>
          <w:rFonts w:cstheme="minorHAnsi"/>
          <w:color w:val="000000"/>
          <w:u w:val="none"/>
          <w:lang w:val="en"/>
        </w:rPr>
        <w:t xml:space="preserve"> a network of institutions in delivering and managing ICT supported education and training opportunities in the selected countries.</w:t>
      </w:r>
    </w:p>
    <w:p w14:paraId="4B44A5CF"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73049D25"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r>
        <w:rPr>
          <w:rFonts w:cstheme="minorHAnsi"/>
          <w:bCs/>
          <w:noProof/>
          <w:lang w:eastAsia="en-ZA"/>
        </w:rPr>
        <w:drawing>
          <wp:inline distT="0" distB="0" distL="0" distR="0" wp14:anchorId="2195B658" wp14:editId="07811E85">
            <wp:extent cx="4945712" cy="3484903"/>
            <wp:effectExtent l="19050" t="19050" r="2667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map.png"/>
                    <pic:cNvPicPr/>
                  </pic:nvPicPr>
                  <pic:blipFill>
                    <a:blip r:embed="rId178">
                      <a:extLst>
                        <a:ext uri="{28A0092B-C50C-407E-A947-70E740481C1C}">
                          <a14:useLocalDpi xmlns:a14="http://schemas.microsoft.com/office/drawing/2010/main" val="0"/>
                        </a:ext>
                      </a:extLst>
                    </a:blip>
                    <a:stretch>
                      <a:fillRect/>
                    </a:stretch>
                  </pic:blipFill>
                  <pic:spPr>
                    <a:xfrm>
                      <a:off x="0" y="0"/>
                      <a:ext cx="4944900" cy="3484331"/>
                    </a:xfrm>
                    <a:prstGeom prst="rect">
                      <a:avLst/>
                    </a:prstGeom>
                    <a:ln>
                      <a:solidFill>
                        <a:schemeClr val="tx1"/>
                      </a:solidFill>
                    </a:ln>
                  </pic:spPr>
                </pic:pic>
              </a:graphicData>
            </a:graphic>
          </wp:inline>
        </w:drawing>
      </w:r>
    </w:p>
    <w:p w14:paraId="130D868F"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AVU multinational network of countries</w:t>
      </w:r>
    </w:p>
    <w:p w14:paraId="08EFE801"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p>
    <w:p w14:paraId="262CF464" w14:textId="6458E6AE" w:rsidR="0052067F" w:rsidRPr="000654BC" w:rsidRDefault="0052067F" w:rsidP="0052067F">
      <w:pPr>
        <w:autoSpaceDE w:val="0"/>
        <w:autoSpaceDN w:val="0"/>
        <w:adjustRightInd w:val="0"/>
        <w:spacing w:after="0" w:line="240" w:lineRule="auto"/>
        <w:rPr>
          <w:rStyle w:val="underlined1"/>
          <w:rFonts w:cstheme="minorHAnsi"/>
          <w:color w:val="000000"/>
          <w:sz w:val="20"/>
          <w:szCs w:val="20"/>
          <w:u w:val="none"/>
          <w:lang w:val="en"/>
        </w:rPr>
      </w:pPr>
      <w:r>
        <w:rPr>
          <w:rStyle w:val="underlined1"/>
          <w:rFonts w:cstheme="minorHAnsi"/>
          <w:color w:val="000000"/>
          <w:sz w:val="20"/>
          <w:szCs w:val="20"/>
          <w:u w:val="none"/>
          <w:lang w:val="en"/>
        </w:rPr>
        <w:t>During a presentation made to the ICDE: Opening Up Universities, Lisbon Meeting, 29 Nov 2013,</w:t>
      </w:r>
    </w:p>
    <w:p w14:paraId="76A42FD9" w14:textId="21E18931" w:rsidR="002B52F5" w:rsidRPr="000654BC" w:rsidRDefault="0052067F" w:rsidP="0052067F">
      <w:pPr>
        <w:autoSpaceDE w:val="0"/>
        <w:autoSpaceDN w:val="0"/>
        <w:adjustRightInd w:val="0"/>
        <w:spacing w:after="0" w:line="240" w:lineRule="auto"/>
        <w:rPr>
          <w:rStyle w:val="underlined1"/>
          <w:rFonts w:cstheme="minorHAnsi"/>
          <w:color w:val="000000"/>
          <w:sz w:val="20"/>
          <w:szCs w:val="20"/>
          <w:u w:val="none"/>
          <w:lang w:val="en"/>
        </w:rPr>
      </w:pPr>
      <w:r w:rsidRPr="000654BC">
        <w:rPr>
          <w:rStyle w:val="underlined1"/>
          <w:rFonts w:cstheme="minorHAnsi"/>
          <w:color w:val="000000"/>
          <w:sz w:val="20"/>
          <w:szCs w:val="20"/>
          <w:u w:val="none"/>
          <w:lang w:val="en"/>
        </w:rPr>
        <w:t xml:space="preserve"> </w:t>
      </w:r>
      <w:r w:rsidR="002B52F5" w:rsidRPr="000654BC">
        <w:rPr>
          <w:rStyle w:val="underlined1"/>
          <w:rFonts w:cstheme="minorHAnsi"/>
          <w:color w:val="000000"/>
          <w:sz w:val="20"/>
          <w:szCs w:val="20"/>
          <w:u w:val="none"/>
          <w:lang w:val="en"/>
        </w:rPr>
        <w:t>Bakary Diallo</w:t>
      </w:r>
      <w:r>
        <w:rPr>
          <w:rStyle w:val="underlined1"/>
          <w:rFonts w:cstheme="minorHAnsi"/>
          <w:color w:val="000000"/>
          <w:sz w:val="20"/>
          <w:szCs w:val="20"/>
          <w:u w:val="none"/>
          <w:lang w:val="en"/>
        </w:rPr>
        <w:t>, Rector AVU  high ighted the following outcomes of the AVU</w:t>
      </w:r>
    </w:p>
    <w:p w14:paraId="13CC8E99"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p>
    <w:p w14:paraId="29873350" w14:textId="77777777" w:rsidR="002B52F5" w:rsidRPr="00A0509B" w:rsidRDefault="002B52F5" w:rsidP="002B52F5">
      <w:pPr>
        <w:autoSpaceDE w:val="0"/>
        <w:autoSpaceDN w:val="0"/>
        <w:adjustRightInd w:val="0"/>
        <w:spacing w:after="0" w:line="240" w:lineRule="auto"/>
        <w:rPr>
          <w:rStyle w:val="underlined1"/>
          <w:rFonts w:cstheme="minorHAnsi"/>
          <w:b/>
          <w:color w:val="000000"/>
          <w:u w:val="none"/>
          <w:lang w:val="en"/>
        </w:rPr>
      </w:pPr>
      <w:r w:rsidRPr="00A0509B">
        <w:rPr>
          <w:rStyle w:val="underlined1"/>
          <w:rFonts w:cstheme="minorHAnsi"/>
          <w:b/>
          <w:color w:val="000000"/>
          <w:u w:val="none"/>
          <w:lang w:val="en"/>
        </w:rPr>
        <w:t>Outcomes of the AVU 2005 – 2001 Multinational Project 1 include:</w:t>
      </w:r>
    </w:p>
    <w:p w14:paraId="42C85296"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Four B Ed Maths and Science programmes delivered</w:t>
      </w:r>
    </w:p>
    <w:p w14:paraId="1A152C1F"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219  course modules and 100 Videos made available as OERs</w:t>
      </w:r>
    </w:p>
    <w:p w14:paraId="394A5CC1"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459 academics trained in eLearning</w:t>
      </w:r>
    </w:p>
    <w:p w14:paraId="74D53A7E"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4000 students across ten countries enrolled  for these courses by 2011</w:t>
      </w:r>
    </w:p>
    <w:p w14:paraId="3331E092"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13, 000 unqualified teaches in Senegal trained by 2013</w:t>
      </w:r>
    </w:p>
    <w:p w14:paraId="1B8110FD" w14:textId="77777777" w:rsidR="002B52F5" w:rsidRPr="00523AFC" w:rsidRDefault="002B52F5" w:rsidP="002B52F5">
      <w:pPr>
        <w:pStyle w:val="ListParagraph"/>
        <w:autoSpaceDE w:val="0"/>
        <w:autoSpaceDN w:val="0"/>
        <w:adjustRightInd w:val="0"/>
        <w:ind w:left="360"/>
        <w:rPr>
          <w:rStyle w:val="underlined1"/>
          <w:rFonts w:cstheme="minorHAnsi"/>
          <w:color w:val="000000"/>
          <w:u w:val="none"/>
          <w:lang w:val="en"/>
        </w:rPr>
      </w:pPr>
    </w:p>
    <w:p w14:paraId="41758C7B" w14:textId="77777777" w:rsidR="002B52F5" w:rsidRPr="00A0509B" w:rsidRDefault="002B52F5" w:rsidP="002B52F5">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Planned outcomes for</w:t>
      </w:r>
      <w:r w:rsidRPr="00A0509B">
        <w:rPr>
          <w:rStyle w:val="underlined1"/>
          <w:rFonts w:cstheme="minorHAnsi"/>
          <w:b/>
          <w:color w:val="000000"/>
          <w:u w:val="none"/>
          <w:lang w:val="en"/>
        </w:rPr>
        <w:t xml:space="preserve"> th</w:t>
      </w:r>
      <w:r>
        <w:rPr>
          <w:rStyle w:val="underlined1"/>
          <w:rFonts w:cstheme="minorHAnsi"/>
          <w:b/>
          <w:color w:val="000000"/>
          <w:u w:val="none"/>
          <w:lang w:val="en"/>
        </w:rPr>
        <w:t>e AVU 2012</w:t>
      </w:r>
      <w:r w:rsidRPr="00A0509B">
        <w:rPr>
          <w:rStyle w:val="underlined1"/>
          <w:rFonts w:cstheme="minorHAnsi"/>
          <w:b/>
          <w:color w:val="000000"/>
          <w:u w:val="none"/>
          <w:lang w:val="en"/>
        </w:rPr>
        <w:t xml:space="preserve"> –</w:t>
      </w:r>
      <w:r>
        <w:rPr>
          <w:rStyle w:val="underlined1"/>
          <w:rFonts w:cstheme="minorHAnsi"/>
          <w:b/>
          <w:color w:val="000000"/>
          <w:u w:val="none"/>
          <w:lang w:val="en"/>
        </w:rPr>
        <w:t xml:space="preserve"> 20</w:t>
      </w:r>
      <w:r w:rsidRPr="00A0509B">
        <w:rPr>
          <w:rStyle w:val="underlined1"/>
          <w:rFonts w:cstheme="minorHAnsi"/>
          <w:b/>
          <w:color w:val="000000"/>
          <w:u w:val="none"/>
          <w:lang w:val="en"/>
        </w:rPr>
        <w:t>1</w:t>
      </w:r>
      <w:r>
        <w:rPr>
          <w:rStyle w:val="underlined1"/>
          <w:rFonts w:cstheme="minorHAnsi"/>
          <w:b/>
          <w:color w:val="000000"/>
          <w:u w:val="none"/>
          <w:lang w:val="en"/>
        </w:rPr>
        <w:t>5</w:t>
      </w:r>
      <w:r w:rsidRPr="00A0509B">
        <w:rPr>
          <w:rStyle w:val="underlined1"/>
          <w:rFonts w:cstheme="minorHAnsi"/>
          <w:b/>
          <w:color w:val="000000"/>
          <w:u w:val="none"/>
          <w:lang w:val="en"/>
        </w:rPr>
        <w:t xml:space="preserve"> Multinational Project </w:t>
      </w:r>
      <w:r>
        <w:rPr>
          <w:rStyle w:val="underlined1"/>
          <w:rFonts w:cstheme="minorHAnsi"/>
          <w:b/>
          <w:color w:val="000000"/>
          <w:u w:val="none"/>
          <w:lang w:val="en"/>
        </w:rPr>
        <w:t>2</w:t>
      </w:r>
      <w:r w:rsidRPr="00A0509B">
        <w:rPr>
          <w:rStyle w:val="underlined1"/>
          <w:rFonts w:cstheme="minorHAnsi"/>
          <w:b/>
          <w:color w:val="000000"/>
          <w:u w:val="none"/>
          <w:lang w:val="en"/>
        </w:rPr>
        <w:t xml:space="preserve"> include:</w:t>
      </w:r>
    </w:p>
    <w:p w14:paraId="559B2AF7"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With current funding of US$ 21 Million (15,6 million from the African Development bank and 5.4 million from the AVU and partner institutions) this project targets 27 universities in 21 African countries.</w:t>
      </w:r>
    </w:p>
    <w:p w14:paraId="3CCC2F3B"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Planned outcomes for Project 2 include:</w:t>
      </w:r>
    </w:p>
    <w:p w14:paraId="003CBAB0"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The review of 219 AVU OER modules</w:t>
      </w:r>
    </w:p>
    <w:p w14:paraId="34D293A8"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The design and development of a new Bachelor of Applied Computer Science degree to be released as OER</w:t>
      </w:r>
    </w:p>
    <w:p w14:paraId="0D7763D6"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Research and development</w:t>
      </w:r>
    </w:p>
    <w:p w14:paraId="383DB566"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Training of trainers in ODeL</w:t>
      </w:r>
    </w:p>
    <w:p w14:paraId="3264EDC9"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 xml:space="preserve">Technical assistance to  network universities and countries </w:t>
      </w:r>
    </w:p>
    <w:p w14:paraId="650308CA"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4075263E" w14:textId="77777777" w:rsidR="002B52F5" w:rsidRPr="00935802" w:rsidRDefault="002B52F5" w:rsidP="002B52F5">
      <w:pPr>
        <w:autoSpaceDE w:val="0"/>
        <w:autoSpaceDN w:val="0"/>
        <w:adjustRightInd w:val="0"/>
        <w:spacing w:after="0" w:line="240" w:lineRule="auto"/>
        <w:rPr>
          <w:rFonts w:cstheme="minorHAnsi"/>
          <w:color w:val="000000"/>
          <w:lang w:val="en"/>
        </w:rPr>
      </w:pPr>
      <w:r>
        <w:rPr>
          <w:rStyle w:val="underlined1"/>
          <w:rFonts w:cstheme="minorHAnsi"/>
          <w:color w:val="000000"/>
          <w:u w:val="none"/>
          <w:lang w:val="en"/>
        </w:rPr>
        <w:t>At the ICDE meeting Backery, referred to the AVU’s</w:t>
      </w:r>
      <w:r w:rsidRPr="006340B6">
        <w:rPr>
          <w:rFonts w:eastAsia="Times New Roman" w:cstheme="minorHAnsi"/>
          <w:color w:val="000000"/>
          <w:lang w:val="en" w:eastAsia="en-ZA"/>
        </w:rPr>
        <w:t xml:space="preserve"> innovative approach, based on the twin poles of rapidly increasing internet penetration and open educational resources, to help institutions plan, innovate and build capacity in quality virtual programmes. He also underlined that what Africa needs now, is not exactly MOOCs, but “MOOPs” – massive open and online programmes.</w:t>
      </w:r>
      <w:r w:rsidRPr="00E35284">
        <w:rPr>
          <w:rFonts w:eastAsia="Times New Roman" w:cstheme="minorHAnsi"/>
          <w:color w:val="000000"/>
          <w:lang w:val="en" w:eastAsia="en-ZA"/>
        </w:rPr>
        <w:t xml:space="preserve"> (</w:t>
      </w:r>
      <w:hyperlink r:id="rId179" w:history="1">
        <w:r w:rsidRPr="00E35284">
          <w:rPr>
            <w:rStyle w:val="Hyperlink"/>
            <w:rFonts w:eastAsia="Times New Roman" w:cstheme="minorHAnsi"/>
            <w:lang w:val="en" w:eastAsia="en-ZA"/>
          </w:rPr>
          <w:t>http://www.icde.org/</w:t>
        </w:r>
      </w:hyperlink>
      <w:r w:rsidRPr="00E35284">
        <w:rPr>
          <w:rFonts w:eastAsia="Times New Roman" w:cstheme="minorHAnsi"/>
          <w:color w:val="000000"/>
          <w:lang w:val="en" w:eastAsia="en-ZA"/>
        </w:rPr>
        <w:t>Accessed - 6 December 2013)</w:t>
      </w:r>
    </w:p>
    <w:p w14:paraId="6948F1D6" w14:textId="77777777" w:rsidR="002B52F5" w:rsidRPr="00935802" w:rsidRDefault="002B52F5" w:rsidP="002B52F5">
      <w:pPr>
        <w:autoSpaceDE w:val="0"/>
        <w:autoSpaceDN w:val="0"/>
        <w:adjustRightInd w:val="0"/>
        <w:spacing w:after="0" w:line="240" w:lineRule="auto"/>
        <w:rPr>
          <w:rStyle w:val="underlined1"/>
          <w:rFonts w:cstheme="minorHAnsi"/>
          <w:color w:val="000000"/>
          <w:u w:val="none"/>
          <w:lang w:val="en"/>
        </w:rPr>
      </w:pPr>
    </w:p>
    <w:p w14:paraId="2E728C5D"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7B7F9BA8" w14:textId="77777777" w:rsidR="002B52F5" w:rsidRPr="00596DB2" w:rsidRDefault="002B52F5" w:rsidP="002B52F5">
      <w:pPr>
        <w:autoSpaceDE w:val="0"/>
        <w:autoSpaceDN w:val="0"/>
        <w:adjustRightInd w:val="0"/>
        <w:spacing w:after="0" w:line="240" w:lineRule="auto"/>
        <w:rPr>
          <w:rStyle w:val="underlined1"/>
          <w:rFonts w:cstheme="minorHAnsi"/>
          <w:b/>
          <w:color w:val="000000"/>
          <w:u w:val="none"/>
          <w:lang w:val="en"/>
        </w:rPr>
      </w:pPr>
      <w:r w:rsidRPr="00D0260B">
        <w:rPr>
          <w:rStyle w:val="underlined1"/>
          <w:rFonts w:cstheme="minorHAnsi"/>
          <w:b/>
          <w:color w:val="000000"/>
          <w:u w:val="none"/>
          <w:lang w:val="en"/>
        </w:rPr>
        <w:t>AVU:  Global player</w:t>
      </w:r>
    </w:p>
    <w:p w14:paraId="69836DFF" w14:textId="1296D8A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Diallo’s presentation stresses that the programmes developed by the AVE  comprise a “ full instructional path” rather than only being courses or learning objects.</w:t>
      </w:r>
    </w:p>
    <w:p w14:paraId="721FB41D"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454DACA1"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It is reported that 2 million users worldwide in 201 countries access the AVU programmes and materials. Thus highlighting the fact that Africa, as part of the global South, is not just a consumer of OER but also a successful producer.</w:t>
      </w:r>
    </w:p>
    <w:p w14:paraId="4FE46C23"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091557C8"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The AVU has recently received three prestigious awards for its work:</w:t>
      </w:r>
    </w:p>
    <w:p w14:paraId="12D537B3" w14:textId="77777777" w:rsidR="002B52F5" w:rsidRDefault="002B52F5" w:rsidP="002B52F5">
      <w:pPr>
        <w:pStyle w:val="ListParagraph"/>
        <w:numPr>
          <w:ilvl w:val="0"/>
          <w:numId w:val="1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Education- Portal.com People’s Choice Awards – 2 awards for “ Best OCW Emerging Initiative” in 2011 and “Most Progressive “in 2012.</w:t>
      </w:r>
    </w:p>
    <w:p w14:paraId="18C68FAB" w14:textId="77777777" w:rsidR="002B52F5" w:rsidRPr="007D6DC0" w:rsidRDefault="002B52F5" w:rsidP="002B52F5">
      <w:pPr>
        <w:pStyle w:val="ListParagraph"/>
        <w:numPr>
          <w:ilvl w:val="0"/>
          <w:numId w:val="1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AVU Atomic Physics text Book won the OCW Consortium Text Course Award for Excellence 2013.</w:t>
      </w:r>
    </w:p>
    <w:p w14:paraId="14824B18"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6587A57E" w14:textId="77777777" w:rsidR="002B52F5" w:rsidRPr="000654BC" w:rsidRDefault="002B52F5" w:rsidP="002B52F5">
      <w:pPr>
        <w:autoSpaceDE w:val="0"/>
        <w:autoSpaceDN w:val="0"/>
        <w:adjustRightInd w:val="0"/>
        <w:spacing w:after="0" w:line="240" w:lineRule="auto"/>
        <w:rPr>
          <w:rStyle w:val="underlined1"/>
          <w:rFonts w:cstheme="minorHAnsi"/>
          <w:color w:val="000000"/>
          <w:sz w:val="20"/>
          <w:szCs w:val="20"/>
          <w:u w:val="none"/>
          <w:lang w:val="en"/>
        </w:rPr>
      </w:pPr>
      <w:r w:rsidRPr="000654BC">
        <w:rPr>
          <w:rStyle w:val="underlined1"/>
          <w:rFonts w:cstheme="minorHAnsi"/>
          <w:color w:val="000000"/>
          <w:sz w:val="20"/>
          <w:szCs w:val="20"/>
          <w:u w:val="none"/>
          <w:lang w:val="en"/>
        </w:rPr>
        <w:t xml:space="preserve"> </w:t>
      </w:r>
      <w:r>
        <w:rPr>
          <w:rStyle w:val="underlined1"/>
          <w:rFonts w:cstheme="minorHAnsi"/>
          <w:color w:val="000000"/>
          <w:sz w:val="20"/>
          <w:szCs w:val="20"/>
          <w:u w:val="none"/>
          <w:lang w:val="en"/>
        </w:rPr>
        <w:t xml:space="preserve">(Extract from: </w:t>
      </w:r>
      <w:r w:rsidRPr="000654BC">
        <w:rPr>
          <w:rStyle w:val="underlined1"/>
          <w:rFonts w:cstheme="minorHAnsi"/>
          <w:color w:val="000000"/>
          <w:sz w:val="20"/>
          <w:szCs w:val="20"/>
          <w:u w:val="none"/>
          <w:lang w:val="en"/>
        </w:rPr>
        <w:t>Bakary Diallo, Rector AVU Presentation to the</w:t>
      </w:r>
      <w:r>
        <w:rPr>
          <w:rStyle w:val="underlined1"/>
          <w:rFonts w:cstheme="minorHAnsi"/>
          <w:color w:val="000000"/>
          <w:sz w:val="20"/>
          <w:szCs w:val="20"/>
          <w:u w:val="none"/>
          <w:lang w:val="en"/>
        </w:rPr>
        <w:t xml:space="preserve"> ICDE: Opening Up Universities, Lisbon Meeting, 29 Nov 2013)</w:t>
      </w:r>
    </w:p>
    <w:p w14:paraId="1FE4C172" w14:textId="77777777" w:rsidR="002B52F5" w:rsidRDefault="002B52F5" w:rsidP="002B52F5">
      <w:pPr>
        <w:autoSpaceDE w:val="0"/>
        <w:autoSpaceDN w:val="0"/>
        <w:adjustRightInd w:val="0"/>
        <w:spacing w:after="0" w:line="240" w:lineRule="auto"/>
        <w:rPr>
          <w:rStyle w:val="underlined1"/>
          <w:rFonts w:cstheme="minorHAnsi"/>
          <w:b/>
          <w:color w:val="000000"/>
          <w:sz w:val="28"/>
          <w:szCs w:val="28"/>
          <w:u w:val="none"/>
          <w:lang w:val="en"/>
        </w:rPr>
      </w:pPr>
    </w:p>
    <w:p w14:paraId="25DDF0C2"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sidRPr="000A3DA3">
        <w:rPr>
          <w:rStyle w:val="underlined1"/>
          <w:rFonts w:cstheme="minorHAnsi"/>
          <w:color w:val="000000"/>
          <w:u w:val="none"/>
          <w:lang w:val="en"/>
        </w:rPr>
        <w:t>NOTE:</w:t>
      </w:r>
      <w:r>
        <w:rPr>
          <w:rStyle w:val="underlined1"/>
          <w:rFonts w:cstheme="minorHAnsi"/>
          <w:color w:val="000000"/>
          <w:u w:val="none"/>
          <w:lang w:val="en"/>
        </w:rPr>
        <w:t xml:space="preserve"> if one tries to access any of these courses on the AVU website one is required to register and pay via paypal. However this is intended for students who are formally enrolling to do a given accredited course/programme through the AVU.</w:t>
      </w:r>
    </w:p>
    <w:p w14:paraId="4E69FABF"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52C55B09"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 xml:space="preserve">Anyone else wanting to access the OER courses has to do so though the link to </w:t>
      </w:r>
      <w:r w:rsidRPr="001B6BD7">
        <w:rPr>
          <w:rStyle w:val="underlined1"/>
          <w:rFonts w:cstheme="minorHAnsi"/>
          <w:color w:val="000000"/>
          <w:u w:val="none"/>
          <w:lang w:val="en"/>
        </w:rPr>
        <w:t>Scribd</w:t>
      </w:r>
      <w:r w:rsidRPr="00A57A3D">
        <w:rPr>
          <w:rStyle w:val="underlined1"/>
          <w:rFonts w:cstheme="minorHAnsi"/>
          <w:i/>
          <w:color w:val="000000"/>
          <w:u w:val="none"/>
          <w:lang w:val="en"/>
        </w:rPr>
        <w:t xml:space="preserve"> </w:t>
      </w:r>
      <w:r>
        <w:rPr>
          <w:rStyle w:val="underlined1"/>
          <w:rFonts w:cstheme="minorHAnsi"/>
          <w:color w:val="000000"/>
          <w:u w:val="none"/>
          <w:lang w:val="en"/>
        </w:rPr>
        <w:t xml:space="preserve">on the AVU website. </w:t>
      </w:r>
      <w:r w:rsidRPr="001B6BD7">
        <w:rPr>
          <w:rStyle w:val="underlined1"/>
          <w:rFonts w:cstheme="minorHAnsi"/>
          <w:color w:val="000000"/>
          <w:u w:val="none"/>
          <w:lang w:val="en"/>
        </w:rPr>
        <w:t>Scribd</w:t>
      </w:r>
      <w:r>
        <w:rPr>
          <w:rStyle w:val="underlined1"/>
          <w:rFonts w:cstheme="minorHAnsi"/>
          <w:color w:val="000000"/>
          <w:u w:val="none"/>
          <w:lang w:val="en"/>
        </w:rPr>
        <w:t xml:space="preserve"> is  - an OER Repository.</w:t>
      </w:r>
      <w:r w:rsidRPr="001B6BD7">
        <w:t xml:space="preserve"> </w:t>
      </w:r>
      <w:hyperlink r:id="rId180" w:history="1">
        <w:r w:rsidRPr="005B0670">
          <w:rPr>
            <w:rStyle w:val="Hyperlink"/>
            <w:rFonts w:cstheme="minorHAnsi"/>
            <w:lang w:val="en"/>
          </w:rPr>
          <w:t>http://www.scribd.com/AfricanVirtualUni</w:t>
        </w:r>
      </w:hyperlink>
    </w:p>
    <w:p w14:paraId="78424674" w14:textId="4DB6A8F8"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The documents on Scribd are available for free down load, but as PDFs which means that that cannot easily be adapted or changed.</w:t>
      </w:r>
    </w:p>
    <w:p w14:paraId="41747B24" w14:textId="77777777" w:rsidR="002B52F5" w:rsidRDefault="002B52F5" w:rsidP="007F6374">
      <w:pPr>
        <w:spacing w:after="0" w:line="240" w:lineRule="auto"/>
        <w:rPr>
          <w:rFonts w:cstheme="minorHAnsi"/>
          <w:b/>
          <w:sz w:val="24"/>
          <w:szCs w:val="24"/>
        </w:rPr>
      </w:pPr>
    </w:p>
    <w:p w14:paraId="05ABA515" w14:textId="77777777" w:rsidR="002B52F5" w:rsidRDefault="002B52F5" w:rsidP="007F6374">
      <w:pPr>
        <w:spacing w:after="0" w:line="240" w:lineRule="auto"/>
        <w:rPr>
          <w:rFonts w:cstheme="minorHAnsi"/>
          <w:b/>
          <w:sz w:val="24"/>
          <w:szCs w:val="24"/>
        </w:rPr>
      </w:pPr>
    </w:p>
    <w:p w14:paraId="4DB22E39" w14:textId="0EA4D18B" w:rsidR="007F6374" w:rsidRDefault="004858C4" w:rsidP="007F6374">
      <w:pPr>
        <w:spacing w:after="0" w:line="240" w:lineRule="auto"/>
        <w:rPr>
          <w:rFonts w:cstheme="minorHAnsi"/>
          <w:b/>
          <w:sz w:val="24"/>
          <w:szCs w:val="24"/>
        </w:rPr>
      </w:pPr>
      <w:r>
        <w:rPr>
          <w:rFonts w:cstheme="minorHAnsi"/>
          <w:b/>
          <w:sz w:val="24"/>
          <w:szCs w:val="24"/>
        </w:rPr>
        <w:t>Teacher Education in S</w:t>
      </w:r>
      <w:r w:rsidR="007F6374" w:rsidRPr="007F6374">
        <w:rPr>
          <w:rFonts w:cstheme="minorHAnsi"/>
          <w:b/>
          <w:sz w:val="24"/>
          <w:szCs w:val="24"/>
        </w:rPr>
        <w:t>ub</w:t>
      </w:r>
      <w:r w:rsidR="007F6374">
        <w:rPr>
          <w:rFonts w:cstheme="minorHAnsi"/>
          <w:b/>
          <w:sz w:val="24"/>
          <w:szCs w:val="24"/>
        </w:rPr>
        <w:t>-</w:t>
      </w:r>
      <w:r w:rsidR="007F6374" w:rsidRPr="007F6374">
        <w:rPr>
          <w:rFonts w:cstheme="minorHAnsi"/>
          <w:b/>
          <w:sz w:val="24"/>
          <w:szCs w:val="24"/>
        </w:rPr>
        <w:t xml:space="preserve">Sahara (TESSA) project </w:t>
      </w:r>
    </w:p>
    <w:p w14:paraId="508634E8" w14:textId="77777777" w:rsidR="004858C4" w:rsidRPr="004858C4" w:rsidRDefault="004858C4" w:rsidP="007F6374">
      <w:pPr>
        <w:spacing w:after="0" w:line="240" w:lineRule="auto"/>
        <w:rPr>
          <w:rFonts w:cstheme="minorHAnsi"/>
          <w:b/>
          <w:sz w:val="24"/>
          <w:szCs w:val="24"/>
        </w:rPr>
      </w:pPr>
    </w:p>
    <w:p w14:paraId="0A91F058" w14:textId="04B53EE6" w:rsidR="007F6374" w:rsidRPr="007F6374" w:rsidRDefault="007F6374" w:rsidP="007F6374">
      <w:pPr>
        <w:spacing w:after="0" w:line="240" w:lineRule="auto"/>
        <w:rPr>
          <w:rFonts w:eastAsia="Times New Roman" w:cstheme="minorHAnsi"/>
          <w:lang w:eastAsia="en-ZA"/>
        </w:rPr>
      </w:pPr>
      <w:r w:rsidRPr="007F6374">
        <w:rPr>
          <w:rFonts w:eastAsia="Times New Roman" w:cstheme="minorHAnsi"/>
          <w:lang w:eastAsia="en-ZA"/>
        </w:rPr>
        <w:t>Sub Saharan countries participating in the TESSA proj</w:t>
      </w:r>
      <w:r>
        <w:rPr>
          <w:rFonts w:eastAsia="Times New Roman" w:cstheme="minorHAnsi"/>
          <w:lang w:eastAsia="en-ZA"/>
        </w:rPr>
        <w:t>ect</w:t>
      </w:r>
      <w:r w:rsidRPr="007F6374">
        <w:rPr>
          <w:rFonts w:eastAsia="Times New Roman" w:cstheme="minorHAnsi"/>
          <w:lang w:eastAsia="en-ZA"/>
        </w:rPr>
        <w:t xml:space="preserve"> include:</w:t>
      </w:r>
      <w:r>
        <w:rPr>
          <w:rFonts w:eastAsia="Times New Roman" w:cstheme="minorHAnsi"/>
          <w:lang w:eastAsia="en-ZA"/>
        </w:rPr>
        <w:t xml:space="preserve"> Kenya, Rwanda, Sudan, Tanzania, Uganda, Ghana, Nigeria, South Africa and Zambia.</w:t>
      </w:r>
    </w:p>
    <w:p w14:paraId="2BD4DDF7" w14:textId="77777777" w:rsidR="007A7AEB" w:rsidRPr="003C3448" w:rsidRDefault="007A7AEB" w:rsidP="007A7AEB">
      <w:pPr>
        <w:pStyle w:val="NormalWeb"/>
        <w:rPr>
          <w:rFonts w:asciiTheme="minorHAnsi" w:hAnsiTheme="minorHAnsi" w:cstheme="minorHAnsi"/>
          <w:sz w:val="22"/>
          <w:szCs w:val="22"/>
        </w:rPr>
      </w:pPr>
      <w:r w:rsidRPr="003C3448">
        <w:rPr>
          <w:rFonts w:asciiTheme="minorHAnsi" w:hAnsiTheme="minorHAnsi" w:cstheme="minorHAnsi"/>
          <w:sz w:val="22"/>
          <w:szCs w:val="22"/>
        </w:rPr>
        <w:lastRenderedPageBreak/>
        <w:t xml:space="preserve">TESSA is a research and development project working to improve the quality of, and extend access to, university-led primary school teacher education. Since its inception in 2005 the TESSA consortium of 18 institutions has worked collaboratively to design and build a multi-lingual OER bank, modular and flexible in format (see </w:t>
      </w:r>
      <w:hyperlink r:id="rId181" w:history="1">
        <w:r w:rsidRPr="003C3448">
          <w:rPr>
            <w:rStyle w:val="Hyperlink"/>
            <w:rFonts w:asciiTheme="minorHAnsi" w:hAnsiTheme="minorHAnsi" w:cstheme="minorHAnsi"/>
            <w:sz w:val="22"/>
            <w:szCs w:val="22"/>
          </w:rPr>
          <w:t>www.tessafrica.net</w:t>
        </w:r>
      </w:hyperlink>
      <w:r w:rsidRPr="003C3448">
        <w:rPr>
          <w:rFonts w:asciiTheme="minorHAnsi" w:hAnsiTheme="minorHAnsi" w:cstheme="minorHAnsi"/>
          <w:sz w:val="22"/>
          <w:szCs w:val="22"/>
        </w:rPr>
        <w:t>); core funding for TESSA is from the Allan and Nesta Ferguson Charitable Trust and the William and Flora Hewlett Foundation, with both donors providing follow-up grants. At the heart of the TESSA OER bank are sets of practically focused study units designed to directly improve teacher classroom practice; each of the 75 study units contains a series of activities for teachers to carry out with their pupils. These activities centre on clearly defined strategies for teachers to think about and experiment with in their classrooms. Guidance for teacher educators is provided, demonstrating how study units link together, and student progression is supported through each module (collection of 5 study units).</w:t>
      </w:r>
    </w:p>
    <w:p w14:paraId="20542107" w14:textId="77777777" w:rsidR="007A7AEB" w:rsidRDefault="007A7AEB" w:rsidP="007A7AEB">
      <w:pPr>
        <w:pStyle w:val="NormalWeb"/>
        <w:rPr>
          <w:rFonts w:asciiTheme="minorHAnsi" w:hAnsiTheme="minorHAnsi" w:cstheme="minorHAnsi"/>
          <w:sz w:val="22"/>
          <w:szCs w:val="22"/>
        </w:rPr>
      </w:pPr>
      <w:r w:rsidRPr="003C3448">
        <w:rPr>
          <w:rFonts w:asciiTheme="minorHAnsi" w:hAnsiTheme="minorHAnsi" w:cstheme="minorHAnsi"/>
          <w:sz w:val="22"/>
          <w:szCs w:val="22"/>
        </w:rPr>
        <w:t>Each study unit has been adapted and versioned to the nine country contexts of participating TESSA institutions, including translation to Arabic, English, French, and Kiswahili. The design of the TESSA web environment is organized to enable each country/institution to have their own web presence, and because of the current challenges in connectivity and access the study units are provided in a range of formats.  The template for the TESSA study units together with the design, versioning, and development processes are fully explained in earlier descriptions of our work (Wolfenden, 2008).</w:t>
      </w:r>
      <w:r w:rsidRPr="003C3448">
        <w:t xml:space="preserve"> </w:t>
      </w:r>
      <w:hyperlink r:id="rId182" w:history="1">
        <w:r w:rsidRPr="006941CF">
          <w:rPr>
            <w:rStyle w:val="Hyperlink"/>
            <w:rFonts w:asciiTheme="minorHAnsi" w:hAnsiTheme="minorHAnsi" w:cstheme="minorHAnsi"/>
            <w:sz w:val="22"/>
            <w:szCs w:val="22"/>
          </w:rPr>
          <w:t>http://www.irrodl.org/index.php/irrodl/article/view/705/1319</w:t>
        </w:r>
      </w:hyperlink>
    </w:p>
    <w:p w14:paraId="2933DD4B" w14:textId="77777777" w:rsidR="007A7AEB" w:rsidRDefault="007A7AEB" w:rsidP="00FE6A50">
      <w:pPr>
        <w:spacing w:after="0" w:line="240" w:lineRule="auto"/>
        <w:rPr>
          <w:rFonts w:eastAsia="Times New Roman" w:cstheme="minorHAnsi"/>
          <w:b/>
          <w:lang w:eastAsia="en-ZA"/>
        </w:rPr>
      </w:pPr>
    </w:p>
    <w:p w14:paraId="32E213C5" w14:textId="77777777" w:rsidR="00225403" w:rsidRPr="00225403" w:rsidRDefault="00225403" w:rsidP="00FE6A50">
      <w:pPr>
        <w:spacing w:after="0" w:line="240" w:lineRule="auto"/>
        <w:rPr>
          <w:rFonts w:eastAsia="Times New Roman" w:cstheme="minorHAnsi"/>
          <w:b/>
          <w:sz w:val="24"/>
          <w:szCs w:val="24"/>
          <w:lang w:eastAsia="en-ZA"/>
        </w:rPr>
      </w:pPr>
      <w:r w:rsidRPr="00225403">
        <w:rPr>
          <w:rFonts w:eastAsia="Times New Roman" w:cstheme="minorHAnsi"/>
          <w:b/>
          <w:sz w:val="24"/>
          <w:szCs w:val="24"/>
          <w:lang w:eastAsia="en-ZA"/>
        </w:rPr>
        <w:t>Virtual University for the Small States of the Commonwealth (</w:t>
      </w:r>
      <w:r w:rsidR="00FE6A50" w:rsidRPr="00225403">
        <w:rPr>
          <w:rFonts w:eastAsia="Times New Roman" w:cstheme="minorHAnsi"/>
          <w:b/>
          <w:sz w:val="24"/>
          <w:szCs w:val="24"/>
          <w:lang w:eastAsia="en-ZA"/>
        </w:rPr>
        <w:t>VUSSC</w:t>
      </w:r>
      <w:r w:rsidRPr="00225403">
        <w:rPr>
          <w:rFonts w:eastAsia="Times New Roman" w:cstheme="minorHAnsi"/>
          <w:b/>
          <w:sz w:val="24"/>
          <w:szCs w:val="24"/>
          <w:lang w:eastAsia="en-ZA"/>
        </w:rPr>
        <w:t>)</w:t>
      </w:r>
    </w:p>
    <w:p w14:paraId="4BB2BA7F" w14:textId="77777777" w:rsidR="00225403" w:rsidRPr="00225403" w:rsidRDefault="00225403" w:rsidP="00FE6A50">
      <w:pPr>
        <w:spacing w:after="0" w:line="240" w:lineRule="auto"/>
        <w:rPr>
          <w:rFonts w:eastAsia="Times New Roman" w:cstheme="minorHAnsi"/>
          <w:b/>
          <w:lang w:eastAsia="en-ZA"/>
        </w:rPr>
      </w:pPr>
    </w:p>
    <w:p w14:paraId="596E3887" w14:textId="22A97ACC" w:rsidR="00FE6A50" w:rsidRPr="00225403" w:rsidRDefault="00FE6A50" w:rsidP="00FE6A50">
      <w:pPr>
        <w:spacing w:after="0" w:line="240" w:lineRule="auto"/>
        <w:rPr>
          <w:rFonts w:eastAsia="Times New Roman" w:cstheme="minorHAnsi"/>
          <w:b/>
          <w:lang w:eastAsia="en-ZA"/>
        </w:rPr>
      </w:pPr>
      <w:r w:rsidRPr="00225403">
        <w:rPr>
          <w:rFonts w:eastAsia="Times New Roman" w:cstheme="minorHAnsi"/>
          <w:b/>
          <w:lang w:eastAsia="en-ZA"/>
        </w:rPr>
        <w:t>Background and Context -Started 2005</w:t>
      </w:r>
    </w:p>
    <w:p w14:paraId="747B678F" w14:textId="77777777" w:rsidR="00FE6A50" w:rsidRPr="00EB013F" w:rsidRDefault="00FE6A50" w:rsidP="00FE6A50">
      <w:pPr>
        <w:spacing w:after="0" w:line="240" w:lineRule="auto"/>
        <w:rPr>
          <w:rFonts w:eastAsia="Times New Roman" w:cstheme="minorHAnsi"/>
          <w:lang w:eastAsia="en-ZA"/>
        </w:rPr>
      </w:pPr>
      <w:r w:rsidRPr="009F73EC">
        <w:rPr>
          <w:rFonts w:eastAsia="Times New Roman" w:cstheme="minorHAnsi"/>
          <w:lang w:eastAsia="en-ZA"/>
        </w:rPr>
        <w:t>The Virtual University for the Small States of the Commonwealth (VUSSC) is a growing network committed to the collaborative development of free content resources for education. Specifically, VUSSC countries</w:t>
      </w:r>
      <w:r w:rsidRPr="00EB013F">
        <w:rPr>
          <w:rStyle w:val="FootnoteReference"/>
          <w:rFonts w:eastAsia="Times New Roman" w:cstheme="minorHAnsi"/>
          <w:lang w:eastAsia="en-ZA"/>
        </w:rPr>
        <w:footnoteReference w:id="27"/>
      </w:r>
      <w:r w:rsidRPr="00EB013F">
        <w:rPr>
          <w:rFonts w:eastAsia="Times New Roman" w:cstheme="minorHAnsi"/>
          <w:lang w:eastAsia="en-ZA"/>
        </w:rPr>
        <w:t xml:space="preserve"> </w:t>
      </w:r>
      <w:r w:rsidRPr="009F73EC">
        <w:rPr>
          <w:rFonts w:eastAsia="Times New Roman" w:cstheme="minorHAnsi"/>
          <w:lang w:eastAsia="en-ZA"/>
        </w:rPr>
        <w:t>have chosen to focus on the development of postsecondary, skills-related courses in areas such as tourism, entrepreneurship, use of information and communications technologies (ICTs), life skills, disaster manageme</w:t>
      </w:r>
      <w:r w:rsidRPr="00EB013F">
        <w:rPr>
          <w:rFonts w:eastAsia="Times New Roman" w:cstheme="minorHAnsi"/>
          <w:lang w:eastAsia="en-ZA"/>
        </w:rPr>
        <w:t xml:space="preserve">nt and fisheries. The </w:t>
      </w:r>
      <w:r w:rsidRPr="009F73EC">
        <w:rPr>
          <w:rFonts w:eastAsia="Times New Roman" w:cstheme="minorHAnsi"/>
          <w:lang w:eastAsia="en-ZA"/>
        </w:rPr>
        <w:t>VUSSC course materials are non-proprietary and readily adaptable to the specific context of each country. They can be used in the offering of credit-bearing qualifications as well as strengthening educational capacity and access in member countries.</w:t>
      </w:r>
    </w:p>
    <w:p w14:paraId="3D40D4F5" w14:textId="77777777" w:rsidR="00FE6A50" w:rsidRPr="00EB013F" w:rsidRDefault="00FE6A50" w:rsidP="00FE6A50">
      <w:pPr>
        <w:spacing w:after="0" w:line="240" w:lineRule="auto"/>
        <w:rPr>
          <w:rFonts w:eastAsia="Times New Roman" w:cstheme="minorHAnsi"/>
          <w:lang w:eastAsia="en-ZA"/>
        </w:rPr>
      </w:pPr>
    </w:p>
    <w:p w14:paraId="7B368627" w14:textId="77777777" w:rsidR="00FE6A50" w:rsidRPr="009F73EC" w:rsidRDefault="00FE6A50" w:rsidP="00FE6A50">
      <w:pPr>
        <w:spacing w:after="0" w:line="240" w:lineRule="auto"/>
        <w:rPr>
          <w:rFonts w:eastAsia="Times New Roman" w:cstheme="minorHAnsi"/>
          <w:lang w:eastAsia="en-ZA"/>
        </w:rPr>
      </w:pPr>
      <w:r w:rsidRPr="009F73EC">
        <w:rPr>
          <w:rFonts w:eastAsia="Times New Roman" w:cstheme="minorHAnsi"/>
          <w:lang w:eastAsia="en-ZA"/>
        </w:rPr>
        <w:t>It is importa</w:t>
      </w:r>
      <w:r w:rsidRPr="00EB013F">
        <w:rPr>
          <w:rFonts w:eastAsia="Times New Roman" w:cstheme="minorHAnsi"/>
          <w:lang w:eastAsia="en-ZA"/>
        </w:rPr>
        <w:t xml:space="preserve">nt to </w:t>
      </w:r>
      <w:r w:rsidRPr="009F73EC">
        <w:rPr>
          <w:rFonts w:eastAsia="Times New Roman" w:cstheme="minorHAnsi"/>
          <w:lang w:eastAsia="en-ZA"/>
        </w:rPr>
        <w:t>emphasize that the VUSSC is not a tertiary institution. Rather, it is a collective mechanism for developing, adapting, and sharing courses and learning materials.</w:t>
      </w:r>
      <w:r w:rsidRPr="00EB013F">
        <w:rPr>
          <w:rFonts w:eastAsia="Times New Roman" w:cstheme="minorHAnsi"/>
          <w:lang w:eastAsia="en-ZA"/>
        </w:rPr>
        <w:t xml:space="preserve"> </w:t>
      </w:r>
      <w:r w:rsidRPr="009F73EC">
        <w:rPr>
          <w:rFonts w:eastAsia="Times New Roman" w:cstheme="minorHAnsi"/>
          <w:lang w:eastAsia="en-ZA"/>
        </w:rPr>
        <w:t xml:space="preserve">It is also a forum for institutions to build capacity and expertise in online collaboration, eLearning and ICTs </w:t>
      </w:r>
    </w:p>
    <w:p w14:paraId="75C58D7C" w14:textId="77777777" w:rsidR="00FE6A50" w:rsidRPr="00EB013F" w:rsidRDefault="00FE6A50" w:rsidP="00FE6A50">
      <w:pPr>
        <w:spacing w:after="0" w:line="240" w:lineRule="auto"/>
        <w:rPr>
          <w:rFonts w:eastAsia="Times New Roman" w:cstheme="minorHAnsi"/>
          <w:lang w:eastAsia="en-ZA"/>
        </w:rPr>
      </w:pPr>
      <w:r w:rsidRPr="009F73EC">
        <w:rPr>
          <w:rFonts w:eastAsia="Times New Roman" w:cstheme="minorHAnsi"/>
          <w:lang w:eastAsia="en-ZA"/>
        </w:rPr>
        <w:t xml:space="preserve">generally. </w:t>
      </w:r>
    </w:p>
    <w:p w14:paraId="36D1D00C" w14:textId="77777777" w:rsidR="00FE6A50" w:rsidRPr="00EB013F" w:rsidRDefault="00FE6A50" w:rsidP="00FE6A50">
      <w:pPr>
        <w:spacing w:after="0" w:line="240" w:lineRule="auto"/>
        <w:rPr>
          <w:rFonts w:eastAsia="Times New Roman" w:cstheme="minorHAnsi"/>
          <w:lang w:eastAsia="en-ZA"/>
        </w:rPr>
      </w:pPr>
    </w:p>
    <w:p w14:paraId="2A273BE5" w14:textId="1D63C98C" w:rsidR="00FE6A50" w:rsidRPr="009F73EC" w:rsidRDefault="00FE6A50" w:rsidP="00FE6A50">
      <w:pPr>
        <w:spacing w:after="0" w:line="240" w:lineRule="auto"/>
        <w:rPr>
          <w:rFonts w:eastAsia="Times New Roman" w:cstheme="minorHAnsi"/>
          <w:lang w:eastAsia="en-ZA"/>
        </w:rPr>
      </w:pPr>
      <w:r w:rsidRPr="009F73EC">
        <w:rPr>
          <w:rFonts w:eastAsia="Times New Roman" w:cstheme="minorHAnsi"/>
          <w:lang w:eastAsia="en-ZA"/>
        </w:rPr>
        <w:t>VUSSC was first conceived by Commonwealth Education Ministers when they met in Halifax, Canada in Dec</w:t>
      </w:r>
      <w:r w:rsidR="00155FEB">
        <w:rPr>
          <w:rFonts w:eastAsia="Times New Roman" w:cstheme="minorHAnsi"/>
          <w:lang w:eastAsia="en-ZA"/>
        </w:rPr>
        <w:t>ember 2000. The Commonwealth of</w:t>
      </w:r>
      <w:r w:rsidRPr="00EB013F">
        <w:rPr>
          <w:rFonts w:eastAsia="Times New Roman" w:cstheme="minorHAnsi"/>
          <w:lang w:eastAsia="en-ZA"/>
        </w:rPr>
        <w:t xml:space="preserve"> </w:t>
      </w:r>
      <w:r w:rsidRPr="009F73EC">
        <w:rPr>
          <w:rFonts w:eastAsia="Times New Roman" w:cstheme="minorHAnsi"/>
          <w:lang w:eastAsia="en-ZA"/>
        </w:rPr>
        <w:t xml:space="preserve">Learning (COL) is facilitating the VUSSC initiative, with funding support from the Government of Singapore, The William and Flora Hewlett Foundation and the Commonwealth Fund for Technical Co-operation (CFTC). There are currently 30 countries participating in VUSSC, through interlocuter planning meetings, training and course development workshops, and an </w:t>
      </w:r>
    </w:p>
    <w:p w14:paraId="0D96319C" w14:textId="4FAB8DBB" w:rsidR="00FE6A50" w:rsidRDefault="00FE6A50" w:rsidP="007A7AEB">
      <w:pPr>
        <w:spacing w:after="0" w:line="240" w:lineRule="auto"/>
        <w:rPr>
          <w:rFonts w:eastAsia="Times New Roman" w:cstheme="minorHAnsi"/>
          <w:lang w:eastAsia="en-ZA"/>
        </w:rPr>
      </w:pPr>
      <w:r w:rsidRPr="009F73EC">
        <w:rPr>
          <w:rFonts w:eastAsia="Times New Roman" w:cstheme="minorHAnsi"/>
          <w:lang w:eastAsia="en-ZA"/>
        </w:rPr>
        <w:t>international gathering of senior officials for the</w:t>
      </w:r>
      <w:r w:rsidRPr="00EB013F">
        <w:rPr>
          <w:rFonts w:eastAsia="Times New Roman" w:cstheme="minorHAnsi"/>
          <w:lang w:eastAsia="en-ZA"/>
        </w:rPr>
        <w:t xml:space="preserve"> development of a Transnational </w:t>
      </w:r>
      <w:r w:rsidRPr="009F73EC">
        <w:rPr>
          <w:rFonts w:eastAsia="Times New Roman" w:cstheme="minorHAnsi"/>
          <w:lang w:eastAsia="en-ZA"/>
        </w:rPr>
        <w:t>Q</w:t>
      </w:r>
      <w:r w:rsidR="007A7AEB">
        <w:rPr>
          <w:rFonts w:eastAsia="Times New Roman" w:cstheme="minorHAnsi"/>
          <w:lang w:eastAsia="en-ZA"/>
        </w:rPr>
        <w:t xml:space="preserve">ualifications Framework (TQF). </w:t>
      </w:r>
    </w:p>
    <w:p w14:paraId="70F3AFC8" w14:textId="77777777" w:rsidR="007A7AEB" w:rsidRPr="007A7AEB" w:rsidRDefault="007A7AEB" w:rsidP="007A7AEB">
      <w:pPr>
        <w:spacing w:after="0" w:line="240" w:lineRule="auto"/>
        <w:rPr>
          <w:rFonts w:eastAsia="Times New Roman" w:cstheme="minorHAnsi"/>
          <w:lang w:eastAsia="en-ZA"/>
        </w:rPr>
      </w:pPr>
    </w:p>
    <w:p w14:paraId="55F9F201" w14:textId="77777777" w:rsidR="00FE6A50" w:rsidRDefault="00FE6A50" w:rsidP="00FE6A50">
      <w:r>
        <w:lastRenderedPageBreak/>
        <w:t>34 Countries in 2011 of which 8 are in SSA</w:t>
      </w:r>
      <w:r w:rsidRPr="009C1CA3">
        <w:rPr>
          <w:b/>
        </w:rPr>
        <w:t>: 8 new courses developed</w:t>
      </w:r>
      <w:r>
        <w:rPr>
          <w:b/>
        </w:rPr>
        <w:t xml:space="preserve"> all OER all on line</w:t>
      </w:r>
    </w:p>
    <w:tbl>
      <w:tblPr>
        <w:tblStyle w:val="TableGrid"/>
        <w:tblW w:w="0" w:type="auto"/>
        <w:tblLook w:val="04A0" w:firstRow="1" w:lastRow="0" w:firstColumn="1" w:lastColumn="0" w:noHBand="0" w:noVBand="1"/>
      </w:tblPr>
      <w:tblGrid>
        <w:gridCol w:w="4503"/>
        <w:gridCol w:w="4513"/>
      </w:tblGrid>
      <w:tr w:rsidR="00FE6A50" w14:paraId="7C58CF1C" w14:textId="77777777" w:rsidTr="0099244F">
        <w:tc>
          <w:tcPr>
            <w:tcW w:w="4621" w:type="dxa"/>
          </w:tcPr>
          <w:p w14:paraId="70C60360" w14:textId="77777777" w:rsidR="00FE6A50" w:rsidRPr="00EB013F" w:rsidRDefault="00FE6A50" w:rsidP="0099244F">
            <w:pPr>
              <w:pStyle w:val="ListParagraph"/>
              <w:ind w:left="360"/>
              <w:rPr>
                <w:b/>
              </w:rPr>
            </w:pPr>
            <w:r w:rsidRPr="00EB013F">
              <w:rPr>
                <w:b/>
              </w:rPr>
              <w:t>Country</w:t>
            </w:r>
          </w:p>
        </w:tc>
        <w:tc>
          <w:tcPr>
            <w:tcW w:w="4621" w:type="dxa"/>
          </w:tcPr>
          <w:p w14:paraId="777C731B" w14:textId="77777777" w:rsidR="00FE6A50" w:rsidRPr="00EB013F" w:rsidRDefault="00FE6A50" w:rsidP="0099244F">
            <w:pPr>
              <w:rPr>
                <w:b/>
              </w:rPr>
            </w:pPr>
            <w:r w:rsidRPr="00EB013F">
              <w:rPr>
                <w:b/>
              </w:rPr>
              <w:t>Outcomes</w:t>
            </w:r>
          </w:p>
        </w:tc>
      </w:tr>
      <w:tr w:rsidR="00FE6A50" w14:paraId="24E2FD1B" w14:textId="77777777" w:rsidTr="0099244F">
        <w:tc>
          <w:tcPr>
            <w:tcW w:w="4621" w:type="dxa"/>
          </w:tcPr>
          <w:p w14:paraId="760E728F" w14:textId="77777777" w:rsidR="00FE6A50" w:rsidRDefault="00FE6A50" w:rsidP="00FE6A50">
            <w:pPr>
              <w:pStyle w:val="ListParagraph"/>
              <w:numPr>
                <w:ilvl w:val="0"/>
                <w:numId w:val="65"/>
              </w:numPr>
              <w:jc w:val="left"/>
            </w:pPr>
            <w:r>
              <w:t>Botswana</w:t>
            </w:r>
          </w:p>
          <w:p w14:paraId="234DCEDD" w14:textId="77777777" w:rsidR="00FE6A50" w:rsidRDefault="00FE6A50" w:rsidP="0099244F">
            <w:pPr>
              <w:pStyle w:val="ListParagraph"/>
            </w:pPr>
          </w:p>
        </w:tc>
        <w:tc>
          <w:tcPr>
            <w:tcW w:w="4621" w:type="dxa"/>
          </w:tcPr>
          <w:p w14:paraId="7B05B1F3" w14:textId="77777777" w:rsidR="00FE6A50" w:rsidRPr="00EB013F" w:rsidRDefault="00FE6A50" w:rsidP="00FE6A50">
            <w:pPr>
              <w:pStyle w:val="ListParagraph"/>
              <w:numPr>
                <w:ilvl w:val="0"/>
                <w:numId w:val="66"/>
              </w:numPr>
              <w:jc w:val="left"/>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Development of roadmap from Certificate Program to Masters Program in Environmental Education and Sustainable Development </w:t>
            </w:r>
          </w:p>
          <w:p w14:paraId="2488A3ED" w14:textId="77777777" w:rsidR="00FE6A50" w:rsidRPr="00EB013F" w:rsidRDefault="00FE6A50" w:rsidP="0099244F">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based in part on open educational </w:t>
            </w:r>
          </w:p>
          <w:p w14:paraId="29057D43" w14:textId="77777777" w:rsidR="00FE6A50" w:rsidRDefault="00FE6A50" w:rsidP="0099244F">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resources, and to be part of VUSSC </w:t>
            </w:r>
          </w:p>
          <w:p w14:paraId="52A335BA" w14:textId="77777777" w:rsidR="00FE6A50" w:rsidRDefault="00FE6A50" w:rsidP="00FE6A50">
            <w:pPr>
              <w:pStyle w:val="ListParagraph"/>
              <w:numPr>
                <w:ilvl w:val="0"/>
                <w:numId w:val="66"/>
              </w:numPr>
              <w:jc w:val="left"/>
              <w:rPr>
                <w:rFonts w:ascii="Arial" w:eastAsia="Times New Roman" w:hAnsi="Arial" w:cs="Arial"/>
                <w:sz w:val="18"/>
                <w:szCs w:val="18"/>
                <w:lang w:eastAsia="en-ZA"/>
              </w:rPr>
            </w:pPr>
            <w:r w:rsidRPr="00EB013F">
              <w:rPr>
                <w:rFonts w:ascii="Arial" w:eastAsia="Times New Roman" w:hAnsi="Arial" w:cs="Arial"/>
                <w:sz w:val="18"/>
                <w:szCs w:val="18"/>
                <w:lang w:eastAsia="en-ZA"/>
              </w:rPr>
              <w:t>Using VUSSC material in Certificate in Business Management</w:t>
            </w:r>
          </w:p>
          <w:p w14:paraId="5A50F7DC"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Development of roadmap from </w:t>
            </w:r>
          </w:p>
          <w:p w14:paraId="6F41A436"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Certificate Program to Masters </w:t>
            </w:r>
          </w:p>
          <w:p w14:paraId="44459E08"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Program in Environmental Education </w:t>
            </w:r>
          </w:p>
          <w:p w14:paraId="3DCC80D5"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and Sustainable Development based in </w:t>
            </w:r>
          </w:p>
          <w:p w14:paraId="697742BE"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part on open educational resources, </w:t>
            </w:r>
          </w:p>
          <w:p w14:paraId="1F486B49"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and to be part of VUSSC </w:t>
            </w:r>
          </w:p>
          <w:p w14:paraId="38489774"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sym w:font="Symbol" w:char="F0B7"/>
            </w:r>
          </w:p>
          <w:p w14:paraId="53E6FF00"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Using VUSSC material in Certificate in </w:t>
            </w:r>
          </w:p>
          <w:p w14:paraId="5FD1963D"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Business Management </w:t>
            </w:r>
          </w:p>
          <w:p w14:paraId="067D89F1"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sym w:font="Symbol" w:char="F0B7"/>
            </w:r>
          </w:p>
          <w:p w14:paraId="1921859F"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By January 2012 BOCODOL will be </w:t>
            </w:r>
          </w:p>
          <w:p w14:paraId="360FD88A"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offering Bachelor’s program in </w:t>
            </w:r>
          </w:p>
          <w:p w14:paraId="18F2ED51"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Business &amp; Entrpreneurship using </w:t>
            </w:r>
          </w:p>
          <w:p w14:paraId="3A870555"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VUSSC courses (pilo</w:t>
            </w:r>
          </w:p>
          <w:p w14:paraId="68E45D9A"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t, face-to-fac</w:t>
            </w:r>
          </w:p>
          <w:p w14:paraId="1BE7C0FA" w14:textId="77777777" w:rsidR="00FE6A50" w:rsidRPr="00EB013F" w:rsidRDefault="00FE6A50" w:rsidP="00FE6A50">
            <w:pPr>
              <w:pStyle w:val="ListParagraph"/>
              <w:numPr>
                <w:ilvl w:val="0"/>
                <w:numId w:val="66"/>
              </w:numPr>
              <w:jc w:val="left"/>
              <w:rPr>
                <w:rFonts w:ascii="Arial" w:eastAsia="Times New Roman" w:hAnsi="Arial" w:cs="Arial"/>
                <w:sz w:val="18"/>
                <w:szCs w:val="18"/>
                <w:lang w:eastAsia="en-ZA"/>
              </w:rPr>
            </w:pPr>
          </w:p>
        </w:tc>
      </w:tr>
      <w:tr w:rsidR="00FE6A50" w14:paraId="3E1DD1FB" w14:textId="77777777" w:rsidTr="0099244F">
        <w:tc>
          <w:tcPr>
            <w:tcW w:w="4621" w:type="dxa"/>
          </w:tcPr>
          <w:p w14:paraId="3314B6D2" w14:textId="77777777" w:rsidR="00FE6A50" w:rsidRDefault="00FE6A50" w:rsidP="00FE6A50">
            <w:pPr>
              <w:pStyle w:val="ListParagraph"/>
              <w:numPr>
                <w:ilvl w:val="0"/>
                <w:numId w:val="65"/>
              </w:numPr>
              <w:jc w:val="left"/>
            </w:pPr>
            <w:r>
              <w:t>The Gambia</w:t>
            </w:r>
          </w:p>
        </w:tc>
        <w:tc>
          <w:tcPr>
            <w:tcW w:w="4621" w:type="dxa"/>
          </w:tcPr>
          <w:p w14:paraId="3CB6711A" w14:textId="77777777" w:rsidR="00FE6A50" w:rsidRDefault="00FE6A50" w:rsidP="00FE6A50">
            <w:pPr>
              <w:pStyle w:val="ListParagraph"/>
              <w:numPr>
                <w:ilvl w:val="0"/>
                <w:numId w:val="66"/>
              </w:numPr>
              <w:jc w:val="left"/>
            </w:pPr>
            <w:r>
              <w:t>Increased networking</w:t>
            </w:r>
          </w:p>
        </w:tc>
      </w:tr>
      <w:tr w:rsidR="00FE6A50" w14:paraId="4293CC8D" w14:textId="77777777" w:rsidTr="0099244F">
        <w:tc>
          <w:tcPr>
            <w:tcW w:w="4621" w:type="dxa"/>
          </w:tcPr>
          <w:p w14:paraId="190D545E" w14:textId="77777777" w:rsidR="00FE6A50" w:rsidRDefault="00FE6A50" w:rsidP="00FE6A50">
            <w:pPr>
              <w:pStyle w:val="ListParagraph"/>
              <w:numPr>
                <w:ilvl w:val="0"/>
                <w:numId w:val="65"/>
              </w:numPr>
              <w:jc w:val="left"/>
            </w:pPr>
            <w:r>
              <w:t>Lesotho</w:t>
            </w:r>
          </w:p>
          <w:p w14:paraId="2F6A46E2" w14:textId="77777777" w:rsidR="00FE6A50" w:rsidRDefault="00FE6A50" w:rsidP="0099244F"/>
        </w:tc>
        <w:tc>
          <w:tcPr>
            <w:tcW w:w="4621" w:type="dxa"/>
          </w:tcPr>
          <w:p w14:paraId="1B2E1070" w14:textId="77777777" w:rsidR="00FE6A50" w:rsidRPr="009C1CA3" w:rsidRDefault="00FE6A50" w:rsidP="0099244F">
            <w:pPr>
              <w:rPr>
                <w:rFonts w:ascii="Arial" w:eastAsia="Times New Roman" w:hAnsi="Arial" w:cs="Arial"/>
                <w:sz w:val="20"/>
                <w:szCs w:val="20"/>
                <w:lang w:eastAsia="en-ZA"/>
              </w:rPr>
            </w:pPr>
            <w:r>
              <w:rPr>
                <w:rFonts w:ascii="Arial" w:eastAsia="Times New Roman" w:hAnsi="Arial" w:cs="Arial"/>
                <w:sz w:val="20"/>
                <w:szCs w:val="20"/>
                <w:lang w:eastAsia="en-ZA"/>
              </w:rPr>
              <w:t>p</w:t>
            </w:r>
            <w:r w:rsidRPr="009C1CA3">
              <w:rPr>
                <w:rFonts w:ascii="Arial" w:eastAsia="Times New Roman" w:hAnsi="Arial" w:cs="Arial"/>
                <w:sz w:val="20"/>
                <w:szCs w:val="20"/>
                <w:lang w:eastAsia="en-ZA"/>
              </w:rPr>
              <w:t xml:space="preserve">roduce collaborative courseware </w:t>
            </w:r>
          </w:p>
          <w:p w14:paraId="51396557" w14:textId="77777777" w:rsidR="00FE6A50" w:rsidRPr="009C1CA3" w:rsidRDefault="00FE6A50" w:rsidP="0099244F">
            <w:pPr>
              <w:rPr>
                <w:rFonts w:ascii="Arial" w:eastAsia="Times New Roman" w:hAnsi="Arial" w:cs="Arial"/>
                <w:sz w:val="20"/>
                <w:szCs w:val="20"/>
                <w:lang w:eastAsia="en-ZA"/>
              </w:rPr>
            </w:pPr>
            <w:r w:rsidRPr="009C1CA3">
              <w:rPr>
                <w:rFonts w:ascii="Arial" w:eastAsia="Times New Roman" w:hAnsi="Arial" w:cs="Arial"/>
                <w:sz w:val="20"/>
                <w:szCs w:val="20"/>
                <w:lang w:eastAsia="en-ZA"/>
              </w:rPr>
              <w:t xml:space="preserve">related to Business and </w:t>
            </w:r>
          </w:p>
          <w:p w14:paraId="4ACD571D" w14:textId="3B53EE88" w:rsidR="00FE6A50" w:rsidRPr="004858C4" w:rsidRDefault="004858C4" w:rsidP="0099244F">
            <w:pPr>
              <w:rPr>
                <w:rFonts w:ascii="Arial" w:eastAsia="Times New Roman" w:hAnsi="Arial" w:cs="Arial"/>
                <w:sz w:val="20"/>
                <w:szCs w:val="20"/>
                <w:lang w:eastAsia="en-ZA"/>
              </w:rPr>
            </w:pPr>
            <w:r>
              <w:rPr>
                <w:rFonts w:ascii="Arial" w:eastAsia="Times New Roman" w:hAnsi="Arial" w:cs="Arial"/>
                <w:sz w:val="20"/>
                <w:szCs w:val="20"/>
                <w:lang w:eastAsia="en-ZA"/>
              </w:rPr>
              <w:t>Entrepreneurship</w:t>
            </w:r>
          </w:p>
        </w:tc>
      </w:tr>
      <w:tr w:rsidR="00FE6A50" w14:paraId="05B75905" w14:textId="77777777" w:rsidTr="0099244F">
        <w:tc>
          <w:tcPr>
            <w:tcW w:w="4621" w:type="dxa"/>
          </w:tcPr>
          <w:p w14:paraId="181A2074" w14:textId="7FA2B5B2" w:rsidR="00FE6A50" w:rsidRDefault="00FE6A50" w:rsidP="0099244F">
            <w:pPr>
              <w:pStyle w:val="ListParagraph"/>
              <w:numPr>
                <w:ilvl w:val="0"/>
                <w:numId w:val="65"/>
              </w:numPr>
              <w:jc w:val="left"/>
            </w:pPr>
            <w:r>
              <w:t>Mauritius</w:t>
            </w:r>
          </w:p>
        </w:tc>
        <w:tc>
          <w:tcPr>
            <w:tcW w:w="4621" w:type="dxa"/>
          </w:tcPr>
          <w:p w14:paraId="3D5BCC3F" w14:textId="77777777" w:rsidR="00FE6A50" w:rsidRDefault="00FE6A50" w:rsidP="0099244F"/>
        </w:tc>
      </w:tr>
      <w:tr w:rsidR="00FE6A50" w14:paraId="22E8D353" w14:textId="77777777" w:rsidTr="0099244F">
        <w:tc>
          <w:tcPr>
            <w:tcW w:w="4621" w:type="dxa"/>
          </w:tcPr>
          <w:p w14:paraId="65DEB6E8" w14:textId="77777777" w:rsidR="00FE6A50" w:rsidRDefault="00FE6A50" w:rsidP="00FE6A50">
            <w:pPr>
              <w:pStyle w:val="ListParagraph"/>
              <w:numPr>
                <w:ilvl w:val="0"/>
                <w:numId w:val="65"/>
              </w:numPr>
              <w:jc w:val="left"/>
            </w:pPr>
            <w:r>
              <w:t>Namibia</w:t>
            </w:r>
          </w:p>
          <w:p w14:paraId="2C1BD4EC" w14:textId="77777777" w:rsidR="00FE6A50" w:rsidRDefault="00FE6A50" w:rsidP="0099244F"/>
        </w:tc>
        <w:tc>
          <w:tcPr>
            <w:tcW w:w="4621" w:type="dxa"/>
          </w:tcPr>
          <w:p w14:paraId="42C43820" w14:textId="77777777" w:rsidR="00FE6A50" w:rsidRDefault="00FE6A50" w:rsidP="00FE6A50">
            <w:pPr>
              <w:pStyle w:val="ListParagraph"/>
              <w:numPr>
                <w:ilvl w:val="0"/>
                <w:numId w:val="66"/>
              </w:numPr>
              <w:jc w:val="left"/>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Anticipate that the University will use </w:t>
            </w:r>
          </w:p>
          <w:p w14:paraId="7CAA0E05" w14:textId="77777777" w:rsidR="00FE6A50" w:rsidRPr="00EB013F" w:rsidRDefault="00FE6A50" w:rsidP="0099244F">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the disaster management material in a continuing education course for regional governments </w:t>
            </w:r>
          </w:p>
        </w:tc>
      </w:tr>
      <w:tr w:rsidR="00FE6A50" w14:paraId="40BB325F" w14:textId="77777777" w:rsidTr="0099244F">
        <w:tc>
          <w:tcPr>
            <w:tcW w:w="4621" w:type="dxa"/>
          </w:tcPr>
          <w:p w14:paraId="697D439B" w14:textId="3DEDB62C" w:rsidR="00FE6A50" w:rsidRDefault="00FE6A50" w:rsidP="0099244F">
            <w:pPr>
              <w:pStyle w:val="ListParagraph"/>
              <w:numPr>
                <w:ilvl w:val="0"/>
                <w:numId w:val="65"/>
              </w:numPr>
              <w:jc w:val="left"/>
            </w:pPr>
            <w:r>
              <w:t>Seychelles</w:t>
            </w:r>
          </w:p>
        </w:tc>
        <w:tc>
          <w:tcPr>
            <w:tcW w:w="4621" w:type="dxa"/>
          </w:tcPr>
          <w:p w14:paraId="1E5512B3" w14:textId="1FD48EE3" w:rsidR="00FE6A50" w:rsidRPr="004858C4" w:rsidRDefault="00FE6A50" w:rsidP="004858C4">
            <w:pPr>
              <w:pStyle w:val="ListParagraph"/>
              <w:numPr>
                <w:ilvl w:val="0"/>
                <w:numId w:val="66"/>
              </w:numPr>
              <w:jc w:val="left"/>
              <w:rPr>
                <w:rFonts w:eastAsia="Times New Roman" w:cstheme="minorHAnsi"/>
                <w:sz w:val="20"/>
                <w:szCs w:val="20"/>
                <w:lang w:eastAsia="en-ZA"/>
              </w:rPr>
            </w:pPr>
            <w:r w:rsidRPr="009C1CA3">
              <w:rPr>
                <w:rFonts w:eastAsia="Times New Roman" w:cstheme="minorHAnsi"/>
                <w:sz w:val="20"/>
                <w:szCs w:val="20"/>
                <w:lang w:eastAsia="en-ZA"/>
              </w:rPr>
              <w:t xml:space="preserve">Produce collaborative courseware in Fisheries </w:t>
            </w:r>
          </w:p>
        </w:tc>
      </w:tr>
      <w:tr w:rsidR="00FE6A50" w14:paraId="37C9F1C5" w14:textId="77777777" w:rsidTr="0099244F">
        <w:tc>
          <w:tcPr>
            <w:tcW w:w="4621" w:type="dxa"/>
          </w:tcPr>
          <w:p w14:paraId="68883C14" w14:textId="77777777" w:rsidR="00FE6A50" w:rsidRDefault="00FE6A50" w:rsidP="00FE6A50">
            <w:pPr>
              <w:pStyle w:val="ListParagraph"/>
              <w:numPr>
                <w:ilvl w:val="0"/>
                <w:numId w:val="65"/>
              </w:numPr>
              <w:jc w:val="left"/>
            </w:pPr>
            <w:r>
              <w:t>Sierra Leone</w:t>
            </w:r>
          </w:p>
        </w:tc>
        <w:tc>
          <w:tcPr>
            <w:tcW w:w="4621" w:type="dxa"/>
          </w:tcPr>
          <w:p w14:paraId="4D75B5BD" w14:textId="77777777" w:rsidR="00FE6A50" w:rsidRDefault="00FE6A50" w:rsidP="0099244F"/>
        </w:tc>
      </w:tr>
      <w:tr w:rsidR="00FE6A50" w14:paraId="6992162E" w14:textId="77777777" w:rsidTr="0099244F">
        <w:tc>
          <w:tcPr>
            <w:tcW w:w="4621" w:type="dxa"/>
          </w:tcPr>
          <w:p w14:paraId="594CF1CD" w14:textId="77777777" w:rsidR="00FE6A50" w:rsidRDefault="00FE6A50" w:rsidP="00FE6A50">
            <w:pPr>
              <w:pStyle w:val="ListParagraph"/>
              <w:numPr>
                <w:ilvl w:val="0"/>
                <w:numId w:val="65"/>
              </w:numPr>
              <w:jc w:val="left"/>
            </w:pPr>
            <w:r>
              <w:t>Swaziland</w:t>
            </w:r>
          </w:p>
        </w:tc>
        <w:tc>
          <w:tcPr>
            <w:tcW w:w="4621" w:type="dxa"/>
          </w:tcPr>
          <w:p w14:paraId="77E51A23" w14:textId="77777777" w:rsidR="00FE6A50" w:rsidRDefault="00FE6A50" w:rsidP="0099244F">
            <w:pPr>
              <w:rPr>
                <w:rFonts w:ascii="Arial" w:hAnsi="Arial" w:cs="Arial"/>
                <w:sz w:val="18"/>
                <w:szCs w:val="18"/>
              </w:rPr>
            </w:pPr>
            <w:r>
              <w:rPr>
                <w:rFonts w:ascii="Arial" w:hAnsi="Arial" w:cs="Arial"/>
                <w:sz w:val="18"/>
                <w:szCs w:val="18"/>
              </w:rPr>
              <w:t xml:space="preserve">Developed Certain elements in the courses, e.g. </w:t>
            </w:r>
          </w:p>
          <w:p w14:paraId="2B28BAA9" w14:textId="77777777" w:rsidR="00FE6A50" w:rsidRDefault="00FE6A50" w:rsidP="0099244F">
            <w:pPr>
              <w:rPr>
                <w:rFonts w:ascii="Arial" w:hAnsi="Arial" w:cs="Arial"/>
                <w:sz w:val="18"/>
                <w:szCs w:val="18"/>
              </w:rPr>
            </w:pPr>
            <w:r>
              <w:rPr>
                <w:rFonts w:ascii="Arial" w:hAnsi="Arial" w:cs="Arial"/>
                <w:sz w:val="18"/>
                <w:szCs w:val="18"/>
              </w:rPr>
              <w:t xml:space="preserve">on tourism, fisheries, life skills, </w:t>
            </w:r>
          </w:p>
          <w:p w14:paraId="548DA84E"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 construction and agriculture are being </w:t>
            </w:r>
          </w:p>
          <w:p w14:paraId="597E9A0B"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added to beef up courses that are </w:t>
            </w:r>
          </w:p>
          <w:p w14:paraId="68E86C70"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offered at UNISWA and other </w:t>
            </w:r>
          </w:p>
          <w:p w14:paraId="3794F9BA"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institutions</w:t>
            </w:r>
          </w:p>
          <w:p w14:paraId="693D23C4" w14:textId="77777777" w:rsidR="00FE6A50" w:rsidRDefault="00FE6A50" w:rsidP="0099244F"/>
        </w:tc>
      </w:tr>
    </w:tbl>
    <w:p w14:paraId="2469C5D8" w14:textId="77777777" w:rsidR="00FE6A50" w:rsidRDefault="00FE6A50" w:rsidP="00FE6A50"/>
    <w:p w14:paraId="08D7AEDD" w14:textId="77777777" w:rsidR="00FE6A50" w:rsidRDefault="00FE6A50" w:rsidP="00FE6A50">
      <w:pPr>
        <w:spacing w:after="0" w:line="240" w:lineRule="auto"/>
      </w:pPr>
      <w:r w:rsidRPr="009C1CA3">
        <w:t>http://www.col.org/PublicationDocuments/ProgEvalReport_VUSCC_2011.pdf</w:t>
      </w:r>
    </w:p>
    <w:p w14:paraId="555BFB06" w14:textId="77777777" w:rsidR="00FE6A50" w:rsidRPr="00EB013F" w:rsidRDefault="00FE6A50" w:rsidP="00FE6A50">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 </w:t>
      </w:r>
    </w:p>
    <w:p w14:paraId="1B5AC2B2" w14:textId="42D751E9" w:rsidR="00FE6A50" w:rsidRDefault="00FE6A50">
      <w:pPr>
        <w:rPr>
          <w:rStyle w:val="underlined1"/>
          <w:rFonts w:cstheme="minorHAnsi"/>
          <w:b/>
          <w:color w:val="000000"/>
          <w:sz w:val="32"/>
          <w:szCs w:val="32"/>
          <w:u w:val="none"/>
          <w:lang w:val="en"/>
        </w:rPr>
      </w:pPr>
      <w:r>
        <w:rPr>
          <w:rStyle w:val="underlined1"/>
          <w:rFonts w:cstheme="minorHAnsi"/>
          <w:b/>
          <w:color w:val="000000"/>
          <w:sz w:val="32"/>
          <w:szCs w:val="32"/>
          <w:u w:val="none"/>
          <w:lang w:val="en"/>
        </w:rPr>
        <w:br w:type="page"/>
      </w:r>
    </w:p>
    <w:p w14:paraId="6C1B56B5" w14:textId="6F2AEEEA" w:rsidR="007068FB" w:rsidRDefault="007068FB" w:rsidP="007836BD">
      <w:pPr>
        <w:autoSpaceDE w:val="0"/>
        <w:autoSpaceDN w:val="0"/>
        <w:adjustRightInd w:val="0"/>
        <w:spacing w:after="0" w:line="240" w:lineRule="auto"/>
        <w:rPr>
          <w:rStyle w:val="underlined1"/>
          <w:rFonts w:cstheme="minorHAnsi"/>
          <w:b/>
          <w:color w:val="000000"/>
          <w:sz w:val="32"/>
          <w:szCs w:val="32"/>
          <w:u w:val="none"/>
          <w:lang w:val="en"/>
        </w:rPr>
      </w:pPr>
      <w:r>
        <w:rPr>
          <w:rStyle w:val="underlined1"/>
          <w:rFonts w:cstheme="minorHAnsi"/>
          <w:b/>
          <w:color w:val="000000"/>
          <w:sz w:val="32"/>
          <w:szCs w:val="32"/>
          <w:u w:val="none"/>
          <w:lang w:val="en"/>
        </w:rPr>
        <w:lastRenderedPageBreak/>
        <w:t xml:space="preserve">OER </w:t>
      </w:r>
      <w:r w:rsidR="00E63715">
        <w:rPr>
          <w:rStyle w:val="underlined1"/>
          <w:rFonts w:cstheme="minorHAnsi"/>
          <w:b/>
          <w:color w:val="000000"/>
          <w:sz w:val="32"/>
          <w:szCs w:val="32"/>
          <w:u w:val="none"/>
          <w:lang w:val="en"/>
        </w:rPr>
        <w:t>Publications/</w:t>
      </w:r>
      <w:r>
        <w:rPr>
          <w:rStyle w:val="underlined1"/>
          <w:rFonts w:cstheme="minorHAnsi"/>
          <w:b/>
          <w:color w:val="000000"/>
          <w:sz w:val="32"/>
          <w:szCs w:val="32"/>
          <w:u w:val="none"/>
          <w:lang w:val="en"/>
        </w:rPr>
        <w:t>Research in/from</w:t>
      </w:r>
      <w:r w:rsidR="00C165F1">
        <w:rPr>
          <w:rStyle w:val="underlined1"/>
          <w:rFonts w:cstheme="minorHAnsi"/>
          <w:b/>
          <w:color w:val="000000"/>
          <w:sz w:val="32"/>
          <w:szCs w:val="32"/>
          <w:u w:val="none"/>
          <w:lang w:val="en"/>
        </w:rPr>
        <w:t xml:space="preserve"> S</w:t>
      </w:r>
      <w:r w:rsidR="0020374E">
        <w:rPr>
          <w:rStyle w:val="underlined1"/>
          <w:rFonts w:cstheme="minorHAnsi"/>
          <w:b/>
          <w:color w:val="000000"/>
          <w:sz w:val="32"/>
          <w:szCs w:val="32"/>
          <w:u w:val="none"/>
          <w:lang w:val="en"/>
        </w:rPr>
        <w:t>ub</w:t>
      </w:r>
      <w:r w:rsidR="00A9633C">
        <w:rPr>
          <w:rStyle w:val="underlined1"/>
          <w:rFonts w:cstheme="minorHAnsi"/>
          <w:b/>
          <w:color w:val="000000"/>
          <w:sz w:val="32"/>
          <w:szCs w:val="32"/>
          <w:u w:val="none"/>
          <w:lang w:val="en"/>
        </w:rPr>
        <w:t>-</w:t>
      </w:r>
      <w:r w:rsidR="0020374E">
        <w:rPr>
          <w:rStyle w:val="underlined1"/>
          <w:rFonts w:cstheme="minorHAnsi"/>
          <w:b/>
          <w:color w:val="000000"/>
          <w:sz w:val="32"/>
          <w:szCs w:val="32"/>
          <w:u w:val="none"/>
          <w:lang w:val="en"/>
        </w:rPr>
        <w:t>Sahara</w:t>
      </w:r>
      <w:r w:rsidR="00BA418E">
        <w:rPr>
          <w:rStyle w:val="FootnoteReference"/>
          <w:rFonts w:cstheme="minorHAnsi"/>
          <w:b/>
          <w:color w:val="000000"/>
          <w:sz w:val="32"/>
          <w:szCs w:val="32"/>
          <w:lang w:val="en"/>
        </w:rPr>
        <w:footnoteReference w:id="28"/>
      </w:r>
    </w:p>
    <w:p w14:paraId="71648030" w14:textId="77777777" w:rsidR="00E63715" w:rsidRDefault="00E63715" w:rsidP="002F5173">
      <w:pPr>
        <w:ind w:left="720" w:hanging="720"/>
      </w:pPr>
    </w:p>
    <w:p w14:paraId="33B63F0A" w14:textId="77777777" w:rsidR="002F5173" w:rsidRPr="00E30CAC" w:rsidRDefault="002F5173" w:rsidP="002F5173">
      <w:pPr>
        <w:ind w:left="720" w:hanging="720"/>
      </w:pPr>
      <w:r>
        <w:t xml:space="preserve">African Teacher Education Network (2014). </w:t>
      </w:r>
      <w:r>
        <w:rPr>
          <w:i/>
        </w:rPr>
        <w:t xml:space="preserve">OER in Teacher Education: Reflections from the OER Africa Teacher Education Network. </w:t>
      </w:r>
      <w:r>
        <w:t xml:space="preserve">Nairobi: OER Africa, A </w:t>
      </w:r>
      <w:r>
        <w:rPr>
          <w:i/>
        </w:rPr>
        <w:t xml:space="preserve">Saide </w:t>
      </w:r>
      <w:r>
        <w:t xml:space="preserve">Initiative. </w:t>
      </w:r>
      <w:hyperlink r:id="rId183" w:history="1">
        <w:r w:rsidRPr="00CE7A63">
          <w:rPr>
            <w:rStyle w:val="Hyperlink"/>
          </w:rPr>
          <w:t>http://www.oerafrica.org/resource/oer-teacher-education-reflections-oer-africa-teacher-education-network</w:t>
        </w:r>
      </w:hyperlink>
      <w:r>
        <w:t xml:space="preserve"> </w:t>
      </w:r>
    </w:p>
    <w:p w14:paraId="24AB2C50" w14:textId="1927F5DF" w:rsidR="00DB79F8" w:rsidRDefault="00DB79F8" w:rsidP="00DB79F8">
      <w:r w:rsidRPr="00D837E6">
        <w:t xml:space="preserve">Bateman, &amp; Tucker, K. (2006). Report of the discussions on developing a research agenda for Open </w:t>
      </w:r>
      <w:r>
        <w:tab/>
      </w:r>
      <w:r w:rsidRPr="00D837E6">
        <w:t xml:space="preserve">Educational Resources. </w:t>
      </w:r>
      <w:r>
        <w:tab/>
      </w:r>
      <w:hyperlink r:id="rId184" w:history="1">
        <w:r w:rsidRPr="00D837E6">
          <w:rPr>
            <w:color w:val="1155CC"/>
            <w:u w:val="single"/>
          </w:rPr>
          <w:t>http</w:t>
        </w:r>
      </w:hyperlink>
      <w:hyperlink r:id="rId185" w:history="1">
        <w:r w:rsidRPr="00D837E6">
          <w:rPr>
            <w:color w:val="1155CC"/>
            <w:u w:val="single"/>
          </w:rPr>
          <w:t>://</w:t>
        </w:r>
      </w:hyperlink>
      <w:hyperlink r:id="rId186" w:history="1">
        <w:r w:rsidRPr="00D837E6">
          <w:rPr>
            <w:color w:val="1155CC"/>
            <w:u w:val="single"/>
          </w:rPr>
          <w:t>oerwiki</w:t>
        </w:r>
      </w:hyperlink>
      <w:hyperlink r:id="rId187" w:history="1">
        <w:r w:rsidRPr="00D837E6">
          <w:rPr>
            <w:color w:val="1155CC"/>
            <w:u w:val="single"/>
          </w:rPr>
          <w:t>.</w:t>
        </w:r>
      </w:hyperlink>
      <w:hyperlink r:id="rId188" w:history="1">
        <w:r w:rsidRPr="00D837E6">
          <w:rPr>
            <w:color w:val="1155CC"/>
            <w:u w:val="single"/>
          </w:rPr>
          <w:t>iiep</w:t>
        </w:r>
      </w:hyperlink>
      <w:hyperlink r:id="rId189" w:history="1">
        <w:r w:rsidRPr="00D837E6">
          <w:rPr>
            <w:color w:val="1155CC"/>
            <w:u w:val="single"/>
          </w:rPr>
          <w:t>.</w:t>
        </w:r>
      </w:hyperlink>
      <w:hyperlink r:id="rId190" w:history="1">
        <w:r w:rsidRPr="00D837E6">
          <w:rPr>
            <w:color w:val="1155CC"/>
            <w:u w:val="single"/>
          </w:rPr>
          <w:t>unesco</w:t>
        </w:r>
      </w:hyperlink>
      <w:hyperlink r:id="rId191" w:history="1">
        <w:r w:rsidRPr="00D837E6">
          <w:rPr>
            <w:color w:val="1155CC"/>
            <w:u w:val="single"/>
          </w:rPr>
          <w:t>.</w:t>
        </w:r>
      </w:hyperlink>
      <w:hyperlink r:id="rId192" w:history="1">
        <w:r w:rsidRPr="00D837E6">
          <w:rPr>
            <w:color w:val="1155CC"/>
            <w:u w:val="single"/>
          </w:rPr>
          <w:t>org</w:t>
        </w:r>
      </w:hyperlink>
      <w:hyperlink r:id="rId193" w:history="1">
        <w:r w:rsidRPr="00D837E6">
          <w:rPr>
            <w:color w:val="1155CC"/>
            <w:u w:val="single"/>
          </w:rPr>
          <w:t>/</w:t>
        </w:r>
      </w:hyperlink>
      <w:hyperlink r:id="rId194" w:history="1">
        <w:r w:rsidRPr="00D837E6">
          <w:rPr>
            <w:color w:val="1155CC"/>
            <w:u w:val="single"/>
          </w:rPr>
          <w:t>images</w:t>
        </w:r>
      </w:hyperlink>
      <w:hyperlink r:id="rId195" w:history="1">
        <w:r w:rsidRPr="00D837E6">
          <w:rPr>
            <w:color w:val="1155CC"/>
            <w:u w:val="single"/>
          </w:rPr>
          <w:t>/</w:t>
        </w:r>
      </w:hyperlink>
      <w:hyperlink r:id="rId196" w:history="1">
        <w:r w:rsidRPr="00D837E6">
          <w:rPr>
            <w:color w:val="1155CC"/>
            <w:u w:val="single"/>
          </w:rPr>
          <w:t>f</w:t>
        </w:r>
      </w:hyperlink>
      <w:hyperlink r:id="rId197" w:history="1">
        <w:r w:rsidRPr="00D837E6">
          <w:rPr>
            <w:color w:val="1155CC"/>
            <w:u w:val="single"/>
          </w:rPr>
          <w:t>/</w:t>
        </w:r>
      </w:hyperlink>
      <w:hyperlink r:id="rId198" w:history="1">
        <w:r w:rsidRPr="00D837E6">
          <w:rPr>
            <w:color w:val="1155CC"/>
            <w:u w:val="single"/>
          </w:rPr>
          <w:t>fa</w:t>
        </w:r>
      </w:hyperlink>
      <w:hyperlink r:id="rId199" w:history="1">
        <w:r w:rsidRPr="00D837E6">
          <w:rPr>
            <w:color w:val="1155CC"/>
            <w:u w:val="single"/>
          </w:rPr>
          <w:t>/</w:t>
        </w:r>
      </w:hyperlink>
      <w:hyperlink r:id="rId200" w:history="1">
        <w:r w:rsidRPr="00D837E6">
          <w:rPr>
            <w:color w:val="1155CC"/>
            <w:u w:val="single"/>
          </w:rPr>
          <w:t>OER</w:t>
        </w:r>
      </w:hyperlink>
      <w:hyperlink r:id="rId201" w:history="1">
        <w:r w:rsidRPr="00D837E6">
          <w:rPr>
            <w:color w:val="1155CC"/>
            <w:u w:val="single"/>
          </w:rPr>
          <w:t>_</w:t>
        </w:r>
      </w:hyperlink>
      <w:hyperlink r:id="rId202" w:history="1">
        <w:r w:rsidRPr="00D837E6">
          <w:rPr>
            <w:color w:val="1155CC"/>
            <w:u w:val="single"/>
          </w:rPr>
          <w:t>research</w:t>
        </w:r>
      </w:hyperlink>
      <w:hyperlink r:id="rId203" w:history="1">
        <w:r w:rsidRPr="00D837E6">
          <w:rPr>
            <w:color w:val="1155CC"/>
            <w:u w:val="single"/>
          </w:rPr>
          <w:t>_</w:t>
        </w:r>
      </w:hyperlink>
      <w:hyperlink r:id="rId204" w:history="1">
        <w:r w:rsidRPr="00D837E6">
          <w:rPr>
            <w:color w:val="1155CC"/>
            <w:u w:val="single"/>
          </w:rPr>
          <w:t>agenda</w:t>
        </w:r>
      </w:hyperlink>
      <w:hyperlink r:id="rId205" w:history="1">
        <w:r w:rsidRPr="00D837E6">
          <w:rPr>
            <w:color w:val="1155CC"/>
            <w:u w:val="single"/>
          </w:rPr>
          <w:t>_</w:t>
        </w:r>
      </w:hyperlink>
      <w:hyperlink r:id="rId206" w:history="1">
        <w:r w:rsidRPr="00D837E6">
          <w:rPr>
            <w:color w:val="1155CC"/>
            <w:u w:val="single"/>
          </w:rPr>
          <w:t>report</w:t>
        </w:r>
      </w:hyperlink>
      <w:hyperlink r:id="rId207" w:history="1">
        <w:r w:rsidRPr="00D837E6">
          <w:rPr>
            <w:color w:val="1155CC"/>
            <w:u w:val="single"/>
          </w:rPr>
          <w:t>.</w:t>
        </w:r>
      </w:hyperlink>
      <w:hyperlink r:id="rId208" w:history="1">
        <w:r w:rsidRPr="00D837E6">
          <w:rPr>
            <w:color w:val="1155CC"/>
            <w:u w:val="single"/>
          </w:rPr>
          <w:t>pdf</w:t>
        </w:r>
      </w:hyperlink>
      <w:r w:rsidRPr="00D837E6">
        <w:t xml:space="preserve">  [16 May </w:t>
      </w:r>
      <w:r>
        <w:tab/>
      </w:r>
      <w:r w:rsidRPr="00D837E6">
        <w:t xml:space="preserve">2012]. </w:t>
      </w:r>
    </w:p>
    <w:p w14:paraId="719D4490" w14:textId="77777777" w:rsidR="002F5173" w:rsidRPr="00B7270E" w:rsidRDefault="002F5173" w:rsidP="002F5173">
      <w:pPr>
        <w:ind w:left="720" w:hanging="720"/>
      </w:pPr>
      <w:r>
        <w:t xml:space="preserve">Bateman, Peter (2010). </w:t>
      </w:r>
      <w:r>
        <w:rPr>
          <w:i/>
        </w:rPr>
        <w:t xml:space="preserve">Revisiting the Challenges for Higher Education in Sub-Saharan Africa: The Role of the Open Educational Resources Movement. </w:t>
      </w:r>
      <w:r>
        <w:t xml:space="preserve">Nairobi: OER Africa, A </w:t>
      </w:r>
      <w:r>
        <w:rPr>
          <w:i/>
        </w:rPr>
        <w:t xml:space="preserve">Saide </w:t>
      </w:r>
      <w:r>
        <w:t xml:space="preserve">Initiative. </w:t>
      </w:r>
      <w:hyperlink r:id="rId209" w:history="1">
        <w:r w:rsidRPr="00CE7A63">
          <w:rPr>
            <w:rStyle w:val="Hyperlink"/>
          </w:rPr>
          <w:t>http://www.oerafrica.org/resource/revisiting-challenges-higher-education-sub-saharan-africa-role-open-educational-resource</w:t>
        </w:r>
      </w:hyperlink>
      <w:r>
        <w:t xml:space="preserve"> </w:t>
      </w:r>
    </w:p>
    <w:p w14:paraId="395C31AA" w14:textId="77777777" w:rsidR="002F5173" w:rsidRPr="00543BA9" w:rsidRDefault="002F5173" w:rsidP="002F5173">
      <w:pPr>
        <w:ind w:left="720" w:hanging="720"/>
      </w:pPr>
      <w:r>
        <w:t xml:space="preserve">Bateman, Peter; Lane, Andrew and Robert Moon (2012). </w:t>
      </w:r>
      <w:r>
        <w:rPr>
          <w:i/>
        </w:rPr>
        <w:t xml:space="preserve">An Emerging Typology for Analysing OER Initiatives. </w:t>
      </w:r>
      <w:r>
        <w:t xml:space="preserve">In: Cambridge 2012: Innovation and Impact – Openly Collaborating to Enhance Education, a joint meeting of OER12 and OpenCourseWare Consortium Global 2012, Cambridge, UK. </w:t>
      </w:r>
      <w:hyperlink r:id="rId210" w:history="1">
        <w:r w:rsidRPr="00CE7A63">
          <w:rPr>
            <w:rStyle w:val="Hyperlink"/>
          </w:rPr>
          <w:t>http://jime.open.ac.uk/jime/article/view/2012-11</w:t>
        </w:r>
      </w:hyperlink>
      <w:r>
        <w:t xml:space="preserve"> </w:t>
      </w:r>
    </w:p>
    <w:p w14:paraId="20EA0939" w14:textId="3860842E" w:rsidR="002F5173" w:rsidRPr="00964797" w:rsidRDefault="002F5173" w:rsidP="002F5173">
      <w:pPr>
        <w:ind w:left="720" w:hanging="720"/>
      </w:pPr>
      <w:r>
        <w:t>Bialobrzeska, Mary</w:t>
      </w:r>
      <w:r w:rsidR="001E32D2">
        <w:t>la</w:t>
      </w:r>
      <w:r>
        <w:t xml:space="preserve">; Hellmann, Liora and Andrew Moore (2011). </w:t>
      </w:r>
      <w:r>
        <w:rPr>
          <w:i/>
        </w:rPr>
        <w:t xml:space="preserve">William and Flora Hewlett Foundation/ Commonwealth of Learning Open Education Resources for Open Schools Final Evaluation. </w:t>
      </w:r>
      <w:r>
        <w:t xml:space="preserve">Vancouver: COL. </w:t>
      </w:r>
      <w:hyperlink r:id="rId211" w:history="1">
        <w:r w:rsidRPr="00CE7A63">
          <w:rPr>
            <w:rStyle w:val="Hyperlink"/>
          </w:rPr>
          <w:t>http://www.col.org/PublicationDocuments/ProgEvalReport_OER-OpenShools_2011.pdf</w:t>
        </w:r>
      </w:hyperlink>
      <w:r>
        <w:t xml:space="preserve"> </w:t>
      </w:r>
    </w:p>
    <w:p w14:paraId="4D70879A" w14:textId="77777777" w:rsidR="002F5173" w:rsidRPr="00893E3C" w:rsidRDefault="002F5173" w:rsidP="002F5173">
      <w:pPr>
        <w:ind w:left="720" w:hanging="720"/>
      </w:pPr>
      <w:r>
        <w:t xml:space="preserve">Butcher, Neil (2010). </w:t>
      </w:r>
      <w:r>
        <w:rPr>
          <w:i/>
        </w:rPr>
        <w:t xml:space="preserve">Open Educational Resources and Higher Education. </w:t>
      </w:r>
      <w:r>
        <w:t xml:space="preserve">Johannesburg: Saide/OER Africa. </w:t>
      </w:r>
      <w:hyperlink r:id="rId212" w:history="1">
        <w:r w:rsidRPr="00CE7A63">
          <w:rPr>
            <w:rStyle w:val="Hyperlink"/>
          </w:rPr>
          <w:t>http://www.col.org/SiteCollectionDocuments/OER_Open_Educational_Resources_and_Higher_Education.pdf</w:t>
        </w:r>
      </w:hyperlink>
      <w:r>
        <w:t xml:space="preserve"> </w:t>
      </w:r>
    </w:p>
    <w:p w14:paraId="710F0C1D" w14:textId="77777777" w:rsidR="002F5173" w:rsidRPr="00893E3C" w:rsidRDefault="002F5173" w:rsidP="002F5173">
      <w:pPr>
        <w:ind w:left="720" w:hanging="720"/>
      </w:pPr>
      <w:r>
        <w:t xml:space="preserve">Butcher, Neil (2011). </w:t>
      </w:r>
      <w:r>
        <w:rPr>
          <w:i/>
        </w:rPr>
        <w:t xml:space="preserve"> A Basic Guide to Open Educational Resources. </w:t>
      </w:r>
      <w:r>
        <w:t xml:space="preserve">Vancouver: Commonwealth of Learning. </w:t>
      </w:r>
      <w:hyperlink r:id="rId213" w:history="1">
        <w:r w:rsidRPr="00CE7A63">
          <w:rPr>
            <w:rStyle w:val="Hyperlink"/>
          </w:rPr>
          <w:t>http://www.col.org/PublicationDocuments/Basic-Guide-To-OER.pdf</w:t>
        </w:r>
      </w:hyperlink>
      <w:r>
        <w:t xml:space="preserve"> </w:t>
      </w:r>
    </w:p>
    <w:p w14:paraId="6950A753" w14:textId="77777777" w:rsidR="002F5173" w:rsidRPr="00543BA9" w:rsidRDefault="002F5173" w:rsidP="002F5173">
      <w:pPr>
        <w:ind w:left="720" w:hanging="720"/>
      </w:pPr>
      <w:r>
        <w:t xml:space="preserve">Cartmill, ET (2013). </w:t>
      </w:r>
      <w:r>
        <w:rPr>
          <w:i/>
        </w:rPr>
        <w:t xml:space="preserve">Viewing the Use of Open Educational Resources Through a Community of Practice Lens: A Case Study of Teachers’ Use of the Everything Maths and Everything Science Open Textbooks. </w:t>
      </w:r>
      <w:r>
        <w:t xml:space="preserve">Submitted in partial fulfilment of the degree Master in Philosophy (Information and Communication Technologies in Education.) Cape Town: UCT. </w:t>
      </w:r>
      <w:hyperlink r:id="rId214" w:history="1">
        <w:r w:rsidRPr="00CE7A63">
          <w:rPr>
            <w:rStyle w:val="Hyperlink"/>
          </w:rPr>
          <w:t>http://uctscholar.uct.ac.za/PDF/98798_Cartmill_ET.pdf</w:t>
        </w:r>
      </w:hyperlink>
      <w:r>
        <w:t xml:space="preserve"> </w:t>
      </w:r>
    </w:p>
    <w:p w14:paraId="562FFF7B" w14:textId="77777777" w:rsidR="002F5173" w:rsidRPr="00B7270E" w:rsidRDefault="002F5173" w:rsidP="002F5173">
      <w:pPr>
        <w:ind w:left="720" w:hanging="720"/>
      </w:pPr>
      <w:r>
        <w:lastRenderedPageBreak/>
        <w:t xml:space="preserve">Commonwealth of Learning (2011). </w:t>
      </w:r>
      <w:r>
        <w:rPr>
          <w:i/>
        </w:rPr>
        <w:t xml:space="preserve">Guidelines for Open Educational Resources (OER) in Higher Education. </w:t>
      </w:r>
      <w:r>
        <w:t>Vancouver/Paris: COL/UNESCO. (</w:t>
      </w:r>
      <w:r>
        <w:rPr>
          <w:i/>
        </w:rPr>
        <w:t xml:space="preserve">Saide </w:t>
      </w:r>
      <w:r>
        <w:t xml:space="preserve">contributed to the development of this resource). </w:t>
      </w:r>
      <w:hyperlink r:id="rId215" w:history="1">
        <w:r w:rsidRPr="00CE7A63">
          <w:rPr>
            <w:rStyle w:val="Hyperlink"/>
          </w:rPr>
          <w:t>http://www.col.org/resources/publications/Pages/detail.aspx?PID=364</w:t>
        </w:r>
      </w:hyperlink>
      <w:r>
        <w:t xml:space="preserve"> </w:t>
      </w:r>
    </w:p>
    <w:p w14:paraId="0A68F3D8" w14:textId="77777777" w:rsidR="002F5173" w:rsidRDefault="002F5173" w:rsidP="002F5173">
      <w:pPr>
        <w:ind w:left="720" w:hanging="720"/>
      </w:pPr>
      <w:r>
        <w:t xml:space="preserve">Cox, Glenda (2012). </w:t>
      </w:r>
      <w:r>
        <w:rPr>
          <w:i/>
        </w:rPr>
        <w:t xml:space="preserve">Why Would You Do It …Would a Student Actually be Interested? Understanding the Barriers and Enablers to Academic Contribution to an OER Directory. . </w:t>
      </w:r>
      <w:r>
        <w:t xml:space="preserve">In: Cambridge 2012: Innovation and Impact – Openly Collaborating to Enhance Education, a joint meeting of OER12 and OpenCourseWare Consortium Global 2012, Cambridge, UK. </w:t>
      </w:r>
      <w:hyperlink r:id="rId216" w:history="1">
        <w:r w:rsidRPr="00CE7A63">
          <w:rPr>
            <w:rStyle w:val="Hyperlink"/>
          </w:rPr>
          <w:t>http://www.open.ac.uk/score/files/score/file/Conference%20Proceedings%20Cambridge%202012.pdf</w:t>
        </w:r>
      </w:hyperlink>
      <w:r>
        <w:t xml:space="preserve"> </w:t>
      </w:r>
    </w:p>
    <w:p w14:paraId="5D556A5E" w14:textId="68FFB70A" w:rsidR="00A20D5E" w:rsidRPr="00D837E6" w:rsidRDefault="00A20D5E" w:rsidP="00A20D5E">
      <w:r w:rsidRPr="00D837E6">
        <w:t xml:space="preserve">Daniel, Sir J. &amp; Uvalić-Trumbić, S. (2012). Fostering Governmental Support for Open Educational </w:t>
      </w:r>
      <w:r>
        <w:tab/>
      </w:r>
      <w:r w:rsidRPr="00D837E6">
        <w:t xml:space="preserve">Resources Internationally, 6th REGIONAL POLICY FORUM ARAB REGION, Oman, 7-8 May </w:t>
      </w:r>
      <w:r>
        <w:tab/>
      </w:r>
      <w:r w:rsidRPr="00D837E6">
        <w:t xml:space="preserve">2012. Available online: </w:t>
      </w:r>
      <w:r>
        <w:tab/>
      </w:r>
      <w:hyperlink r:id="rId217" w:history="1">
        <w:r w:rsidRPr="00D837E6">
          <w:rPr>
            <w:color w:val="1155CC"/>
            <w:u w:val="single"/>
          </w:rPr>
          <w:t>http</w:t>
        </w:r>
      </w:hyperlink>
      <w:hyperlink r:id="rId218" w:history="1">
        <w:r w:rsidRPr="00D837E6">
          <w:rPr>
            <w:color w:val="1155CC"/>
            <w:u w:val="single"/>
          </w:rPr>
          <w:t>://</w:t>
        </w:r>
      </w:hyperlink>
      <w:hyperlink r:id="rId219" w:history="1">
        <w:r w:rsidRPr="00D837E6">
          <w:rPr>
            <w:color w:val="1155CC"/>
            <w:u w:val="single"/>
          </w:rPr>
          <w:t>www</w:t>
        </w:r>
      </w:hyperlink>
      <w:hyperlink r:id="rId220" w:history="1">
        <w:r w:rsidRPr="00D837E6">
          <w:rPr>
            <w:color w:val="1155CC"/>
            <w:u w:val="single"/>
          </w:rPr>
          <w:t>.</w:t>
        </w:r>
      </w:hyperlink>
      <w:hyperlink r:id="rId221" w:history="1">
        <w:r w:rsidRPr="00D837E6">
          <w:rPr>
            <w:color w:val="1155CC"/>
            <w:u w:val="single"/>
          </w:rPr>
          <w:t>col</w:t>
        </w:r>
      </w:hyperlink>
      <w:hyperlink r:id="rId222" w:history="1">
        <w:r w:rsidRPr="00D837E6">
          <w:rPr>
            <w:color w:val="1155CC"/>
            <w:u w:val="single"/>
          </w:rPr>
          <w:t>.</w:t>
        </w:r>
      </w:hyperlink>
      <w:hyperlink r:id="rId223" w:history="1">
        <w:r w:rsidRPr="00D837E6">
          <w:rPr>
            <w:color w:val="1155CC"/>
            <w:u w:val="single"/>
          </w:rPr>
          <w:t>org</w:t>
        </w:r>
      </w:hyperlink>
      <w:hyperlink r:id="rId224" w:history="1">
        <w:r w:rsidRPr="00D837E6">
          <w:rPr>
            <w:color w:val="1155CC"/>
            <w:u w:val="single"/>
          </w:rPr>
          <w:t>/</w:t>
        </w:r>
      </w:hyperlink>
      <w:hyperlink r:id="rId225" w:history="1">
        <w:r w:rsidRPr="00D837E6">
          <w:rPr>
            <w:color w:val="1155CC"/>
            <w:u w:val="single"/>
          </w:rPr>
          <w:t>resources</w:t>
        </w:r>
      </w:hyperlink>
      <w:hyperlink r:id="rId226" w:history="1">
        <w:r w:rsidRPr="00D837E6">
          <w:rPr>
            <w:color w:val="1155CC"/>
            <w:u w:val="single"/>
          </w:rPr>
          <w:t>/</w:t>
        </w:r>
      </w:hyperlink>
      <w:hyperlink r:id="rId227" w:history="1">
        <w:r w:rsidRPr="00D837E6">
          <w:rPr>
            <w:color w:val="1155CC"/>
            <w:u w:val="single"/>
          </w:rPr>
          <w:t>speeches</w:t>
        </w:r>
      </w:hyperlink>
      <w:hyperlink r:id="rId228" w:history="1">
        <w:r w:rsidRPr="00D837E6">
          <w:rPr>
            <w:color w:val="1155CC"/>
            <w:u w:val="single"/>
          </w:rPr>
          <w:t>/2012</w:t>
        </w:r>
      </w:hyperlink>
      <w:hyperlink r:id="rId229" w:history="1">
        <w:r w:rsidRPr="00D837E6">
          <w:rPr>
            <w:color w:val="1155CC"/>
            <w:u w:val="single"/>
          </w:rPr>
          <w:t>presentations</w:t>
        </w:r>
      </w:hyperlink>
      <w:hyperlink r:id="rId230" w:history="1">
        <w:r w:rsidRPr="00D837E6">
          <w:rPr>
            <w:color w:val="1155CC"/>
            <w:u w:val="single"/>
          </w:rPr>
          <w:t>/</w:t>
        </w:r>
      </w:hyperlink>
      <w:hyperlink r:id="rId231" w:history="1">
        <w:r w:rsidRPr="00D837E6">
          <w:rPr>
            <w:color w:val="1155CC"/>
            <w:u w:val="single"/>
          </w:rPr>
          <w:t>Pages</w:t>
        </w:r>
      </w:hyperlink>
      <w:hyperlink r:id="rId232" w:history="1">
        <w:r w:rsidRPr="00D837E6">
          <w:rPr>
            <w:color w:val="1155CC"/>
            <w:u w:val="single"/>
          </w:rPr>
          <w:t>/2012-05-07.</w:t>
        </w:r>
      </w:hyperlink>
      <w:hyperlink r:id="rId233" w:history="1">
        <w:r w:rsidRPr="00D837E6">
          <w:rPr>
            <w:color w:val="1155CC"/>
            <w:u w:val="single"/>
          </w:rPr>
          <w:t>aspx</w:t>
        </w:r>
      </w:hyperlink>
      <w:r w:rsidRPr="00D837E6">
        <w:t xml:space="preserve"> </w:t>
      </w:r>
    </w:p>
    <w:p w14:paraId="7928A523" w14:textId="17DC5113" w:rsidR="00A20D5E" w:rsidRDefault="00A20D5E" w:rsidP="00A20D5E">
      <w:r w:rsidRPr="00D837E6">
        <w:t xml:space="preserve">D'Antoni, S (n.d.). Building and supporting international Communities of Interest: Open Educational </w:t>
      </w:r>
      <w:r>
        <w:tab/>
      </w:r>
      <w:r w:rsidRPr="00D837E6">
        <w:t xml:space="preserve">Resources/Open content. Available online: </w:t>
      </w:r>
      <w:r>
        <w:tab/>
      </w:r>
      <w:hyperlink r:id="rId234" w:history="1">
        <w:r w:rsidRPr="00D837E6">
          <w:rPr>
            <w:color w:val="1155CC"/>
            <w:u w:val="single"/>
          </w:rPr>
          <w:t>http</w:t>
        </w:r>
      </w:hyperlink>
      <w:hyperlink r:id="rId235" w:history="1">
        <w:r w:rsidRPr="00D837E6">
          <w:rPr>
            <w:color w:val="1155CC"/>
            <w:u w:val="single"/>
          </w:rPr>
          <w:t>://</w:t>
        </w:r>
      </w:hyperlink>
      <w:hyperlink r:id="rId236" w:history="1">
        <w:r w:rsidRPr="00D837E6">
          <w:rPr>
            <w:color w:val="1155CC"/>
            <w:u w:val="single"/>
          </w:rPr>
          <w:t>pcf</w:t>
        </w:r>
      </w:hyperlink>
      <w:hyperlink r:id="rId237" w:history="1">
        <w:r w:rsidRPr="00D837E6">
          <w:rPr>
            <w:color w:val="1155CC"/>
            <w:u w:val="single"/>
          </w:rPr>
          <w:t>4.</w:t>
        </w:r>
      </w:hyperlink>
      <w:hyperlink r:id="rId238" w:history="1">
        <w:r w:rsidRPr="00D837E6">
          <w:rPr>
            <w:color w:val="1155CC"/>
            <w:u w:val="single"/>
          </w:rPr>
          <w:t>dec</w:t>
        </w:r>
      </w:hyperlink>
      <w:hyperlink r:id="rId239" w:history="1">
        <w:r w:rsidRPr="00D837E6">
          <w:rPr>
            <w:color w:val="1155CC"/>
            <w:u w:val="single"/>
          </w:rPr>
          <w:t>.</w:t>
        </w:r>
      </w:hyperlink>
      <w:hyperlink r:id="rId240" w:history="1">
        <w:r w:rsidRPr="00D837E6">
          <w:rPr>
            <w:color w:val="1155CC"/>
            <w:u w:val="single"/>
          </w:rPr>
          <w:t>uwi</w:t>
        </w:r>
      </w:hyperlink>
      <w:hyperlink r:id="rId241" w:history="1">
        <w:r w:rsidRPr="00D837E6">
          <w:rPr>
            <w:color w:val="1155CC"/>
            <w:u w:val="single"/>
          </w:rPr>
          <w:t>.</w:t>
        </w:r>
      </w:hyperlink>
      <w:hyperlink r:id="rId242" w:history="1">
        <w:r w:rsidRPr="00D837E6">
          <w:rPr>
            <w:color w:val="1155CC"/>
            <w:u w:val="single"/>
          </w:rPr>
          <w:t>edu</w:t>
        </w:r>
      </w:hyperlink>
      <w:hyperlink r:id="rId243" w:history="1">
        <w:r w:rsidRPr="00D837E6">
          <w:rPr>
            <w:color w:val="1155CC"/>
            <w:u w:val="single"/>
          </w:rPr>
          <w:t>/</w:t>
        </w:r>
      </w:hyperlink>
      <w:hyperlink r:id="rId244" w:history="1">
        <w:r w:rsidRPr="00D837E6">
          <w:rPr>
            <w:color w:val="1155CC"/>
            <w:u w:val="single"/>
          </w:rPr>
          <w:t>viewpaper</w:t>
        </w:r>
      </w:hyperlink>
      <w:hyperlink r:id="rId245" w:history="1">
        <w:r w:rsidRPr="00D837E6">
          <w:rPr>
            <w:color w:val="1155CC"/>
            <w:u w:val="single"/>
          </w:rPr>
          <w:t>.</w:t>
        </w:r>
      </w:hyperlink>
      <w:hyperlink r:id="rId246" w:history="1">
        <w:r w:rsidRPr="00D837E6">
          <w:rPr>
            <w:color w:val="1155CC"/>
            <w:u w:val="single"/>
          </w:rPr>
          <w:t>php</w:t>
        </w:r>
      </w:hyperlink>
      <w:hyperlink r:id="rId247" w:history="1">
        <w:r w:rsidRPr="00D837E6">
          <w:rPr>
            <w:color w:val="1155CC"/>
            <w:u w:val="single"/>
          </w:rPr>
          <w:t>?</w:t>
        </w:r>
      </w:hyperlink>
      <w:hyperlink r:id="rId248" w:history="1">
        <w:r w:rsidRPr="00D837E6">
          <w:rPr>
            <w:color w:val="1155CC"/>
            <w:u w:val="single"/>
          </w:rPr>
          <w:t>id</w:t>
        </w:r>
      </w:hyperlink>
      <w:hyperlink r:id="rId249" w:history="1">
        <w:r w:rsidRPr="00D837E6">
          <w:rPr>
            <w:color w:val="1155CC"/>
            <w:u w:val="single"/>
          </w:rPr>
          <w:t>=159&amp;</w:t>
        </w:r>
      </w:hyperlink>
      <w:hyperlink r:id="rId250" w:history="1">
        <w:r w:rsidRPr="00D837E6">
          <w:rPr>
            <w:color w:val="1155CC"/>
            <w:u w:val="single"/>
          </w:rPr>
          <w:t>print</w:t>
        </w:r>
      </w:hyperlink>
      <w:hyperlink r:id="rId251" w:history="1">
        <w:r w:rsidRPr="00D837E6">
          <w:rPr>
            <w:color w:val="1155CC"/>
            <w:u w:val="single"/>
          </w:rPr>
          <w:t>=1</w:t>
        </w:r>
      </w:hyperlink>
      <w:r w:rsidRPr="00D837E6">
        <w:t xml:space="preserve">  [9 May 2012].</w:t>
      </w:r>
    </w:p>
    <w:p w14:paraId="03465334" w14:textId="7E1EE948" w:rsidR="00A20D5E" w:rsidRPr="00D837E6" w:rsidRDefault="00A20D5E" w:rsidP="00A20D5E">
      <w:r w:rsidRPr="00D837E6">
        <w:t xml:space="preserve">Diallo, B. &amp; Rasugu, P. (2009). The AVU OER Architecture &amp; Strategy. Available online: </w:t>
      </w:r>
      <w:r>
        <w:tab/>
      </w:r>
      <w:hyperlink r:id="rId252" w:history="1">
        <w:r w:rsidRPr="00D837E6">
          <w:rPr>
            <w:color w:val="1155CC"/>
            <w:u w:val="single"/>
          </w:rPr>
          <w:t>http</w:t>
        </w:r>
      </w:hyperlink>
      <w:hyperlink r:id="rId253" w:history="1">
        <w:r w:rsidRPr="00D837E6">
          <w:rPr>
            <w:color w:val="1155CC"/>
            <w:u w:val="single"/>
          </w:rPr>
          <w:t>://</w:t>
        </w:r>
      </w:hyperlink>
      <w:hyperlink r:id="rId254" w:history="1">
        <w:r w:rsidRPr="00D837E6">
          <w:rPr>
            <w:color w:val="1155CC"/>
            <w:u w:val="single"/>
          </w:rPr>
          <w:t>fr</w:t>
        </w:r>
      </w:hyperlink>
      <w:hyperlink r:id="rId255" w:history="1">
        <w:r w:rsidRPr="00D837E6">
          <w:rPr>
            <w:color w:val="1155CC"/>
            <w:u w:val="single"/>
          </w:rPr>
          <w:t>.</w:t>
        </w:r>
      </w:hyperlink>
      <w:hyperlink r:id="rId256" w:history="1">
        <w:r w:rsidRPr="00D837E6">
          <w:rPr>
            <w:color w:val="1155CC"/>
            <w:u w:val="single"/>
          </w:rPr>
          <w:t>wikieducator</w:t>
        </w:r>
      </w:hyperlink>
      <w:hyperlink r:id="rId257" w:history="1">
        <w:r w:rsidRPr="00D837E6">
          <w:rPr>
            <w:color w:val="1155CC"/>
            <w:u w:val="single"/>
          </w:rPr>
          <w:t>.</w:t>
        </w:r>
      </w:hyperlink>
      <w:hyperlink r:id="rId258" w:history="1">
        <w:r w:rsidRPr="00D837E6">
          <w:rPr>
            <w:color w:val="1155CC"/>
            <w:u w:val="single"/>
          </w:rPr>
          <w:t>org</w:t>
        </w:r>
      </w:hyperlink>
      <w:hyperlink r:id="rId259" w:history="1">
        <w:r w:rsidRPr="00D837E6">
          <w:rPr>
            <w:color w:val="1155CC"/>
            <w:u w:val="single"/>
          </w:rPr>
          <w:t>/</w:t>
        </w:r>
      </w:hyperlink>
      <w:hyperlink r:id="rId260" w:history="1">
        <w:r w:rsidRPr="00D837E6">
          <w:rPr>
            <w:color w:val="1155CC"/>
            <w:u w:val="single"/>
          </w:rPr>
          <w:t>images</w:t>
        </w:r>
      </w:hyperlink>
      <w:hyperlink r:id="rId261" w:history="1">
        <w:r w:rsidRPr="00D837E6">
          <w:rPr>
            <w:color w:val="1155CC"/>
            <w:u w:val="single"/>
          </w:rPr>
          <w:t>/1/12/</w:t>
        </w:r>
      </w:hyperlink>
      <w:hyperlink r:id="rId262" w:history="1">
        <w:r w:rsidRPr="00D837E6">
          <w:rPr>
            <w:color w:val="1155CC"/>
            <w:u w:val="single"/>
          </w:rPr>
          <w:t>OER</w:t>
        </w:r>
      </w:hyperlink>
      <w:hyperlink r:id="rId263" w:history="1">
        <w:r w:rsidRPr="00D837E6">
          <w:rPr>
            <w:color w:val="1155CC"/>
            <w:u w:val="single"/>
          </w:rPr>
          <w:t>.</w:t>
        </w:r>
      </w:hyperlink>
      <w:hyperlink r:id="rId264" w:history="1">
        <w:r w:rsidRPr="00D837E6">
          <w:rPr>
            <w:color w:val="1155CC"/>
            <w:u w:val="single"/>
          </w:rPr>
          <w:t>pdf</w:t>
        </w:r>
      </w:hyperlink>
      <w:r w:rsidRPr="00D837E6">
        <w:t xml:space="preserve"> [10 May 2012].</w:t>
      </w:r>
    </w:p>
    <w:p w14:paraId="68290887" w14:textId="78C8677B" w:rsidR="00A20D5E" w:rsidRPr="00D837E6" w:rsidRDefault="00A20D5E" w:rsidP="00A20D5E">
      <w:r w:rsidRPr="00D837E6">
        <w:t xml:space="preserve">Diallo, B., Wangeci, C., &amp; Wright, C. R. (2012). Approaches to the production and use of OERs: The </w:t>
      </w:r>
      <w:r>
        <w:tab/>
      </w:r>
      <w:r w:rsidRPr="00D837E6">
        <w:t xml:space="preserve">African Virtual University experience. In R. McGreal, W. Kinuthia, &amp; S. Marshall (Eds), Open </w:t>
      </w:r>
      <w:r>
        <w:tab/>
      </w:r>
      <w:r w:rsidRPr="00D837E6">
        <w:t xml:space="preserve">educational resources (working title), Athabasca, Canada: University of Athabasca Press. </w:t>
      </w:r>
      <w:r>
        <w:tab/>
      </w:r>
      <w:r w:rsidRPr="00D837E6">
        <w:t>Free online version of the book chapter will be available at</w:t>
      </w:r>
      <w:hyperlink r:id="rId265" w:history="1">
        <w:r w:rsidRPr="00D837E6">
          <w:rPr>
            <w:color w:val="1155CC"/>
            <w:u w:val="single"/>
          </w:rPr>
          <w:t xml:space="preserve"> </w:t>
        </w:r>
      </w:hyperlink>
      <w:hyperlink r:id="rId266" w:history="1">
        <w:r w:rsidRPr="00D837E6">
          <w:rPr>
            <w:color w:val="1155CC"/>
            <w:u w:val="single"/>
          </w:rPr>
          <w:t>http</w:t>
        </w:r>
      </w:hyperlink>
      <w:hyperlink r:id="rId267" w:history="1">
        <w:r w:rsidRPr="00D837E6">
          <w:rPr>
            <w:color w:val="1155CC"/>
            <w:u w:val="single"/>
          </w:rPr>
          <w:t>://</w:t>
        </w:r>
      </w:hyperlink>
      <w:hyperlink r:id="rId268" w:history="1">
        <w:r w:rsidRPr="00D837E6">
          <w:rPr>
            <w:color w:val="1155CC"/>
            <w:u w:val="single"/>
          </w:rPr>
          <w:t>www</w:t>
        </w:r>
      </w:hyperlink>
      <w:hyperlink r:id="rId269" w:history="1">
        <w:r w:rsidRPr="00D837E6">
          <w:rPr>
            <w:color w:val="1155CC"/>
            <w:u w:val="single"/>
          </w:rPr>
          <w:t>.</w:t>
        </w:r>
      </w:hyperlink>
      <w:hyperlink r:id="rId270" w:history="1">
        <w:r w:rsidRPr="00D837E6">
          <w:rPr>
            <w:color w:val="1155CC"/>
            <w:u w:val="single"/>
          </w:rPr>
          <w:t>aupress</w:t>
        </w:r>
      </w:hyperlink>
      <w:hyperlink r:id="rId271" w:history="1">
        <w:r w:rsidRPr="00D837E6">
          <w:rPr>
            <w:color w:val="1155CC"/>
            <w:u w:val="single"/>
          </w:rPr>
          <w:t>.</w:t>
        </w:r>
      </w:hyperlink>
      <w:hyperlink r:id="rId272" w:history="1">
        <w:r w:rsidRPr="00D837E6">
          <w:rPr>
            <w:color w:val="1155CC"/>
            <w:u w:val="single"/>
          </w:rPr>
          <w:t>ca</w:t>
        </w:r>
      </w:hyperlink>
      <w:hyperlink r:id="rId273" w:history="1">
        <w:r w:rsidRPr="00D837E6">
          <w:rPr>
            <w:color w:val="1155CC"/>
            <w:u w:val="single"/>
          </w:rPr>
          <w:t>/</w:t>
        </w:r>
      </w:hyperlink>
      <w:r w:rsidRPr="00D837E6">
        <w:t xml:space="preserve">  [11 May </w:t>
      </w:r>
      <w:r>
        <w:tab/>
      </w:r>
      <w:r w:rsidRPr="00D837E6">
        <w:t>2012].</w:t>
      </w:r>
    </w:p>
    <w:p w14:paraId="0BDC274C" w14:textId="356CC93F" w:rsidR="00A20D5E" w:rsidRPr="00543BA9" w:rsidRDefault="00A20D5E" w:rsidP="00A20D5E">
      <w:r w:rsidRPr="00D837E6">
        <w:t>Farrell, G. &amp; Isaacs, S. (2008). Survey of ICT and Education In Africa. Biennale on Education in Africa</w:t>
      </w:r>
      <w:r>
        <w:tab/>
      </w:r>
      <w:r w:rsidRPr="00D837E6">
        <w:t xml:space="preserve">Maputo, Mozambique, May, 5-9 2008. Available online: </w:t>
      </w:r>
      <w:r>
        <w:tab/>
      </w:r>
      <w:hyperlink r:id="rId274" w:history="1">
        <w:r w:rsidRPr="00D837E6">
          <w:rPr>
            <w:color w:val="1155CC"/>
            <w:u w:val="single"/>
          </w:rPr>
          <w:t>http</w:t>
        </w:r>
      </w:hyperlink>
      <w:hyperlink r:id="rId275" w:history="1">
        <w:r w:rsidRPr="00D837E6">
          <w:rPr>
            <w:color w:val="1155CC"/>
            <w:u w:val="single"/>
          </w:rPr>
          <w:t>://</w:t>
        </w:r>
      </w:hyperlink>
      <w:hyperlink r:id="rId276" w:history="1">
        <w:r w:rsidRPr="00D837E6">
          <w:rPr>
            <w:color w:val="1155CC"/>
            <w:u w:val="single"/>
          </w:rPr>
          <w:t>www</w:t>
        </w:r>
      </w:hyperlink>
      <w:hyperlink r:id="rId277" w:history="1">
        <w:r w:rsidRPr="00D837E6">
          <w:rPr>
            <w:color w:val="1155CC"/>
            <w:u w:val="single"/>
          </w:rPr>
          <w:t>.</w:t>
        </w:r>
      </w:hyperlink>
      <w:hyperlink r:id="rId278" w:history="1">
        <w:r w:rsidRPr="00D837E6">
          <w:rPr>
            <w:color w:val="1155CC"/>
            <w:u w:val="single"/>
          </w:rPr>
          <w:t>adeanet</w:t>
        </w:r>
      </w:hyperlink>
      <w:hyperlink r:id="rId279" w:history="1">
        <w:r w:rsidRPr="00D837E6">
          <w:rPr>
            <w:color w:val="1155CC"/>
            <w:u w:val="single"/>
          </w:rPr>
          <w:t>.</w:t>
        </w:r>
      </w:hyperlink>
      <w:hyperlink r:id="rId280" w:history="1">
        <w:r w:rsidRPr="00D837E6">
          <w:rPr>
            <w:color w:val="1155CC"/>
            <w:u w:val="single"/>
          </w:rPr>
          <w:t>org</w:t>
        </w:r>
      </w:hyperlink>
      <w:hyperlink r:id="rId281" w:history="1">
        <w:r w:rsidRPr="00D837E6">
          <w:rPr>
            <w:color w:val="1155CC"/>
            <w:u w:val="single"/>
          </w:rPr>
          <w:t>/</w:t>
        </w:r>
      </w:hyperlink>
      <w:hyperlink r:id="rId282" w:history="1">
        <w:r w:rsidRPr="00D837E6">
          <w:rPr>
            <w:color w:val="1155CC"/>
            <w:u w:val="single"/>
          </w:rPr>
          <w:t>adeaPortal</w:t>
        </w:r>
      </w:hyperlink>
      <w:hyperlink r:id="rId283" w:history="1">
        <w:r w:rsidRPr="00D837E6">
          <w:rPr>
            <w:color w:val="1155CC"/>
            <w:u w:val="single"/>
          </w:rPr>
          <w:t>/</w:t>
        </w:r>
      </w:hyperlink>
      <w:hyperlink r:id="rId284" w:history="1">
        <w:r w:rsidRPr="00D837E6">
          <w:rPr>
            <w:color w:val="1155CC"/>
            <w:u w:val="single"/>
          </w:rPr>
          <w:t>adea</w:t>
        </w:r>
      </w:hyperlink>
      <w:hyperlink r:id="rId285" w:history="1">
        <w:r w:rsidRPr="00D837E6">
          <w:rPr>
            <w:color w:val="1155CC"/>
            <w:u w:val="single"/>
          </w:rPr>
          <w:t>/</w:t>
        </w:r>
      </w:hyperlink>
      <w:hyperlink r:id="rId286" w:history="1">
        <w:r w:rsidRPr="00D837E6">
          <w:rPr>
            <w:color w:val="1155CC"/>
            <w:u w:val="single"/>
          </w:rPr>
          <w:t>Biennale</w:t>
        </w:r>
      </w:hyperlink>
      <w:hyperlink r:id="rId287" w:history="1">
        <w:r w:rsidRPr="00D837E6">
          <w:rPr>
            <w:color w:val="1155CC"/>
            <w:u w:val="single"/>
          </w:rPr>
          <w:t>%202008/</w:t>
        </w:r>
      </w:hyperlink>
      <w:hyperlink r:id="rId288" w:history="1">
        <w:r w:rsidRPr="00D837E6">
          <w:rPr>
            <w:color w:val="1155CC"/>
            <w:u w:val="single"/>
          </w:rPr>
          <w:t>Documentation</w:t>
        </w:r>
      </w:hyperlink>
      <w:hyperlink r:id="rId289" w:history="1">
        <w:r w:rsidRPr="00D837E6">
          <w:rPr>
            <w:color w:val="1155CC"/>
            <w:u w:val="single"/>
          </w:rPr>
          <w:t>/</w:t>
        </w:r>
      </w:hyperlink>
      <w:hyperlink r:id="rId290" w:history="1">
        <w:r w:rsidRPr="00D837E6">
          <w:rPr>
            <w:color w:val="1155CC"/>
            <w:u w:val="single"/>
          </w:rPr>
          <w:t>Papers</w:t>
        </w:r>
      </w:hyperlink>
      <w:hyperlink r:id="rId291" w:history="1">
        <w:r w:rsidRPr="00D837E6">
          <w:rPr>
            <w:color w:val="1155CC"/>
            <w:u w:val="single"/>
          </w:rPr>
          <w:t>%20</w:t>
        </w:r>
      </w:hyperlink>
      <w:hyperlink r:id="rId292" w:history="1">
        <w:r w:rsidRPr="00D837E6">
          <w:rPr>
            <w:color w:val="1155CC"/>
            <w:u w:val="single"/>
          </w:rPr>
          <w:t>for</w:t>
        </w:r>
      </w:hyperlink>
      <w:r>
        <w:rPr>
          <w:color w:val="1155CC"/>
          <w:u w:val="single"/>
        </w:rPr>
        <w:tab/>
      </w:r>
      <w:hyperlink r:id="rId293" w:history="1">
        <w:r w:rsidRPr="00D837E6">
          <w:rPr>
            <w:color w:val="1155CC"/>
            <w:u w:val="single"/>
          </w:rPr>
          <w:t>%20</w:t>
        </w:r>
      </w:hyperlink>
      <w:hyperlink r:id="rId294" w:history="1">
        <w:r w:rsidRPr="00D837E6">
          <w:rPr>
            <w:color w:val="1155CC"/>
            <w:u w:val="single"/>
          </w:rPr>
          <w:t>presentation</w:t>
        </w:r>
      </w:hyperlink>
      <w:hyperlink r:id="rId295" w:history="1">
        <w:r w:rsidRPr="00D837E6">
          <w:rPr>
            <w:color w:val="1155CC"/>
            <w:u w:val="single"/>
          </w:rPr>
          <w:t>/07.%20</w:t>
        </w:r>
      </w:hyperlink>
      <w:hyperlink r:id="rId296" w:history="1">
        <w:r w:rsidRPr="00D837E6">
          <w:rPr>
            <w:color w:val="1155CC"/>
            <w:u w:val="single"/>
          </w:rPr>
          <w:t>Session</w:t>
        </w:r>
      </w:hyperlink>
      <w:hyperlink r:id="rId297" w:history="1">
        <w:r w:rsidRPr="00D837E6">
          <w:rPr>
            <w:color w:val="1155CC"/>
            <w:u w:val="single"/>
          </w:rPr>
          <w:t>%207/</w:t>
        </w:r>
      </w:hyperlink>
      <w:hyperlink r:id="rId298" w:history="1">
        <w:r w:rsidRPr="00D837E6">
          <w:rPr>
            <w:color w:val="1155CC"/>
            <w:u w:val="single"/>
          </w:rPr>
          <w:t>Parallel</w:t>
        </w:r>
      </w:hyperlink>
      <w:hyperlink r:id="rId299" w:history="1">
        <w:r w:rsidRPr="00D837E6">
          <w:rPr>
            <w:color w:val="1155CC"/>
            <w:u w:val="single"/>
          </w:rPr>
          <w:t>%20</w:t>
        </w:r>
      </w:hyperlink>
      <w:hyperlink r:id="rId300" w:history="1">
        <w:r w:rsidRPr="00D837E6">
          <w:rPr>
            <w:color w:val="1155CC"/>
            <w:u w:val="single"/>
          </w:rPr>
          <w:t>session</w:t>
        </w:r>
      </w:hyperlink>
      <w:hyperlink r:id="rId301" w:history="1">
        <w:r w:rsidRPr="00D837E6">
          <w:rPr>
            <w:color w:val="1155CC"/>
            <w:u w:val="single"/>
          </w:rPr>
          <w:t>%207</w:t>
        </w:r>
      </w:hyperlink>
      <w:hyperlink r:id="rId302" w:history="1">
        <w:r w:rsidRPr="00D837E6">
          <w:rPr>
            <w:color w:val="1155CC"/>
            <w:u w:val="single"/>
          </w:rPr>
          <w:t>D</w:t>
        </w:r>
      </w:hyperlink>
      <w:hyperlink r:id="rId303" w:history="1">
        <w:r w:rsidRPr="00D837E6">
          <w:rPr>
            <w:color w:val="1155CC"/>
            <w:u w:val="single"/>
          </w:rPr>
          <w:t>/</w:t>
        </w:r>
      </w:hyperlink>
      <w:hyperlink r:id="rId304" w:history="1">
        <w:r w:rsidRPr="00D837E6">
          <w:rPr>
            <w:color w:val="1155CC"/>
            <w:u w:val="single"/>
          </w:rPr>
          <w:t>Final</w:t>
        </w:r>
      </w:hyperlink>
      <w:hyperlink r:id="rId305" w:history="1">
        <w:r w:rsidRPr="00D837E6">
          <w:rPr>
            <w:color w:val="1155CC"/>
            <w:u w:val="single"/>
          </w:rPr>
          <w:t>%20</w:t>
        </w:r>
      </w:hyperlink>
      <w:hyperlink r:id="rId306" w:history="1">
        <w:r w:rsidRPr="00D837E6">
          <w:rPr>
            <w:color w:val="1155CC"/>
            <w:u w:val="single"/>
          </w:rPr>
          <w:t>PDF</w:t>
        </w:r>
      </w:hyperlink>
      <w:hyperlink r:id="rId307" w:history="1">
        <w:r w:rsidRPr="00D837E6">
          <w:rPr>
            <w:color w:val="1155CC"/>
            <w:u w:val="single"/>
          </w:rPr>
          <w:t>%20</w:t>
        </w:r>
      </w:hyperlink>
      <w:hyperlink r:id="rId308" w:history="1">
        <w:r w:rsidRPr="00D837E6">
          <w:rPr>
            <w:color w:val="1155CC"/>
            <w:u w:val="single"/>
          </w:rPr>
          <w:t>documen</w:t>
        </w:r>
        <w:r>
          <w:rPr>
            <w:color w:val="1155CC"/>
            <w:u w:val="single"/>
          </w:rPr>
          <w:tab/>
        </w:r>
        <w:r w:rsidRPr="00D837E6">
          <w:rPr>
            <w:color w:val="1155CC"/>
            <w:u w:val="single"/>
          </w:rPr>
          <w:t>ts</w:t>
        </w:r>
      </w:hyperlink>
      <w:hyperlink r:id="rId309" w:history="1">
        <w:r w:rsidRPr="00D837E6">
          <w:rPr>
            <w:color w:val="1155CC"/>
            <w:u w:val="single"/>
          </w:rPr>
          <w:t>/</w:t>
        </w:r>
      </w:hyperlink>
      <w:hyperlink r:id="rId310" w:history="1">
        <w:r w:rsidRPr="00D837E6">
          <w:rPr>
            <w:color w:val="1155CC"/>
            <w:u w:val="single"/>
          </w:rPr>
          <w:t>Session</w:t>
        </w:r>
      </w:hyperlink>
      <w:hyperlink r:id="rId311" w:history="1">
        <w:r w:rsidRPr="00D837E6">
          <w:rPr>
            <w:color w:val="1155CC"/>
            <w:u w:val="single"/>
          </w:rPr>
          <w:t>%207</w:t>
        </w:r>
      </w:hyperlink>
      <w:hyperlink r:id="rId312" w:history="1">
        <w:r w:rsidRPr="00D837E6">
          <w:rPr>
            <w:color w:val="1155CC"/>
            <w:u w:val="single"/>
          </w:rPr>
          <w:t>D</w:t>
        </w:r>
      </w:hyperlink>
      <w:hyperlink r:id="rId313" w:history="1">
        <w:r w:rsidRPr="00D837E6">
          <w:rPr>
            <w:color w:val="1155CC"/>
            <w:u w:val="single"/>
          </w:rPr>
          <w:t>%20</w:t>
        </w:r>
      </w:hyperlink>
      <w:hyperlink r:id="rId314" w:history="1">
        <w:r w:rsidRPr="00D837E6">
          <w:rPr>
            <w:color w:val="1155CC"/>
            <w:u w:val="single"/>
          </w:rPr>
          <w:t>Doc</w:t>
        </w:r>
      </w:hyperlink>
      <w:hyperlink r:id="rId315" w:history="1">
        <w:r w:rsidRPr="00D837E6">
          <w:rPr>
            <w:color w:val="1155CC"/>
            <w:u w:val="single"/>
          </w:rPr>
          <w:t>%201%20</w:t>
        </w:r>
      </w:hyperlink>
      <w:hyperlink r:id="rId316" w:history="1">
        <w:r w:rsidRPr="00D837E6">
          <w:rPr>
            <w:color w:val="1155CC"/>
            <w:u w:val="single"/>
          </w:rPr>
          <w:t>InfoDev</w:t>
        </w:r>
      </w:hyperlink>
      <w:hyperlink r:id="rId317" w:history="1">
        <w:r w:rsidRPr="00D837E6">
          <w:rPr>
            <w:color w:val="1155CC"/>
            <w:u w:val="single"/>
          </w:rPr>
          <w:t>%20</w:t>
        </w:r>
      </w:hyperlink>
      <w:hyperlink r:id="rId318" w:history="1">
        <w:r w:rsidRPr="00D837E6">
          <w:rPr>
            <w:color w:val="1155CC"/>
            <w:u w:val="single"/>
          </w:rPr>
          <w:t>volume</w:t>
        </w:r>
      </w:hyperlink>
      <w:hyperlink r:id="rId319" w:history="1">
        <w:r w:rsidRPr="00D837E6">
          <w:rPr>
            <w:color w:val="1155CC"/>
            <w:u w:val="single"/>
          </w:rPr>
          <w:t>%201%20</w:t>
        </w:r>
      </w:hyperlink>
      <w:hyperlink r:id="rId320" w:history="1">
        <w:r w:rsidRPr="00D837E6">
          <w:rPr>
            <w:color w:val="1155CC"/>
            <w:u w:val="single"/>
          </w:rPr>
          <w:t>ENG</w:t>
        </w:r>
      </w:hyperlink>
      <w:hyperlink r:id="rId321" w:history="1">
        <w:r w:rsidRPr="00D837E6">
          <w:rPr>
            <w:color w:val="1155CC"/>
            <w:u w:val="single"/>
          </w:rPr>
          <w:t>.</w:t>
        </w:r>
      </w:hyperlink>
      <w:hyperlink r:id="rId322" w:history="1">
        <w:r w:rsidRPr="00D837E6">
          <w:rPr>
            <w:color w:val="1155CC"/>
            <w:u w:val="single"/>
          </w:rPr>
          <w:t>pdf</w:t>
        </w:r>
      </w:hyperlink>
      <w:r w:rsidRPr="00D837E6">
        <w:t xml:space="preserve">  [21 May 2012].</w:t>
      </w:r>
    </w:p>
    <w:p w14:paraId="775F56FE" w14:textId="77777777" w:rsidR="002F5173" w:rsidRPr="00964797" w:rsidRDefault="002F5173" w:rsidP="002F5173">
      <w:pPr>
        <w:ind w:left="720" w:hanging="720"/>
      </w:pPr>
      <w:r>
        <w:t xml:space="preserve">Glennie, Jenny; Harley, Ken; Butcher, Neil and Trudi van Wyk (eds). </w:t>
      </w:r>
      <w:r>
        <w:rPr>
          <w:i/>
        </w:rPr>
        <w:t xml:space="preserve">Open Educational Resources and Change in Higher Education: Reflections from Practice. </w:t>
      </w:r>
      <w:r>
        <w:t xml:space="preserve">Vancouver: Commonwealth of Learning. </w:t>
      </w:r>
      <w:hyperlink r:id="rId323" w:history="1">
        <w:r w:rsidRPr="00CE7A63">
          <w:rPr>
            <w:rStyle w:val="Hyperlink"/>
          </w:rPr>
          <w:t>http://www.col.org/PublicationDocuments/pub_PS_OER_web.pdf</w:t>
        </w:r>
      </w:hyperlink>
      <w:r>
        <w:t xml:space="preserve"> </w:t>
      </w:r>
    </w:p>
    <w:p w14:paraId="2554F7C8" w14:textId="2E6FA424" w:rsidR="00FE7553" w:rsidRDefault="00FE7553" w:rsidP="00FE7553">
      <w:pPr>
        <w:spacing w:after="0" w:line="240" w:lineRule="auto"/>
        <w:rPr>
          <w:rFonts w:ascii="Calibri" w:hAnsi="Calibri" w:cs="Calibri"/>
        </w:rPr>
      </w:pPr>
      <w:r w:rsidRPr="00D61E17">
        <w:rPr>
          <w:rFonts w:ascii="Calibri" w:hAnsi="Calibri" w:cs="Calibri"/>
        </w:rPr>
        <w:t>Gunness</w:t>
      </w:r>
      <w:r>
        <w:rPr>
          <w:rFonts w:ascii="Calibri" w:hAnsi="Calibri" w:cs="Calibri"/>
        </w:rPr>
        <w:t>,</w:t>
      </w:r>
      <w:r w:rsidR="00A9633C">
        <w:rPr>
          <w:rFonts w:ascii="Calibri" w:hAnsi="Calibri" w:cs="Calibri"/>
        </w:rPr>
        <w:t xml:space="preserve"> </w:t>
      </w:r>
      <w:r w:rsidRPr="00D61E17">
        <w:rPr>
          <w:rFonts w:ascii="Calibri" w:hAnsi="Calibri" w:cs="Calibri"/>
        </w:rPr>
        <w:t>Sandhya</w:t>
      </w:r>
      <w:r>
        <w:rPr>
          <w:rFonts w:ascii="Calibri" w:hAnsi="Calibri" w:cs="Calibri"/>
        </w:rPr>
        <w:t xml:space="preserve"> </w:t>
      </w:r>
      <w:r w:rsidRPr="00FE7553">
        <w:rPr>
          <w:rFonts w:ascii="Calibri" w:hAnsi="Calibri" w:cs="Calibri"/>
          <w:i/>
        </w:rPr>
        <w:t>Learner-centred teaching through OER</w:t>
      </w:r>
      <w:r>
        <w:rPr>
          <w:rFonts w:ascii="Calibri" w:hAnsi="Calibri" w:cs="Calibri"/>
          <w:b/>
        </w:rPr>
        <w:t xml:space="preserve"> </w:t>
      </w:r>
      <w:r w:rsidRPr="00D61E17">
        <w:rPr>
          <w:rFonts w:ascii="Calibri" w:hAnsi="Calibri" w:cs="Calibri"/>
        </w:rPr>
        <w:t>can be</w:t>
      </w:r>
      <w:r>
        <w:rPr>
          <w:rFonts w:ascii="Calibri" w:hAnsi="Calibri" w:cs="Calibri"/>
          <w:b/>
        </w:rPr>
        <w:t xml:space="preserve"> </w:t>
      </w:r>
      <w:r w:rsidRPr="00D61E17">
        <w:rPr>
          <w:rFonts w:ascii="Calibri" w:hAnsi="Calibri" w:cs="Calibri"/>
        </w:rPr>
        <w:t xml:space="preserve">accessed at: </w:t>
      </w:r>
      <w:r>
        <w:rPr>
          <w:rFonts w:ascii="Calibri" w:hAnsi="Calibri" w:cs="Calibri"/>
        </w:rPr>
        <w:tab/>
      </w:r>
      <w:hyperlink r:id="rId324" w:history="1">
        <w:r w:rsidRPr="006941CF">
          <w:rPr>
            <w:rStyle w:val="Hyperlink"/>
            <w:rFonts w:ascii="Calibri" w:hAnsi="Calibri" w:cs="Calibri"/>
          </w:rPr>
          <w:t>http://oer.kmi.open.ac.uk/?page_id=2329</w:t>
        </w:r>
      </w:hyperlink>
    </w:p>
    <w:p w14:paraId="67AE9D57" w14:textId="77777777" w:rsidR="00FE7553" w:rsidRPr="00FE7553" w:rsidRDefault="00FE7553" w:rsidP="00FE7553">
      <w:pPr>
        <w:spacing w:after="0" w:line="240" w:lineRule="auto"/>
        <w:rPr>
          <w:rFonts w:ascii="Calibri" w:hAnsi="Calibri" w:cs="Calibri"/>
        </w:rPr>
      </w:pPr>
    </w:p>
    <w:p w14:paraId="27895735" w14:textId="71A5CE45" w:rsidR="00FE7553" w:rsidRPr="00D61E17" w:rsidRDefault="00FE7553" w:rsidP="00FE7553">
      <w:pPr>
        <w:pStyle w:val="NormalWeb"/>
        <w:spacing w:before="0" w:beforeAutospacing="0" w:after="0" w:afterAutospacing="0"/>
        <w:rPr>
          <w:rFonts w:ascii="Calibri" w:hAnsi="Calibri" w:cs="Calibri"/>
          <w:sz w:val="22"/>
          <w:szCs w:val="22"/>
        </w:rPr>
      </w:pPr>
      <w:r>
        <w:rPr>
          <w:rFonts w:ascii="Calibri" w:hAnsi="Calibri" w:cs="Calibri"/>
          <w:sz w:val="22"/>
          <w:szCs w:val="22"/>
        </w:rPr>
        <w:tab/>
      </w:r>
      <w:r w:rsidRPr="00D61E17">
        <w:rPr>
          <w:rFonts w:ascii="Calibri" w:hAnsi="Calibri" w:cs="Calibri"/>
          <w:sz w:val="22"/>
          <w:szCs w:val="22"/>
        </w:rPr>
        <w:t xml:space="preserve">This chapter was prepared by </w:t>
      </w:r>
      <w:r>
        <w:rPr>
          <w:rFonts w:ascii="Calibri" w:hAnsi="Calibri" w:cs="Calibri"/>
          <w:sz w:val="22"/>
          <w:szCs w:val="22"/>
        </w:rPr>
        <w:t xml:space="preserve">of the </w:t>
      </w:r>
      <w:r w:rsidRPr="00D61E17">
        <w:rPr>
          <w:rStyle w:val="Strong"/>
          <w:rFonts w:asciiTheme="minorHAnsi" w:hAnsiTheme="minorHAnsi" w:cstheme="minorHAnsi"/>
          <w:b w:val="0"/>
          <w:sz w:val="20"/>
          <w:szCs w:val="20"/>
        </w:rPr>
        <w:t>Virtual Centre for Innovative Learning Technologies</w:t>
      </w:r>
      <w:r>
        <w:rPr>
          <w:rStyle w:val="Strong"/>
          <w:rFonts w:asciiTheme="minorHAnsi" w:hAnsiTheme="minorHAnsi" w:cstheme="minorHAnsi"/>
          <w:b w:val="0"/>
          <w:sz w:val="20"/>
          <w:szCs w:val="20"/>
        </w:rPr>
        <w:t>,</w:t>
      </w:r>
      <w:r>
        <w:rPr>
          <w:rFonts w:ascii="Calibri" w:hAnsi="Calibri" w:cs="Calibri"/>
          <w:sz w:val="22"/>
          <w:szCs w:val="22"/>
        </w:rPr>
        <w:t xml:space="preserve"> </w:t>
      </w:r>
      <w:r>
        <w:rPr>
          <w:rFonts w:ascii="Calibri" w:hAnsi="Calibri" w:cs="Calibri"/>
          <w:sz w:val="22"/>
          <w:szCs w:val="22"/>
        </w:rPr>
        <w:tab/>
      </w:r>
      <w:r w:rsidRPr="00D61E17">
        <w:rPr>
          <w:rStyle w:val="Strong"/>
          <w:rFonts w:asciiTheme="minorHAnsi" w:hAnsiTheme="minorHAnsi" w:cstheme="minorHAnsi"/>
          <w:b w:val="0"/>
          <w:sz w:val="20"/>
          <w:szCs w:val="20"/>
        </w:rPr>
        <w:t xml:space="preserve">University of Mauritius </w:t>
      </w:r>
      <w:r>
        <w:rPr>
          <w:rStyle w:val="Strong"/>
          <w:rFonts w:asciiTheme="minorHAnsi" w:hAnsiTheme="minorHAnsi" w:cstheme="minorHAnsi"/>
          <w:b w:val="0"/>
          <w:sz w:val="20"/>
          <w:szCs w:val="20"/>
        </w:rPr>
        <w:t xml:space="preserve">in collaboration with and </w:t>
      </w:r>
      <w:r w:rsidRPr="00D61E17">
        <w:rPr>
          <w:rStyle w:val="Strong"/>
          <w:rFonts w:asciiTheme="minorHAnsi" w:hAnsiTheme="minorHAnsi" w:cstheme="minorHAnsi"/>
          <w:b w:val="0"/>
          <w:sz w:val="20"/>
          <w:szCs w:val="20"/>
        </w:rPr>
        <w:t>OLnet, Open University UK </w:t>
      </w:r>
    </w:p>
    <w:p w14:paraId="5AE3584E" w14:textId="77777777" w:rsidR="00FE7553" w:rsidRDefault="00FE7553" w:rsidP="00FE7553">
      <w:pPr>
        <w:pStyle w:val="NormalWeb"/>
        <w:spacing w:before="0" w:beforeAutospacing="0" w:after="0" w:afterAutospacing="0"/>
        <w:rPr>
          <w:rStyle w:val="Strong"/>
        </w:rPr>
      </w:pPr>
    </w:p>
    <w:p w14:paraId="5EBF902F" w14:textId="77777777" w:rsidR="00FE7553" w:rsidRPr="00D61E17" w:rsidRDefault="00FE7553" w:rsidP="00FE7553">
      <w:pPr>
        <w:pStyle w:val="NormalWeb"/>
        <w:spacing w:before="0" w:beforeAutospacing="0" w:after="0" w:afterAutospacing="0"/>
        <w:ind w:left="720"/>
        <w:rPr>
          <w:rFonts w:asciiTheme="minorHAnsi" w:hAnsiTheme="minorHAnsi" w:cstheme="minorHAnsi"/>
          <w:b/>
          <w:sz w:val="22"/>
          <w:szCs w:val="22"/>
        </w:rPr>
      </w:pPr>
      <w:r w:rsidRPr="00D61E17">
        <w:rPr>
          <w:rFonts w:asciiTheme="minorHAnsi" w:hAnsiTheme="minorHAnsi" w:cstheme="minorHAnsi"/>
          <w:b/>
          <w:sz w:val="22"/>
          <w:szCs w:val="22"/>
        </w:rPr>
        <w:t>Abstract</w:t>
      </w:r>
    </w:p>
    <w:p w14:paraId="760B51D5" w14:textId="77777777" w:rsidR="00FE7553" w:rsidRPr="007F6374" w:rsidRDefault="00FE7553" w:rsidP="00FE7553">
      <w:pPr>
        <w:pStyle w:val="NormalWeb"/>
        <w:spacing w:before="0" w:beforeAutospacing="0" w:after="0" w:afterAutospacing="0"/>
        <w:ind w:left="720"/>
        <w:rPr>
          <w:rFonts w:asciiTheme="minorHAnsi" w:hAnsiTheme="minorHAnsi" w:cstheme="minorHAnsi"/>
          <w:sz w:val="22"/>
          <w:szCs w:val="22"/>
        </w:rPr>
      </w:pPr>
      <w:r w:rsidRPr="0005094A">
        <w:rPr>
          <w:rFonts w:asciiTheme="minorHAnsi" w:hAnsiTheme="minorHAnsi" w:cstheme="minorHAnsi"/>
          <w:sz w:val="22"/>
          <w:szCs w:val="22"/>
        </w:rPr>
        <w:t xml:space="preserve">This chapter investigates the barriers to using OER, such as lack of awareness about OER and policies about Intellectual Property rights at the University of Mauritius. A discussion around a survey that was carried out at the University of Mauritius (UoM) evaluates the extent to </w:t>
      </w:r>
      <w:r w:rsidRPr="0005094A">
        <w:rPr>
          <w:rFonts w:asciiTheme="minorHAnsi" w:hAnsiTheme="minorHAnsi" w:cstheme="minorHAnsi"/>
          <w:sz w:val="22"/>
          <w:szCs w:val="22"/>
        </w:rPr>
        <w:lastRenderedPageBreak/>
        <w:t>which academics at the UoM are aware of and access OER for their teaching purposes. Following the survey, some of the academics embarked on an online workshop on Educational Technologies and reflected on various topics such as Social Presence, Automated assessment, Authentic assessment and collaborative learning which form the framework towards open pract</w:t>
      </w:r>
      <w:r>
        <w:rPr>
          <w:rFonts w:asciiTheme="minorHAnsi" w:hAnsiTheme="minorHAnsi" w:cstheme="minorHAnsi"/>
          <w:sz w:val="22"/>
          <w:szCs w:val="22"/>
        </w:rPr>
        <w:t>ices for teaching and learning.</w:t>
      </w:r>
    </w:p>
    <w:p w14:paraId="5FD2B107" w14:textId="77777777" w:rsidR="00FE7553" w:rsidRDefault="00FE7553" w:rsidP="002F5173">
      <w:pPr>
        <w:ind w:left="720" w:hanging="720"/>
      </w:pPr>
    </w:p>
    <w:p w14:paraId="1F9950F3" w14:textId="77777777" w:rsidR="002F5173" w:rsidRDefault="002F5173" w:rsidP="002F5173">
      <w:pPr>
        <w:ind w:left="720" w:hanging="720"/>
      </w:pPr>
      <w:r>
        <w:t xml:space="preserve">Harley, Ken (2011). </w:t>
      </w:r>
      <w:r>
        <w:rPr>
          <w:i/>
        </w:rPr>
        <w:t xml:space="preserve">2010-2011 African Health OER Network. Phase 2 Evaluation: Consolidation and Sustainability. </w:t>
      </w:r>
      <w:r>
        <w:t xml:space="preserve">Nairobi: OER Africa, A </w:t>
      </w:r>
      <w:r>
        <w:rPr>
          <w:i/>
        </w:rPr>
        <w:t xml:space="preserve">Saide </w:t>
      </w:r>
      <w:r>
        <w:t xml:space="preserve">Initiative. </w:t>
      </w:r>
      <w:hyperlink r:id="rId325" w:history="1">
        <w:r w:rsidRPr="00CE7A63">
          <w:rPr>
            <w:rStyle w:val="Hyperlink"/>
          </w:rPr>
          <w:t>http://www.oerafrica.org/resource/2010-2011-african-health-oer-network-phase-2-evaluation-consolidation-and-sustainability</w:t>
        </w:r>
      </w:hyperlink>
      <w:r>
        <w:t xml:space="preserve"> </w:t>
      </w:r>
    </w:p>
    <w:p w14:paraId="57C34BB9" w14:textId="77777777" w:rsidR="002F5173" w:rsidRPr="00F422BA" w:rsidRDefault="002F5173" w:rsidP="002F5173">
      <w:pPr>
        <w:ind w:left="720" w:hanging="720"/>
      </w:pPr>
      <w:r>
        <w:t xml:space="preserve">Harley, Ken (2012). </w:t>
      </w:r>
      <w:r>
        <w:rPr>
          <w:i/>
        </w:rPr>
        <w:t xml:space="preserve">African Health OER Network: Impact Study. </w:t>
      </w:r>
      <w:r>
        <w:t xml:space="preserve">Nairobi, OER Africa, A </w:t>
      </w:r>
      <w:r>
        <w:rPr>
          <w:i/>
        </w:rPr>
        <w:t xml:space="preserve">Saide </w:t>
      </w:r>
      <w:r>
        <w:t xml:space="preserve">Initiative/ University of Michigan. </w:t>
      </w:r>
      <w:hyperlink r:id="rId326" w:history="1">
        <w:r w:rsidRPr="00CE7A63">
          <w:rPr>
            <w:rStyle w:val="Hyperlink"/>
          </w:rPr>
          <w:t>http://www.oerafrica.org/resource/2012-african-health-oer-network-impact-study</w:t>
        </w:r>
      </w:hyperlink>
      <w:r>
        <w:t xml:space="preserve"> </w:t>
      </w:r>
    </w:p>
    <w:p w14:paraId="7A3CE30D" w14:textId="77777777" w:rsidR="002F5173" w:rsidRDefault="002F5173" w:rsidP="002F5173">
      <w:pPr>
        <w:ind w:left="720" w:hanging="720"/>
      </w:pPr>
      <w:r>
        <w:t xml:space="preserve">Harley, Ken (2012). </w:t>
      </w:r>
      <w:r>
        <w:rPr>
          <w:i/>
        </w:rPr>
        <w:t xml:space="preserve">Agshare Planning and Pilot Project Impact Study.  </w:t>
      </w:r>
      <w:r>
        <w:t xml:space="preserve">Nairobi: OER Africa, A </w:t>
      </w:r>
      <w:r>
        <w:rPr>
          <w:i/>
        </w:rPr>
        <w:t xml:space="preserve">Saide </w:t>
      </w:r>
      <w:r>
        <w:t xml:space="preserve">Initiative/ Michigan State University. </w:t>
      </w:r>
      <w:hyperlink r:id="rId327" w:history="1">
        <w:r w:rsidRPr="00CE7A63">
          <w:rPr>
            <w:rStyle w:val="Hyperlink"/>
          </w:rPr>
          <w:t>http://www.oerafrica.org/resource/agshare-planning-and-pilot-project-impact-study</w:t>
        </w:r>
      </w:hyperlink>
      <w:r>
        <w:t xml:space="preserve"> </w:t>
      </w:r>
    </w:p>
    <w:p w14:paraId="0CDF6AAD" w14:textId="77777777" w:rsidR="002F5173" w:rsidRDefault="002F5173" w:rsidP="002F5173">
      <w:pPr>
        <w:ind w:left="720" w:hanging="720"/>
      </w:pPr>
      <w:r>
        <w:t xml:space="preserve">Harley, Ken (2009). </w:t>
      </w:r>
      <w:r>
        <w:rPr>
          <w:i/>
        </w:rPr>
        <w:t xml:space="preserve">Health OER Inter-Institutional Project: Formative Evaluation of Health OER Design Phase. </w:t>
      </w:r>
      <w:r>
        <w:t xml:space="preserve">Nairobi: OER Africa, A </w:t>
      </w:r>
      <w:r>
        <w:rPr>
          <w:i/>
        </w:rPr>
        <w:t xml:space="preserve">Saide </w:t>
      </w:r>
      <w:r>
        <w:t xml:space="preserve">Initiative/ University of Michigan. </w:t>
      </w:r>
      <w:hyperlink r:id="rId328" w:history="1">
        <w:r w:rsidRPr="00CE7A63">
          <w:rPr>
            <w:rStyle w:val="Hyperlink"/>
          </w:rPr>
          <w:t>http://www.saide.org.za/resource/health-oer-inter-institutional-project-formative-evaluation-health-oer-design-phase</w:t>
        </w:r>
      </w:hyperlink>
      <w:r>
        <w:t xml:space="preserve"> </w:t>
      </w:r>
    </w:p>
    <w:p w14:paraId="720C398C" w14:textId="77777777" w:rsidR="002F5173" w:rsidRPr="00964797" w:rsidRDefault="002F5173" w:rsidP="002F5173">
      <w:pPr>
        <w:ind w:left="720" w:hanging="720"/>
      </w:pPr>
      <w:r>
        <w:t xml:space="preserve">Harley, Ken (2011). </w:t>
      </w:r>
      <w:r>
        <w:rPr>
          <w:i/>
        </w:rPr>
        <w:t xml:space="preserve">Insights from the Health OER Inter-Institutional Project. </w:t>
      </w:r>
      <w:r>
        <w:t>Distance Education vol. 32, no.2, August 2011.</w:t>
      </w:r>
    </w:p>
    <w:p w14:paraId="5A08B3BB" w14:textId="77777777" w:rsidR="002F5173" w:rsidRPr="00F422BA" w:rsidRDefault="002F5173" w:rsidP="002F5173">
      <w:pPr>
        <w:ind w:left="720" w:hanging="720"/>
      </w:pPr>
      <w:r>
        <w:t xml:space="preserve">Harley, Ken and Fred Simiyu Barasa (2012).  </w:t>
      </w:r>
      <w:r>
        <w:rPr>
          <w:i/>
        </w:rPr>
        <w:t xml:space="preserve">Tessa: Teacher Education in Sub-Saharan Africa – Formative Evaluation Report. </w:t>
      </w:r>
      <w:r>
        <w:t xml:space="preserve">Milton Keynes: Open University (UK). </w:t>
      </w:r>
      <w:hyperlink r:id="rId329" w:history="1">
        <w:r w:rsidRPr="00CE7A63">
          <w:rPr>
            <w:rStyle w:val="Hyperlink"/>
          </w:rPr>
          <w:t>http://www.tessafrica.net/files/tessafrica/TESSA_Formative_Evaluation_Report_October_2012(1).pdf</w:t>
        </w:r>
      </w:hyperlink>
      <w:r>
        <w:t xml:space="preserve"> </w:t>
      </w:r>
    </w:p>
    <w:p w14:paraId="3B1E79DA" w14:textId="008786B5" w:rsidR="007E29CD" w:rsidRPr="007E29CD" w:rsidRDefault="007E29CD" w:rsidP="007E29CD">
      <w:r w:rsidRPr="00D837E6">
        <w:t xml:space="preserve">Hassler, B. (2009). Access to Open Educational Resources: Report of a UNESCO OER Community </w:t>
      </w:r>
      <w:r>
        <w:tab/>
      </w:r>
      <w:r w:rsidRPr="00D837E6">
        <w:t xml:space="preserve">discussion. UNESCO. Available online: </w:t>
      </w:r>
      <w:r>
        <w:tab/>
      </w:r>
      <w:hyperlink r:id="rId330" w:history="1">
        <w:r w:rsidRPr="00D837E6">
          <w:rPr>
            <w:color w:val="1155CC"/>
            <w:u w:val="single"/>
          </w:rPr>
          <w:t>http</w:t>
        </w:r>
      </w:hyperlink>
      <w:hyperlink r:id="rId331" w:history="1">
        <w:r w:rsidRPr="00D837E6">
          <w:rPr>
            <w:color w:val="1155CC"/>
            <w:u w:val="single"/>
          </w:rPr>
          <w:t>://</w:t>
        </w:r>
      </w:hyperlink>
      <w:hyperlink r:id="rId332" w:history="1">
        <w:r w:rsidRPr="00D837E6">
          <w:rPr>
            <w:color w:val="1155CC"/>
            <w:u w:val="single"/>
          </w:rPr>
          <w:t>oerwiki</w:t>
        </w:r>
      </w:hyperlink>
      <w:hyperlink r:id="rId333" w:history="1">
        <w:r w:rsidRPr="00D837E6">
          <w:rPr>
            <w:color w:val="1155CC"/>
            <w:u w:val="single"/>
          </w:rPr>
          <w:t>.</w:t>
        </w:r>
      </w:hyperlink>
      <w:hyperlink r:id="rId334" w:history="1">
        <w:r w:rsidRPr="00D837E6">
          <w:rPr>
            <w:color w:val="1155CC"/>
            <w:u w:val="single"/>
          </w:rPr>
          <w:t>iiep</w:t>
        </w:r>
      </w:hyperlink>
      <w:hyperlink r:id="rId335" w:history="1">
        <w:r w:rsidRPr="00D837E6">
          <w:rPr>
            <w:color w:val="1155CC"/>
            <w:u w:val="single"/>
          </w:rPr>
          <w:t>.</w:t>
        </w:r>
      </w:hyperlink>
      <w:hyperlink r:id="rId336" w:history="1">
        <w:r w:rsidRPr="00D837E6">
          <w:rPr>
            <w:color w:val="1155CC"/>
            <w:u w:val="single"/>
          </w:rPr>
          <w:t>unesco</w:t>
        </w:r>
      </w:hyperlink>
      <w:hyperlink r:id="rId337" w:history="1">
        <w:r w:rsidRPr="00D837E6">
          <w:rPr>
            <w:color w:val="1155CC"/>
            <w:u w:val="single"/>
          </w:rPr>
          <w:t>.</w:t>
        </w:r>
      </w:hyperlink>
      <w:hyperlink r:id="rId338" w:history="1">
        <w:r w:rsidRPr="00D837E6">
          <w:rPr>
            <w:color w:val="1155CC"/>
            <w:u w:val="single"/>
          </w:rPr>
          <w:t>org</w:t>
        </w:r>
      </w:hyperlink>
      <w:hyperlink r:id="rId339" w:history="1">
        <w:r w:rsidRPr="00D837E6">
          <w:rPr>
            <w:color w:val="1155CC"/>
            <w:u w:val="single"/>
          </w:rPr>
          <w:t>/</w:t>
        </w:r>
      </w:hyperlink>
      <w:hyperlink r:id="rId340" w:history="1">
        <w:r w:rsidRPr="00D837E6">
          <w:rPr>
            <w:color w:val="1155CC"/>
            <w:u w:val="single"/>
          </w:rPr>
          <w:t>images</w:t>
        </w:r>
      </w:hyperlink>
      <w:hyperlink r:id="rId341" w:history="1">
        <w:r w:rsidRPr="00D837E6">
          <w:rPr>
            <w:color w:val="1155CC"/>
            <w:u w:val="single"/>
          </w:rPr>
          <w:t>/</w:t>
        </w:r>
      </w:hyperlink>
      <w:hyperlink r:id="rId342" w:history="1">
        <w:r w:rsidRPr="00D837E6">
          <w:rPr>
            <w:color w:val="1155CC"/>
            <w:u w:val="single"/>
          </w:rPr>
          <w:t>c</w:t>
        </w:r>
      </w:hyperlink>
      <w:hyperlink r:id="rId343" w:history="1">
        <w:r w:rsidRPr="00D837E6">
          <w:rPr>
            <w:color w:val="1155CC"/>
            <w:u w:val="single"/>
          </w:rPr>
          <w:t>/</w:t>
        </w:r>
      </w:hyperlink>
      <w:hyperlink r:id="rId344" w:history="1">
        <w:r w:rsidRPr="00D837E6">
          <w:rPr>
            <w:color w:val="1155CC"/>
            <w:u w:val="single"/>
          </w:rPr>
          <w:t>ca</w:t>
        </w:r>
      </w:hyperlink>
      <w:hyperlink r:id="rId345" w:history="1">
        <w:r w:rsidRPr="00D837E6">
          <w:rPr>
            <w:color w:val="1155CC"/>
            <w:u w:val="single"/>
          </w:rPr>
          <w:t>/</w:t>
        </w:r>
      </w:hyperlink>
      <w:hyperlink r:id="rId346" w:history="1">
        <w:r w:rsidRPr="00D837E6">
          <w:rPr>
            <w:color w:val="1155CC"/>
            <w:u w:val="single"/>
          </w:rPr>
          <w:t>Access</w:t>
        </w:r>
      </w:hyperlink>
      <w:hyperlink r:id="rId347" w:history="1">
        <w:r w:rsidRPr="00D837E6">
          <w:rPr>
            <w:color w:val="1155CC"/>
            <w:u w:val="single"/>
          </w:rPr>
          <w:t>2</w:t>
        </w:r>
      </w:hyperlink>
      <w:hyperlink r:id="rId348" w:history="1">
        <w:r w:rsidRPr="00D837E6">
          <w:rPr>
            <w:color w:val="1155CC"/>
            <w:u w:val="single"/>
          </w:rPr>
          <w:t>OER</w:t>
        </w:r>
      </w:hyperlink>
      <w:hyperlink r:id="rId349" w:history="1">
        <w:r w:rsidRPr="00D837E6">
          <w:rPr>
            <w:color w:val="1155CC"/>
            <w:u w:val="single"/>
          </w:rPr>
          <w:t>_</w:t>
        </w:r>
      </w:hyperlink>
      <w:hyperlink r:id="rId350" w:history="1">
        <w:r w:rsidRPr="00D837E6">
          <w:rPr>
            <w:color w:val="1155CC"/>
            <w:u w:val="single"/>
          </w:rPr>
          <w:t>final</w:t>
        </w:r>
      </w:hyperlink>
      <w:hyperlink r:id="rId351" w:history="1">
        <w:r w:rsidRPr="00D837E6">
          <w:rPr>
            <w:color w:val="1155CC"/>
            <w:u w:val="single"/>
          </w:rPr>
          <w:t>_</w:t>
        </w:r>
      </w:hyperlink>
      <w:hyperlink r:id="rId352" w:history="1">
        <w:r w:rsidRPr="00D837E6">
          <w:rPr>
            <w:color w:val="1155CC"/>
            <w:u w:val="single"/>
          </w:rPr>
          <w:t>report</w:t>
        </w:r>
      </w:hyperlink>
      <w:hyperlink r:id="rId353" w:history="1">
        <w:r w:rsidRPr="00D837E6">
          <w:rPr>
            <w:color w:val="1155CC"/>
            <w:u w:val="single"/>
          </w:rPr>
          <w:t>_2.</w:t>
        </w:r>
      </w:hyperlink>
      <w:hyperlink r:id="rId354" w:history="1">
        <w:r w:rsidRPr="00D837E6">
          <w:rPr>
            <w:color w:val="1155CC"/>
            <w:u w:val="single"/>
          </w:rPr>
          <w:t>pdf</w:t>
        </w:r>
      </w:hyperlink>
      <w:r w:rsidRPr="00D837E6">
        <w:t xml:space="preserve">  [15 May 2012]. </w:t>
      </w:r>
    </w:p>
    <w:p w14:paraId="1AE40126" w14:textId="77777777" w:rsidR="002F5173" w:rsidRDefault="002F5173" w:rsidP="002F5173">
      <w:pPr>
        <w:ind w:left="720" w:hanging="720"/>
      </w:pPr>
      <w:r>
        <w:t xml:space="preserve">Hodgkinson-Williams, Cheryl and Michael Paskevicius (2012). </w:t>
      </w:r>
      <w:r>
        <w:rPr>
          <w:i/>
        </w:rPr>
        <w:t xml:space="preserve">The Role of Post-Graduate Students in Co-authoring Open Educational Resources to Promote Social Inclusion: A Case Study at the University of Cape Town. </w:t>
      </w:r>
      <w:r>
        <w:t>Distance Education vol. 33, no.2, August 2012.</w:t>
      </w:r>
    </w:p>
    <w:p w14:paraId="2345A9C1" w14:textId="77777777" w:rsidR="00BA418E" w:rsidRPr="00D837E6" w:rsidRDefault="00BA418E" w:rsidP="00BA418E">
      <w:pPr>
        <w:rPr>
          <w:rFonts w:eastAsia="Arial"/>
        </w:rPr>
      </w:pPr>
      <w:r w:rsidRPr="00D837E6">
        <w:t xml:space="preserve">Jacobi, R. &amp; van der Woert, N. (Eds.). (2012). Trend Report: Open Educational Resources 2012 drawn </w:t>
      </w:r>
      <w:r>
        <w:tab/>
      </w:r>
      <w:r w:rsidRPr="00D837E6">
        <w:t xml:space="preserve">up by the Special Interest Group Open Educational Resources. Available online: </w:t>
      </w:r>
      <w:r>
        <w:tab/>
      </w:r>
      <w:hyperlink r:id="rId355" w:history="1">
        <w:r w:rsidRPr="00CF4420">
          <w:rPr>
            <w:rStyle w:val="Hyperlink"/>
            <w:bCs/>
          </w:rPr>
          <w:t>http://www.surf.nl/nl/themas/innovatieinonderwijs/oer/Documents/trendrapport%20OER</w:t>
        </w:r>
        <w:r w:rsidRPr="00CF4420">
          <w:rPr>
            <w:rStyle w:val="Hyperlink"/>
            <w:bCs/>
          </w:rPr>
          <w:tab/>
          <w:t>%202012_10042012%20%28ENGELS%20LR%29.pdf</w:t>
        </w:r>
      </w:hyperlink>
      <w:r w:rsidRPr="00D837E6">
        <w:t xml:space="preserve">  [21 May 2012].</w:t>
      </w:r>
    </w:p>
    <w:p w14:paraId="28119D25" w14:textId="77777777" w:rsidR="00BA418E" w:rsidRPr="00543BA9" w:rsidRDefault="00BA418E" w:rsidP="00BA418E"/>
    <w:p w14:paraId="380CDE14" w14:textId="77777777" w:rsidR="002F5173" w:rsidRDefault="002F5173" w:rsidP="002F5173">
      <w:pPr>
        <w:ind w:left="720" w:hanging="720"/>
      </w:pPr>
      <w:r>
        <w:lastRenderedPageBreak/>
        <w:t xml:space="preserve">Komba, Willy and Tony Mays (2014). </w:t>
      </w:r>
      <w:r>
        <w:rPr>
          <w:i/>
        </w:rPr>
        <w:t xml:space="preserve">Mkwawa University College of Education (MUCE) and University of Dar-es-Salaam (UDSM), Tanzanaia: Integrating OER into Teacher Development Programmes: A Case Study. </w:t>
      </w:r>
      <w:r>
        <w:t xml:space="preserve">Nairobi: OER Africa, A </w:t>
      </w:r>
      <w:r>
        <w:rPr>
          <w:i/>
        </w:rPr>
        <w:t xml:space="preserve">Saide </w:t>
      </w:r>
      <w:r>
        <w:t xml:space="preserve">Initiative. </w:t>
      </w:r>
      <w:hyperlink r:id="rId356" w:history="1">
        <w:r w:rsidRPr="00CE7A63">
          <w:rPr>
            <w:rStyle w:val="Hyperlink"/>
          </w:rPr>
          <w:t>http://www.oerafrica.org/resource/mkwawa-university-college-education-muce-and-university-dar-es-salaam-udsm-tanzania</w:t>
        </w:r>
      </w:hyperlink>
      <w:r>
        <w:t xml:space="preserve"> </w:t>
      </w:r>
    </w:p>
    <w:p w14:paraId="20365C3B" w14:textId="77777777" w:rsidR="00BA418E" w:rsidRPr="00D837E6" w:rsidRDefault="00BA418E" w:rsidP="00BA418E">
      <w:r w:rsidRPr="00D837E6">
        <w:t xml:space="preserve">Larson, R.C. &amp; Murray, M.E. (2008). Open Educational Resources for blended learning in high </w:t>
      </w:r>
      <w:r>
        <w:tab/>
      </w:r>
      <w:r w:rsidRPr="00D837E6">
        <w:t xml:space="preserve">schools: Overcoming impediments in developing countries. </w:t>
      </w:r>
      <w:r w:rsidRPr="00D837E6">
        <w:rPr>
          <w:i/>
          <w:iCs/>
        </w:rPr>
        <w:t xml:space="preserve">Journal of Asynchronous </w:t>
      </w:r>
      <w:r>
        <w:rPr>
          <w:i/>
          <w:iCs/>
        </w:rPr>
        <w:tab/>
      </w:r>
      <w:r w:rsidRPr="00D837E6">
        <w:rPr>
          <w:i/>
          <w:iCs/>
        </w:rPr>
        <w:t>Learning Networks,</w:t>
      </w:r>
      <w:r w:rsidRPr="00D837E6">
        <w:t xml:space="preserve"> 12(1). Available online: </w:t>
      </w:r>
      <w:r>
        <w:tab/>
      </w:r>
      <w:hyperlink r:id="rId357" w:history="1">
        <w:r w:rsidRPr="00D837E6">
          <w:rPr>
            <w:color w:val="1155CC"/>
            <w:u w:val="single"/>
          </w:rPr>
          <w:t>http</w:t>
        </w:r>
      </w:hyperlink>
      <w:hyperlink r:id="rId358" w:history="1">
        <w:r w:rsidRPr="00D837E6">
          <w:rPr>
            <w:color w:val="1155CC"/>
            <w:u w:val="single"/>
          </w:rPr>
          <w:t>://</w:t>
        </w:r>
      </w:hyperlink>
      <w:hyperlink r:id="rId359" w:history="1">
        <w:r w:rsidRPr="00D837E6">
          <w:rPr>
            <w:color w:val="1155CC"/>
            <w:u w:val="single"/>
          </w:rPr>
          <w:t>robinwofford</w:t>
        </w:r>
      </w:hyperlink>
      <w:hyperlink r:id="rId360" w:history="1">
        <w:r w:rsidRPr="00D837E6">
          <w:rPr>
            <w:color w:val="1155CC"/>
            <w:u w:val="single"/>
          </w:rPr>
          <w:t>.</w:t>
        </w:r>
      </w:hyperlink>
      <w:hyperlink r:id="rId361" w:history="1">
        <w:r w:rsidRPr="00D837E6">
          <w:rPr>
            <w:color w:val="1155CC"/>
            <w:u w:val="single"/>
          </w:rPr>
          <w:t>wiki</w:t>
        </w:r>
      </w:hyperlink>
      <w:hyperlink r:id="rId362" w:history="1">
        <w:r w:rsidRPr="00D837E6">
          <w:rPr>
            <w:color w:val="1155CC"/>
            <w:u w:val="single"/>
          </w:rPr>
          <w:t>.</w:t>
        </w:r>
      </w:hyperlink>
      <w:hyperlink r:id="rId363" w:history="1">
        <w:r w:rsidRPr="00D837E6">
          <w:rPr>
            <w:color w:val="1155CC"/>
            <w:u w:val="single"/>
          </w:rPr>
          <w:t>westga</w:t>
        </w:r>
      </w:hyperlink>
      <w:hyperlink r:id="rId364" w:history="1">
        <w:r w:rsidRPr="00D837E6">
          <w:rPr>
            <w:color w:val="1155CC"/>
            <w:u w:val="single"/>
          </w:rPr>
          <w:t>.</w:t>
        </w:r>
      </w:hyperlink>
      <w:hyperlink r:id="rId365" w:history="1">
        <w:r w:rsidRPr="00D837E6">
          <w:rPr>
            <w:color w:val="1155CC"/>
            <w:u w:val="single"/>
          </w:rPr>
          <w:t>edu</w:t>
        </w:r>
      </w:hyperlink>
      <w:hyperlink r:id="rId366" w:history="1">
        <w:r w:rsidRPr="00D837E6">
          <w:rPr>
            <w:color w:val="1155CC"/>
            <w:u w:val="single"/>
          </w:rPr>
          <w:t>/</w:t>
        </w:r>
      </w:hyperlink>
      <w:hyperlink r:id="rId367" w:history="1">
        <w:r w:rsidRPr="00D837E6">
          <w:rPr>
            <w:color w:val="1155CC"/>
            <w:u w:val="single"/>
          </w:rPr>
          <w:t>file</w:t>
        </w:r>
      </w:hyperlink>
      <w:hyperlink r:id="rId368" w:history="1">
        <w:r w:rsidRPr="00D837E6">
          <w:rPr>
            <w:color w:val="1155CC"/>
            <w:u w:val="single"/>
          </w:rPr>
          <w:t>/</w:t>
        </w:r>
      </w:hyperlink>
      <w:hyperlink r:id="rId369" w:history="1">
        <w:r w:rsidRPr="00D837E6">
          <w:rPr>
            <w:color w:val="1155CC"/>
            <w:u w:val="single"/>
          </w:rPr>
          <w:t>view</w:t>
        </w:r>
      </w:hyperlink>
      <w:hyperlink r:id="rId370" w:history="1">
        <w:r w:rsidRPr="00D837E6">
          <w:rPr>
            <w:color w:val="1155CC"/>
            <w:u w:val="single"/>
          </w:rPr>
          <w:t>/</w:t>
        </w:r>
      </w:hyperlink>
      <w:hyperlink r:id="rId371" w:history="1">
        <w:r w:rsidRPr="00D837E6">
          <w:rPr>
            <w:color w:val="1155CC"/>
            <w:u w:val="single"/>
          </w:rPr>
          <w:t>EJ</w:t>
        </w:r>
      </w:hyperlink>
      <w:hyperlink r:id="rId372" w:history="1">
        <w:r w:rsidRPr="00D837E6">
          <w:rPr>
            <w:color w:val="1155CC"/>
            <w:u w:val="single"/>
          </w:rPr>
          <w:t>837471.</w:t>
        </w:r>
      </w:hyperlink>
      <w:hyperlink r:id="rId373" w:history="1">
        <w:r w:rsidRPr="00D837E6">
          <w:rPr>
            <w:color w:val="1155CC"/>
            <w:u w:val="single"/>
          </w:rPr>
          <w:t>pdf</w:t>
        </w:r>
      </w:hyperlink>
      <w:r w:rsidRPr="00D837E6">
        <w:t xml:space="preserve">  [9 May 2012]. </w:t>
      </w:r>
    </w:p>
    <w:p w14:paraId="60B085D9" w14:textId="77777777" w:rsidR="002F5173" w:rsidRPr="002B0765" w:rsidRDefault="002F5173" w:rsidP="002F5173">
      <w:pPr>
        <w:ind w:left="720" w:hanging="720"/>
      </w:pPr>
      <w:r>
        <w:t xml:space="preserve">Luo, Airong and Kathleen Ludewig Omollo (2013). </w:t>
      </w:r>
      <w:r>
        <w:rPr>
          <w:i/>
        </w:rPr>
        <w:t xml:space="preserve">Lessons Learned About Coordinating Academic Partnerships from an International Network for Health Education. </w:t>
      </w:r>
      <w:r>
        <w:t xml:space="preserve">Academic Medicine, Vol. 88 no. 11, November 2013. </w:t>
      </w:r>
      <w:hyperlink r:id="rId374" w:history="1">
        <w:r w:rsidRPr="00CE7A63">
          <w:rPr>
            <w:rStyle w:val="Hyperlink"/>
          </w:rPr>
          <w:t>http://www.ncbi.nlm.nih.gov/pubmed/24072125</w:t>
        </w:r>
      </w:hyperlink>
      <w:r>
        <w:t xml:space="preserve"> </w:t>
      </w:r>
    </w:p>
    <w:p w14:paraId="6F0BB4D7" w14:textId="77777777" w:rsidR="002F5173" w:rsidRPr="001B1EC1" w:rsidRDefault="002F5173" w:rsidP="002F5173">
      <w:pPr>
        <w:ind w:left="720" w:hanging="720"/>
      </w:pPr>
      <w:r>
        <w:t xml:space="preserve">Mawoyo, Monica (2012). </w:t>
      </w:r>
      <w:r>
        <w:rPr>
          <w:i/>
        </w:rPr>
        <w:t xml:space="preserve">Growing an Institutional Health OER Initiative: A Case Study of the University of Cape Town. </w:t>
      </w:r>
      <w:r>
        <w:t xml:space="preserve">Nairobi: OER Africa, A </w:t>
      </w:r>
      <w:r>
        <w:rPr>
          <w:i/>
        </w:rPr>
        <w:t xml:space="preserve">Saide Initiative. </w:t>
      </w:r>
      <w:hyperlink r:id="rId375" w:history="1">
        <w:r w:rsidRPr="001B1EC1">
          <w:rPr>
            <w:rStyle w:val="Hyperlink"/>
          </w:rPr>
          <w:t>http://www.oerafrica.org/resource/growing-institutional-health-oer-initiative-case-study-university-cape-town</w:t>
        </w:r>
      </w:hyperlink>
      <w:r w:rsidRPr="001B1EC1">
        <w:t xml:space="preserve"> </w:t>
      </w:r>
    </w:p>
    <w:p w14:paraId="4E1525D4" w14:textId="03873B9F" w:rsidR="003E7ED9" w:rsidRPr="00D837E6" w:rsidRDefault="003E7ED9" w:rsidP="003E7ED9">
      <w:r w:rsidRPr="00D837E6">
        <w:t xml:space="preserve">Mbambo-Thata,, B. (n.d.) Open access in Africa: Providing new opportunities for knowledge </w:t>
      </w:r>
      <w:r>
        <w:tab/>
      </w:r>
      <w:r w:rsidRPr="00D837E6">
        <w:t xml:space="preserve">development. Presentation available: </w:t>
      </w:r>
      <w:hyperlink r:id="rId376" w:history="1">
        <w:r w:rsidRPr="00D837E6">
          <w:rPr>
            <w:color w:val="1155CC"/>
            <w:u w:val="single"/>
          </w:rPr>
          <w:t>www</w:t>
        </w:r>
      </w:hyperlink>
      <w:hyperlink r:id="rId377" w:history="1">
        <w:r w:rsidRPr="00D837E6">
          <w:rPr>
            <w:color w:val="1155CC"/>
            <w:u w:val="single"/>
          </w:rPr>
          <w:t>.</w:t>
        </w:r>
      </w:hyperlink>
      <w:hyperlink r:id="rId378" w:history="1">
        <w:r w:rsidRPr="00D837E6">
          <w:rPr>
            <w:color w:val="1155CC"/>
            <w:u w:val="single"/>
          </w:rPr>
          <w:t>genderlinks</w:t>
        </w:r>
      </w:hyperlink>
      <w:hyperlink r:id="rId379" w:history="1">
        <w:r w:rsidRPr="00D837E6">
          <w:rPr>
            <w:color w:val="1155CC"/>
            <w:u w:val="single"/>
          </w:rPr>
          <w:t>.</w:t>
        </w:r>
      </w:hyperlink>
      <w:hyperlink r:id="rId380" w:history="1">
        <w:r w:rsidRPr="00D837E6">
          <w:rPr>
            <w:color w:val="1155CC"/>
            <w:u w:val="single"/>
          </w:rPr>
          <w:t>org</w:t>
        </w:r>
      </w:hyperlink>
      <w:hyperlink r:id="rId381" w:history="1">
        <w:r w:rsidRPr="00D837E6">
          <w:rPr>
            <w:color w:val="1155CC"/>
            <w:u w:val="single"/>
          </w:rPr>
          <w:t>.</w:t>
        </w:r>
      </w:hyperlink>
      <w:hyperlink r:id="rId382" w:history="1">
        <w:r w:rsidRPr="00D837E6">
          <w:rPr>
            <w:color w:val="1155CC"/>
            <w:u w:val="single"/>
          </w:rPr>
          <w:t>za</w:t>
        </w:r>
      </w:hyperlink>
      <w:hyperlink r:id="rId383" w:history="1">
        <w:r w:rsidRPr="00D837E6">
          <w:rPr>
            <w:color w:val="1155CC"/>
            <w:u w:val="single"/>
          </w:rPr>
          <w:t>/</w:t>
        </w:r>
      </w:hyperlink>
      <w:hyperlink r:id="rId384" w:history="1">
        <w:r w:rsidRPr="00D837E6">
          <w:rPr>
            <w:color w:val="1155CC"/>
            <w:u w:val="single"/>
          </w:rPr>
          <w:t>attachment</w:t>
        </w:r>
      </w:hyperlink>
      <w:hyperlink r:id="rId385" w:history="1">
        <w:r w:rsidRPr="00D837E6">
          <w:rPr>
            <w:color w:val="1155CC"/>
            <w:u w:val="single"/>
          </w:rPr>
          <w:t>.</w:t>
        </w:r>
      </w:hyperlink>
      <w:hyperlink r:id="rId386" w:history="1">
        <w:r w:rsidRPr="00D837E6">
          <w:rPr>
            <w:color w:val="1155CC"/>
            <w:u w:val="single"/>
          </w:rPr>
          <w:t>php</w:t>
        </w:r>
      </w:hyperlink>
      <w:r w:rsidRPr="00D837E6">
        <w:t xml:space="preserve">  [15 May </w:t>
      </w:r>
      <w:r>
        <w:tab/>
      </w:r>
      <w:r w:rsidRPr="00D837E6">
        <w:t>2012].</w:t>
      </w:r>
    </w:p>
    <w:p w14:paraId="1EC5219D" w14:textId="0235C9F3" w:rsidR="003E7ED9" w:rsidRPr="00D837E6" w:rsidRDefault="003E7ED9" w:rsidP="003E7ED9">
      <w:r w:rsidRPr="00D837E6">
        <w:t xml:space="preserve">McAndrew, P., Inamorato dos Santos, A., Lane, Godwin, S., Okada, A., Wilson, Connolly, T., Ferreira, </w:t>
      </w:r>
      <w:r>
        <w:tab/>
      </w:r>
      <w:r w:rsidRPr="00D837E6">
        <w:t xml:space="preserve">G., Buckingham Shum, S. Bretts, J. &amp; Webb, R. (). Open Learning: Research Report.  Available </w:t>
      </w:r>
      <w:r>
        <w:tab/>
      </w:r>
      <w:r w:rsidRPr="00D837E6">
        <w:t xml:space="preserve">online: </w:t>
      </w:r>
      <w:hyperlink r:id="rId387" w:history="1">
        <w:r w:rsidRPr="00D837E6">
          <w:rPr>
            <w:rStyle w:val="Hyperlink"/>
          </w:rPr>
          <w:t>http://www3.open.ac.uk/events/6/2009727_62936_o1.pdf</w:t>
        </w:r>
      </w:hyperlink>
      <w:r w:rsidRPr="00D837E6">
        <w:t xml:space="preserve">  [21 May 2012].</w:t>
      </w:r>
    </w:p>
    <w:p w14:paraId="2B931109" w14:textId="6491308A" w:rsidR="003E7ED9" w:rsidRPr="00D837E6" w:rsidRDefault="003E7ED9" w:rsidP="003E7ED9">
      <w:r w:rsidRPr="00D837E6">
        <w:t xml:space="preserve">McGrath, O.G. (2012). ICT, the Education Sector, and Open E-Learning: A Unique Opportunity for the </w:t>
      </w:r>
      <w:r>
        <w:tab/>
      </w:r>
      <w:r w:rsidRPr="00D837E6">
        <w:t xml:space="preserve">Decade Ahead. </w:t>
      </w:r>
    </w:p>
    <w:p w14:paraId="64E2FA5F" w14:textId="77777777" w:rsidR="003E7ED9" w:rsidRPr="003E7ED9" w:rsidRDefault="003E7ED9" w:rsidP="003E7ED9">
      <w:pPr>
        <w:rPr>
          <w:rStyle w:val="underlined1"/>
          <w:rFonts w:cstheme="minorHAnsi"/>
          <w:i/>
          <w:color w:val="000000"/>
          <w:u w:val="none"/>
          <w:lang w:val="en"/>
        </w:rPr>
      </w:pPr>
      <w:r w:rsidRPr="003E7ED9">
        <w:rPr>
          <w:rStyle w:val="underlined1"/>
          <w:rFonts w:cstheme="minorHAnsi"/>
          <w:color w:val="000000"/>
          <w:u w:val="none"/>
          <w:lang w:val="en"/>
        </w:rPr>
        <w:t xml:space="preserve">McGreal, R. Kinuthia, W. &amp; Marshall, S. (Eds) (2013) </w:t>
      </w:r>
      <w:r w:rsidRPr="003E7ED9">
        <w:rPr>
          <w:rStyle w:val="underlined1"/>
          <w:rFonts w:cstheme="minorHAnsi"/>
          <w:i/>
          <w:color w:val="000000"/>
          <w:u w:val="none"/>
          <w:lang w:val="en"/>
        </w:rPr>
        <w:t xml:space="preserve">OER: Innovation, Research and Practice, </w:t>
      </w:r>
      <w:r w:rsidRPr="003E7ED9">
        <w:rPr>
          <w:rStyle w:val="underlined1"/>
          <w:rFonts w:cstheme="minorHAnsi"/>
          <w:color w:val="000000"/>
          <w:u w:val="none"/>
          <w:lang w:val="en"/>
        </w:rPr>
        <w:t>COL/</w:t>
      </w:r>
      <w:r w:rsidRPr="003E7ED9">
        <w:rPr>
          <w:rStyle w:val="underlined1"/>
          <w:rFonts w:cstheme="minorHAnsi"/>
          <w:i/>
          <w:color w:val="000000"/>
          <w:u w:val="none"/>
          <w:lang w:val="en"/>
        </w:rPr>
        <w:t xml:space="preserve"> </w:t>
      </w:r>
      <w:r w:rsidRPr="003E7ED9">
        <w:rPr>
          <w:rStyle w:val="underlined1"/>
          <w:rFonts w:cstheme="minorHAnsi"/>
          <w:color w:val="000000"/>
          <w:u w:val="none"/>
          <w:lang w:val="en"/>
        </w:rPr>
        <w:t>Athabasca University, Vancouver</w:t>
      </w:r>
    </w:p>
    <w:p w14:paraId="72ABF75F" w14:textId="77777777" w:rsidR="003E7ED9" w:rsidRPr="00991CB2" w:rsidRDefault="003E7ED9" w:rsidP="003E7ED9">
      <w:pPr>
        <w:ind w:left="360"/>
        <w:rPr>
          <w:rFonts w:eastAsia="Times New Roman" w:cstheme="minorHAnsi"/>
          <w:i/>
          <w:lang w:eastAsia="en-ZA"/>
        </w:rPr>
      </w:pPr>
      <w:r>
        <w:rPr>
          <w:rFonts w:eastAsia="Times New Roman" w:cstheme="minorHAnsi"/>
          <w:lang w:eastAsia="en-ZA"/>
        </w:rPr>
        <w:t xml:space="preserve">This publication contains contributions from various Sub Saharan researchers and institutions: </w:t>
      </w:r>
    </w:p>
    <w:p w14:paraId="4A3DEC66" w14:textId="77777777" w:rsidR="003E7ED9" w:rsidRPr="0020374E" w:rsidRDefault="003E7ED9" w:rsidP="003E7ED9">
      <w:pPr>
        <w:ind w:left="720"/>
        <w:rPr>
          <w:rFonts w:eastAsia="Times New Roman" w:cstheme="minorHAnsi"/>
          <w:lang w:eastAsia="en-ZA"/>
        </w:rPr>
      </w:pPr>
      <w:r w:rsidRPr="002F5173">
        <w:rPr>
          <w:rFonts w:eastAsia="Times New Roman" w:cstheme="minorHAnsi"/>
          <w:lang w:eastAsia="en-ZA"/>
        </w:rPr>
        <w:t>Chapter 3:</w:t>
      </w:r>
      <w:r w:rsidRPr="00991CB2">
        <w:rPr>
          <w:rFonts w:eastAsia="Times New Roman" w:cstheme="minorHAnsi"/>
          <w:i/>
          <w:lang w:eastAsia="en-ZA"/>
        </w:rPr>
        <w:t xml:space="preserve"> </w:t>
      </w:r>
      <w:r w:rsidRPr="007068FB">
        <w:rPr>
          <w:rFonts w:eastAsia="Times New Roman" w:cstheme="minorHAnsi"/>
          <w:i/>
          <w:lang w:eastAsia="en-ZA"/>
        </w:rPr>
        <w:t>365 Days of Openness: The</w:t>
      </w:r>
      <w:r w:rsidRPr="007068FB">
        <w:rPr>
          <w:rFonts w:eastAsia="Times New Roman" w:cstheme="minorHAnsi"/>
          <w:lang w:eastAsia="en-ZA"/>
        </w:rPr>
        <w:t xml:space="preserve"> Emergence of OER </w:t>
      </w:r>
      <w:r>
        <w:rPr>
          <w:rFonts w:eastAsia="Times New Roman" w:cstheme="minorHAnsi"/>
          <w:lang w:eastAsia="en-ZA"/>
        </w:rPr>
        <w:t xml:space="preserve">at the University of Cape Town, </w:t>
      </w:r>
      <w:r w:rsidRPr="007068FB">
        <w:rPr>
          <w:rFonts w:eastAsia="Times New Roman" w:cstheme="minorHAnsi"/>
          <w:lang w:eastAsia="en-ZA"/>
        </w:rPr>
        <w:t>Cheryl Hodgkinson-Williams, Michael Paskevicius, Glenda Cox, Shihaam Shaikh, Laura Czerniewicz and Samantha Lee-Pan, University of Cape Town</w:t>
      </w:r>
    </w:p>
    <w:p w14:paraId="44A2ECAE" w14:textId="77777777" w:rsidR="003E7ED9" w:rsidRPr="0020374E" w:rsidRDefault="003E7ED9" w:rsidP="003E7ED9">
      <w:pPr>
        <w:spacing w:after="0" w:line="240" w:lineRule="auto"/>
        <w:ind w:left="720"/>
        <w:rPr>
          <w:rFonts w:eastAsia="Times New Roman" w:cstheme="minorHAnsi"/>
          <w:i/>
          <w:lang w:eastAsia="en-ZA"/>
        </w:rPr>
      </w:pPr>
      <w:r w:rsidRPr="0020374E">
        <w:rPr>
          <w:rFonts w:eastAsia="Times New Roman" w:cstheme="minorHAnsi"/>
          <w:lang w:eastAsia="en-ZA"/>
        </w:rPr>
        <w:t>Chapter 7</w:t>
      </w:r>
      <w:r w:rsidRPr="002F5173">
        <w:rPr>
          <w:rFonts w:eastAsia="Times New Roman" w:cstheme="minorHAnsi"/>
          <w:lang w:eastAsia="en-ZA"/>
        </w:rPr>
        <w:t>:</w:t>
      </w:r>
      <w:r>
        <w:rPr>
          <w:rFonts w:eastAsia="Times New Roman" w:cstheme="minorHAnsi"/>
          <w:lang w:eastAsia="en-ZA"/>
        </w:rPr>
        <w:t xml:space="preserve">  </w:t>
      </w:r>
      <w:r w:rsidRPr="0020374E">
        <w:rPr>
          <w:rFonts w:eastAsia="Times New Roman" w:cstheme="minorHAnsi"/>
          <w:i/>
          <w:lang w:eastAsia="en-ZA"/>
        </w:rPr>
        <w:t>Approaches to the Production and Use of OERs:</w:t>
      </w:r>
      <w:r w:rsidRPr="0020374E">
        <w:rPr>
          <w:rFonts w:eastAsia="Times New Roman" w:cstheme="minorHAnsi"/>
          <w:lang w:eastAsia="en-ZA"/>
        </w:rPr>
        <w:t xml:space="preserve"> </w:t>
      </w:r>
      <w:r w:rsidRPr="0020374E">
        <w:rPr>
          <w:rFonts w:eastAsia="Times New Roman" w:cstheme="minorHAnsi"/>
          <w:i/>
          <w:lang w:eastAsia="en-ZA"/>
        </w:rPr>
        <w:t>The African Virtual University Experience</w:t>
      </w:r>
      <w:r>
        <w:rPr>
          <w:rFonts w:eastAsia="Times New Roman" w:cstheme="minorHAnsi"/>
          <w:i/>
          <w:lang w:eastAsia="en-ZA"/>
        </w:rPr>
        <w:t>,</w:t>
      </w:r>
    </w:p>
    <w:p w14:paraId="395EB111" w14:textId="77777777" w:rsidR="003E7ED9" w:rsidRDefault="003E7ED9" w:rsidP="003E7ED9">
      <w:pPr>
        <w:spacing w:after="0" w:line="240" w:lineRule="auto"/>
        <w:ind w:left="720"/>
        <w:rPr>
          <w:rFonts w:eastAsia="Times New Roman" w:cstheme="minorHAnsi"/>
          <w:lang w:eastAsia="en-ZA"/>
        </w:rPr>
      </w:pPr>
      <w:r w:rsidRPr="0020374E">
        <w:rPr>
          <w:rFonts w:eastAsia="Times New Roman" w:cstheme="minorHAnsi"/>
          <w:lang w:eastAsia="en-ZA"/>
        </w:rPr>
        <w:t>Bakary Diallo, Catherine Wangeci Thuo (Kariuki) and Clayton R. Wright, African Virtual University</w:t>
      </w:r>
    </w:p>
    <w:p w14:paraId="00BBBB90" w14:textId="77777777" w:rsidR="003E7ED9" w:rsidRDefault="003E7ED9" w:rsidP="003E7ED9">
      <w:pPr>
        <w:spacing w:after="0" w:line="240" w:lineRule="auto"/>
        <w:ind w:left="720"/>
        <w:rPr>
          <w:rFonts w:eastAsia="Times New Roman" w:cstheme="minorHAnsi"/>
          <w:lang w:eastAsia="en-ZA"/>
        </w:rPr>
      </w:pPr>
    </w:p>
    <w:p w14:paraId="3D172362" w14:textId="77777777" w:rsidR="003E7ED9" w:rsidRPr="0090181C" w:rsidRDefault="003E7ED9" w:rsidP="003E7ED9">
      <w:pPr>
        <w:spacing w:after="0" w:line="240" w:lineRule="auto"/>
        <w:ind w:left="720"/>
        <w:rPr>
          <w:rFonts w:eastAsia="Times New Roman" w:cstheme="minorHAnsi"/>
          <w:i/>
          <w:lang w:eastAsia="en-ZA"/>
        </w:rPr>
      </w:pPr>
      <w:r w:rsidRPr="002F5173">
        <w:rPr>
          <w:rFonts w:eastAsia="Times New Roman" w:cstheme="minorHAnsi"/>
          <w:lang w:eastAsia="en-ZA"/>
        </w:rPr>
        <w:t>Chapter 16:</w:t>
      </w:r>
      <w:r>
        <w:rPr>
          <w:rFonts w:eastAsia="Times New Roman" w:cstheme="minorHAnsi"/>
          <w:lang w:eastAsia="en-ZA"/>
        </w:rPr>
        <w:t xml:space="preserve"> </w:t>
      </w:r>
      <w:r w:rsidRPr="0090181C">
        <w:rPr>
          <w:rFonts w:eastAsia="Times New Roman" w:cstheme="minorHAnsi"/>
          <w:i/>
          <w:lang w:eastAsia="en-ZA"/>
        </w:rPr>
        <w:t>Towards a Sustainable Inter-Institutional Collaborative Framework for Open Educational Resources (OER)</w:t>
      </w:r>
      <w:r>
        <w:rPr>
          <w:rFonts w:eastAsia="Times New Roman" w:cstheme="minorHAnsi"/>
          <w:i/>
          <w:lang w:eastAsia="en-ZA"/>
        </w:rPr>
        <w:t xml:space="preserve"> </w:t>
      </w:r>
      <w:r w:rsidRPr="0090181C">
        <w:rPr>
          <w:rFonts w:eastAsia="Times New Roman" w:cstheme="minorHAnsi"/>
          <w:lang w:eastAsia="en-ZA"/>
        </w:rPr>
        <w:t>Dick Ng’ambi, University of Cape Town</w:t>
      </w:r>
      <w:r>
        <w:rPr>
          <w:rFonts w:eastAsia="Times New Roman" w:cstheme="minorHAnsi"/>
          <w:i/>
          <w:lang w:eastAsia="en-ZA"/>
        </w:rPr>
        <w:t xml:space="preserve"> </w:t>
      </w:r>
      <w:r w:rsidRPr="0090181C">
        <w:rPr>
          <w:rFonts w:eastAsia="Times New Roman" w:cstheme="minorHAnsi"/>
          <w:lang w:eastAsia="en-ZA"/>
        </w:rPr>
        <w:t xml:space="preserve">Airong Luo, University of Michigan </w:t>
      </w:r>
    </w:p>
    <w:p w14:paraId="3BB5368D" w14:textId="77777777" w:rsidR="003E7ED9" w:rsidRPr="0020374E" w:rsidRDefault="003E7ED9" w:rsidP="003E7ED9">
      <w:pPr>
        <w:spacing w:after="0" w:line="240" w:lineRule="auto"/>
        <w:ind w:left="360"/>
        <w:rPr>
          <w:rFonts w:eastAsia="Times New Roman" w:cstheme="minorHAnsi"/>
          <w:lang w:eastAsia="en-ZA"/>
        </w:rPr>
      </w:pPr>
    </w:p>
    <w:p w14:paraId="31FA9D42" w14:textId="77777777" w:rsidR="003E7ED9" w:rsidRPr="0090181C" w:rsidRDefault="003E7ED9" w:rsidP="003E7ED9">
      <w:pPr>
        <w:autoSpaceDE w:val="0"/>
        <w:autoSpaceDN w:val="0"/>
        <w:adjustRightInd w:val="0"/>
        <w:spacing w:after="0" w:line="240" w:lineRule="auto"/>
        <w:ind w:left="720"/>
        <w:rPr>
          <w:rStyle w:val="underlined1"/>
          <w:rFonts w:cstheme="minorHAnsi"/>
          <w:color w:val="000000"/>
          <w:u w:val="none"/>
          <w:lang w:val="en"/>
        </w:rPr>
      </w:pPr>
      <w:r w:rsidRPr="0090181C">
        <w:rPr>
          <w:rStyle w:val="underlined1"/>
          <w:rFonts w:cstheme="minorHAnsi"/>
          <w:color w:val="000000"/>
          <w:u w:val="none"/>
          <w:lang w:val="en"/>
        </w:rPr>
        <w:t>The publication can be accessed at:</w:t>
      </w:r>
    </w:p>
    <w:p w14:paraId="4ABD8C0F" w14:textId="38EEB450" w:rsidR="003E7ED9" w:rsidRDefault="000D0FDC" w:rsidP="003E7ED9">
      <w:pPr>
        <w:autoSpaceDE w:val="0"/>
        <w:autoSpaceDN w:val="0"/>
        <w:adjustRightInd w:val="0"/>
        <w:spacing w:after="0" w:line="240" w:lineRule="auto"/>
        <w:ind w:left="720"/>
        <w:rPr>
          <w:rStyle w:val="underlined1"/>
          <w:rFonts w:cstheme="minorHAnsi"/>
          <w:color w:val="000000"/>
          <w:u w:val="none"/>
          <w:lang w:val="en"/>
        </w:rPr>
      </w:pPr>
      <w:hyperlink r:id="rId388" w:history="1">
        <w:r w:rsidR="003E7ED9" w:rsidRPr="003438CA">
          <w:rPr>
            <w:rStyle w:val="Hyperlink"/>
            <w:rFonts w:cstheme="minorHAnsi"/>
            <w:lang w:val="en"/>
          </w:rPr>
          <w:t>https://oerknowledgecloud.org/sites/oerknowledgecloud.org/files/pub_PS_OER-IRP_web.pdf</w:t>
        </w:r>
      </w:hyperlink>
    </w:p>
    <w:p w14:paraId="38884458" w14:textId="77777777" w:rsidR="003E7ED9" w:rsidRPr="003E7ED9" w:rsidRDefault="003E7ED9" w:rsidP="003E7ED9">
      <w:pPr>
        <w:autoSpaceDE w:val="0"/>
        <w:autoSpaceDN w:val="0"/>
        <w:adjustRightInd w:val="0"/>
        <w:spacing w:after="0" w:line="240" w:lineRule="auto"/>
        <w:ind w:left="720"/>
        <w:rPr>
          <w:rFonts w:cstheme="minorHAnsi"/>
          <w:color w:val="000000"/>
          <w:lang w:val="en"/>
        </w:rPr>
      </w:pPr>
    </w:p>
    <w:p w14:paraId="5FE6B25D" w14:textId="2A3A337D" w:rsidR="002F5173" w:rsidRPr="003E7ED9" w:rsidRDefault="003E7ED9" w:rsidP="003E7ED9">
      <w:r w:rsidRPr="00D837E6">
        <w:t xml:space="preserve">Mohammed Aly, A.A. &amp; Gabal, R.A. (2010). Effect of Using E-book and Programmed Paper Book on </w:t>
      </w:r>
      <w:r>
        <w:tab/>
      </w:r>
      <w:r w:rsidRPr="00D837E6">
        <w:t>Some</w:t>
      </w:r>
      <w:r>
        <w:t xml:space="preserve"> </w:t>
      </w:r>
      <w:r w:rsidRPr="00D837E6">
        <w:t xml:space="preserve">Learning Aspects of Physical Education Lesson (Comparative Study). </w:t>
      </w:r>
      <w:r w:rsidRPr="00D837E6">
        <w:rPr>
          <w:i/>
          <w:iCs/>
        </w:rPr>
        <w:t xml:space="preserve">World Journal of </w:t>
      </w:r>
      <w:r>
        <w:rPr>
          <w:i/>
          <w:iCs/>
        </w:rPr>
        <w:tab/>
      </w:r>
      <w:r w:rsidRPr="00D837E6">
        <w:rPr>
          <w:i/>
          <w:iCs/>
        </w:rPr>
        <w:t>Sport Sciences,</w:t>
      </w:r>
      <w:r w:rsidRPr="00D837E6">
        <w:t xml:space="preserve"> 3(4): 261-268. Available online: </w:t>
      </w:r>
      <w:r>
        <w:tab/>
      </w:r>
      <w:hyperlink r:id="rId389" w:history="1">
        <w:r w:rsidRPr="00D837E6">
          <w:rPr>
            <w:color w:val="1155CC"/>
            <w:u w:val="single"/>
          </w:rPr>
          <w:t>http</w:t>
        </w:r>
      </w:hyperlink>
      <w:hyperlink r:id="rId390" w:history="1">
        <w:r w:rsidRPr="00D837E6">
          <w:rPr>
            <w:color w:val="1155CC"/>
            <w:u w:val="single"/>
          </w:rPr>
          <w:t>://</w:t>
        </w:r>
      </w:hyperlink>
      <w:hyperlink r:id="rId391" w:history="1">
        <w:r w:rsidRPr="00D837E6">
          <w:rPr>
            <w:color w:val="1155CC"/>
            <w:u w:val="single"/>
          </w:rPr>
          <w:t>www</w:t>
        </w:r>
      </w:hyperlink>
      <w:hyperlink r:id="rId392" w:history="1">
        <w:r w:rsidRPr="00D837E6">
          <w:rPr>
            <w:color w:val="1155CC"/>
            <w:u w:val="single"/>
          </w:rPr>
          <w:t>.</w:t>
        </w:r>
      </w:hyperlink>
      <w:hyperlink r:id="rId393" w:history="1">
        <w:r w:rsidRPr="00D837E6">
          <w:rPr>
            <w:color w:val="1155CC"/>
            <w:u w:val="single"/>
          </w:rPr>
          <w:t>idosi</w:t>
        </w:r>
      </w:hyperlink>
      <w:hyperlink r:id="rId394" w:history="1">
        <w:r w:rsidRPr="00D837E6">
          <w:rPr>
            <w:color w:val="1155CC"/>
            <w:u w:val="single"/>
          </w:rPr>
          <w:t>.</w:t>
        </w:r>
      </w:hyperlink>
      <w:hyperlink r:id="rId395" w:history="1">
        <w:r w:rsidRPr="00D837E6">
          <w:rPr>
            <w:color w:val="1155CC"/>
            <w:u w:val="single"/>
          </w:rPr>
          <w:t>org</w:t>
        </w:r>
      </w:hyperlink>
      <w:hyperlink r:id="rId396" w:history="1">
        <w:r w:rsidRPr="00D837E6">
          <w:rPr>
            <w:color w:val="1155CC"/>
            <w:u w:val="single"/>
          </w:rPr>
          <w:t>/</w:t>
        </w:r>
      </w:hyperlink>
      <w:hyperlink r:id="rId397" w:history="1">
        <w:r w:rsidRPr="00D837E6">
          <w:rPr>
            <w:color w:val="1155CC"/>
            <w:u w:val="single"/>
          </w:rPr>
          <w:t>wjss</w:t>
        </w:r>
      </w:hyperlink>
      <w:hyperlink r:id="rId398" w:history="1">
        <w:r w:rsidRPr="00D837E6">
          <w:rPr>
            <w:color w:val="1155CC"/>
            <w:u w:val="single"/>
          </w:rPr>
          <w:t>/3%284%2910/5.</w:t>
        </w:r>
      </w:hyperlink>
      <w:hyperlink r:id="rId399" w:history="1">
        <w:r w:rsidRPr="00D837E6">
          <w:rPr>
            <w:color w:val="1155CC"/>
            <w:u w:val="single"/>
          </w:rPr>
          <w:t>pdf</w:t>
        </w:r>
      </w:hyperlink>
      <w:r w:rsidRPr="00D837E6">
        <w:t xml:space="preserve">  [9 May 2012].</w:t>
      </w:r>
    </w:p>
    <w:p w14:paraId="2F25823C" w14:textId="77777777" w:rsidR="002F5173" w:rsidRPr="00E30CAC" w:rsidRDefault="002F5173" w:rsidP="002F5173">
      <w:pPr>
        <w:ind w:left="720" w:hanging="720"/>
      </w:pPr>
      <w:r>
        <w:t xml:space="preserve">Moore, Andrew, Donna Preston and Neil Butcher (2010). </w:t>
      </w:r>
      <w:r>
        <w:rPr>
          <w:i/>
        </w:rPr>
        <w:t xml:space="preserve">The Use of Open Education Resources at the University of Malawi. </w:t>
      </w:r>
      <w:r>
        <w:t xml:space="preserve">Nairobi: OER Africa, A </w:t>
      </w:r>
      <w:r>
        <w:rPr>
          <w:i/>
        </w:rPr>
        <w:t xml:space="preserve">Saide </w:t>
      </w:r>
      <w:r>
        <w:t xml:space="preserve">Initiative. </w:t>
      </w:r>
      <w:hyperlink r:id="rId400" w:history="1">
        <w:r w:rsidRPr="00CE7A63">
          <w:rPr>
            <w:rStyle w:val="Hyperlink"/>
          </w:rPr>
          <w:t>http://www.oerafrica.org/resource/growing-institutional-health-oer-initiative-case-study-university-cape-town</w:t>
        </w:r>
      </w:hyperlink>
      <w:r>
        <w:t xml:space="preserve"> </w:t>
      </w:r>
    </w:p>
    <w:p w14:paraId="4D020173" w14:textId="77777777" w:rsidR="002F5173" w:rsidRDefault="002F5173" w:rsidP="002F5173">
      <w:pPr>
        <w:ind w:left="720" w:hanging="720"/>
      </w:pPr>
      <w:r>
        <w:t xml:space="preserve">Mtebe, Joel S and Raisamo Roope (2014). </w:t>
      </w:r>
      <w:r>
        <w:rPr>
          <w:i/>
        </w:rPr>
        <w:t xml:space="preserve">Investigating Perceived Barriers to the Use of Open Educational Resources in Higher Education in Tanzania. </w:t>
      </w:r>
      <w:r>
        <w:t xml:space="preserve">International Review of Research in Open and Distance Learning vol 15, no. 2 April 2014. </w:t>
      </w:r>
      <w:hyperlink r:id="rId401" w:history="1">
        <w:r w:rsidRPr="00CE7A63">
          <w:rPr>
            <w:rStyle w:val="Hyperlink"/>
          </w:rPr>
          <w:t>http://www.irrodl.org/index.php/irrodl/article/view/1803/2882</w:t>
        </w:r>
      </w:hyperlink>
      <w:r>
        <w:t xml:space="preserve"> </w:t>
      </w:r>
    </w:p>
    <w:p w14:paraId="6CF367BC" w14:textId="11FF2C27" w:rsidR="003E7ED9" w:rsidRPr="001B1EC1" w:rsidRDefault="003E7ED9" w:rsidP="003E7ED9">
      <w:r w:rsidRPr="00D837E6">
        <w:t xml:space="preserve">Mulder, J. (2007). Knowledge Dissemination in Sub-Saharan Africa: What Role for Open Educational </w:t>
      </w:r>
      <w:r>
        <w:tab/>
      </w:r>
      <w:r w:rsidRPr="00D837E6">
        <w:t xml:space="preserve">Resources (OER)? Masters thesis, University of Amsterdam. Available online: </w:t>
      </w:r>
      <w:r>
        <w:tab/>
      </w:r>
      <w:hyperlink r:id="rId402" w:history="1">
        <w:r w:rsidRPr="00D837E6">
          <w:rPr>
            <w:color w:val="1155CC"/>
            <w:u w:val="single"/>
          </w:rPr>
          <w:t>http</w:t>
        </w:r>
      </w:hyperlink>
      <w:hyperlink r:id="rId403" w:history="1">
        <w:r w:rsidRPr="00D837E6">
          <w:rPr>
            <w:color w:val="1155CC"/>
            <w:u w:val="single"/>
          </w:rPr>
          <w:t>://</w:t>
        </w:r>
      </w:hyperlink>
      <w:hyperlink r:id="rId404" w:history="1">
        <w:r w:rsidRPr="00D837E6">
          <w:rPr>
            <w:color w:val="1155CC"/>
            <w:u w:val="single"/>
          </w:rPr>
          <w:t>www</w:t>
        </w:r>
      </w:hyperlink>
      <w:hyperlink r:id="rId405" w:history="1">
        <w:r w:rsidRPr="00D837E6">
          <w:rPr>
            <w:color w:val="1155CC"/>
            <w:u w:val="single"/>
          </w:rPr>
          <w:t>.</w:t>
        </w:r>
      </w:hyperlink>
      <w:hyperlink r:id="rId406" w:history="1">
        <w:r w:rsidRPr="00D837E6">
          <w:rPr>
            <w:color w:val="1155CC"/>
            <w:u w:val="single"/>
          </w:rPr>
          <w:t>gg</w:t>
        </w:r>
      </w:hyperlink>
      <w:hyperlink r:id="rId407" w:history="1">
        <w:r w:rsidRPr="00D837E6">
          <w:rPr>
            <w:color w:val="1155CC"/>
            <w:u w:val="single"/>
          </w:rPr>
          <w:t>.</w:t>
        </w:r>
      </w:hyperlink>
      <w:hyperlink r:id="rId408" w:history="1">
        <w:r w:rsidRPr="00D837E6">
          <w:rPr>
            <w:color w:val="1155CC"/>
            <w:u w:val="single"/>
          </w:rPr>
          <w:t>rhul</w:t>
        </w:r>
      </w:hyperlink>
      <w:hyperlink r:id="rId409" w:history="1">
        <w:r w:rsidRPr="00D837E6">
          <w:rPr>
            <w:color w:val="1155CC"/>
            <w:u w:val="single"/>
          </w:rPr>
          <w:t>.</w:t>
        </w:r>
      </w:hyperlink>
      <w:hyperlink r:id="rId410" w:history="1">
        <w:r w:rsidRPr="00D837E6">
          <w:rPr>
            <w:color w:val="1155CC"/>
            <w:u w:val="single"/>
          </w:rPr>
          <w:t>ac</w:t>
        </w:r>
      </w:hyperlink>
      <w:hyperlink r:id="rId411" w:history="1">
        <w:r w:rsidRPr="00D837E6">
          <w:rPr>
            <w:color w:val="1155CC"/>
            <w:u w:val="single"/>
          </w:rPr>
          <w:t>.</w:t>
        </w:r>
      </w:hyperlink>
      <w:hyperlink r:id="rId412" w:history="1">
        <w:r w:rsidRPr="00D837E6">
          <w:rPr>
            <w:color w:val="1155CC"/>
            <w:u w:val="single"/>
          </w:rPr>
          <w:t>uk</w:t>
        </w:r>
      </w:hyperlink>
      <w:hyperlink r:id="rId413" w:history="1">
        <w:r w:rsidRPr="00D837E6">
          <w:rPr>
            <w:color w:val="1155CC"/>
            <w:u w:val="single"/>
          </w:rPr>
          <w:t>/</w:t>
        </w:r>
      </w:hyperlink>
      <w:hyperlink r:id="rId414" w:history="1">
        <w:r w:rsidRPr="00D837E6">
          <w:rPr>
            <w:color w:val="1155CC"/>
            <w:u w:val="single"/>
          </w:rPr>
          <w:t>ict</w:t>
        </w:r>
      </w:hyperlink>
      <w:hyperlink r:id="rId415" w:history="1">
        <w:r w:rsidRPr="00D837E6">
          <w:rPr>
            <w:color w:val="1155CC"/>
            <w:u w:val="single"/>
          </w:rPr>
          <w:t>4</w:t>
        </w:r>
      </w:hyperlink>
      <w:hyperlink r:id="rId416" w:history="1">
        <w:r w:rsidRPr="00D837E6">
          <w:rPr>
            <w:color w:val="1155CC"/>
            <w:u w:val="single"/>
          </w:rPr>
          <w:t>d</w:t>
        </w:r>
      </w:hyperlink>
      <w:hyperlink r:id="rId417" w:history="1">
        <w:r w:rsidRPr="00D837E6">
          <w:rPr>
            <w:color w:val="1155CC"/>
            <w:u w:val="single"/>
          </w:rPr>
          <w:t>/</w:t>
        </w:r>
      </w:hyperlink>
      <w:hyperlink r:id="rId418" w:history="1">
        <w:r w:rsidRPr="00D837E6">
          <w:rPr>
            <w:color w:val="1155CC"/>
            <w:u w:val="single"/>
          </w:rPr>
          <w:t>workingpapers</w:t>
        </w:r>
      </w:hyperlink>
      <w:hyperlink r:id="rId419" w:history="1">
        <w:r w:rsidRPr="00D837E6">
          <w:rPr>
            <w:color w:val="1155CC"/>
            <w:u w:val="single"/>
          </w:rPr>
          <w:t>/</w:t>
        </w:r>
      </w:hyperlink>
      <w:hyperlink r:id="rId420" w:history="1">
        <w:r w:rsidRPr="00D837E6">
          <w:rPr>
            <w:color w:val="1155CC"/>
            <w:u w:val="single"/>
          </w:rPr>
          <w:t>mulderOER</w:t>
        </w:r>
      </w:hyperlink>
      <w:hyperlink r:id="rId421" w:history="1">
        <w:r w:rsidRPr="00D837E6">
          <w:rPr>
            <w:color w:val="1155CC"/>
            <w:u w:val="single"/>
          </w:rPr>
          <w:t>.</w:t>
        </w:r>
      </w:hyperlink>
      <w:hyperlink r:id="rId422" w:history="1">
        <w:r w:rsidRPr="00D837E6">
          <w:rPr>
            <w:color w:val="1155CC"/>
            <w:u w:val="single"/>
          </w:rPr>
          <w:t>pdf</w:t>
        </w:r>
      </w:hyperlink>
      <w:r w:rsidRPr="00D837E6">
        <w:t xml:space="preserve">  [22 February 2012].</w:t>
      </w:r>
    </w:p>
    <w:p w14:paraId="60FE87D2" w14:textId="77777777" w:rsidR="002F5173" w:rsidRPr="00543BA9" w:rsidRDefault="002F5173" w:rsidP="002F5173">
      <w:pPr>
        <w:ind w:left="720" w:hanging="720"/>
      </w:pPr>
      <w:r>
        <w:t xml:space="preserve">Murphy, Patricia and Freda Wolfenden (2013). </w:t>
      </w:r>
      <w:r>
        <w:rPr>
          <w:i/>
        </w:rPr>
        <w:t xml:space="preserve">Developing a Pedagogy of Mutuality in a Capability Approach: Teachers’ Experience of Using Open Educational Resources (OER) of the Teacher Education in Sub-Saharan Africa (TESSA) Programme. </w:t>
      </w:r>
      <w:r>
        <w:t>International Journal of Educational Development no. 33, 2013.</w:t>
      </w:r>
    </w:p>
    <w:p w14:paraId="518D234C" w14:textId="5D8AFF8B" w:rsidR="002F5173" w:rsidRDefault="002F5173" w:rsidP="002F5173">
      <w:r>
        <w:t xml:space="preserve">Ngugi, Catherine (2011). </w:t>
      </w:r>
      <w:r w:rsidRPr="002F5173">
        <w:rPr>
          <w:i/>
          <w:iCs/>
        </w:rPr>
        <w:t>Promoting Open and Distance Learning: A Focus on Open Educational</w:t>
      </w:r>
      <w:r w:rsidRPr="00DA2EF5">
        <w:rPr>
          <w:b/>
          <w:i/>
          <w:iCs/>
        </w:rPr>
        <w:t xml:space="preserve"> </w:t>
      </w:r>
      <w:r w:rsidR="00E63715">
        <w:rPr>
          <w:b/>
          <w:i/>
          <w:iCs/>
        </w:rPr>
        <w:tab/>
      </w:r>
      <w:r w:rsidRPr="002F5173">
        <w:rPr>
          <w:i/>
          <w:iCs/>
        </w:rPr>
        <w:t>Resources</w:t>
      </w:r>
      <w:r w:rsidRPr="00DA2EF5">
        <w:rPr>
          <w:b/>
        </w:rPr>
        <w:t xml:space="preserve"> </w:t>
      </w:r>
      <w:r>
        <w:t xml:space="preserve">for Association of African Universities (AAU) Conference of Rectors and Vice </w:t>
      </w:r>
      <w:r w:rsidR="00E63715">
        <w:tab/>
      </w:r>
      <w:r>
        <w:t xml:space="preserve">Chancellors and Presidents (COREVIP) meeting; paper subsequently selected for publication </w:t>
      </w:r>
      <w:r w:rsidR="00E63715">
        <w:tab/>
      </w:r>
      <w:r>
        <w:t xml:space="preserve">in SELECTED COREVIP 2011 PAPERS. </w:t>
      </w:r>
      <w:hyperlink r:id="rId423" w:history="1">
        <w:r w:rsidR="00E63715" w:rsidRPr="003438CA">
          <w:rPr>
            <w:rStyle w:val="Hyperlink"/>
          </w:rPr>
          <w:t>http://www.oerafrica.org/resource/promoting-open-</w:t>
        </w:r>
        <w:r w:rsidR="00E63715" w:rsidRPr="003438CA">
          <w:rPr>
            <w:rStyle w:val="Hyperlink"/>
          </w:rPr>
          <w:tab/>
          <w:t>and-distance-learning-focus-open-educational-resources</w:t>
        </w:r>
      </w:hyperlink>
      <w:r>
        <w:t xml:space="preserve"> </w:t>
      </w:r>
    </w:p>
    <w:p w14:paraId="569FC3C1" w14:textId="5A8D9FDB" w:rsidR="000B0159" w:rsidRDefault="004B3DB5" w:rsidP="002F5173">
      <w:r w:rsidRPr="00D837E6">
        <w:t xml:space="preserve">Najjar, J. (2012). International Learning Object Repositories: Open Educational Resources (OER). First </w:t>
      </w:r>
      <w:r>
        <w:tab/>
      </w:r>
      <w:r w:rsidRPr="00D837E6">
        <w:t xml:space="preserve">International Conference on Information and Communication Technologies for Education </w:t>
      </w:r>
      <w:r>
        <w:tab/>
      </w:r>
      <w:r w:rsidRPr="00D837E6">
        <w:t xml:space="preserve">and Training, Tunis, Tunisia, 7-10 May 2012. Presentation available online: </w:t>
      </w:r>
      <w:r>
        <w:tab/>
      </w:r>
      <w:hyperlink r:id="rId424" w:history="1">
        <w:r w:rsidRPr="00D837E6">
          <w:rPr>
            <w:color w:val="1155CC"/>
            <w:u w:val="single"/>
          </w:rPr>
          <w:t>http</w:t>
        </w:r>
      </w:hyperlink>
      <w:hyperlink r:id="rId425" w:history="1">
        <w:r w:rsidRPr="00D837E6">
          <w:rPr>
            <w:color w:val="1155CC"/>
            <w:u w:val="single"/>
          </w:rPr>
          <w:t>://</w:t>
        </w:r>
      </w:hyperlink>
      <w:hyperlink r:id="rId426" w:history="1">
        <w:r w:rsidRPr="00D837E6">
          <w:rPr>
            <w:color w:val="1155CC"/>
            <w:u w:val="single"/>
          </w:rPr>
          <w:t>www</w:t>
        </w:r>
      </w:hyperlink>
      <w:hyperlink r:id="rId427" w:history="1">
        <w:r w:rsidRPr="00D837E6">
          <w:rPr>
            <w:color w:val="1155CC"/>
            <w:u w:val="single"/>
          </w:rPr>
          <w:t>.</w:t>
        </w:r>
      </w:hyperlink>
      <w:hyperlink r:id="rId428" w:history="1">
        <w:r w:rsidRPr="00D837E6">
          <w:rPr>
            <w:color w:val="1155CC"/>
            <w:u w:val="single"/>
          </w:rPr>
          <w:t>slideshare</w:t>
        </w:r>
      </w:hyperlink>
      <w:hyperlink r:id="rId429" w:history="1">
        <w:r w:rsidRPr="00D837E6">
          <w:rPr>
            <w:color w:val="1155CC"/>
            <w:u w:val="single"/>
          </w:rPr>
          <w:t>.</w:t>
        </w:r>
      </w:hyperlink>
      <w:hyperlink r:id="rId430" w:history="1">
        <w:r w:rsidRPr="00D837E6">
          <w:rPr>
            <w:color w:val="1155CC"/>
            <w:u w:val="single"/>
          </w:rPr>
          <w:t>net</w:t>
        </w:r>
      </w:hyperlink>
      <w:hyperlink r:id="rId431" w:history="1">
        <w:r w:rsidRPr="00D837E6">
          <w:rPr>
            <w:color w:val="1155CC"/>
            <w:u w:val="single"/>
          </w:rPr>
          <w:t>/</w:t>
        </w:r>
      </w:hyperlink>
      <w:hyperlink r:id="rId432" w:history="1">
        <w:r w:rsidRPr="00D837E6">
          <w:rPr>
            <w:color w:val="1155CC"/>
            <w:u w:val="single"/>
          </w:rPr>
          <w:t>najjar</w:t>
        </w:r>
      </w:hyperlink>
      <w:hyperlink r:id="rId433" w:history="1">
        <w:r w:rsidRPr="00D837E6">
          <w:rPr>
            <w:color w:val="1155CC"/>
            <w:u w:val="single"/>
          </w:rPr>
          <w:t>/</w:t>
        </w:r>
      </w:hyperlink>
      <w:hyperlink r:id="rId434" w:history="1">
        <w:r w:rsidRPr="00D837E6">
          <w:rPr>
            <w:color w:val="1155CC"/>
            <w:u w:val="single"/>
          </w:rPr>
          <w:t>open</w:t>
        </w:r>
      </w:hyperlink>
      <w:hyperlink r:id="rId435" w:history="1">
        <w:r w:rsidRPr="00D837E6">
          <w:rPr>
            <w:color w:val="1155CC"/>
            <w:u w:val="single"/>
          </w:rPr>
          <w:t>-</w:t>
        </w:r>
      </w:hyperlink>
      <w:hyperlink r:id="rId436" w:history="1">
        <w:r w:rsidRPr="00D837E6">
          <w:rPr>
            <w:color w:val="1155CC"/>
            <w:u w:val="single"/>
          </w:rPr>
          <w:t>educational</w:t>
        </w:r>
      </w:hyperlink>
      <w:hyperlink r:id="rId437" w:history="1">
        <w:r w:rsidRPr="00D837E6">
          <w:rPr>
            <w:color w:val="1155CC"/>
            <w:u w:val="single"/>
          </w:rPr>
          <w:t>-</w:t>
        </w:r>
      </w:hyperlink>
      <w:hyperlink r:id="rId438" w:history="1">
        <w:r w:rsidRPr="00D837E6">
          <w:rPr>
            <w:color w:val="1155CC"/>
            <w:u w:val="single"/>
          </w:rPr>
          <w:t>resources</w:t>
        </w:r>
      </w:hyperlink>
      <w:hyperlink r:id="rId439" w:history="1">
        <w:r w:rsidRPr="00D837E6">
          <w:rPr>
            <w:color w:val="1155CC"/>
            <w:u w:val="single"/>
          </w:rPr>
          <w:t>-</w:t>
        </w:r>
      </w:hyperlink>
      <w:hyperlink r:id="rId440" w:history="1">
        <w:r w:rsidRPr="00D837E6">
          <w:rPr>
            <w:color w:val="1155CC"/>
            <w:u w:val="single"/>
          </w:rPr>
          <w:t>oer</w:t>
        </w:r>
      </w:hyperlink>
      <w:hyperlink r:id="rId441" w:history="1">
        <w:r w:rsidRPr="00D837E6">
          <w:rPr>
            <w:color w:val="1155CC"/>
            <w:u w:val="single"/>
          </w:rPr>
          <w:t>-12867342</w:t>
        </w:r>
      </w:hyperlink>
      <w:r w:rsidRPr="00D837E6">
        <w:t xml:space="preserve">  [9 May 2012].</w:t>
      </w:r>
    </w:p>
    <w:p w14:paraId="0D235E24" w14:textId="5444F00F" w:rsidR="00152DB1" w:rsidRDefault="00152DB1" w:rsidP="002F5173">
      <w:r w:rsidRPr="00D837E6">
        <w:t xml:space="preserve">Ngimwa, P. (2010). OER Readiness in Africa. A report submitted to the OLnet Project, August 2010. </w:t>
      </w:r>
      <w:r>
        <w:tab/>
      </w:r>
      <w:r w:rsidRPr="00D837E6">
        <w:t xml:space="preserve">Available online: </w:t>
      </w:r>
      <w:hyperlink r:id="rId442" w:history="1">
        <w:r w:rsidRPr="00D837E6">
          <w:rPr>
            <w:color w:val="1155CC"/>
            <w:u w:val="single"/>
          </w:rPr>
          <w:t>http</w:t>
        </w:r>
      </w:hyperlink>
      <w:hyperlink r:id="rId443" w:history="1">
        <w:r w:rsidRPr="00D837E6">
          <w:rPr>
            <w:color w:val="1155CC"/>
            <w:u w:val="single"/>
          </w:rPr>
          <w:t>://</w:t>
        </w:r>
      </w:hyperlink>
      <w:hyperlink r:id="rId444" w:history="1">
        <w:r w:rsidRPr="00D837E6">
          <w:rPr>
            <w:color w:val="1155CC"/>
            <w:u w:val="single"/>
          </w:rPr>
          <w:t>www</w:t>
        </w:r>
      </w:hyperlink>
      <w:hyperlink r:id="rId445" w:history="1">
        <w:r w:rsidRPr="00D837E6">
          <w:rPr>
            <w:color w:val="1155CC"/>
            <w:u w:val="single"/>
          </w:rPr>
          <w:t>.</w:t>
        </w:r>
      </w:hyperlink>
      <w:hyperlink r:id="rId446" w:history="1">
        <w:r w:rsidRPr="00D837E6">
          <w:rPr>
            <w:color w:val="1155CC"/>
            <w:u w:val="single"/>
          </w:rPr>
          <w:t>olnet</w:t>
        </w:r>
      </w:hyperlink>
      <w:hyperlink r:id="rId447" w:history="1">
        <w:r w:rsidRPr="00D837E6">
          <w:rPr>
            <w:color w:val="1155CC"/>
            <w:u w:val="single"/>
          </w:rPr>
          <w:t>.</w:t>
        </w:r>
      </w:hyperlink>
      <w:hyperlink r:id="rId448" w:history="1">
        <w:r w:rsidRPr="00D837E6">
          <w:rPr>
            <w:color w:val="1155CC"/>
            <w:u w:val="single"/>
          </w:rPr>
          <w:t>org</w:t>
        </w:r>
      </w:hyperlink>
      <w:hyperlink r:id="rId449" w:history="1">
        <w:r w:rsidRPr="00D837E6">
          <w:rPr>
            <w:color w:val="1155CC"/>
            <w:u w:val="single"/>
          </w:rPr>
          <w:t>/</w:t>
        </w:r>
      </w:hyperlink>
      <w:hyperlink r:id="rId450" w:history="1">
        <w:r w:rsidRPr="00D837E6">
          <w:rPr>
            <w:color w:val="1155CC"/>
            <w:u w:val="single"/>
          </w:rPr>
          <w:t>OER</w:t>
        </w:r>
      </w:hyperlink>
      <w:hyperlink r:id="rId451" w:history="1">
        <w:r w:rsidRPr="00D837E6">
          <w:rPr>
            <w:color w:val="1155CC"/>
            <w:u w:val="single"/>
          </w:rPr>
          <w:t>_</w:t>
        </w:r>
      </w:hyperlink>
      <w:hyperlink r:id="rId452" w:history="1">
        <w:r w:rsidRPr="00D837E6">
          <w:rPr>
            <w:color w:val="1155CC"/>
            <w:u w:val="single"/>
          </w:rPr>
          <w:t>Africa</w:t>
        </w:r>
      </w:hyperlink>
      <w:r w:rsidRPr="00D837E6">
        <w:t xml:space="preserve">  [17 May 2012].</w:t>
      </w:r>
    </w:p>
    <w:p w14:paraId="1FAD6479" w14:textId="0B0D909F" w:rsidR="002F5173" w:rsidRDefault="002F5173" w:rsidP="002F5173">
      <w:r>
        <w:t xml:space="preserve">Ngugi, Catherine (2011). </w:t>
      </w:r>
      <w:r>
        <w:rPr>
          <w:i/>
        </w:rPr>
        <w:t xml:space="preserve">OER in Africa’s Higher Education Institutions. </w:t>
      </w:r>
      <w:r>
        <w:t xml:space="preserve">Distance Education vol. 32, </w:t>
      </w:r>
      <w:r w:rsidR="00E63715">
        <w:tab/>
      </w:r>
      <w:r>
        <w:t>no2, August 2011.</w:t>
      </w:r>
    </w:p>
    <w:p w14:paraId="59F43FFC" w14:textId="77777777" w:rsidR="002F5173" w:rsidRDefault="002F5173" w:rsidP="002F5173">
      <w:pPr>
        <w:ind w:left="720" w:hanging="720"/>
      </w:pPr>
      <w:r>
        <w:t xml:space="preserve">Ngugi, Catherine (2011). </w:t>
      </w:r>
      <w:r w:rsidRPr="004B3504">
        <w:rPr>
          <w:i/>
        </w:rPr>
        <w:t>P</w:t>
      </w:r>
      <w:r>
        <w:rPr>
          <w:i/>
        </w:rPr>
        <w:t>romoting Open and Distance Learning: A Focus on Open Educational Resources</w:t>
      </w:r>
      <w:r w:rsidRPr="003E76A7">
        <w:t xml:space="preserve"> for Association of African Universities (AAU) Conference of Rectors and Vice Chancellors and Presidents (COREVIP) meeting; paper subsequently selected for publication in SELECTED COREVIP 2011 PAPERS</w:t>
      </w:r>
      <w:r>
        <w:t>.</w:t>
      </w:r>
    </w:p>
    <w:p w14:paraId="2D878FED" w14:textId="77777777" w:rsidR="0080547F" w:rsidRDefault="000B5317" w:rsidP="0080547F">
      <w:pPr>
        <w:spacing w:after="0" w:line="240" w:lineRule="auto"/>
      </w:pPr>
      <w:r>
        <w:lastRenderedPageBreak/>
        <w:t xml:space="preserve">OER Africa A case study: </w:t>
      </w:r>
      <w:r w:rsidRPr="001D5F9C">
        <w:rPr>
          <w:i/>
        </w:rPr>
        <w:t>The use of OER at the University of Malawi</w:t>
      </w:r>
      <w:r>
        <w:t xml:space="preserve">, prepared by OER Africa and the </w:t>
      </w:r>
    </w:p>
    <w:p w14:paraId="1C81B3D4" w14:textId="1317C648" w:rsidR="000B5317" w:rsidRDefault="0080547F" w:rsidP="0080547F">
      <w:pPr>
        <w:spacing w:after="0" w:line="240" w:lineRule="auto"/>
      </w:pPr>
      <w:r>
        <w:tab/>
      </w:r>
      <w:r w:rsidR="000B5317">
        <w:t xml:space="preserve">International Association for Digital Publication can be found at: </w:t>
      </w:r>
      <w:r>
        <w:tab/>
      </w:r>
      <w:hyperlink r:id="rId453" w:history="1">
        <w:r w:rsidR="000B5317" w:rsidRPr="003438CA">
          <w:rPr>
            <w:rStyle w:val="Hyperlink"/>
          </w:rPr>
          <w:t>http://oerworkshop.weebly.com/uploads/4/1/3/4/4134458/06_use_of_oer_unima.pdf</w:t>
        </w:r>
      </w:hyperlink>
    </w:p>
    <w:p w14:paraId="50457148" w14:textId="77777777" w:rsidR="0080547F" w:rsidRDefault="0080547F" w:rsidP="0080547F">
      <w:pPr>
        <w:spacing w:after="0" w:line="240" w:lineRule="auto"/>
      </w:pPr>
    </w:p>
    <w:p w14:paraId="0A479213" w14:textId="77777777" w:rsidR="002F5173" w:rsidRPr="0072417B" w:rsidRDefault="002F5173" w:rsidP="002F5173">
      <w:pPr>
        <w:ind w:left="720" w:hanging="720"/>
      </w:pPr>
      <w:r>
        <w:t xml:space="preserve">Omollo, Kathleen Ludewig (2011). </w:t>
      </w:r>
      <w:r>
        <w:rPr>
          <w:i/>
        </w:rPr>
        <w:t xml:space="preserve">Growing an Institutional Health OER Initiative: A Case Study of the Kwame Nkrumah University of Science and Technology. </w:t>
      </w:r>
      <w:hyperlink r:id="rId454" w:history="1">
        <w:r w:rsidRPr="00CE7A63">
          <w:rPr>
            <w:rStyle w:val="Hyperlink"/>
            <w:i/>
          </w:rPr>
          <w:t>http://www.oerafrica.org/resource/growing-institutional-health-oer-initiative-case-study-kwame-nkrumah-university-science-and</w:t>
        </w:r>
      </w:hyperlink>
      <w:r>
        <w:rPr>
          <w:i/>
        </w:rPr>
        <w:t xml:space="preserve"> </w:t>
      </w:r>
    </w:p>
    <w:p w14:paraId="5890AA46" w14:textId="32092B66" w:rsidR="00F87189" w:rsidRPr="00D837E6" w:rsidRDefault="00F87189" w:rsidP="00F87189">
      <w:r w:rsidRPr="00D837E6">
        <w:t xml:space="preserve">Rhema, A. &amp; Miliszewska, I. (2012). The Potential of E-Learning in Assisting Post-Crisis Countries in </w:t>
      </w:r>
      <w:r>
        <w:tab/>
      </w:r>
      <w:r w:rsidRPr="00D837E6">
        <w:t xml:space="preserve">Re-Building Their Higher Education Systems: The Case of Libya. </w:t>
      </w:r>
      <w:r w:rsidRPr="00F87189">
        <w:t xml:space="preserve">Issues in Informing Science </w:t>
      </w:r>
      <w:r w:rsidRPr="00F87189">
        <w:tab/>
        <w:t>and Information Technology</w:t>
      </w:r>
      <w:r w:rsidRPr="00D837E6">
        <w:t xml:space="preserve">, Volume 9, 2012. Available online: </w:t>
      </w:r>
      <w:r>
        <w:tab/>
      </w:r>
      <w:hyperlink r:id="rId455" w:history="1">
        <w:r w:rsidRPr="00F87189">
          <w:t>http</w:t>
        </w:r>
      </w:hyperlink>
      <w:hyperlink r:id="rId456" w:history="1">
        <w:r w:rsidRPr="00F87189">
          <w:t>://</w:t>
        </w:r>
      </w:hyperlink>
      <w:hyperlink r:id="rId457" w:history="1">
        <w:r w:rsidRPr="00F87189">
          <w:t>iisit</w:t>
        </w:r>
      </w:hyperlink>
      <w:hyperlink r:id="rId458" w:history="1">
        <w:r w:rsidRPr="00F87189">
          <w:t>.</w:t>
        </w:r>
      </w:hyperlink>
      <w:hyperlink r:id="rId459" w:history="1">
        <w:r w:rsidRPr="00F87189">
          <w:t>org</w:t>
        </w:r>
      </w:hyperlink>
      <w:hyperlink r:id="rId460" w:history="1">
        <w:r w:rsidRPr="00F87189">
          <w:t>/</w:t>
        </w:r>
      </w:hyperlink>
      <w:hyperlink r:id="rId461" w:history="1">
        <w:r w:rsidRPr="00F87189">
          <w:t>Vol</w:t>
        </w:r>
      </w:hyperlink>
      <w:hyperlink r:id="rId462" w:history="1">
        <w:r w:rsidRPr="00F87189">
          <w:t>9/</w:t>
        </w:r>
      </w:hyperlink>
      <w:hyperlink r:id="rId463" w:history="1">
        <w:r w:rsidRPr="00F87189">
          <w:t>IISITv</w:t>
        </w:r>
      </w:hyperlink>
      <w:hyperlink r:id="rId464" w:history="1">
        <w:r w:rsidRPr="00F87189">
          <w:t>9</w:t>
        </w:r>
      </w:hyperlink>
      <w:hyperlink r:id="rId465" w:history="1">
        <w:r w:rsidRPr="00F87189">
          <w:t>p</w:t>
        </w:r>
      </w:hyperlink>
      <w:hyperlink r:id="rId466" w:history="1">
        <w:r w:rsidRPr="00F87189">
          <w:t>149-160</w:t>
        </w:r>
      </w:hyperlink>
      <w:hyperlink r:id="rId467" w:history="1">
        <w:r w:rsidRPr="00F87189">
          <w:t>Rhema</w:t>
        </w:r>
      </w:hyperlink>
      <w:hyperlink r:id="rId468" w:history="1">
        <w:r w:rsidRPr="00F87189">
          <w:t>033.</w:t>
        </w:r>
      </w:hyperlink>
      <w:hyperlink r:id="rId469" w:history="1">
        <w:r w:rsidRPr="00F87189">
          <w:t>pdf</w:t>
        </w:r>
      </w:hyperlink>
      <w:r w:rsidRPr="00D837E6">
        <w:t xml:space="preserve">  [9 May 2012].</w:t>
      </w:r>
    </w:p>
    <w:p w14:paraId="40E1281B" w14:textId="77777777" w:rsidR="00F87189" w:rsidRPr="00D837E6" w:rsidRDefault="00F87189" w:rsidP="00F87189">
      <w:pPr>
        <w:spacing w:after="0" w:line="360" w:lineRule="auto"/>
      </w:pPr>
      <w:r w:rsidRPr="00D837E6">
        <w:t>Sabry, N. Use of OpenCourseWare: Opportunities and Challenges. Paper presented at the Third</w:t>
      </w:r>
    </w:p>
    <w:p w14:paraId="18CC6422" w14:textId="02297874" w:rsidR="00F87189" w:rsidRPr="00D837E6" w:rsidRDefault="00F87189" w:rsidP="00F87189">
      <w:pPr>
        <w:spacing w:after="0" w:line="360" w:lineRule="auto"/>
      </w:pPr>
      <w:r>
        <w:tab/>
      </w:r>
      <w:r w:rsidRPr="00D837E6">
        <w:t>Annual LINC Conference, 27–28 October, 2005, Cambridge, MA. Cited January 10, 2008,</w:t>
      </w:r>
    </w:p>
    <w:p w14:paraId="73BA5533" w14:textId="2B3ECE2B" w:rsidR="00152DB1" w:rsidRDefault="00F87189" w:rsidP="00F87189">
      <w:pPr>
        <w:spacing w:after="0" w:line="360" w:lineRule="auto"/>
      </w:pPr>
      <w:r>
        <w:tab/>
      </w:r>
      <w:hyperlink r:id="rId470" w:history="1">
        <w:r w:rsidRPr="00F87189">
          <w:t>http</w:t>
        </w:r>
      </w:hyperlink>
      <w:hyperlink r:id="rId471" w:history="1">
        <w:r w:rsidRPr="00F87189">
          <w:t>://</w:t>
        </w:r>
      </w:hyperlink>
      <w:hyperlink r:id="rId472" w:history="1">
        <w:r w:rsidRPr="00F87189">
          <w:t>linc</w:t>
        </w:r>
      </w:hyperlink>
      <w:hyperlink r:id="rId473" w:history="1">
        <w:r w:rsidRPr="00F87189">
          <w:t>.</w:t>
        </w:r>
      </w:hyperlink>
      <w:hyperlink r:id="rId474" w:history="1">
        <w:r w:rsidRPr="00F87189">
          <w:t>mit</w:t>
        </w:r>
      </w:hyperlink>
      <w:hyperlink r:id="rId475" w:history="1">
        <w:r w:rsidRPr="00F87189">
          <w:t>.</w:t>
        </w:r>
      </w:hyperlink>
      <w:hyperlink r:id="rId476" w:history="1">
        <w:r w:rsidRPr="00F87189">
          <w:t>edu</w:t>
        </w:r>
      </w:hyperlink>
      <w:hyperlink r:id="rId477" w:history="1">
        <w:r w:rsidRPr="00F87189">
          <w:t>/</w:t>
        </w:r>
      </w:hyperlink>
      <w:hyperlink r:id="rId478" w:history="1">
        <w:r w:rsidRPr="00F87189">
          <w:t>events</w:t>
        </w:r>
      </w:hyperlink>
      <w:hyperlink r:id="rId479" w:history="1">
        <w:r w:rsidRPr="00F87189">
          <w:t>/</w:t>
        </w:r>
      </w:hyperlink>
      <w:hyperlink r:id="rId480" w:history="1">
        <w:r w:rsidRPr="00F87189">
          <w:t>proceedings</w:t>
        </w:r>
      </w:hyperlink>
      <w:hyperlink r:id="rId481" w:history="1">
        <w:r w:rsidRPr="00F87189">
          <w:t>.</w:t>
        </w:r>
      </w:hyperlink>
      <w:hyperlink r:id="rId482" w:history="1">
        <w:r w:rsidRPr="00F87189">
          <w:t>html</w:t>
        </w:r>
      </w:hyperlink>
      <w:r w:rsidRPr="00D837E6">
        <w:t xml:space="preserve">  [9 May 2012].</w:t>
      </w:r>
    </w:p>
    <w:p w14:paraId="76BB891D" w14:textId="77777777" w:rsidR="002F5173" w:rsidRPr="00E30CAC" w:rsidRDefault="002F5173" w:rsidP="002F5173">
      <w:pPr>
        <w:ind w:left="720" w:hanging="720"/>
      </w:pPr>
      <w:r>
        <w:t xml:space="preserve">Sapire, Ingrid and Yvonne Reed (2011). </w:t>
      </w:r>
      <w:r>
        <w:rPr>
          <w:i/>
        </w:rPr>
        <w:t xml:space="preserve">Collaborative Design and Use of Open Educational Resources: A Case Study of a Mathematics Teacher Education Project in South Africa. </w:t>
      </w:r>
      <w:r>
        <w:t>Distance Education vol. 32, no.2 August 2011.</w:t>
      </w:r>
    </w:p>
    <w:p w14:paraId="2991EBB6" w14:textId="77777777" w:rsidR="00F87189" w:rsidRPr="00D837E6" w:rsidRDefault="00F87189" w:rsidP="00F87189">
      <w:pPr>
        <w:spacing w:after="0" w:line="240" w:lineRule="auto"/>
      </w:pPr>
      <w:r w:rsidRPr="00D837E6">
        <w:t>Sempore, F. (2012). Initiative 2iE. Presentation at the Regional Open Educational Resource (OER)</w:t>
      </w:r>
    </w:p>
    <w:p w14:paraId="23781EB1" w14:textId="4979BA4A" w:rsidR="00F87189" w:rsidRDefault="00F87189" w:rsidP="00F87189">
      <w:pPr>
        <w:spacing w:after="0" w:line="240" w:lineRule="auto"/>
      </w:pPr>
      <w:r>
        <w:tab/>
      </w:r>
      <w:r w:rsidRPr="00D837E6">
        <w:t xml:space="preserve">Policy Forum for Africa, Pretoria, 21-22 February, 2012. Available online: </w:t>
      </w:r>
      <w:r>
        <w:tab/>
      </w:r>
      <w:hyperlink r:id="rId483" w:history="1">
        <w:r w:rsidRPr="00D837E6">
          <w:rPr>
            <w:color w:val="1155CC"/>
            <w:u w:val="single"/>
          </w:rPr>
          <w:t>http</w:t>
        </w:r>
      </w:hyperlink>
      <w:hyperlink r:id="rId484" w:history="1">
        <w:r w:rsidRPr="00D837E6">
          <w:rPr>
            <w:color w:val="1155CC"/>
            <w:u w:val="single"/>
          </w:rPr>
          <w:t>://</w:t>
        </w:r>
      </w:hyperlink>
      <w:hyperlink r:id="rId485" w:history="1">
        <w:r w:rsidRPr="00D837E6">
          <w:rPr>
            <w:color w:val="1155CC"/>
            <w:u w:val="single"/>
          </w:rPr>
          <w:t>oercongress</w:t>
        </w:r>
      </w:hyperlink>
      <w:hyperlink r:id="rId486" w:history="1">
        <w:r w:rsidRPr="00D837E6">
          <w:rPr>
            <w:color w:val="1155CC"/>
            <w:u w:val="single"/>
          </w:rPr>
          <w:t>.</w:t>
        </w:r>
      </w:hyperlink>
      <w:hyperlink r:id="rId487" w:history="1">
        <w:r w:rsidRPr="00D837E6">
          <w:rPr>
            <w:color w:val="1155CC"/>
            <w:u w:val="single"/>
          </w:rPr>
          <w:t>weebly</w:t>
        </w:r>
      </w:hyperlink>
      <w:hyperlink r:id="rId488" w:history="1">
        <w:r w:rsidRPr="00D837E6">
          <w:rPr>
            <w:color w:val="1155CC"/>
            <w:u w:val="single"/>
          </w:rPr>
          <w:t>.</w:t>
        </w:r>
      </w:hyperlink>
      <w:hyperlink r:id="rId489" w:history="1">
        <w:r w:rsidRPr="00D837E6">
          <w:rPr>
            <w:color w:val="1155CC"/>
            <w:u w:val="single"/>
          </w:rPr>
          <w:t>com</w:t>
        </w:r>
      </w:hyperlink>
      <w:hyperlink r:id="rId490" w:history="1">
        <w:r w:rsidRPr="00D837E6">
          <w:rPr>
            <w:color w:val="1155CC"/>
            <w:u w:val="single"/>
          </w:rPr>
          <w:t>/</w:t>
        </w:r>
      </w:hyperlink>
      <w:hyperlink r:id="rId491" w:history="1">
        <w:r w:rsidRPr="00D837E6">
          <w:rPr>
            <w:color w:val="1155CC"/>
            <w:u w:val="single"/>
          </w:rPr>
          <w:t>uploads</w:t>
        </w:r>
      </w:hyperlink>
      <w:hyperlink r:id="rId492" w:history="1">
        <w:r w:rsidRPr="00D837E6">
          <w:rPr>
            <w:color w:val="1155CC"/>
            <w:u w:val="single"/>
          </w:rPr>
          <w:t>/4/1/3/4/4134458/</w:t>
        </w:r>
      </w:hyperlink>
      <w:hyperlink r:id="rId493" w:history="1">
        <w:r w:rsidRPr="00D837E6">
          <w:rPr>
            <w:color w:val="1155CC"/>
            <w:u w:val="single"/>
          </w:rPr>
          <w:t>francis</w:t>
        </w:r>
      </w:hyperlink>
      <w:hyperlink r:id="rId494" w:history="1">
        <w:r w:rsidRPr="00D837E6">
          <w:rPr>
            <w:color w:val="1155CC"/>
            <w:u w:val="single"/>
          </w:rPr>
          <w:t>.</w:t>
        </w:r>
      </w:hyperlink>
      <w:hyperlink r:id="rId495" w:history="1">
        <w:r w:rsidRPr="00D837E6">
          <w:rPr>
            <w:color w:val="1155CC"/>
            <w:u w:val="single"/>
          </w:rPr>
          <w:t>sempore</w:t>
        </w:r>
      </w:hyperlink>
      <w:hyperlink r:id="rId496" w:history="1">
        <w:r w:rsidRPr="00D837E6">
          <w:rPr>
            <w:color w:val="1155CC"/>
            <w:u w:val="single"/>
          </w:rPr>
          <w:t>.</w:t>
        </w:r>
      </w:hyperlink>
      <w:hyperlink r:id="rId497" w:history="1">
        <w:r w:rsidRPr="00D837E6">
          <w:rPr>
            <w:color w:val="1155CC"/>
            <w:u w:val="single"/>
          </w:rPr>
          <w:t>pdf</w:t>
        </w:r>
      </w:hyperlink>
      <w:r w:rsidRPr="00D837E6">
        <w:t xml:space="preserve">  [12 May </w:t>
      </w:r>
      <w:r>
        <w:tab/>
      </w:r>
      <w:r w:rsidRPr="00D837E6">
        <w:t>2012].</w:t>
      </w:r>
    </w:p>
    <w:p w14:paraId="37EEE414" w14:textId="77777777" w:rsidR="0065088B" w:rsidRDefault="0065088B" w:rsidP="00F87189">
      <w:pPr>
        <w:spacing w:after="0" w:line="240" w:lineRule="auto"/>
      </w:pPr>
    </w:p>
    <w:p w14:paraId="11FD9CEC" w14:textId="5210ECC4" w:rsidR="00F87189" w:rsidRDefault="0065088B" w:rsidP="00F87189">
      <w:pPr>
        <w:spacing w:after="0" w:line="240" w:lineRule="auto"/>
      </w:pPr>
      <w:r w:rsidRPr="00D837E6">
        <w:t>South African Department of Hig</w:t>
      </w:r>
      <w:r>
        <w:t>her Education and Training (2013</w:t>
      </w:r>
      <w:r w:rsidRPr="00D837E6">
        <w:t xml:space="preserve">). </w:t>
      </w:r>
      <w:r>
        <w:t>White</w:t>
      </w:r>
      <w:r w:rsidRPr="00D837E6">
        <w:t xml:space="preserve"> Paper For Post-School </w:t>
      </w:r>
      <w:r w:rsidR="008F2DC8">
        <w:tab/>
      </w:r>
      <w:r w:rsidRPr="00D837E6">
        <w:t>Education And Training. Available online:</w:t>
      </w:r>
      <w:r w:rsidR="00F45EE1" w:rsidRPr="00F45EE1">
        <w:t xml:space="preserve"> </w:t>
      </w:r>
      <w:r w:rsidR="008F2DC8">
        <w:tab/>
      </w:r>
      <w:hyperlink r:id="rId498" w:history="1">
        <w:r w:rsidR="008F2DC8" w:rsidRPr="00CF4420">
          <w:rPr>
            <w:rStyle w:val="Hyperlink"/>
          </w:rPr>
          <w:t>http://www.che.ac.za/media_and_publications/legislation/white-paper-post-school-</w:t>
        </w:r>
        <w:r w:rsidR="008F2DC8" w:rsidRPr="00CF4420">
          <w:rPr>
            <w:rStyle w:val="Hyperlink"/>
          </w:rPr>
          <w:tab/>
          <w:t>education-and-training  [11</w:t>
        </w:r>
      </w:hyperlink>
      <w:r w:rsidR="00F45EE1">
        <w:t xml:space="preserve"> July 2014]</w:t>
      </w:r>
    </w:p>
    <w:p w14:paraId="2CE84DC3" w14:textId="518B37AD" w:rsidR="0065088B" w:rsidRDefault="0065088B" w:rsidP="00F45EE1">
      <w:pPr>
        <w:spacing w:after="0" w:line="240" w:lineRule="auto"/>
      </w:pPr>
    </w:p>
    <w:p w14:paraId="379FC44E" w14:textId="2990692C" w:rsidR="008F2DC8" w:rsidRDefault="008F2DC8" w:rsidP="00F45EE1">
      <w:pPr>
        <w:spacing w:after="0" w:line="240" w:lineRule="auto"/>
      </w:pPr>
      <w:r w:rsidRPr="00D837E6">
        <w:t>South African Department of Hig</w:t>
      </w:r>
      <w:r>
        <w:t>her Education and Training (2014</w:t>
      </w:r>
      <w:r w:rsidRPr="00D837E6">
        <w:t>).</w:t>
      </w:r>
      <w:r>
        <w:t xml:space="preserve"> Policy for the provision of </w:t>
      </w:r>
      <w:r>
        <w:tab/>
        <w:t xml:space="preserve">distance education in South African Universities in the context of an integrated post </w:t>
      </w:r>
      <w:r>
        <w:tab/>
        <w:t xml:space="preserve">schooling system (Gazetted 7 July 2014) </w:t>
      </w:r>
      <w:r w:rsidRPr="00D837E6">
        <w:t>Available online:</w:t>
      </w:r>
      <w:r w:rsidR="00275356">
        <w:t xml:space="preserve"> www.dhet.gov.za </w:t>
      </w:r>
      <w:r w:rsidR="006A7318">
        <w:t>[10 July 2014]</w:t>
      </w:r>
    </w:p>
    <w:p w14:paraId="7F8859CF" w14:textId="77777777" w:rsidR="008F2DC8" w:rsidRDefault="008F2DC8" w:rsidP="00F45EE1">
      <w:pPr>
        <w:spacing w:after="0" w:line="240" w:lineRule="auto"/>
      </w:pPr>
    </w:p>
    <w:p w14:paraId="13880FCE" w14:textId="77777777" w:rsidR="002F5173" w:rsidRPr="0072417B" w:rsidRDefault="002F5173" w:rsidP="002F5173">
      <w:pPr>
        <w:ind w:left="720" w:hanging="720"/>
      </w:pPr>
      <w:r>
        <w:t xml:space="preserve">South African Institute for Distance Education (2009). </w:t>
      </w:r>
      <w:r>
        <w:rPr>
          <w:i/>
        </w:rPr>
        <w:t xml:space="preserve">Developing and Using Quality Learning Resources in an Open Educational Environment: The Saide ACEMaths Project. </w:t>
      </w:r>
      <w:r>
        <w:t xml:space="preserve">Johannesburg: </w:t>
      </w:r>
      <w:r>
        <w:rPr>
          <w:i/>
        </w:rPr>
        <w:t xml:space="preserve">Saide. </w:t>
      </w:r>
      <w:hyperlink r:id="rId499" w:history="1">
        <w:r w:rsidRPr="0072417B">
          <w:rPr>
            <w:rStyle w:val="Hyperlink"/>
          </w:rPr>
          <w:t>http://www.saide.org.za/resource/saide-acemaths-project-final-report</w:t>
        </w:r>
      </w:hyperlink>
      <w:r w:rsidRPr="0072417B">
        <w:t xml:space="preserve"> </w:t>
      </w:r>
    </w:p>
    <w:p w14:paraId="65D30576" w14:textId="77777777" w:rsidR="002F5173" w:rsidRPr="0072417B" w:rsidRDefault="002F5173" w:rsidP="002F5173">
      <w:pPr>
        <w:ind w:left="720" w:hanging="720"/>
      </w:pPr>
      <w:r>
        <w:t xml:space="preserve">South African Institute for Distance Education – OER Africa (2012). </w:t>
      </w:r>
      <w:r>
        <w:rPr>
          <w:i/>
        </w:rPr>
        <w:t xml:space="preserve"> An OER Protocol: Guidelines for Publishing Teacher Education OER. </w:t>
      </w:r>
      <w:r>
        <w:t xml:space="preserve">Johannesburg: </w:t>
      </w:r>
      <w:r>
        <w:rPr>
          <w:i/>
        </w:rPr>
        <w:t xml:space="preserve">Saide. </w:t>
      </w:r>
      <w:hyperlink r:id="rId500" w:history="1">
        <w:r w:rsidRPr="0072417B">
          <w:rPr>
            <w:rStyle w:val="Hyperlink"/>
          </w:rPr>
          <w:t>http://www.saide.org.za/resources/newsletters/Vol_18_no.5_2012/Content/OER%20Protocol.htm</w:t>
        </w:r>
      </w:hyperlink>
      <w:r w:rsidRPr="0072417B">
        <w:t xml:space="preserve"> </w:t>
      </w:r>
    </w:p>
    <w:p w14:paraId="6B855F79" w14:textId="77777777" w:rsidR="002F5173" w:rsidRPr="00125363" w:rsidRDefault="002F5173" w:rsidP="002F5173">
      <w:pPr>
        <w:ind w:left="720" w:hanging="720"/>
      </w:pPr>
      <w:r>
        <w:t xml:space="preserve">South African Institute for Distance Education – OER Africa (2011). </w:t>
      </w:r>
      <w:r>
        <w:rPr>
          <w:i/>
        </w:rPr>
        <w:t xml:space="preserve">OER Copyright and Licensing Toolkit: A Guide for Higher Education Institutions Interested in Creating and Using Open Educational Resources. </w:t>
      </w:r>
      <w:r>
        <w:t xml:space="preserve"> Johannesburg: </w:t>
      </w:r>
      <w:r w:rsidRPr="00125363">
        <w:rPr>
          <w:i/>
        </w:rPr>
        <w:t>Saide</w:t>
      </w:r>
      <w:r>
        <w:t xml:space="preserve">. </w:t>
      </w:r>
      <w:hyperlink r:id="rId501" w:history="1">
        <w:r w:rsidRPr="00CE7A63">
          <w:rPr>
            <w:rStyle w:val="Hyperlink"/>
          </w:rPr>
          <w:t>http://www.oerafrica.org/copyright-and-licensing-toolkit</w:t>
        </w:r>
      </w:hyperlink>
      <w:r>
        <w:t xml:space="preserve"> </w:t>
      </w:r>
    </w:p>
    <w:p w14:paraId="76AC9C77" w14:textId="7423F7CA" w:rsidR="002F5173" w:rsidRPr="0072417B" w:rsidRDefault="002F5173" w:rsidP="002F5173">
      <w:r>
        <w:lastRenderedPageBreak/>
        <w:t xml:space="preserve">South African Institute for Distance Education – OER Africa (2011). </w:t>
      </w:r>
      <w:r>
        <w:rPr>
          <w:i/>
        </w:rPr>
        <w:t xml:space="preserve">OER Policy Review and </w:t>
      </w:r>
      <w:r w:rsidR="00E63715">
        <w:rPr>
          <w:i/>
        </w:rPr>
        <w:tab/>
      </w:r>
      <w:r>
        <w:rPr>
          <w:i/>
        </w:rPr>
        <w:t xml:space="preserve">Development Toolkit: A Guide for Higher Education Institutions. </w:t>
      </w:r>
      <w:r>
        <w:t xml:space="preserve">Johannesburg: </w:t>
      </w:r>
      <w:r>
        <w:rPr>
          <w:i/>
        </w:rPr>
        <w:t xml:space="preserve">Saide. </w:t>
      </w:r>
      <w:r w:rsidR="00E63715">
        <w:rPr>
          <w:i/>
        </w:rPr>
        <w:tab/>
      </w:r>
      <w:hyperlink r:id="rId502" w:history="1">
        <w:r w:rsidRPr="0072417B">
          <w:rPr>
            <w:rStyle w:val="Hyperlink"/>
          </w:rPr>
          <w:t>http://www.oerafrica.org/copyright-and-licensing-toolkit</w:t>
        </w:r>
      </w:hyperlink>
      <w:r w:rsidRPr="0072417B">
        <w:t xml:space="preserve"> </w:t>
      </w:r>
    </w:p>
    <w:p w14:paraId="56FB76A4" w14:textId="73A08C1B" w:rsidR="002F5173" w:rsidRPr="00543BA9" w:rsidRDefault="002F5173" w:rsidP="002F5173">
      <w:r>
        <w:t xml:space="preserve">Thakrar, Jayshree; Zinn, Denise and Freda Wolfenden (2009). </w:t>
      </w:r>
      <w:r>
        <w:rPr>
          <w:i/>
        </w:rPr>
        <w:t xml:space="preserve">Harnessing Open Educational </w:t>
      </w:r>
      <w:r w:rsidR="00E63715">
        <w:rPr>
          <w:i/>
        </w:rPr>
        <w:tab/>
      </w:r>
      <w:r>
        <w:rPr>
          <w:i/>
        </w:rPr>
        <w:t xml:space="preserve">Resources to the Challenges of Teacher Education in Sub-Saharan Africa. </w:t>
      </w:r>
      <w:r>
        <w:t xml:space="preserve">International </w:t>
      </w:r>
      <w:r w:rsidR="00E63715">
        <w:tab/>
      </w:r>
      <w:r>
        <w:t xml:space="preserve">Review of Research in Open and Distance Learning vol. 10 no.4, 2009. </w:t>
      </w:r>
      <w:r w:rsidR="00E63715">
        <w:tab/>
      </w:r>
      <w:hyperlink r:id="rId503" w:history="1">
        <w:r w:rsidRPr="00CE7A63">
          <w:rPr>
            <w:rStyle w:val="Hyperlink"/>
          </w:rPr>
          <w:t>http://www.irrodl.org/index.php/irrodl/article/view/705/1319</w:t>
        </w:r>
      </w:hyperlink>
      <w:r>
        <w:t xml:space="preserve"> </w:t>
      </w:r>
    </w:p>
    <w:p w14:paraId="080363B3" w14:textId="712BDF9E" w:rsidR="002F5173" w:rsidRDefault="002F5173" w:rsidP="002F5173">
      <w:r>
        <w:t xml:space="preserve">University of South Africa (2014). </w:t>
      </w:r>
      <w:r>
        <w:rPr>
          <w:i/>
        </w:rPr>
        <w:t xml:space="preserve">Unisa Open Education Resources Strategy. </w:t>
      </w:r>
      <w:r>
        <w:t xml:space="preserve">Pretoria: Unisa. </w:t>
      </w:r>
      <w:r w:rsidR="00E63715">
        <w:tab/>
      </w:r>
      <w:hyperlink r:id="rId504" w:history="1">
        <w:r w:rsidRPr="00CE7A63">
          <w:rPr>
            <w:rStyle w:val="Hyperlink"/>
          </w:rPr>
          <w:t>http://www.oerafrica.org/resource/unisa-oer-strategy</w:t>
        </w:r>
      </w:hyperlink>
      <w:r>
        <w:t xml:space="preserve"> </w:t>
      </w:r>
    </w:p>
    <w:p w14:paraId="05146FA5" w14:textId="38BE8355" w:rsidR="002F5173" w:rsidRDefault="002F5173" w:rsidP="002F5173">
      <w:r>
        <w:t xml:space="preserve">Welch, Tessa (2008). </w:t>
      </w:r>
      <w:r>
        <w:rPr>
          <w:i/>
        </w:rPr>
        <w:t xml:space="preserve">On OERs: Five Ideas to Guide Engagement with the Open Educational Resources </w:t>
      </w:r>
      <w:r w:rsidR="00E63715">
        <w:rPr>
          <w:i/>
        </w:rPr>
        <w:tab/>
      </w:r>
      <w:r>
        <w:rPr>
          <w:i/>
        </w:rPr>
        <w:t xml:space="preserve">Movement’. </w:t>
      </w:r>
      <w:r>
        <w:t xml:space="preserve">Johannesburg: </w:t>
      </w:r>
      <w:r>
        <w:rPr>
          <w:i/>
        </w:rPr>
        <w:t xml:space="preserve">Saide. </w:t>
      </w:r>
      <w:hyperlink r:id="rId505" w:history="1">
        <w:r w:rsidR="00E63715" w:rsidRPr="003438CA">
          <w:rPr>
            <w:rStyle w:val="Hyperlink"/>
          </w:rPr>
          <w:t>http://www.oerafrica.org/resource/oers-five-ideas-guide-</w:t>
        </w:r>
        <w:r w:rsidR="00E63715" w:rsidRPr="003438CA">
          <w:rPr>
            <w:rStyle w:val="Hyperlink"/>
          </w:rPr>
          <w:tab/>
          <w:t>engagement-open-educational-resources-movement</w:t>
        </w:r>
      </w:hyperlink>
      <w:r w:rsidRPr="00FF5B97">
        <w:t xml:space="preserve"> </w:t>
      </w:r>
    </w:p>
    <w:p w14:paraId="78DE5161" w14:textId="03E4DBFF" w:rsidR="006A7318" w:rsidRPr="00D837E6" w:rsidRDefault="006A7318" w:rsidP="006A7318">
      <w:r w:rsidRPr="00D837E6">
        <w:t xml:space="preserve">West, P. &amp; Daniel, Sir J. (2009). The Virtual University for Small States of the Commonwealth. Open </w:t>
      </w:r>
      <w:r>
        <w:tab/>
      </w:r>
      <w:r w:rsidRPr="00D837E6">
        <w:t>Learning: The Journal of Open and Distance Learning on OERs, 24(2): 67–76.</w:t>
      </w:r>
    </w:p>
    <w:p w14:paraId="6901444F" w14:textId="6E53419C" w:rsidR="006A7318" w:rsidRPr="00FF5B97" w:rsidRDefault="00EB782D" w:rsidP="002F5173">
      <w:r w:rsidRPr="00D837E6">
        <w:t xml:space="preserve">Wilson, T. (2008). New Ways of Mediating Learning: Investigating the implications of adopting open </w:t>
      </w:r>
      <w:r>
        <w:tab/>
      </w:r>
      <w:r w:rsidRPr="00D837E6">
        <w:t xml:space="preserve">educational resources for tertiary education at an institution in the United Kingdom as </w:t>
      </w:r>
      <w:r>
        <w:tab/>
      </w:r>
      <w:r w:rsidRPr="00D837E6">
        <w:t xml:space="preserve">compared to one in South Africa. The International Review of Research in Open and Distance </w:t>
      </w:r>
      <w:r>
        <w:tab/>
      </w:r>
      <w:r w:rsidRPr="00D837E6">
        <w:t xml:space="preserve">Learning. Available online: </w:t>
      </w:r>
      <w:hyperlink r:id="rId506" w:history="1">
        <w:r w:rsidRPr="00D837E6">
          <w:rPr>
            <w:color w:val="1155CC"/>
            <w:u w:val="single"/>
          </w:rPr>
          <w:t>http</w:t>
        </w:r>
      </w:hyperlink>
      <w:hyperlink r:id="rId507" w:history="1">
        <w:r w:rsidRPr="00D837E6">
          <w:rPr>
            <w:color w:val="1155CC"/>
            <w:u w:val="single"/>
          </w:rPr>
          <w:t>://</w:t>
        </w:r>
      </w:hyperlink>
      <w:hyperlink r:id="rId508" w:history="1">
        <w:r w:rsidRPr="00D837E6">
          <w:rPr>
            <w:color w:val="1155CC"/>
            <w:u w:val="single"/>
          </w:rPr>
          <w:t>www</w:t>
        </w:r>
      </w:hyperlink>
      <w:hyperlink r:id="rId509" w:history="1">
        <w:r w:rsidRPr="00D837E6">
          <w:rPr>
            <w:color w:val="1155CC"/>
            <w:u w:val="single"/>
          </w:rPr>
          <w:t>.</w:t>
        </w:r>
      </w:hyperlink>
      <w:hyperlink r:id="rId510" w:history="1">
        <w:r w:rsidRPr="00D837E6">
          <w:rPr>
            <w:color w:val="1155CC"/>
            <w:u w:val="single"/>
          </w:rPr>
          <w:t>irrodl</w:t>
        </w:r>
      </w:hyperlink>
      <w:hyperlink r:id="rId511" w:history="1">
        <w:r w:rsidRPr="00D837E6">
          <w:rPr>
            <w:color w:val="1155CC"/>
            <w:u w:val="single"/>
          </w:rPr>
          <w:t>.</w:t>
        </w:r>
      </w:hyperlink>
      <w:hyperlink r:id="rId512" w:history="1">
        <w:r w:rsidRPr="00D837E6">
          <w:rPr>
            <w:color w:val="1155CC"/>
            <w:u w:val="single"/>
          </w:rPr>
          <w:t>org</w:t>
        </w:r>
      </w:hyperlink>
      <w:hyperlink r:id="rId513" w:history="1">
        <w:r w:rsidRPr="00D837E6">
          <w:rPr>
            <w:color w:val="1155CC"/>
            <w:u w:val="single"/>
          </w:rPr>
          <w:t>/</w:t>
        </w:r>
      </w:hyperlink>
      <w:hyperlink r:id="rId514" w:history="1">
        <w:r w:rsidRPr="00D837E6">
          <w:rPr>
            <w:color w:val="1155CC"/>
            <w:u w:val="single"/>
          </w:rPr>
          <w:t>index</w:t>
        </w:r>
      </w:hyperlink>
      <w:hyperlink r:id="rId515" w:history="1">
        <w:r w:rsidRPr="00D837E6">
          <w:rPr>
            <w:color w:val="1155CC"/>
            <w:u w:val="single"/>
          </w:rPr>
          <w:t>.</w:t>
        </w:r>
      </w:hyperlink>
      <w:hyperlink r:id="rId516" w:history="1">
        <w:r w:rsidRPr="00D837E6">
          <w:rPr>
            <w:color w:val="1155CC"/>
            <w:u w:val="single"/>
          </w:rPr>
          <w:t>php</w:t>
        </w:r>
      </w:hyperlink>
      <w:hyperlink r:id="rId517" w:history="1">
        <w:r w:rsidRPr="00D837E6">
          <w:rPr>
            <w:color w:val="1155CC"/>
            <w:u w:val="single"/>
          </w:rPr>
          <w:t>/</w:t>
        </w:r>
      </w:hyperlink>
      <w:hyperlink r:id="rId518" w:history="1">
        <w:r w:rsidRPr="00D837E6">
          <w:rPr>
            <w:color w:val="1155CC"/>
            <w:u w:val="single"/>
          </w:rPr>
          <w:t>irrodl</w:t>
        </w:r>
      </w:hyperlink>
      <w:hyperlink r:id="rId519" w:history="1">
        <w:r w:rsidRPr="00D837E6">
          <w:rPr>
            <w:color w:val="1155CC"/>
            <w:u w:val="single"/>
          </w:rPr>
          <w:t>/</w:t>
        </w:r>
      </w:hyperlink>
      <w:hyperlink r:id="rId520" w:history="1">
        <w:r w:rsidRPr="00D837E6">
          <w:rPr>
            <w:color w:val="1155CC"/>
            <w:u w:val="single"/>
          </w:rPr>
          <w:t>article</w:t>
        </w:r>
      </w:hyperlink>
      <w:hyperlink r:id="rId521" w:history="1">
        <w:r w:rsidRPr="00D837E6">
          <w:rPr>
            <w:color w:val="1155CC"/>
            <w:u w:val="single"/>
          </w:rPr>
          <w:t>/</w:t>
        </w:r>
      </w:hyperlink>
      <w:hyperlink r:id="rId522" w:history="1">
        <w:r w:rsidRPr="00D837E6">
          <w:rPr>
            <w:color w:val="1155CC"/>
            <w:u w:val="single"/>
          </w:rPr>
          <w:t>view</w:t>
        </w:r>
      </w:hyperlink>
      <w:hyperlink r:id="rId523" w:history="1">
        <w:r w:rsidRPr="00D837E6">
          <w:rPr>
            <w:color w:val="1155CC"/>
            <w:u w:val="single"/>
          </w:rPr>
          <w:t>/485/1000</w:t>
        </w:r>
      </w:hyperlink>
      <w:r w:rsidRPr="00D837E6">
        <w:t xml:space="preserve">   </w:t>
      </w:r>
      <w:r>
        <w:tab/>
      </w:r>
      <w:r w:rsidRPr="00D837E6">
        <w:t>[22 February 2012].</w:t>
      </w:r>
    </w:p>
    <w:p w14:paraId="7C0BC775" w14:textId="040C9466" w:rsidR="002F5173" w:rsidRDefault="002F5173" w:rsidP="002F5173">
      <w:r>
        <w:t xml:space="preserve">Wolfenden, Freda; Buckler, Alison and Fred Keraro (2012). </w:t>
      </w:r>
      <w:r>
        <w:rPr>
          <w:i/>
        </w:rPr>
        <w:t xml:space="preserve">OER Adaptation and Reuse Across </w:t>
      </w:r>
      <w:r w:rsidR="00E63715">
        <w:rPr>
          <w:i/>
        </w:rPr>
        <w:tab/>
      </w:r>
      <w:r>
        <w:rPr>
          <w:i/>
        </w:rPr>
        <w:t xml:space="preserve">Cultural Contexts in Sub Saharan Africa: Lessons from TESSA (Teacher Education in Sub </w:t>
      </w:r>
      <w:r w:rsidR="00E63715">
        <w:rPr>
          <w:i/>
        </w:rPr>
        <w:tab/>
      </w:r>
      <w:r>
        <w:rPr>
          <w:i/>
        </w:rPr>
        <w:t xml:space="preserve">Saharan Africa). </w:t>
      </w:r>
      <w:r>
        <w:t xml:space="preserve">Journal of Interactive Media in Education. </w:t>
      </w:r>
      <w:r w:rsidR="00E63715">
        <w:tab/>
      </w:r>
      <w:hyperlink r:id="rId524" w:history="1">
        <w:r w:rsidRPr="00CE7A63">
          <w:rPr>
            <w:rStyle w:val="Hyperlink"/>
          </w:rPr>
          <w:t>http://jime.open.ac.uk/jime/article/viewArticle/2012-03/html</w:t>
        </w:r>
      </w:hyperlink>
      <w:r>
        <w:t xml:space="preserve"> </w:t>
      </w:r>
    </w:p>
    <w:p w14:paraId="3E708EBB" w14:textId="4AEFDBCE" w:rsidR="00843C3A" w:rsidRDefault="00843C3A" w:rsidP="002F5173">
      <w:r w:rsidRPr="00D837E6">
        <w:t xml:space="preserve">Wolfenden, F., Umar A., Aguti J., &amp; Gafar A. A. (2010). Using OERs to improve teacher quality: </w:t>
      </w:r>
      <w:r>
        <w:tab/>
      </w:r>
      <w:r w:rsidRPr="00D837E6">
        <w:t xml:space="preserve">emerging findings from TESSA. Sixth Pan Commonwealth Forum on Open Learning. Available </w:t>
      </w:r>
      <w:r>
        <w:tab/>
      </w:r>
      <w:r w:rsidRPr="00D837E6">
        <w:t xml:space="preserve">online: </w:t>
      </w:r>
      <w:hyperlink r:id="rId525" w:history="1">
        <w:r w:rsidRPr="00D837E6">
          <w:rPr>
            <w:color w:val="1155CC"/>
            <w:u w:val="single"/>
          </w:rPr>
          <w:t>https</w:t>
        </w:r>
      </w:hyperlink>
      <w:hyperlink r:id="rId526" w:history="1">
        <w:r w:rsidRPr="00D837E6">
          <w:rPr>
            <w:color w:val="1155CC"/>
            <w:u w:val="single"/>
          </w:rPr>
          <w:t>://</w:t>
        </w:r>
      </w:hyperlink>
      <w:hyperlink r:id="rId527" w:history="1">
        <w:r w:rsidRPr="00D837E6">
          <w:rPr>
            <w:color w:val="1155CC"/>
            <w:u w:val="single"/>
          </w:rPr>
          <w:t>www</w:t>
        </w:r>
      </w:hyperlink>
      <w:hyperlink r:id="rId528" w:history="1">
        <w:r w:rsidRPr="00D837E6">
          <w:rPr>
            <w:color w:val="1155CC"/>
            <w:u w:val="single"/>
          </w:rPr>
          <w:t>.</w:t>
        </w:r>
      </w:hyperlink>
      <w:hyperlink r:id="rId529" w:history="1">
        <w:r w:rsidRPr="00D837E6">
          <w:rPr>
            <w:color w:val="1155CC"/>
            <w:u w:val="single"/>
          </w:rPr>
          <w:t>oerknowledgecloud</w:t>
        </w:r>
      </w:hyperlink>
      <w:hyperlink r:id="rId530" w:history="1">
        <w:r w:rsidRPr="00D837E6">
          <w:rPr>
            <w:color w:val="1155CC"/>
            <w:u w:val="single"/>
          </w:rPr>
          <w:t>.</w:t>
        </w:r>
      </w:hyperlink>
      <w:hyperlink r:id="rId531" w:history="1">
        <w:r w:rsidRPr="00D837E6">
          <w:rPr>
            <w:color w:val="1155CC"/>
            <w:u w:val="single"/>
          </w:rPr>
          <w:t>com</w:t>
        </w:r>
      </w:hyperlink>
      <w:hyperlink r:id="rId532" w:history="1">
        <w:r w:rsidRPr="00D837E6">
          <w:rPr>
            <w:color w:val="1155CC"/>
            <w:u w:val="single"/>
          </w:rPr>
          <w:t>/?</w:t>
        </w:r>
      </w:hyperlink>
      <w:hyperlink r:id="rId533" w:history="1">
        <w:r w:rsidRPr="00D837E6">
          <w:rPr>
            <w:color w:val="1155CC"/>
            <w:u w:val="single"/>
          </w:rPr>
          <w:t>q</w:t>
        </w:r>
      </w:hyperlink>
      <w:hyperlink r:id="rId534" w:history="1">
        <w:r w:rsidRPr="00D837E6">
          <w:rPr>
            <w:color w:val="1155CC"/>
            <w:u w:val="single"/>
          </w:rPr>
          <w:t>=</w:t>
        </w:r>
      </w:hyperlink>
      <w:hyperlink r:id="rId535" w:history="1">
        <w:r w:rsidRPr="00D837E6">
          <w:rPr>
            <w:color w:val="1155CC"/>
            <w:u w:val="single"/>
          </w:rPr>
          <w:t>content</w:t>
        </w:r>
      </w:hyperlink>
      <w:hyperlink r:id="rId536" w:history="1">
        <w:r w:rsidRPr="00D837E6">
          <w:rPr>
            <w:color w:val="1155CC"/>
            <w:u w:val="single"/>
          </w:rPr>
          <w:t>/</w:t>
        </w:r>
      </w:hyperlink>
      <w:hyperlink r:id="rId537" w:history="1">
        <w:r w:rsidRPr="00D837E6">
          <w:rPr>
            <w:color w:val="1155CC"/>
            <w:u w:val="single"/>
          </w:rPr>
          <w:t>using</w:t>
        </w:r>
      </w:hyperlink>
      <w:hyperlink r:id="rId538" w:history="1">
        <w:r w:rsidRPr="00D837E6">
          <w:rPr>
            <w:color w:val="1155CC"/>
            <w:u w:val="single"/>
          </w:rPr>
          <w:t>-</w:t>
        </w:r>
      </w:hyperlink>
      <w:hyperlink r:id="rId539" w:history="1">
        <w:r w:rsidRPr="00D837E6">
          <w:rPr>
            <w:color w:val="1155CC"/>
            <w:u w:val="single"/>
          </w:rPr>
          <w:t>oers</w:t>
        </w:r>
      </w:hyperlink>
      <w:hyperlink r:id="rId540" w:history="1">
        <w:r w:rsidRPr="00D837E6">
          <w:rPr>
            <w:color w:val="1155CC"/>
            <w:u w:val="single"/>
          </w:rPr>
          <w:t>-</w:t>
        </w:r>
      </w:hyperlink>
      <w:hyperlink r:id="rId541" w:history="1">
        <w:r w:rsidRPr="00D837E6">
          <w:rPr>
            <w:color w:val="1155CC"/>
            <w:u w:val="single"/>
          </w:rPr>
          <w:t>improve</w:t>
        </w:r>
      </w:hyperlink>
      <w:hyperlink r:id="rId542" w:history="1">
        <w:r w:rsidRPr="00D837E6">
          <w:rPr>
            <w:color w:val="1155CC"/>
            <w:u w:val="single"/>
          </w:rPr>
          <w:t>-</w:t>
        </w:r>
      </w:hyperlink>
      <w:hyperlink r:id="rId543" w:history="1">
        <w:r w:rsidRPr="00D837E6">
          <w:rPr>
            <w:color w:val="1155CC"/>
            <w:u w:val="single"/>
          </w:rPr>
          <w:t>teacher</w:t>
        </w:r>
      </w:hyperlink>
      <w:hyperlink r:id="rId544" w:history="1">
        <w:r w:rsidRPr="00D837E6">
          <w:rPr>
            <w:color w:val="1155CC"/>
            <w:u w:val="single"/>
          </w:rPr>
          <w:t>-</w:t>
        </w:r>
      </w:hyperlink>
      <w:r>
        <w:rPr>
          <w:color w:val="1155CC"/>
          <w:u w:val="single"/>
        </w:rPr>
        <w:tab/>
      </w:r>
      <w:hyperlink r:id="rId545" w:history="1">
        <w:r w:rsidRPr="00D837E6">
          <w:rPr>
            <w:color w:val="1155CC"/>
            <w:u w:val="single"/>
          </w:rPr>
          <w:t>quality</w:t>
        </w:r>
      </w:hyperlink>
      <w:hyperlink r:id="rId546" w:history="1">
        <w:r w:rsidRPr="00D837E6">
          <w:rPr>
            <w:color w:val="1155CC"/>
            <w:u w:val="single"/>
          </w:rPr>
          <w:t>-</w:t>
        </w:r>
      </w:hyperlink>
      <w:hyperlink r:id="rId547" w:history="1">
        <w:r w:rsidRPr="00D837E6">
          <w:rPr>
            <w:color w:val="1155CC"/>
            <w:u w:val="single"/>
          </w:rPr>
          <w:t>emerging</w:t>
        </w:r>
      </w:hyperlink>
      <w:hyperlink r:id="rId548" w:history="1">
        <w:r w:rsidRPr="00D837E6">
          <w:rPr>
            <w:color w:val="1155CC"/>
            <w:u w:val="single"/>
          </w:rPr>
          <w:t>-</w:t>
        </w:r>
      </w:hyperlink>
      <w:hyperlink r:id="rId549" w:history="1">
        <w:r w:rsidRPr="00D837E6">
          <w:rPr>
            <w:color w:val="1155CC"/>
            <w:u w:val="single"/>
          </w:rPr>
          <w:t>findings</w:t>
        </w:r>
      </w:hyperlink>
      <w:hyperlink r:id="rId550" w:history="1">
        <w:r w:rsidRPr="00D837E6">
          <w:rPr>
            <w:color w:val="1155CC"/>
            <w:u w:val="single"/>
          </w:rPr>
          <w:t>-</w:t>
        </w:r>
      </w:hyperlink>
      <w:hyperlink r:id="rId551" w:history="1">
        <w:r w:rsidRPr="00D837E6">
          <w:rPr>
            <w:color w:val="1155CC"/>
            <w:u w:val="single"/>
          </w:rPr>
          <w:t>tessa</w:t>
        </w:r>
      </w:hyperlink>
      <w:r w:rsidRPr="00D837E6">
        <w:t xml:space="preserve">  [9 May 2012].</w:t>
      </w:r>
    </w:p>
    <w:p w14:paraId="1D636BF5" w14:textId="11C9BDC8" w:rsidR="002F5173" w:rsidRDefault="002F5173" w:rsidP="002F5173">
      <w:pPr>
        <w:autoSpaceDE w:val="0"/>
        <w:autoSpaceDN w:val="0"/>
        <w:adjustRightInd w:val="0"/>
        <w:spacing w:after="0" w:line="240" w:lineRule="auto"/>
        <w:rPr>
          <w:rStyle w:val="underlined1"/>
          <w:rFonts w:cstheme="minorHAnsi"/>
          <w:b/>
          <w:color w:val="000000"/>
          <w:u w:val="none"/>
          <w:lang w:val="en"/>
        </w:rPr>
      </w:pPr>
      <w:r>
        <w:t xml:space="preserve">Wright, Clayton R and Sunday A Reju (2012). </w:t>
      </w:r>
      <w:r>
        <w:rPr>
          <w:i/>
        </w:rPr>
        <w:t xml:space="preserve">Developing and Deploying OERs in Sub Saharan Africa: </w:t>
      </w:r>
      <w:r w:rsidR="00E63715">
        <w:rPr>
          <w:i/>
        </w:rPr>
        <w:tab/>
      </w:r>
      <w:r>
        <w:rPr>
          <w:i/>
        </w:rPr>
        <w:t xml:space="preserve">Building on the Present. </w:t>
      </w:r>
      <w:r>
        <w:t xml:space="preserve">International Review of Research in Open and Distance Learning </w:t>
      </w:r>
      <w:r w:rsidR="00E63715">
        <w:tab/>
      </w:r>
      <w:r>
        <w:t xml:space="preserve">April 2012. </w:t>
      </w:r>
      <w:hyperlink r:id="rId552" w:history="1">
        <w:r w:rsidRPr="00CE7A63">
          <w:rPr>
            <w:rStyle w:val="Hyperlink"/>
          </w:rPr>
          <w:t>http://www.irrodl.org/index.php/irrodl/article/view/1185</w:t>
        </w:r>
      </w:hyperlink>
    </w:p>
    <w:p w14:paraId="058CA37F" w14:textId="77777777" w:rsidR="007068FB" w:rsidRDefault="007068FB" w:rsidP="007836BD">
      <w:pPr>
        <w:autoSpaceDE w:val="0"/>
        <w:autoSpaceDN w:val="0"/>
        <w:adjustRightInd w:val="0"/>
        <w:spacing w:after="0" w:line="240" w:lineRule="auto"/>
        <w:rPr>
          <w:rStyle w:val="underlined1"/>
          <w:rFonts w:cstheme="minorHAnsi"/>
          <w:b/>
          <w:color w:val="000000"/>
          <w:u w:val="none"/>
          <w:lang w:val="en"/>
        </w:rPr>
      </w:pPr>
    </w:p>
    <w:p w14:paraId="60FEBE14" w14:textId="77777777" w:rsidR="00DA2EF5" w:rsidRPr="00DA2EF5" w:rsidRDefault="00DA2EF5" w:rsidP="00DA2EF5">
      <w:pPr>
        <w:autoSpaceDE w:val="0"/>
        <w:autoSpaceDN w:val="0"/>
        <w:adjustRightInd w:val="0"/>
        <w:spacing w:after="0" w:line="240" w:lineRule="auto"/>
        <w:ind w:left="360"/>
        <w:rPr>
          <w:rStyle w:val="underlined1"/>
          <w:rFonts w:cstheme="minorHAnsi"/>
          <w:i/>
          <w:color w:val="000000"/>
          <w:u w:val="none"/>
          <w:lang w:val="en"/>
        </w:rPr>
      </w:pPr>
    </w:p>
    <w:p w14:paraId="79DA4813" w14:textId="77777777" w:rsidR="007068FB" w:rsidRPr="007068FB" w:rsidRDefault="007068FB" w:rsidP="007836BD">
      <w:pPr>
        <w:autoSpaceDE w:val="0"/>
        <w:autoSpaceDN w:val="0"/>
        <w:adjustRightInd w:val="0"/>
        <w:spacing w:after="0" w:line="240" w:lineRule="auto"/>
        <w:rPr>
          <w:rStyle w:val="underlined1"/>
          <w:rFonts w:cstheme="minorHAnsi"/>
          <w:color w:val="000000"/>
          <w:u w:val="none"/>
          <w:lang w:val="en"/>
        </w:rPr>
      </w:pPr>
    </w:p>
    <w:p w14:paraId="73BECFBA" w14:textId="77777777" w:rsidR="00F70F23" w:rsidRPr="00F70F23" w:rsidRDefault="00F70F23" w:rsidP="00F70F23">
      <w:pPr>
        <w:pStyle w:val="Default"/>
        <w:rPr>
          <w:rFonts w:ascii="Arial Narrow" w:hAnsi="Arial Narrow" w:cs="Arial Narrow"/>
        </w:rPr>
      </w:pPr>
    </w:p>
    <w:p w14:paraId="6A15CB0C" w14:textId="77777777" w:rsidR="00DA2EF5" w:rsidRDefault="00DA2EF5" w:rsidP="00F70F23">
      <w:pPr>
        <w:autoSpaceDE w:val="0"/>
        <w:autoSpaceDN w:val="0"/>
        <w:adjustRightInd w:val="0"/>
        <w:spacing w:after="0" w:line="240" w:lineRule="auto"/>
        <w:rPr>
          <w:rFonts w:cstheme="minorHAnsi"/>
          <w:bCs/>
          <w:color w:val="000000"/>
        </w:rPr>
      </w:pPr>
    </w:p>
    <w:p w14:paraId="78F3E2E9" w14:textId="77777777" w:rsidR="00DA2EF5" w:rsidRDefault="00DA2EF5" w:rsidP="00F70F23">
      <w:pPr>
        <w:autoSpaceDE w:val="0"/>
        <w:autoSpaceDN w:val="0"/>
        <w:adjustRightInd w:val="0"/>
        <w:spacing w:after="0" w:line="240" w:lineRule="auto"/>
        <w:rPr>
          <w:rFonts w:cstheme="minorHAnsi"/>
          <w:bCs/>
          <w:color w:val="000000"/>
        </w:rPr>
      </w:pPr>
    </w:p>
    <w:p w14:paraId="008A71A1" w14:textId="67B6DF55" w:rsidR="00F70F23" w:rsidRPr="002E7A3F" w:rsidRDefault="00FE7553" w:rsidP="002E7A3F">
      <w:pPr>
        <w:spacing w:after="0" w:line="240" w:lineRule="auto"/>
        <w:rPr>
          <w:rStyle w:val="underlined1"/>
          <w:rFonts w:cstheme="minorHAnsi"/>
          <w:u w:val="none"/>
        </w:rPr>
      </w:pPr>
      <w:r>
        <w:rPr>
          <w:rFonts w:cstheme="minorHAnsi"/>
        </w:rPr>
        <w:t xml:space="preserve"> </w:t>
      </w:r>
    </w:p>
    <w:p w14:paraId="15AC8A40" w14:textId="77777777" w:rsidR="007068FB" w:rsidRDefault="007068FB" w:rsidP="007836BD">
      <w:pPr>
        <w:autoSpaceDE w:val="0"/>
        <w:autoSpaceDN w:val="0"/>
        <w:adjustRightInd w:val="0"/>
        <w:spacing w:after="0" w:line="240" w:lineRule="auto"/>
        <w:rPr>
          <w:rStyle w:val="underlined1"/>
          <w:rFonts w:cstheme="minorHAnsi"/>
          <w:b/>
          <w:color w:val="000000"/>
          <w:u w:val="none"/>
          <w:lang w:val="en"/>
        </w:rPr>
      </w:pPr>
    </w:p>
    <w:p w14:paraId="67F35A54" w14:textId="77777777" w:rsidR="000156C8" w:rsidRPr="000A3DA3" w:rsidRDefault="000156C8" w:rsidP="000156C8">
      <w:pPr>
        <w:autoSpaceDE w:val="0"/>
        <w:autoSpaceDN w:val="0"/>
        <w:adjustRightInd w:val="0"/>
        <w:spacing w:after="0" w:line="240" w:lineRule="auto"/>
        <w:rPr>
          <w:rStyle w:val="underlined1"/>
          <w:rFonts w:cstheme="minorHAnsi"/>
          <w:b/>
          <w:color w:val="000000"/>
          <w:u w:val="none"/>
          <w:lang w:val="en"/>
        </w:rPr>
      </w:pPr>
    </w:p>
    <w:p w14:paraId="60B07372" w14:textId="77777777" w:rsidR="000156C8" w:rsidRDefault="000156C8" w:rsidP="00D1334E">
      <w:pPr>
        <w:autoSpaceDE w:val="0"/>
        <w:autoSpaceDN w:val="0"/>
        <w:adjustRightInd w:val="0"/>
        <w:spacing w:after="0" w:line="240" w:lineRule="auto"/>
        <w:rPr>
          <w:rFonts w:cstheme="minorHAnsi"/>
          <w:color w:val="000000"/>
          <w:lang w:val="en-GB"/>
        </w:rPr>
        <w:sectPr w:rsidR="000156C8" w:rsidSect="00CF2B32">
          <w:footerReference w:type="default" r:id="rId553"/>
          <w:footerReference w:type="first" r:id="rId554"/>
          <w:pgSz w:w="11906" w:h="16838"/>
          <w:pgMar w:top="1440" w:right="1440" w:bottom="1440" w:left="1440" w:header="708" w:footer="708" w:gutter="0"/>
          <w:cols w:space="708"/>
          <w:titlePg/>
          <w:docGrid w:linePitch="360"/>
        </w:sectPr>
      </w:pPr>
    </w:p>
    <w:p w14:paraId="3CB0DA66" w14:textId="03183C3D" w:rsidR="00FF59FC" w:rsidRPr="00FF59FC" w:rsidRDefault="00FF59FC" w:rsidP="00DD672B">
      <w:pPr>
        <w:autoSpaceDE w:val="0"/>
        <w:autoSpaceDN w:val="0"/>
        <w:adjustRightInd w:val="0"/>
        <w:spacing w:after="0" w:line="240" w:lineRule="auto"/>
        <w:rPr>
          <w:rFonts w:cstheme="minorHAnsi"/>
          <w:b/>
          <w:color w:val="000000"/>
          <w:sz w:val="32"/>
          <w:szCs w:val="32"/>
          <w:lang w:val="en-GB"/>
        </w:rPr>
      </w:pPr>
      <w:r w:rsidRPr="00FF59FC">
        <w:rPr>
          <w:rFonts w:cstheme="minorHAnsi"/>
          <w:b/>
          <w:color w:val="000000"/>
          <w:sz w:val="32"/>
          <w:szCs w:val="32"/>
          <w:lang w:val="en-GB"/>
        </w:rPr>
        <w:lastRenderedPageBreak/>
        <w:t>APPENDIX 1:</w:t>
      </w:r>
      <w:r>
        <w:rPr>
          <w:rFonts w:cstheme="minorHAnsi"/>
          <w:b/>
          <w:color w:val="000000"/>
          <w:sz w:val="32"/>
          <w:szCs w:val="32"/>
          <w:lang w:val="en-GB"/>
        </w:rPr>
        <w:t xml:space="preserve"> </w:t>
      </w:r>
      <w:r w:rsidRPr="00FF59FC">
        <w:rPr>
          <w:sz w:val="32"/>
          <w:szCs w:val="32"/>
        </w:rPr>
        <w:t>OER Policy Regional Questionnaire</w:t>
      </w:r>
    </w:p>
    <w:p w14:paraId="4E4709BA" w14:textId="77777777" w:rsidR="008A5A6E" w:rsidRDefault="008A5A6E" w:rsidP="00DD672B">
      <w:pPr>
        <w:spacing w:after="0" w:line="240" w:lineRule="auto"/>
        <w:rPr>
          <w:iCs/>
          <w:color w:val="000000"/>
        </w:rPr>
      </w:pPr>
    </w:p>
    <w:p w14:paraId="7BEAED45" w14:textId="77777777" w:rsidR="00FF59FC" w:rsidRDefault="00FF59FC" w:rsidP="00DD672B">
      <w:pPr>
        <w:spacing w:after="0" w:line="240" w:lineRule="auto"/>
      </w:pPr>
      <w:r w:rsidRPr="00A14B98">
        <w:rPr>
          <w:iCs/>
          <w:color w:val="000000"/>
        </w:rPr>
        <w:t>The Commonwealth of Learning (COL) is inviting Governments</w:t>
      </w:r>
      <w:r>
        <w:rPr>
          <w:iCs/>
          <w:color w:val="000000"/>
        </w:rPr>
        <w:t xml:space="preserve"> in Southern Africa</w:t>
      </w:r>
      <w:r w:rsidRPr="00A14B98">
        <w:rPr>
          <w:iCs/>
          <w:color w:val="000000"/>
        </w:rPr>
        <w:t xml:space="preserve"> to provide information about their policies in relation to Op</w:t>
      </w:r>
      <w:r>
        <w:rPr>
          <w:iCs/>
          <w:color w:val="000000"/>
        </w:rPr>
        <w:t xml:space="preserve">en Educational Resources (OER). </w:t>
      </w:r>
      <w:r>
        <w:t>The Hewlett foundation defines OER as ‘teaching, learning, and research resources that reside in the public domain or have been released under an intellectual property license that permits their free use and re-purposing by others. OER include full courses, course materials, modules, textbooks, streaming videos, tests, software, and any other tools, materials, or techniques used to support access to knowledge’.</w:t>
      </w:r>
      <w:r>
        <w:rPr>
          <w:rStyle w:val="FootnoteReference"/>
        </w:rPr>
        <w:footnoteReference w:id="29"/>
      </w:r>
      <w:r>
        <w:t xml:space="preserve"> </w:t>
      </w:r>
    </w:p>
    <w:p w14:paraId="464E3FAA" w14:textId="77777777" w:rsidR="008A5A6E" w:rsidRDefault="008A5A6E" w:rsidP="00DD672B">
      <w:pPr>
        <w:spacing w:after="0" w:line="240" w:lineRule="auto"/>
        <w:rPr>
          <w:iCs/>
          <w:color w:val="000000"/>
        </w:rPr>
      </w:pPr>
    </w:p>
    <w:p w14:paraId="784ABFD9" w14:textId="77777777" w:rsidR="00FF59FC" w:rsidRDefault="00FF59FC" w:rsidP="00DD672B">
      <w:pPr>
        <w:spacing w:after="0" w:line="240" w:lineRule="auto"/>
        <w:rPr>
          <w:iCs/>
          <w:color w:val="000000"/>
        </w:rPr>
      </w:pPr>
      <w:r>
        <w:rPr>
          <w:iCs/>
          <w:color w:val="000000"/>
        </w:rPr>
        <w:t xml:space="preserve">In preparation for the workshop, we would like to gain a sense of the level of OER activity within SADC. </w:t>
      </w:r>
    </w:p>
    <w:p w14:paraId="075D9DAE" w14:textId="77777777" w:rsidR="008A5A6E" w:rsidRDefault="008A5A6E" w:rsidP="00DD672B">
      <w:pPr>
        <w:spacing w:after="0" w:line="240" w:lineRule="auto"/>
      </w:pPr>
    </w:p>
    <w:p w14:paraId="7BE3BE7E" w14:textId="53CB9AB8" w:rsidR="00FF59FC" w:rsidRPr="00FF59FC" w:rsidRDefault="00FF59FC" w:rsidP="00DD672B">
      <w:pPr>
        <w:spacing w:after="0" w:line="240" w:lineRule="auto"/>
      </w:pPr>
      <w:r>
        <w:t>Please feel free</w:t>
      </w:r>
      <w:r w:rsidRPr="00E10926">
        <w:t xml:space="preserve"> to include in your response</w:t>
      </w:r>
      <w:r>
        <w:t>s references to</w:t>
      </w:r>
      <w:r w:rsidRPr="00E10926">
        <w:t xml:space="preserve"> additional documents or links to information on the web. </w:t>
      </w:r>
    </w:p>
    <w:p w14:paraId="5CBBEE22" w14:textId="65D33B4A" w:rsidR="00FF59FC" w:rsidRDefault="00FF59FC" w:rsidP="00DD672B">
      <w:pPr>
        <w:spacing w:after="0" w:line="240" w:lineRule="auto"/>
      </w:pPr>
      <w:r w:rsidRPr="00A14B98">
        <w:rPr>
          <w:color w:val="000000"/>
        </w:rPr>
        <w:t>Kindly forward your completed questionnaires to Neil Butcher (</w:t>
      </w:r>
      <w:hyperlink r:id="rId555" w:history="1">
        <w:r w:rsidRPr="00E92B1A">
          <w:rPr>
            <w:rStyle w:val="Hyperlink"/>
          </w:rPr>
          <w:t>neilshel@nba.co.za</w:t>
        </w:r>
      </w:hyperlink>
      <w:r>
        <w:t>) by 17</w:t>
      </w:r>
      <w:r w:rsidRPr="004C4BAF">
        <w:rPr>
          <w:vertAlign w:val="superscript"/>
        </w:rPr>
        <w:t>th</w:t>
      </w:r>
      <w:r>
        <w:t xml:space="preserve"> May, 2013.</w:t>
      </w:r>
    </w:p>
    <w:p w14:paraId="5540A55E" w14:textId="77777777" w:rsidR="008A5A6E" w:rsidRDefault="008A5A6E" w:rsidP="00DD672B">
      <w:pPr>
        <w:spacing w:after="0" w:line="240" w:lineRule="auto"/>
      </w:pPr>
    </w:p>
    <w:p w14:paraId="30AB8185" w14:textId="77777777" w:rsidR="00FF59FC" w:rsidRDefault="00FF59FC" w:rsidP="00DD672B">
      <w:pPr>
        <w:spacing w:after="0" w:line="240" w:lineRule="auto"/>
      </w:pPr>
      <w:r>
        <w:t xml:space="preserve">For any queries, please contact Neil Butcher: </w:t>
      </w:r>
    </w:p>
    <w:p w14:paraId="3E9485C3" w14:textId="77777777" w:rsidR="00FF59FC" w:rsidRDefault="00FF59FC" w:rsidP="00DD672B">
      <w:pPr>
        <w:spacing w:after="0" w:line="240" w:lineRule="auto"/>
      </w:pPr>
      <w:r>
        <w:t>Fax No: +27 11 646-9800</w:t>
      </w:r>
    </w:p>
    <w:p w14:paraId="62DC5764" w14:textId="77777777" w:rsidR="00FF59FC" w:rsidRDefault="00FF59FC" w:rsidP="00DD672B">
      <w:pPr>
        <w:spacing w:after="0" w:line="240" w:lineRule="auto"/>
      </w:pPr>
      <w:r>
        <w:t>Cell No: +27 83 603-7773</w:t>
      </w:r>
    </w:p>
    <w:p w14:paraId="3A117118" w14:textId="77777777" w:rsidR="00FF59FC" w:rsidRDefault="00FF59FC" w:rsidP="00DD672B">
      <w:pPr>
        <w:spacing w:after="0" w:line="240" w:lineRule="auto"/>
      </w:pPr>
      <w:r>
        <w:t xml:space="preserve">Email: </w:t>
      </w:r>
      <w:hyperlink r:id="rId556" w:history="1">
        <w:r w:rsidRPr="00FA7D40">
          <w:rPr>
            <w:rStyle w:val="Hyperlink"/>
          </w:rPr>
          <w:t>neilshel@nba.co.za</w:t>
        </w:r>
      </w:hyperlink>
      <w:r>
        <w:t xml:space="preserve"> </w:t>
      </w:r>
    </w:p>
    <w:p w14:paraId="4A2C706C" w14:textId="77777777" w:rsidR="00FF59FC" w:rsidRPr="00A14B98" w:rsidRDefault="00FF59FC" w:rsidP="00DD672B">
      <w:pPr>
        <w:spacing w:after="0" w:line="240" w:lineRule="auto"/>
        <w:rPr>
          <w:color w:val="000000"/>
        </w:rPr>
      </w:pPr>
    </w:p>
    <w:p w14:paraId="25E1BCBF" w14:textId="77777777" w:rsidR="00FF59FC" w:rsidRPr="00A14B98" w:rsidRDefault="00FF59FC" w:rsidP="00DD672B">
      <w:pPr>
        <w:spacing w:after="0" w:line="240" w:lineRule="auto"/>
        <w:rPr>
          <w:color w:val="000000"/>
        </w:rPr>
      </w:pPr>
      <w:r w:rsidRPr="00A14B98">
        <w:rPr>
          <w:iCs/>
          <w:color w:val="000000"/>
        </w:rPr>
        <w:t xml:space="preserve">We thank you </w:t>
      </w:r>
      <w:r>
        <w:rPr>
          <w:iCs/>
          <w:color w:val="000000"/>
        </w:rPr>
        <w:t xml:space="preserve">in advance </w:t>
      </w:r>
      <w:r w:rsidRPr="00A14B98">
        <w:rPr>
          <w:iCs/>
          <w:color w:val="000000"/>
        </w:rPr>
        <w:t>warmly for your cooperation.</w:t>
      </w:r>
    </w:p>
    <w:p w14:paraId="6012B93C" w14:textId="77777777" w:rsidR="00FF59FC" w:rsidRDefault="00FF59FC" w:rsidP="00D04298">
      <w:pPr>
        <w:pStyle w:val="Heading2"/>
        <w:numPr>
          <w:ilvl w:val="0"/>
          <w:numId w:val="23"/>
        </w:numPr>
        <w:spacing w:before="0" w:after="0"/>
      </w:pPr>
      <w:r>
        <w:t>General Information</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03"/>
      </w:tblGrid>
      <w:tr w:rsidR="00FF59FC" w:rsidRPr="007215D3" w14:paraId="17BC454B" w14:textId="77777777" w:rsidTr="00FF59FC">
        <w:tc>
          <w:tcPr>
            <w:tcW w:w="2808" w:type="dxa"/>
            <w:shd w:val="clear" w:color="auto" w:fill="auto"/>
          </w:tcPr>
          <w:p w14:paraId="4959286F" w14:textId="77777777" w:rsidR="00FF59FC" w:rsidRPr="007215D3" w:rsidRDefault="00FF59FC" w:rsidP="00DD672B">
            <w:pPr>
              <w:spacing w:after="0" w:line="240" w:lineRule="auto"/>
              <w:rPr>
                <w:bCs/>
                <w:iCs/>
              </w:rPr>
            </w:pPr>
            <w:r>
              <w:rPr>
                <w:bCs/>
                <w:iCs/>
              </w:rPr>
              <w:t>Name of respondent</w:t>
            </w:r>
          </w:p>
        </w:tc>
        <w:tc>
          <w:tcPr>
            <w:tcW w:w="6703" w:type="dxa"/>
          </w:tcPr>
          <w:p w14:paraId="7C710AE7" w14:textId="77777777" w:rsidR="00FF59FC" w:rsidRDefault="00FF59FC" w:rsidP="00DD672B">
            <w:pPr>
              <w:spacing w:after="0" w:line="240" w:lineRule="auto"/>
              <w:rPr>
                <w:bCs/>
                <w:iCs/>
              </w:rPr>
            </w:pPr>
          </w:p>
        </w:tc>
      </w:tr>
      <w:tr w:rsidR="00FF59FC" w:rsidRPr="007215D3" w14:paraId="10115233" w14:textId="77777777" w:rsidTr="00FF59FC">
        <w:tc>
          <w:tcPr>
            <w:tcW w:w="2808" w:type="dxa"/>
            <w:shd w:val="clear" w:color="auto" w:fill="auto"/>
          </w:tcPr>
          <w:p w14:paraId="2CBB0E03" w14:textId="77777777" w:rsidR="00FF59FC" w:rsidRDefault="00FF59FC" w:rsidP="00DD672B">
            <w:pPr>
              <w:spacing w:after="0" w:line="240" w:lineRule="auto"/>
              <w:rPr>
                <w:bCs/>
                <w:iCs/>
              </w:rPr>
            </w:pPr>
            <w:r>
              <w:rPr>
                <w:bCs/>
                <w:iCs/>
              </w:rPr>
              <w:t>Function/title of respondent</w:t>
            </w:r>
          </w:p>
        </w:tc>
        <w:tc>
          <w:tcPr>
            <w:tcW w:w="6703" w:type="dxa"/>
          </w:tcPr>
          <w:p w14:paraId="1F1552AC" w14:textId="77777777" w:rsidR="00FF59FC" w:rsidRDefault="00FF59FC" w:rsidP="00DD672B">
            <w:pPr>
              <w:spacing w:after="0" w:line="240" w:lineRule="auto"/>
              <w:rPr>
                <w:bCs/>
                <w:iCs/>
              </w:rPr>
            </w:pPr>
          </w:p>
        </w:tc>
      </w:tr>
      <w:tr w:rsidR="00FF59FC" w:rsidRPr="007215D3" w14:paraId="220145EF" w14:textId="77777777" w:rsidTr="00FF59FC">
        <w:tc>
          <w:tcPr>
            <w:tcW w:w="2808" w:type="dxa"/>
            <w:shd w:val="clear" w:color="auto" w:fill="auto"/>
          </w:tcPr>
          <w:p w14:paraId="038B2D79" w14:textId="77777777" w:rsidR="00FF59FC" w:rsidRDefault="00FF59FC" w:rsidP="00DD672B">
            <w:pPr>
              <w:spacing w:after="0" w:line="240" w:lineRule="auto"/>
              <w:rPr>
                <w:bCs/>
                <w:iCs/>
              </w:rPr>
            </w:pPr>
            <w:r>
              <w:rPr>
                <w:bCs/>
                <w:iCs/>
              </w:rPr>
              <w:t>Department</w:t>
            </w:r>
          </w:p>
        </w:tc>
        <w:tc>
          <w:tcPr>
            <w:tcW w:w="6703" w:type="dxa"/>
          </w:tcPr>
          <w:p w14:paraId="0D5C1E40" w14:textId="77777777" w:rsidR="00FF59FC" w:rsidRDefault="00FF59FC" w:rsidP="00DD672B">
            <w:pPr>
              <w:spacing w:after="0" w:line="240" w:lineRule="auto"/>
              <w:rPr>
                <w:bCs/>
                <w:iCs/>
              </w:rPr>
            </w:pPr>
          </w:p>
        </w:tc>
      </w:tr>
      <w:tr w:rsidR="00FF59FC" w:rsidRPr="007215D3" w14:paraId="74EF289D" w14:textId="77777777" w:rsidTr="00FF59FC">
        <w:tc>
          <w:tcPr>
            <w:tcW w:w="2808" w:type="dxa"/>
            <w:shd w:val="clear" w:color="auto" w:fill="auto"/>
          </w:tcPr>
          <w:p w14:paraId="25E49CA5" w14:textId="77777777" w:rsidR="00FF59FC" w:rsidRDefault="00FF59FC" w:rsidP="00DD672B">
            <w:pPr>
              <w:spacing w:after="0" w:line="240" w:lineRule="auto"/>
              <w:rPr>
                <w:bCs/>
                <w:iCs/>
              </w:rPr>
            </w:pPr>
            <w:r>
              <w:rPr>
                <w:bCs/>
                <w:iCs/>
              </w:rPr>
              <w:t>Email address</w:t>
            </w:r>
          </w:p>
        </w:tc>
        <w:tc>
          <w:tcPr>
            <w:tcW w:w="6703" w:type="dxa"/>
          </w:tcPr>
          <w:p w14:paraId="4E5A2FF8" w14:textId="77777777" w:rsidR="00FF59FC" w:rsidRDefault="00FF59FC" w:rsidP="00DD672B">
            <w:pPr>
              <w:spacing w:after="0" w:line="240" w:lineRule="auto"/>
              <w:rPr>
                <w:bCs/>
                <w:iCs/>
              </w:rPr>
            </w:pPr>
          </w:p>
        </w:tc>
      </w:tr>
    </w:tbl>
    <w:p w14:paraId="15F601FA" w14:textId="77777777" w:rsidR="00FF59FC" w:rsidRDefault="00FF59FC" w:rsidP="00DD672B">
      <w:pPr>
        <w:spacing w:after="0" w:line="240" w:lineRule="auto"/>
      </w:pPr>
    </w:p>
    <w:p w14:paraId="19B69FE0" w14:textId="77777777" w:rsidR="00FF59FC" w:rsidRPr="004B3619" w:rsidRDefault="00FF59FC" w:rsidP="00D04298">
      <w:pPr>
        <w:pStyle w:val="ListParagraph"/>
        <w:numPr>
          <w:ilvl w:val="0"/>
          <w:numId w:val="22"/>
        </w:numPr>
        <w:jc w:val="left"/>
      </w:pPr>
      <w:r w:rsidRPr="004B3619">
        <w:t>Have you heard about the concept of Open Educational Resources (OER)?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700"/>
      </w:tblGrid>
      <w:tr w:rsidR="00FF59FC" w:rsidRPr="004B3619" w14:paraId="3C5C48C7" w14:textId="77777777" w:rsidTr="00FF59FC">
        <w:tc>
          <w:tcPr>
            <w:tcW w:w="5868" w:type="dxa"/>
            <w:shd w:val="clear" w:color="auto" w:fill="auto"/>
          </w:tcPr>
          <w:p w14:paraId="7FF38FAE" w14:textId="77777777" w:rsidR="00FF59FC" w:rsidRPr="004B3619" w:rsidRDefault="00FF59FC" w:rsidP="00D04298">
            <w:pPr>
              <w:pStyle w:val="ListParagraph"/>
              <w:numPr>
                <w:ilvl w:val="1"/>
                <w:numId w:val="24"/>
              </w:numPr>
              <w:jc w:val="left"/>
            </w:pPr>
            <w:r w:rsidRPr="004B3619">
              <w:t>Yes</w:t>
            </w:r>
          </w:p>
        </w:tc>
        <w:tc>
          <w:tcPr>
            <w:tcW w:w="2700" w:type="dxa"/>
            <w:shd w:val="clear" w:color="auto" w:fill="auto"/>
            <w:vAlign w:val="center"/>
          </w:tcPr>
          <w:p w14:paraId="3DDC0298" w14:textId="77777777" w:rsidR="00FF59FC" w:rsidRPr="004B3619" w:rsidRDefault="00FF59FC" w:rsidP="00DD672B">
            <w:pPr>
              <w:spacing w:after="0" w:line="240" w:lineRule="auto"/>
              <w:jc w:val="center"/>
            </w:pPr>
          </w:p>
        </w:tc>
      </w:tr>
      <w:tr w:rsidR="00FF59FC" w:rsidRPr="004B3619" w14:paraId="47BF496B" w14:textId="77777777" w:rsidTr="00FF59FC">
        <w:tc>
          <w:tcPr>
            <w:tcW w:w="5868" w:type="dxa"/>
            <w:shd w:val="clear" w:color="auto" w:fill="auto"/>
          </w:tcPr>
          <w:p w14:paraId="3B60BFAD" w14:textId="77777777" w:rsidR="00FF59FC" w:rsidRPr="004B3619" w:rsidRDefault="00FF59FC" w:rsidP="00D04298">
            <w:pPr>
              <w:pStyle w:val="ListParagraph"/>
              <w:numPr>
                <w:ilvl w:val="1"/>
                <w:numId w:val="24"/>
              </w:numPr>
              <w:jc w:val="left"/>
            </w:pPr>
            <w:r w:rsidRPr="004B3619">
              <w:t xml:space="preserve">No (please </w:t>
            </w:r>
            <w:r>
              <w:t xml:space="preserve">answer Q 3 and </w:t>
            </w:r>
            <w:r w:rsidRPr="004B3619">
              <w:t>proceed to section D)</w:t>
            </w:r>
          </w:p>
        </w:tc>
        <w:tc>
          <w:tcPr>
            <w:tcW w:w="2700" w:type="dxa"/>
            <w:shd w:val="clear" w:color="auto" w:fill="auto"/>
            <w:vAlign w:val="center"/>
          </w:tcPr>
          <w:p w14:paraId="09A63155" w14:textId="77777777" w:rsidR="00FF59FC" w:rsidRPr="004B3619" w:rsidRDefault="00FF59FC" w:rsidP="00DD672B">
            <w:pPr>
              <w:spacing w:after="0" w:line="240" w:lineRule="auto"/>
              <w:jc w:val="center"/>
            </w:pPr>
          </w:p>
        </w:tc>
      </w:tr>
    </w:tbl>
    <w:p w14:paraId="107068EA" w14:textId="77777777" w:rsidR="00FF59FC" w:rsidRPr="004B3619" w:rsidRDefault="00FF59FC" w:rsidP="00DD672B">
      <w:pPr>
        <w:spacing w:after="0" w:line="240" w:lineRule="auto"/>
      </w:pPr>
    </w:p>
    <w:p w14:paraId="437580B8" w14:textId="77777777" w:rsidR="00FF59FC" w:rsidRPr="004B3619" w:rsidRDefault="00FF59FC" w:rsidP="00D04298">
      <w:pPr>
        <w:pStyle w:val="ListParagraph"/>
        <w:numPr>
          <w:ilvl w:val="0"/>
          <w:numId w:val="22"/>
        </w:numPr>
      </w:pPr>
      <w:r w:rsidRPr="004B3619">
        <w:t>Where did you first hear about the concept of OER?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50"/>
        <w:gridCol w:w="5490"/>
      </w:tblGrid>
      <w:tr w:rsidR="00FF59FC" w:rsidRPr="004B3619" w14:paraId="35EB0B7E" w14:textId="77777777" w:rsidTr="00FF59FC">
        <w:tc>
          <w:tcPr>
            <w:tcW w:w="3438" w:type="dxa"/>
            <w:shd w:val="clear" w:color="auto" w:fill="auto"/>
          </w:tcPr>
          <w:p w14:paraId="312C7566" w14:textId="77777777" w:rsidR="00FF59FC" w:rsidRPr="004B3619" w:rsidRDefault="00FF59FC" w:rsidP="00DD672B">
            <w:pPr>
              <w:spacing w:after="0" w:line="240" w:lineRule="auto"/>
              <w:rPr>
                <w:b/>
              </w:rPr>
            </w:pPr>
          </w:p>
        </w:tc>
        <w:tc>
          <w:tcPr>
            <w:tcW w:w="450" w:type="dxa"/>
            <w:shd w:val="clear" w:color="auto" w:fill="auto"/>
            <w:vAlign w:val="center"/>
          </w:tcPr>
          <w:p w14:paraId="11A0AA31" w14:textId="77777777" w:rsidR="00FF59FC" w:rsidRPr="004B3619" w:rsidRDefault="00FF59FC" w:rsidP="00DD672B">
            <w:pPr>
              <w:spacing w:after="0" w:line="240" w:lineRule="auto"/>
              <w:jc w:val="center"/>
              <w:rPr>
                <w:b/>
                <w:bCs/>
                <w:iCs/>
              </w:rPr>
            </w:pPr>
          </w:p>
        </w:tc>
        <w:tc>
          <w:tcPr>
            <w:tcW w:w="5490" w:type="dxa"/>
          </w:tcPr>
          <w:p w14:paraId="5BADCF00" w14:textId="77777777" w:rsidR="00FF59FC" w:rsidRPr="004B3619" w:rsidRDefault="00FF59FC" w:rsidP="00DD672B">
            <w:pPr>
              <w:spacing w:after="0" w:line="240" w:lineRule="auto"/>
              <w:jc w:val="center"/>
              <w:rPr>
                <w:b/>
                <w:bCs/>
                <w:iCs/>
              </w:rPr>
            </w:pPr>
            <w:r w:rsidRPr="004B3619">
              <w:rPr>
                <w:b/>
                <w:bCs/>
                <w:iCs/>
              </w:rPr>
              <w:t>Please explain your answer</w:t>
            </w:r>
          </w:p>
        </w:tc>
      </w:tr>
      <w:tr w:rsidR="00FF59FC" w:rsidRPr="004B3619" w14:paraId="6E752695" w14:textId="77777777" w:rsidTr="00FF59FC">
        <w:tc>
          <w:tcPr>
            <w:tcW w:w="3438" w:type="dxa"/>
            <w:shd w:val="clear" w:color="auto" w:fill="auto"/>
          </w:tcPr>
          <w:p w14:paraId="1524A81C" w14:textId="77777777" w:rsidR="00FF59FC" w:rsidRPr="004B3619" w:rsidRDefault="00FF59FC" w:rsidP="00DD672B">
            <w:pPr>
              <w:spacing w:after="0" w:line="240" w:lineRule="auto"/>
            </w:pPr>
            <w:r w:rsidRPr="004B3619">
              <w:t>2.1) Conference</w:t>
            </w:r>
          </w:p>
        </w:tc>
        <w:tc>
          <w:tcPr>
            <w:tcW w:w="450" w:type="dxa"/>
            <w:shd w:val="clear" w:color="auto" w:fill="auto"/>
            <w:vAlign w:val="center"/>
          </w:tcPr>
          <w:p w14:paraId="3A51EAA7" w14:textId="77777777" w:rsidR="00FF59FC" w:rsidRPr="004B3619" w:rsidRDefault="00FF59FC" w:rsidP="00DD672B">
            <w:pPr>
              <w:spacing w:after="0" w:line="240" w:lineRule="auto"/>
              <w:jc w:val="center"/>
              <w:rPr>
                <w:bCs/>
                <w:iCs/>
              </w:rPr>
            </w:pPr>
          </w:p>
        </w:tc>
        <w:tc>
          <w:tcPr>
            <w:tcW w:w="5490" w:type="dxa"/>
          </w:tcPr>
          <w:p w14:paraId="73A3D026" w14:textId="77777777" w:rsidR="00FF59FC" w:rsidRPr="004B3619" w:rsidRDefault="00FF59FC" w:rsidP="00DD672B">
            <w:pPr>
              <w:spacing w:after="0" w:line="240" w:lineRule="auto"/>
              <w:jc w:val="center"/>
              <w:rPr>
                <w:bCs/>
                <w:iCs/>
              </w:rPr>
            </w:pPr>
          </w:p>
        </w:tc>
      </w:tr>
      <w:tr w:rsidR="00FF59FC" w:rsidRPr="004B3619" w14:paraId="647CD15F" w14:textId="77777777" w:rsidTr="00FF59FC">
        <w:tc>
          <w:tcPr>
            <w:tcW w:w="3438" w:type="dxa"/>
            <w:shd w:val="clear" w:color="auto" w:fill="auto"/>
          </w:tcPr>
          <w:p w14:paraId="1F5607CF" w14:textId="77777777" w:rsidR="00FF59FC" w:rsidRPr="004B3619" w:rsidRDefault="00FF59FC" w:rsidP="00DD672B">
            <w:pPr>
              <w:spacing w:after="0" w:line="240" w:lineRule="auto"/>
            </w:pPr>
            <w:r w:rsidRPr="004B3619">
              <w:t>2.2) Social media</w:t>
            </w:r>
          </w:p>
        </w:tc>
        <w:tc>
          <w:tcPr>
            <w:tcW w:w="450" w:type="dxa"/>
            <w:shd w:val="clear" w:color="auto" w:fill="auto"/>
            <w:vAlign w:val="center"/>
          </w:tcPr>
          <w:p w14:paraId="42765668" w14:textId="77777777" w:rsidR="00FF59FC" w:rsidRPr="004B3619" w:rsidRDefault="00FF59FC" w:rsidP="00DD672B">
            <w:pPr>
              <w:spacing w:after="0" w:line="240" w:lineRule="auto"/>
              <w:jc w:val="center"/>
            </w:pPr>
          </w:p>
        </w:tc>
        <w:tc>
          <w:tcPr>
            <w:tcW w:w="5490" w:type="dxa"/>
          </w:tcPr>
          <w:p w14:paraId="50DDB530" w14:textId="77777777" w:rsidR="00FF59FC" w:rsidRPr="004B3619" w:rsidRDefault="00FF59FC" w:rsidP="00DD672B">
            <w:pPr>
              <w:spacing w:after="0" w:line="240" w:lineRule="auto"/>
              <w:jc w:val="center"/>
            </w:pPr>
          </w:p>
        </w:tc>
      </w:tr>
      <w:tr w:rsidR="00FF59FC" w:rsidRPr="004B3619" w14:paraId="7780DAC0" w14:textId="77777777" w:rsidTr="00FF59FC">
        <w:tc>
          <w:tcPr>
            <w:tcW w:w="3438" w:type="dxa"/>
            <w:shd w:val="clear" w:color="auto" w:fill="auto"/>
          </w:tcPr>
          <w:p w14:paraId="237908AC" w14:textId="77777777" w:rsidR="00FF59FC" w:rsidRPr="004B3619" w:rsidRDefault="00FF59FC" w:rsidP="00DD672B">
            <w:pPr>
              <w:spacing w:after="0" w:line="240" w:lineRule="auto"/>
            </w:pPr>
            <w:r w:rsidRPr="004B3619">
              <w:t>2.3) Articles</w:t>
            </w:r>
          </w:p>
        </w:tc>
        <w:tc>
          <w:tcPr>
            <w:tcW w:w="450" w:type="dxa"/>
            <w:shd w:val="clear" w:color="auto" w:fill="auto"/>
            <w:vAlign w:val="center"/>
          </w:tcPr>
          <w:p w14:paraId="754E7C2F" w14:textId="77777777" w:rsidR="00FF59FC" w:rsidRPr="004B3619" w:rsidRDefault="00FF59FC" w:rsidP="00DD672B">
            <w:pPr>
              <w:spacing w:after="0" w:line="240" w:lineRule="auto"/>
              <w:jc w:val="center"/>
            </w:pPr>
          </w:p>
        </w:tc>
        <w:tc>
          <w:tcPr>
            <w:tcW w:w="5490" w:type="dxa"/>
          </w:tcPr>
          <w:p w14:paraId="5EFEFEC6" w14:textId="77777777" w:rsidR="00FF59FC" w:rsidRPr="004B3619" w:rsidRDefault="00FF59FC" w:rsidP="00DD672B">
            <w:pPr>
              <w:spacing w:after="0" w:line="240" w:lineRule="auto"/>
              <w:jc w:val="center"/>
            </w:pPr>
          </w:p>
        </w:tc>
      </w:tr>
      <w:tr w:rsidR="00FF59FC" w:rsidRPr="004B3619" w14:paraId="5FCC031C" w14:textId="77777777" w:rsidTr="00FF59FC">
        <w:tc>
          <w:tcPr>
            <w:tcW w:w="3438" w:type="dxa"/>
            <w:shd w:val="clear" w:color="auto" w:fill="auto"/>
          </w:tcPr>
          <w:p w14:paraId="2554FC60" w14:textId="77777777" w:rsidR="00FF59FC" w:rsidRPr="004B3619" w:rsidRDefault="00FF59FC" w:rsidP="00DD672B">
            <w:pPr>
              <w:spacing w:after="0" w:line="240" w:lineRule="auto"/>
            </w:pPr>
            <w:r w:rsidRPr="004B3619">
              <w:t>2.4) Email communication</w:t>
            </w:r>
          </w:p>
        </w:tc>
        <w:tc>
          <w:tcPr>
            <w:tcW w:w="450" w:type="dxa"/>
            <w:shd w:val="clear" w:color="auto" w:fill="auto"/>
            <w:vAlign w:val="center"/>
          </w:tcPr>
          <w:p w14:paraId="4862B5D5" w14:textId="77777777" w:rsidR="00FF59FC" w:rsidRPr="004B3619" w:rsidRDefault="00FF59FC" w:rsidP="00DD672B">
            <w:pPr>
              <w:spacing w:after="0" w:line="240" w:lineRule="auto"/>
              <w:jc w:val="center"/>
            </w:pPr>
          </w:p>
        </w:tc>
        <w:tc>
          <w:tcPr>
            <w:tcW w:w="5490" w:type="dxa"/>
          </w:tcPr>
          <w:p w14:paraId="0DE686BF" w14:textId="77777777" w:rsidR="00FF59FC" w:rsidRPr="004B3619" w:rsidRDefault="00FF59FC" w:rsidP="00DD672B">
            <w:pPr>
              <w:spacing w:after="0" w:line="240" w:lineRule="auto"/>
              <w:jc w:val="center"/>
            </w:pPr>
          </w:p>
        </w:tc>
      </w:tr>
      <w:tr w:rsidR="00FF59FC" w:rsidRPr="004B3619" w14:paraId="73332B31" w14:textId="77777777" w:rsidTr="00FF59FC">
        <w:tc>
          <w:tcPr>
            <w:tcW w:w="3438" w:type="dxa"/>
            <w:shd w:val="clear" w:color="auto" w:fill="auto"/>
          </w:tcPr>
          <w:p w14:paraId="30A02C14" w14:textId="77777777" w:rsidR="00FF59FC" w:rsidRPr="004B3619" w:rsidRDefault="00FF59FC" w:rsidP="00DD672B">
            <w:pPr>
              <w:spacing w:after="0" w:line="240" w:lineRule="auto"/>
            </w:pPr>
            <w:r w:rsidRPr="004B3619">
              <w:t>2.5) Other. Please specify</w:t>
            </w:r>
          </w:p>
        </w:tc>
        <w:tc>
          <w:tcPr>
            <w:tcW w:w="450" w:type="dxa"/>
            <w:shd w:val="clear" w:color="auto" w:fill="auto"/>
            <w:vAlign w:val="center"/>
          </w:tcPr>
          <w:p w14:paraId="0BC7CC1E" w14:textId="77777777" w:rsidR="00FF59FC" w:rsidRPr="004B3619" w:rsidRDefault="00FF59FC" w:rsidP="00DD672B">
            <w:pPr>
              <w:spacing w:after="0" w:line="240" w:lineRule="auto"/>
              <w:jc w:val="center"/>
            </w:pPr>
          </w:p>
        </w:tc>
        <w:tc>
          <w:tcPr>
            <w:tcW w:w="5490" w:type="dxa"/>
          </w:tcPr>
          <w:p w14:paraId="0AEE4E01" w14:textId="77777777" w:rsidR="00FF59FC" w:rsidRPr="004B3619" w:rsidRDefault="00FF59FC" w:rsidP="00DD672B">
            <w:pPr>
              <w:spacing w:after="0" w:line="240" w:lineRule="auto"/>
              <w:jc w:val="center"/>
            </w:pPr>
          </w:p>
        </w:tc>
      </w:tr>
    </w:tbl>
    <w:p w14:paraId="0D0CE4CD" w14:textId="77777777" w:rsidR="00FF59FC" w:rsidRPr="004B3619" w:rsidRDefault="00FF59FC" w:rsidP="00DD672B">
      <w:pPr>
        <w:spacing w:after="0" w:line="240" w:lineRule="auto"/>
      </w:pPr>
    </w:p>
    <w:p w14:paraId="42B23276" w14:textId="77777777" w:rsidR="00FF59FC" w:rsidRPr="004B3619" w:rsidRDefault="00FF59FC" w:rsidP="00D04298">
      <w:pPr>
        <w:pStyle w:val="ListParagraph"/>
        <w:keepNext/>
        <w:numPr>
          <w:ilvl w:val="0"/>
          <w:numId w:val="22"/>
        </w:numPr>
      </w:pPr>
      <w:r w:rsidRPr="004B3619">
        <w:t>How do you think awareness of OER can be improved</w:t>
      </w:r>
      <w:r>
        <w:t xml:space="preserve"> in the region</w:t>
      </w:r>
      <w:r w:rsidRPr="004B3619">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2D3EEEDA" w14:textId="77777777" w:rsidTr="00FF59FC">
        <w:tc>
          <w:tcPr>
            <w:tcW w:w="9288" w:type="dxa"/>
            <w:tcBorders>
              <w:bottom w:val="single" w:sz="6" w:space="0" w:color="000000"/>
            </w:tcBorders>
            <w:shd w:val="clear" w:color="auto" w:fill="auto"/>
          </w:tcPr>
          <w:p w14:paraId="38C9B559" w14:textId="77777777" w:rsidR="00FF59FC" w:rsidRPr="007215D3" w:rsidRDefault="00FF59FC" w:rsidP="00DD672B">
            <w:pPr>
              <w:spacing w:after="0" w:line="240" w:lineRule="auto"/>
              <w:rPr>
                <w:bCs/>
                <w:iCs/>
              </w:rPr>
            </w:pPr>
            <w:r>
              <w:rPr>
                <w:bCs/>
                <w:iCs/>
              </w:rPr>
              <w:t>Regular programme of workshops moving from advocacy to implementation, with evidence of how OER are having an impact in the transformation of education in the region.</w:t>
            </w:r>
          </w:p>
        </w:tc>
      </w:tr>
    </w:tbl>
    <w:p w14:paraId="625DDAAA" w14:textId="77777777" w:rsidR="00FF59FC" w:rsidRDefault="00FF59FC" w:rsidP="00D04298">
      <w:pPr>
        <w:pStyle w:val="Heading2"/>
        <w:numPr>
          <w:ilvl w:val="0"/>
          <w:numId w:val="23"/>
        </w:numPr>
        <w:spacing w:before="0" w:after="0"/>
      </w:pPr>
      <w:r>
        <w:t>OER Activity</w:t>
      </w:r>
    </w:p>
    <w:p w14:paraId="459A91CF" w14:textId="77777777" w:rsidR="00FF59FC" w:rsidRDefault="00FF59FC" w:rsidP="00DD672B">
      <w:pPr>
        <w:spacing w:after="0" w:line="240" w:lineRule="auto"/>
      </w:pPr>
      <w:r>
        <w:t>Please tick the appropriate response and explain your answer in the box below.</w:t>
      </w:r>
    </w:p>
    <w:p w14:paraId="55D89B2C" w14:textId="77777777" w:rsidR="00FF59FC" w:rsidRPr="001B3A53" w:rsidRDefault="00FF59FC" w:rsidP="00DD672B">
      <w:pPr>
        <w:spacing w:after="0" w:line="240" w:lineRule="auto"/>
      </w:pPr>
    </w:p>
    <w:p w14:paraId="71C5D32E" w14:textId="77777777" w:rsidR="00FF59FC" w:rsidRDefault="00FF59FC" w:rsidP="00D04298">
      <w:pPr>
        <w:pStyle w:val="ListParagraph"/>
        <w:numPr>
          <w:ilvl w:val="0"/>
          <w:numId w:val="22"/>
        </w:numPr>
        <w:jc w:val="left"/>
      </w:pPr>
      <w:r>
        <w:lastRenderedPageBreak/>
        <w:t xml:space="preserve">Are countries in the region country active in the OER movement?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gridCol w:w="3780"/>
      </w:tblGrid>
      <w:tr w:rsidR="00FF59FC" w:rsidRPr="000951C6" w14:paraId="5A9EC4A0" w14:textId="77777777" w:rsidTr="00FF59FC">
        <w:tc>
          <w:tcPr>
            <w:tcW w:w="5418" w:type="dxa"/>
            <w:shd w:val="clear" w:color="auto" w:fill="auto"/>
          </w:tcPr>
          <w:p w14:paraId="2F4510D5" w14:textId="77777777" w:rsidR="00FF59FC" w:rsidRPr="000951C6" w:rsidRDefault="00FF59FC" w:rsidP="00DD672B">
            <w:pPr>
              <w:spacing w:after="0" w:line="240" w:lineRule="auto"/>
              <w:rPr>
                <w:b/>
              </w:rPr>
            </w:pPr>
          </w:p>
        </w:tc>
        <w:tc>
          <w:tcPr>
            <w:tcW w:w="360" w:type="dxa"/>
            <w:shd w:val="clear" w:color="auto" w:fill="auto"/>
            <w:vAlign w:val="center"/>
          </w:tcPr>
          <w:p w14:paraId="07A37946" w14:textId="77777777" w:rsidR="00FF59FC" w:rsidRPr="000951C6" w:rsidRDefault="00FF59FC" w:rsidP="00DD672B">
            <w:pPr>
              <w:spacing w:after="0" w:line="240" w:lineRule="auto"/>
              <w:jc w:val="center"/>
              <w:rPr>
                <w:b/>
                <w:bCs/>
                <w:iCs/>
              </w:rPr>
            </w:pPr>
          </w:p>
        </w:tc>
        <w:tc>
          <w:tcPr>
            <w:tcW w:w="3780" w:type="dxa"/>
          </w:tcPr>
          <w:p w14:paraId="25702742"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24E6211B" w14:textId="77777777" w:rsidTr="00FF59FC">
        <w:tc>
          <w:tcPr>
            <w:tcW w:w="5418" w:type="dxa"/>
            <w:shd w:val="clear" w:color="auto" w:fill="auto"/>
          </w:tcPr>
          <w:p w14:paraId="17EA0A11" w14:textId="77777777" w:rsidR="00FF59FC" w:rsidRPr="00D05E71" w:rsidRDefault="00FF59FC" w:rsidP="00DD672B">
            <w:pPr>
              <w:spacing w:after="0" w:line="240" w:lineRule="auto"/>
            </w:pPr>
            <w:r>
              <w:t>4.1) Yes, through initiatives by institutions and engaged individuals</w:t>
            </w:r>
          </w:p>
        </w:tc>
        <w:tc>
          <w:tcPr>
            <w:tcW w:w="360" w:type="dxa"/>
            <w:shd w:val="clear" w:color="auto" w:fill="auto"/>
            <w:vAlign w:val="center"/>
          </w:tcPr>
          <w:p w14:paraId="0890DCC9" w14:textId="77777777" w:rsidR="00FF59FC" w:rsidRPr="007215D3" w:rsidRDefault="00FF59FC" w:rsidP="00DD672B">
            <w:pPr>
              <w:spacing w:after="0" w:line="240" w:lineRule="auto"/>
              <w:jc w:val="center"/>
              <w:rPr>
                <w:bCs/>
                <w:iCs/>
              </w:rPr>
            </w:pPr>
          </w:p>
        </w:tc>
        <w:tc>
          <w:tcPr>
            <w:tcW w:w="3780" w:type="dxa"/>
          </w:tcPr>
          <w:p w14:paraId="3872BDBF" w14:textId="77777777" w:rsidR="00FF59FC" w:rsidRPr="007215D3" w:rsidRDefault="00FF59FC" w:rsidP="00DD672B">
            <w:pPr>
              <w:spacing w:after="0" w:line="240" w:lineRule="auto"/>
              <w:jc w:val="center"/>
              <w:rPr>
                <w:bCs/>
                <w:iCs/>
              </w:rPr>
            </w:pPr>
          </w:p>
        </w:tc>
      </w:tr>
      <w:tr w:rsidR="00FF59FC" w:rsidRPr="005E24AF" w14:paraId="48CEF797" w14:textId="77777777" w:rsidTr="00FF59FC">
        <w:tc>
          <w:tcPr>
            <w:tcW w:w="5418" w:type="dxa"/>
            <w:shd w:val="clear" w:color="auto" w:fill="auto"/>
          </w:tcPr>
          <w:p w14:paraId="2B90BEAF" w14:textId="77777777" w:rsidR="00FF59FC" w:rsidRPr="005E24AF" w:rsidRDefault="00FF59FC" w:rsidP="00DD672B">
            <w:pPr>
              <w:spacing w:after="0" w:line="240" w:lineRule="auto"/>
            </w:pPr>
            <w:r>
              <w:t>4.2) Yes, through specific projects or programmes with public funding</w:t>
            </w:r>
          </w:p>
        </w:tc>
        <w:tc>
          <w:tcPr>
            <w:tcW w:w="360" w:type="dxa"/>
            <w:shd w:val="clear" w:color="auto" w:fill="auto"/>
            <w:vAlign w:val="center"/>
          </w:tcPr>
          <w:p w14:paraId="6AF00A0D" w14:textId="77777777" w:rsidR="00FF59FC" w:rsidRPr="005E24AF" w:rsidRDefault="00FF59FC" w:rsidP="00DD672B">
            <w:pPr>
              <w:spacing w:after="0" w:line="240" w:lineRule="auto"/>
              <w:jc w:val="center"/>
            </w:pPr>
          </w:p>
        </w:tc>
        <w:tc>
          <w:tcPr>
            <w:tcW w:w="3780" w:type="dxa"/>
          </w:tcPr>
          <w:p w14:paraId="15BE83B2" w14:textId="77777777" w:rsidR="00FF59FC" w:rsidRPr="005E24AF" w:rsidRDefault="00FF59FC" w:rsidP="00DD672B">
            <w:pPr>
              <w:spacing w:after="0" w:line="240" w:lineRule="auto"/>
              <w:jc w:val="center"/>
            </w:pPr>
          </w:p>
        </w:tc>
      </w:tr>
      <w:tr w:rsidR="00FF59FC" w:rsidRPr="005E24AF" w14:paraId="13588284" w14:textId="77777777" w:rsidTr="00FF59FC">
        <w:tc>
          <w:tcPr>
            <w:tcW w:w="5418" w:type="dxa"/>
            <w:shd w:val="clear" w:color="auto" w:fill="auto"/>
          </w:tcPr>
          <w:p w14:paraId="46FD30F9" w14:textId="77777777" w:rsidR="00FF59FC" w:rsidRPr="005E24AF" w:rsidRDefault="00FF59FC" w:rsidP="00DD672B">
            <w:pPr>
              <w:spacing w:after="0" w:line="240" w:lineRule="auto"/>
            </w:pPr>
            <w:r>
              <w:t>4.3) Yes, through specific projects or programmes with private funding</w:t>
            </w:r>
          </w:p>
        </w:tc>
        <w:tc>
          <w:tcPr>
            <w:tcW w:w="360" w:type="dxa"/>
            <w:shd w:val="clear" w:color="auto" w:fill="auto"/>
            <w:vAlign w:val="center"/>
          </w:tcPr>
          <w:p w14:paraId="7A4CA77B" w14:textId="77777777" w:rsidR="00FF59FC" w:rsidRPr="005E24AF" w:rsidRDefault="00FF59FC" w:rsidP="00DD672B">
            <w:pPr>
              <w:spacing w:after="0" w:line="240" w:lineRule="auto"/>
              <w:jc w:val="center"/>
            </w:pPr>
          </w:p>
        </w:tc>
        <w:tc>
          <w:tcPr>
            <w:tcW w:w="3780" w:type="dxa"/>
          </w:tcPr>
          <w:p w14:paraId="69C21085" w14:textId="77777777" w:rsidR="00FF59FC" w:rsidRDefault="00FF59FC" w:rsidP="00DD672B">
            <w:pPr>
              <w:spacing w:after="0" w:line="240" w:lineRule="auto"/>
              <w:jc w:val="center"/>
              <w:rPr>
                <w:bCs/>
                <w:iCs/>
              </w:rPr>
            </w:pPr>
          </w:p>
          <w:p w14:paraId="55009B74" w14:textId="77777777" w:rsidR="00FF59FC" w:rsidRPr="005E24AF" w:rsidRDefault="00FF59FC" w:rsidP="00DD672B">
            <w:pPr>
              <w:spacing w:after="0" w:line="240" w:lineRule="auto"/>
              <w:jc w:val="center"/>
            </w:pPr>
          </w:p>
        </w:tc>
      </w:tr>
      <w:tr w:rsidR="00FF59FC" w:rsidRPr="005E24AF" w14:paraId="0369B1EC" w14:textId="77777777" w:rsidTr="00FF59FC">
        <w:tc>
          <w:tcPr>
            <w:tcW w:w="5418" w:type="dxa"/>
            <w:shd w:val="clear" w:color="auto" w:fill="auto"/>
          </w:tcPr>
          <w:p w14:paraId="4593BF78" w14:textId="77777777" w:rsidR="00FF59FC" w:rsidRPr="005E24AF" w:rsidRDefault="00FF59FC" w:rsidP="00DD672B">
            <w:pPr>
              <w:spacing w:after="0" w:line="240" w:lineRule="auto"/>
            </w:pPr>
            <w:r>
              <w:t>4.4) Yes, through government initiatives including specific measures and incentives</w:t>
            </w:r>
          </w:p>
        </w:tc>
        <w:tc>
          <w:tcPr>
            <w:tcW w:w="360" w:type="dxa"/>
            <w:shd w:val="clear" w:color="auto" w:fill="auto"/>
            <w:vAlign w:val="center"/>
          </w:tcPr>
          <w:p w14:paraId="50253D4D" w14:textId="77777777" w:rsidR="00FF59FC" w:rsidRPr="005E24AF" w:rsidRDefault="00FF59FC" w:rsidP="00DD672B">
            <w:pPr>
              <w:spacing w:after="0" w:line="240" w:lineRule="auto"/>
              <w:jc w:val="center"/>
            </w:pPr>
          </w:p>
        </w:tc>
        <w:tc>
          <w:tcPr>
            <w:tcW w:w="3780" w:type="dxa"/>
          </w:tcPr>
          <w:p w14:paraId="3FADA397" w14:textId="77777777" w:rsidR="00FF59FC" w:rsidRPr="005E24AF" w:rsidRDefault="00FF59FC" w:rsidP="00DD672B">
            <w:pPr>
              <w:spacing w:after="0" w:line="240" w:lineRule="auto"/>
              <w:jc w:val="center"/>
            </w:pPr>
          </w:p>
        </w:tc>
      </w:tr>
      <w:tr w:rsidR="00FF59FC" w:rsidRPr="005E24AF" w14:paraId="433F8520" w14:textId="77777777" w:rsidTr="00FF59FC">
        <w:tc>
          <w:tcPr>
            <w:tcW w:w="5418" w:type="dxa"/>
            <w:shd w:val="clear" w:color="auto" w:fill="auto"/>
          </w:tcPr>
          <w:p w14:paraId="08DB6AF4" w14:textId="77777777" w:rsidR="00FF59FC" w:rsidRPr="00CC2F55" w:rsidRDefault="00FF59FC" w:rsidP="00DD672B">
            <w:pPr>
              <w:spacing w:after="0" w:line="240" w:lineRule="auto"/>
            </w:pPr>
            <w:r>
              <w:t>4</w:t>
            </w:r>
            <w:r w:rsidRPr="00CC2F55">
              <w:t>.5) No (please proceed to section C)</w:t>
            </w:r>
          </w:p>
        </w:tc>
        <w:tc>
          <w:tcPr>
            <w:tcW w:w="360" w:type="dxa"/>
            <w:shd w:val="clear" w:color="auto" w:fill="auto"/>
            <w:vAlign w:val="center"/>
          </w:tcPr>
          <w:p w14:paraId="64A2B94D" w14:textId="77777777" w:rsidR="00FF59FC" w:rsidRPr="005E24AF" w:rsidRDefault="00FF59FC" w:rsidP="00DD672B">
            <w:pPr>
              <w:spacing w:after="0" w:line="240" w:lineRule="auto"/>
              <w:jc w:val="center"/>
            </w:pPr>
          </w:p>
        </w:tc>
        <w:tc>
          <w:tcPr>
            <w:tcW w:w="3780" w:type="dxa"/>
          </w:tcPr>
          <w:p w14:paraId="51ABB4AF" w14:textId="77777777" w:rsidR="00FF59FC" w:rsidRPr="005E24AF" w:rsidRDefault="00FF59FC" w:rsidP="00DD672B">
            <w:pPr>
              <w:spacing w:after="0" w:line="240" w:lineRule="auto"/>
              <w:jc w:val="center"/>
            </w:pPr>
          </w:p>
        </w:tc>
      </w:tr>
      <w:tr w:rsidR="00FF59FC" w:rsidRPr="00E33C66" w14:paraId="5F6A66D6" w14:textId="77777777" w:rsidTr="00FF59FC">
        <w:tc>
          <w:tcPr>
            <w:tcW w:w="5418" w:type="dxa"/>
            <w:shd w:val="clear" w:color="auto" w:fill="auto"/>
          </w:tcPr>
          <w:p w14:paraId="76E2F783" w14:textId="77777777" w:rsidR="00FF59FC" w:rsidRPr="00E33C66" w:rsidRDefault="00FF59FC" w:rsidP="00DD672B">
            <w:pPr>
              <w:spacing w:after="0" w:line="240" w:lineRule="auto"/>
            </w:pPr>
            <w:r>
              <w:t>4.6) Yes, otherwise. Please specify.</w:t>
            </w:r>
          </w:p>
        </w:tc>
        <w:tc>
          <w:tcPr>
            <w:tcW w:w="360" w:type="dxa"/>
            <w:shd w:val="clear" w:color="auto" w:fill="auto"/>
            <w:vAlign w:val="center"/>
          </w:tcPr>
          <w:p w14:paraId="7C3E4317" w14:textId="77777777" w:rsidR="00FF59FC" w:rsidRPr="00E33C66" w:rsidRDefault="00FF59FC" w:rsidP="00DD672B">
            <w:pPr>
              <w:spacing w:after="0" w:line="240" w:lineRule="auto"/>
              <w:jc w:val="center"/>
            </w:pPr>
          </w:p>
        </w:tc>
        <w:tc>
          <w:tcPr>
            <w:tcW w:w="3780" w:type="dxa"/>
          </w:tcPr>
          <w:p w14:paraId="7BA0B5C6" w14:textId="77777777" w:rsidR="00FF59FC" w:rsidRPr="00E33C66" w:rsidRDefault="00FF59FC" w:rsidP="00DD672B">
            <w:pPr>
              <w:spacing w:after="0" w:line="240" w:lineRule="auto"/>
              <w:jc w:val="center"/>
            </w:pPr>
          </w:p>
        </w:tc>
      </w:tr>
    </w:tbl>
    <w:p w14:paraId="0FF80DF7" w14:textId="77777777" w:rsidR="00FF59FC" w:rsidRDefault="00FF59FC" w:rsidP="00DD672B">
      <w:pPr>
        <w:spacing w:after="0" w:line="240" w:lineRule="auto"/>
      </w:pPr>
    </w:p>
    <w:p w14:paraId="3A3C77A0" w14:textId="77777777" w:rsidR="00FF59FC" w:rsidRDefault="00FF59FC" w:rsidP="00D04298">
      <w:pPr>
        <w:numPr>
          <w:ilvl w:val="0"/>
          <w:numId w:val="22"/>
        </w:numPr>
        <w:spacing w:after="0" w:line="240" w:lineRule="auto"/>
      </w:pPr>
      <w:r>
        <w:t>What motivates countries in the region to be active in the development and use of OER?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gridCol w:w="3600"/>
      </w:tblGrid>
      <w:tr w:rsidR="00FF59FC" w:rsidRPr="000951C6" w14:paraId="6248A1F5" w14:textId="77777777" w:rsidTr="00FF59FC">
        <w:tc>
          <w:tcPr>
            <w:tcW w:w="5418" w:type="dxa"/>
            <w:shd w:val="clear" w:color="auto" w:fill="auto"/>
          </w:tcPr>
          <w:p w14:paraId="13E5BAAA" w14:textId="77777777" w:rsidR="00FF59FC" w:rsidRPr="000951C6" w:rsidRDefault="00FF59FC" w:rsidP="00DD672B">
            <w:pPr>
              <w:spacing w:after="0" w:line="240" w:lineRule="auto"/>
              <w:rPr>
                <w:b/>
              </w:rPr>
            </w:pPr>
          </w:p>
        </w:tc>
        <w:tc>
          <w:tcPr>
            <w:tcW w:w="360" w:type="dxa"/>
            <w:shd w:val="clear" w:color="auto" w:fill="auto"/>
            <w:vAlign w:val="center"/>
          </w:tcPr>
          <w:p w14:paraId="6F36D8B5" w14:textId="77777777" w:rsidR="00FF59FC" w:rsidRPr="000951C6" w:rsidRDefault="00FF59FC" w:rsidP="00DD672B">
            <w:pPr>
              <w:spacing w:after="0" w:line="240" w:lineRule="auto"/>
              <w:jc w:val="center"/>
              <w:rPr>
                <w:b/>
                <w:bCs/>
                <w:iCs/>
              </w:rPr>
            </w:pPr>
          </w:p>
        </w:tc>
        <w:tc>
          <w:tcPr>
            <w:tcW w:w="3600" w:type="dxa"/>
          </w:tcPr>
          <w:p w14:paraId="26248680"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3289585C" w14:textId="77777777" w:rsidTr="00FF59FC">
        <w:tc>
          <w:tcPr>
            <w:tcW w:w="5418" w:type="dxa"/>
            <w:shd w:val="clear" w:color="auto" w:fill="auto"/>
          </w:tcPr>
          <w:p w14:paraId="177A1C75" w14:textId="77777777" w:rsidR="00FF59FC" w:rsidRPr="00D05E71" w:rsidRDefault="00FF59FC" w:rsidP="00DD672B">
            <w:pPr>
              <w:spacing w:after="0" w:line="240" w:lineRule="auto"/>
            </w:pPr>
            <w:r>
              <w:t>5.1) Open and flexible learning opportunities</w:t>
            </w:r>
          </w:p>
        </w:tc>
        <w:tc>
          <w:tcPr>
            <w:tcW w:w="360" w:type="dxa"/>
            <w:shd w:val="clear" w:color="auto" w:fill="auto"/>
            <w:vAlign w:val="center"/>
          </w:tcPr>
          <w:p w14:paraId="42A26FEC" w14:textId="77777777" w:rsidR="00FF59FC" w:rsidRPr="007215D3" w:rsidRDefault="00FF59FC" w:rsidP="00DD672B">
            <w:pPr>
              <w:spacing w:after="0" w:line="240" w:lineRule="auto"/>
              <w:jc w:val="center"/>
              <w:rPr>
                <w:bCs/>
                <w:iCs/>
              </w:rPr>
            </w:pPr>
          </w:p>
        </w:tc>
        <w:tc>
          <w:tcPr>
            <w:tcW w:w="3600" w:type="dxa"/>
          </w:tcPr>
          <w:p w14:paraId="6CAC8C25" w14:textId="77777777" w:rsidR="00FF59FC" w:rsidRPr="007215D3" w:rsidRDefault="00FF59FC" w:rsidP="00DD672B">
            <w:pPr>
              <w:spacing w:after="0" w:line="240" w:lineRule="auto"/>
              <w:jc w:val="center"/>
              <w:rPr>
                <w:bCs/>
                <w:iCs/>
              </w:rPr>
            </w:pPr>
          </w:p>
        </w:tc>
      </w:tr>
      <w:tr w:rsidR="00FF59FC" w:rsidRPr="005E24AF" w14:paraId="25760056" w14:textId="77777777" w:rsidTr="00FF59FC">
        <w:tc>
          <w:tcPr>
            <w:tcW w:w="5418" w:type="dxa"/>
            <w:shd w:val="clear" w:color="auto" w:fill="auto"/>
          </w:tcPr>
          <w:p w14:paraId="5A0F9112" w14:textId="77777777" w:rsidR="00FF59FC" w:rsidRPr="005E24AF" w:rsidRDefault="00FF59FC" w:rsidP="00DD672B">
            <w:pPr>
              <w:spacing w:after="0" w:line="240" w:lineRule="auto"/>
            </w:pPr>
            <w:r>
              <w:t>5.2) Increased efficiency and quality of learning resources</w:t>
            </w:r>
          </w:p>
        </w:tc>
        <w:tc>
          <w:tcPr>
            <w:tcW w:w="360" w:type="dxa"/>
            <w:shd w:val="clear" w:color="auto" w:fill="auto"/>
            <w:vAlign w:val="center"/>
          </w:tcPr>
          <w:p w14:paraId="223D3C9A" w14:textId="77777777" w:rsidR="00FF59FC" w:rsidRPr="005E24AF" w:rsidRDefault="00FF59FC" w:rsidP="00DD672B">
            <w:pPr>
              <w:spacing w:after="0" w:line="240" w:lineRule="auto"/>
              <w:jc w:val="center"/>
            </w:pPr>
          </w:p>
        </w:tc>
        <w:tc>
          <w:tcPr>
            <w:tcW w:w="3600" w:type="dxa"/>
          </w:tcPr>
          <w:p w14:paraId="224AAA5A" w14:textId="77777777" w:rsidR="00FF59FC" w:rsidRPr="005E24AF" w:rsidRDefault="00FF59FC" w:rsidP="00DD672B">
            <w:pPr>
              <w:spacing w:after="0" w:line="240" w:lineRule="auto"/>
              <w:jc w:val="center"/>
            </w:pPr>
          </w:p>
        </w:tc>
      </w:tr>
      <w:tr w:rsidR="00FF59FC" w:rsidRPr="005E24AF" w14:paraId="0A4DB95D" w14:textId="77777777" w:rsidTr="00FF59FC">
        <w:tc>
          <w:tcPr>
            <w:tcW w:w="5418" w:type="dxa"/>
            <w:shd w:val="clear" w:color="auto" w:fill="auto"/>
          </w:tcPr>
          <w:p w14:paraId="3AF79B37" w14:textId="77777777" w:rsidR="00FF59FC" w:rsidRPr="005E24AF" w:rsidRDefault="00FF59FC" w:rsidP="00DD672B">
            <w:pPr>
              <w:spacing w:after="0" w:line="240" w:lineRule="auto"/>
            </w:pPr>
            <w:r>
              <w:t>5.3) Cost-efficiency of OER</w:t>
            </w:r>
          </w:p>
        </w:tc>
        <w:tc>
          <w:tcPr>
            <w:tcW w:w="360" w:type="dxa"/>
            <w:shd w:val="clear" w:color="auto" w:fill="auto"/>
            <w:vAlign w:val="center"/>
          </w:tcPr>
          <w:p w14:paraId="480A5AC2" w14:textId="77777777" w:rsidR="00FF59FC" w:rsidRPr="005E24AF" w:rsidRDefault="00FF59FC" w:rsidP="00DD672B">
            <w:pPr>
              <w:spacing w:after="0" w:line="240" w:lineRule="auto"/>
              <w:jc w:val="center"/>
            </w:pPr>
          </w:p>
        </w:tc>
        <w:tc>
          <w:tcPr>
            <w:tcW w:w="3600" w:type="dxa"/>
          </w:tcPr>
          <w:p w14:paraId="50488CC8" w14:textId="77777777" w:rsidR="00FF59FC" w:rsidRPr="005E24AF" w:rsidRDefault="00FF59FC" w:rsidP="00DD672B">
            <w:pPr>
              <w:spacing w:after="0" w:line="240" w:lineRule="auto"/>
              <w:jc w:val="center"/>
            </w:pPr>
          </w:p>
        </w:tc>
      </w:tr>
      <w:tr w:rsidR="00FF59FC" w:rsidRPr="005E24AF" w14:paraId="036ED9E4" w14:textId="77777777" w:rsidTr="00FF59FC">
        <w:tc>
          <w:tcPr>
            <w:tcW w:w="5418" w:type="dxa"/>
            <w:shd w:val="clear" w:color="auto" w:fill="auto"/>
          </w:tcPr>
          <w:p w14:paraId="62CCDD0E" w14:textId="77777777" w:rsidR="00FF59FC" w:rsidRPr="005E24AF" w:rsidRDefault="00FF59FC" w:rsidP="00DD672B">
            <w:pPr>
              <w:spacing w:after="0" w:line="240" w:lineRule="auto"/>
            </w:pPr>
            <w:r>
              <w:t>5.4) The innovative potential of OER</w:t>
            </w:r>
          </w:p>
        </w:tc>
        <w:tc>
          <w:tcPr>
            <w:tcW w:w="360" w:type="dxa"/>
            <w:shd w:val="clear" w:color="auto" w:fill="auto"/>
            <w:vAlign w:val="center"/>
          </w:tcPr>
          <w:p w14:paraId="68494BBC" w14:textId="77777777" w:rsidR="00FF59FC" w:rsidRPr="005E24AF" w:rsidRDefault="00FF59FC" w:rsidP="00DD672B">
            <w:pPr>
              <w:spacing w:after="0" w:line="240" w:lineRule="auto"/>
              <w:jc w:val="center"/>
            </w:pPr>
          </w:p>
        </w:tc>
        <w:tc>
          <w:tcPr>
            <w:tcW w:w="3600" w:type="dxa"/>
          </w:tcPr>
          <w:p w14:paraId="5EEB497B" w14:textId="77777777" w:rsidR="00FF59FC" w:rsidRPr="005E24AF" w:rsidRDefault="00FF59FC" w:rsidP="00DD672B">
            <w:pPr>
              <w:spacing w:after="0" w:line="240" w:lineRule="auto"/>
              <w:jc w:val="center"/>
            </w:pPr>
          </w:p>
        </w:tc>
      </w:tr>
      <w:tr w:rsidR="00FF59FC" w:rsidRPr="005E24AF" w14:paraId="4BE5D2FB" w14:textId="77777777" w:rsidTr="00FF59FC">
        <w:tc>
          <w:tcPr>
            <w:tcW w:w="5418" w:type="dxa"/>
            <w:shd w:val="clear" w:color="auto" w:fill="auto"/>
          </w:tcPr>
          <w:p w14:paraId="4EA9AA03" w14:textId="77777777" w:rsidR="00FF59FC" w:rsidRPr="005E24AF" w:rsidRDefault="00FF59FC" w:rsidP="00DD672B">
            <w:pPr>
              <w:spacing w:after="0" w:line="240" w:lineRule="auto"/>
            </w:pPr>
            <w:r>
              <w:t>5.5) Other, please specify</w:t>
            </w:r>
          </w:p>
        </w:tc>
        <w:tc>
          <w:tcPr>
            <w:tcW w:w="360" w:type="dxa"/>
            <w:shd w:val="clear" w:color="auto" w:fill="auto"/>
            <w:vAlign w:val="center"/>
          </w:tcPr>
          <w:p w14:paraId="5DEC190B" w14:textId="77777777" w:rsidR="00FF59FC" w:rsidRPr="005E24AF" w:rsidRDefault="00FF59FC" w:rsidP="00DD672B">
            <w:pPr>
              <w:spacing w:after="0" w:line="240" w:lineRule="auto"/>
              <w:jc w:val="center"/>
            </w:pPr>
          </w:p>
        </w:tc>
        <w:tc>
          <w:tcPr>
            <w:tcW w:w="3600" w:type="dxa"/>
          </w:tcPr>
          <w:p w14:paraId="4589A0AC" w14:textId="77777777" w:rsidR="00FF59FC" w:rsidRPr="005E24AF" w:rsidRDefault="00FF59FC" w:rsidP="00DD672B">
            <w:pPr>
              <w:spacing w:after="0" w:line="240" w:lineRule="auto"/>
              <w:jc w:val="center"/>
            </w:pPr>
          </w:p>
        </w:tc>
      </w:tr>
    </w:tbl>
    <w:p w14:paraId="4ADBC19F" w14:textId="77777777" w:rsidR="00FF59FC" w:rsidRDefault="00FF59FC" w:rsidP="00DD672B">
      <w:pPr>
        <w:spacing w:after="0" w:line="240" w:lineRule="auto"/>
      </w:pPr>
    </w:p>
    <w:p w14:paraId="6B9FD3D1" w14:textId="77777777" w:rsidR="00FF59FC" w:rsidRDefault="00FF59FC" w:rsidP="00DD672B">
      <w:pPr>
        <w:spacing w:after="0" w:line="240" w:lineRule="auto"/>
      </w:pPr>
      <w:r>
        <w:t>5.6) Please add additional comments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112FE97F" w14:textId="77777777" w:rsidTr="00FF59FC">
        <w:tc>
          <w:tcPr>
            <w:tcW w:w="9288" w:type="dxa"/>
            <w:tcBorders>
              <w:bottom w:val="single" w:sz="6" w:space="0" w:color="000000"/>
            </w:tcBorders>
            <w:shd w:val="clear" w:color="auto" w:fill="auto"/>
          </w:tcPr>
          <w:p w14:paraId="75993269" w14:textId="77777777" w:rsidR="00FF59FC" w:rsidRPr="007215D3" w:rsidRDefault="00FF59FC" w:rsidP="00DD672B">
            <w:pPr>
              <w:spacing w:after="0" w:line="240" w:lineRule="auto"/>
              <w:rPr>
                <w:bCs/>
                <w:iCs/>
              </w:rPr>
            </w:pPr>
          </w:p>
        </w:tc>
      </w:tr>
    </w:tbl>
    <w:p w14:paraId="761D70A5" w14:textId="77777777" w:rsidR="00FF59FC" w:rsidRDefault="00FF59FC" w:rsidP="00DD672B">
      <w:pPr>
        <w:spacing w:after="0" w:line="240" w:lineRule="auto"/>
      </w:pPr>
    </w:p>
    <w:p w14:paraId="62775D08" w14:textId="77777777" w:rsidR="00FF59FC" w:rsidRDefault="00FF59FC" w:rsidP="00D04298">
      <w:pPr>
        <w:pStyle w:val="ListParagraph"/>
        <w:numPr>
          <w:ilvl w:val="0"/>
          <w:numId w:val="22"/>
        </w:numPr>
        <w:jc w:val="left"/>
      </w:pPr>
      <w:r w:rsidRPr="003A215E">
        <w:t xml:space="preserve">Please specify the intensity of OER </w:t>
      </w:r>
      <w:r>
        <w:t xml:space="preserve">development and use in the region </w:t>
      </w:r>
      <w:r w:rsidRPr="003A215E">
        <w:t>for each of the following educational subsectors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1170"/>
        <w:gridCol w:w="1170"/>
        <w:gridCol w:w="1170"/>
      </w:tblGrid>
      <w:tr w:rsidR="00FF59FC" w:rsidRPr="000951C6" w14:paraId="774617E5" w14:textId="77777777" w:rsidTr="00FF59FC">
        <w:tc>
          <w:tcPr>
            <w:tcW w:w="4068" w:type="dxa"/>
            <w:shd w:val="clear" w:color="auto" w:fill="auto"/>
          </w:tcPr>
          <w:p w14:paraId="576CD20F" w14:textId="77777777" w:rsidR="00FF59FC" w:rsidRPr="000951C6" w:rsidRDefault="00FF59FC" w:rsidP="00DD672B">
            <w:pPr>
              <w:spacing w:after="0" w:line="240" w:lineRule="auto"/>
              <w:rPr>
                <w:b/>
              </w:rPr>
            </w:pPr>
          </w:p>
        </w:tc>
        <w:tc>
          <w:tcPr>
            <w:tcW w:w="1170" w:type="dxa"/>
            <w:shd w:val="clear" w:color="auto" w:fill="auto"/>
          </w:tcPr>
          <w:p w14:paraId="04C362D8" w14:textId="77777777" w:rsidR="00FF59FC" w:rsidRPr="000951C6" w:rsidRDefault="00FF59FC" w:rsidP="00DD672B">
            <w:pPr>
              <w:spacing w:after="0" w:line="240" w:lineRule="auto"/>
              <w:rPr>
                <w:b/>
              </w:rPr>
            </w:pPr>
            <w:r w:rsidRPr="000951C6">
              <w:rPr>
                <w:b/>
              </w:rPr>
              <w:t>None</w:t>
            </w:r>
          </w:p>
        </w:tc>
        <w:tc>
          <w:tcPr>
            <w:tcW w:w="1170" w:type="dxa"/>
            <w:shd w:val="clear" w:color="auto" w:fill="auto"/>
          </w:tcPr>
          <w:p w14:paraId="56B3A054" w14:textId="77777777" w:rsidR="00FF59FC" w:rsidRPr="000951C6" w:rsidRDefault="00FF59FC" w:rsidP="00DD672B">
            <w:pPr>
              <w:spacing w:after="0" w:line="240" w:lineRule="auto"/>
              <w:rPr>
                <w:b/>
              </w:rPr>
            </w:pPr>
            <w:r w:rsidRPr="000951C6">
              <w:rPr>
                <w:b/>
              </w:rPr>
              <w:t>Low</w:t>
            </w:r>
          </w:p>
        </w:tc>
        <w:tc>
          <w:tcPr>
            <w:tcW w:w="1170" w:type="dxa"/>
            <w:shd w:val="clear" w:color="auto" w:fill="auto"/>
          </w:tcPr>
          <w:p w14:paraId="441AA8A2" w14:textId="77777777" w:rsidR="00FF59FC" w:rsidRPr="000951C6" w:rsidRDefault="00FF59FC" w:rsidP="00DD672B">
            <w:pPr>
              <w:spacing w:after="0" w:line="240" w:lineRule="auto"/>
              <w:rPr>
                <w:b/>
              </w:rPr>
            </w:pPr>
            <w:r w:rsidRPr="000951C6">
              <w:rPr>
                <w:b/>
              </w:rPr>
              <w:t>High</w:t>
            </w:r>
          </w:p>
        </w:tc>
        <w:tc>
          <w:tcPr>
            <w:tcW w:w="1170" w:type="dxa"/>
            <w:shd w:val="clear" w:color="auto" w:fill="auto"/>
          </w:tcPr>
          <w:p w14:paraId="4DC41AD4" w14:textId="77777777" w:rsidR="00FF59FC" w:rsidRPr="000951C6" w:rsidRDefault="00FF59FC" w:rsidP="00DD672B">
            <w:pPr>
              <w:spacing w:after="0" w:line="240" w:lineRule="auto"/>
              <w:rPr>
                <w:b/>
              </w:rPr>
            </w:pPr>
            <w:r w:rsidRPr="000951C6">
              <w:rPr>
                <w:b/>
              </w:rPr>
              <w:t>Very High</w:t>
            </w:r>
          </w:p>
        </w:tc>
      </w:tr>
      <w:tr w:rsidR="00FF59FC" w14:paraId="36C22C27" w14:textId="77777777" w:rsidTr="00FF59FC">
        <w:tc>
          <w:tcPr>
            <w:tcW w:w="4068" w:type="dxa"/>
            <w:shd w:val="clear" w:color="auto" w:fill="auto"/>
          </w:tcPr>
          <w:p w14:paraId="570FA713" w14:textId="77777777" w:rsidR="00FF59FC" w:rsidRDefault="00FF59FC" w:rsidP="00DD672B">
            <w:pPr>
              <w:spacing w:after="0" w:line="240" w:lineRule="auto"/>
            </w:pPr>
            <w:r>
              <w:t>6.1) Primary Education</w:t>
            </w:r>
          </w:p>
        </w:tc>
        <w:tc>
          <w:tcPr>
            <w:tcW w:w="1170" w:type="dxa"/>
            <w:shd w:val="clear" w:color="auto" w:fill="auto"/>
          </w:tcPr>
          <w:p w14:paraId="0E89598C" w14:textId="77777777" w:rsidR="00FF59FC" w:rsidRDefault="00FF59FC" w:rsidP="00DD672B">
            <w:pPr>
              <w:spacing w:after="0" w:line="240" w:lineRule="auto"/>
            </w:pPr>
          </w:p>
        </w:tc>
        <w:tc>
          <w:tcPr>
            <w:tcW w:w="1170" w:type="dxa"/>
            <w:shd w:val="clear" w:color="auto" w:fill="auto"/>
          </w:tcPr>
          <w:p w14:paraId="463D1AF0" w14:textId="77777777" w:rsidR="00FF59FC" w:rsidRDefault="00FF59FC" w:rsidP="00DD672B">
            <w:pPr>
              <w:spacing w:after="0" w:line="240" w:lineRule="auto"/>
            </w:pPr>
          </w:p>
        </w:tc>
        <w:tc>
          <w:tcPr>
            <w:tcW w:w="1170" w:type="dxa"/>
            <w:shd w:val="clear" w:color="auto" w:fill="auto"/>
          </w:tcPr>
          <w:p w14:paraId="313F432D" w14:textId="77777777" w:rsidR="00FF59FC" w:rsidRDefault="00FF59FC" w:rsidP="00DD672B">
            <w:pPr>
              <w:spacing w:after="0" w:line="240" w:lineRule="auto"/>
            </w:pPr>
          </w:p>
        </w:tc>
        <w:tc>
          <w:tcPr>
            <w:tcW w:w="1170" w:type="dxa"/>
            <w:shd w:val="clear" w:color="auto" w:fill="auto"/>
          </w:tcPr>
          <w:p w14:paraId="6300F4F4" w14:textId="77777777" w:rsidR="00FF59FC" w:rsidRDefault="00FF59FC" w:rsidP="00DD672B">
            <w:pPr>
              <w:spacing w:after="0" w:line="240" w:lineRule="auto"/>
            </w:pPr>
          </w:p>
        </w:tc>
      </w:tr>
      <w:tr w:rsidR="00FF59FC" w14:paraId="1E8A9F6D" w14:textId="77777777" w:rsidTr="00FF59FC">
        <w:tc>
          <w:tcPr>
            <w:tcW w:w="4068" w:type="dxa"/>
            <w:shd w:val="clear" w:color="auto" w:fill="auto"/>
          </w:tcPr>
          <w:p w14:paraId="5224A324" w14:textId="77777777" w:rsidR="00FF59FC" w:rsidRDefault="00FF59FC" w:rsidP="00DD672B">
            <w:pPr>
              <w:spacing w:after="0" w:line="240" w:lineRule="auto"/>
            </w:pPr>
            <w:r>
              <w:t>6.2) Secondary Education</w:t>
            </w:r>
          </w:p>
        </w:tc>
        <w:tc>
          <w:tcPr>
            <w:tcW w:w="1170" w:type="dxa"/>
            <w:shd w:val="clear" w:color="auto" w:fill="auto"/>
          </w:tcPr>
          <w:p w14:paraId="62938726" w14:textId="77777777" w:rsidR="00FF59FC" w:rsidRDefault="00FF59FC" w:rsidP="00DD672B">
            <w:pPr>
              <w:spacing w:after="0" w:line="240" w:lineRule="auto"/>
            </w:pPr>
          </w:p>
        </w:tc>
        <w:tc>
          <w:tcPr>
            <w:tcW w:w="1170" w:type="dxa"/>
            <w:shd w:val="clear" w:color="auto" w:fill="auto"/>
          </w:tcPr>
          <w:p w14:paraId="50B4AC4C" w14:textId="77777777" w:rsidR="00FF59FC" w:rsidRDefault="00FF59FC" w:rsidP="00DD672B">
            <w:pPr>
              <w:spacing w:after="0" w:line="240" w:lineRule="auto"/>
            </w:pPr>
          </w:p>
        </w:tc>
        <w:tc>
          <w:tcPr>
            <w:tcW w:w="1170" w:type="dxa"/>
            <w:shd w:val="clear" w:color="auto" w:fill="auto"/>
          </w:tcPr>
          <w:p w14:paraId="3E42C43D" w14:textId="77777777" w:rsidR="00FF59FC" w:rsidRDefault="00FF59FC" w:rsidP="00DD672B">
            <w:pPr>
              <w:spacing w:after="0" w:line="240" w:lineRule="auto"/>
            </w:pPr>
          </w:p>
        </w:tc>
        <w:tc>
          <w:tcPr>
            <w:tcW w:w="1170" w:type="dxa"/>
            <w:shd w:val="clear" w:color="auto" w:fill="auto"/>
          </w:tcPr>
          <w:p w14:paraId="226F2FD4" w14:textId="77777777" w:rsidR="00FF59FC" w:rsidRDefault="00FF59FC" w:rsidP="00DD672B">
            <w:pPr>
              <w:spacing w:after="0" w:line="240" w:lineRule="auto"/>
            </w:pPr>
          </w:p>
        </w:tc>
      </w:tr>
      <w:tr w:rsidR="00FF59FC" w14:paraId="7CB99081" w14:textId="77777777" w:rsidTr="00FF59FC">
        <w:tc>
          <w:tcPr>
            <w:tcW w:w="4068" w:type="dxa"/>
            <w:shd w:val="clear" w:color="auto" w:fill="auto"/>
          </w:tcPr>
          <w:p w14:paraId="4712D00B" w14:textId="77777777" w:rsidR="00FF59FC" w:rsidRDefault="00FF59FC" w:rsidP="00DD672B">
            <w:pPr>
              <w:spacing w:after="0" w:line="240" w:lineRule="auto"/>
            </w:pPr>
            <w:r>
              <w:t>6.3) Post-Secondary/not tertiary</w:t>
            </w:r>
          </w:p>
        </w:tc>
        <w:tc>
          <w:tcPr>
            <w:tcW w:w="1170" w:type="dxa"/>
            <w:shd w:val="clear" w:color="auto" w:fill="auto"/>
          </w:tcPr>
          <w:p w14:paraId="37C41FB9" w14:textId="77777777" w:rsidR="00FF59FC" w:rsidRDefault="00FF59FC" w:rsidP="00DD672B">
            <w:pPr>
              <w:spacing w:after="0" w:line="240" w:lineRule="auto"/>
            </w:pPr>
          </w:p>
        </w:tc>
        <w:tc>
          <w:tcPr>
            <w:tcW w:w="1170" w:type="dxa"/>
            <w:shd w:val="clear" w:color="auto" w:fill="auto"/>
          </w:tcPr>
          <w:p w14:paraId="7A01BAFE" w14:textId="77777777" w:rsidR="00FF59FC" w:rsidRDefault="00FF59FC" w:rsidP="00DD672B">
            <w:pPr>
              <w:spacing w:after="0" w:line="240" w:lineRule="auto"/>
            </w:pPr>
          </w:p>
        </w:tc>
        <w:tc>
          <w:tcPr>
            <w:tcW w:w="1170" w:type="dxa"/>
            <w:shd w:val="clear" w:color="auto" w:fill="auto"/>
          </w:tcPr>
          <w:p w14:paraId="2F6FAAB8" w14:textId="77777777" w:rsidR="00FF59FC" w:rsidRDefault="00FF59FC" w:rsidP="00DD672B">
            <w:pPr>
              <w:spacing w:after="0" w:line="240" w:lineRule="auto"/>
            </w:pPr>
          </w:p>
        </w:tc>
        <w:tc>
          <w:tcPr>
            <w:tcW w:w="1170" w:type="dxa"/>
            <w:shd w:val="clear" w:color="auto" w:fill="auto"/>
          </w:tcPr>
          <w:p w14:paraId="69F525D7" w14:textId="77777777" w:rsidR="00FF59FC" w:rsidRDefault="00FF59FC" w:rsidP="00DD672B">
            <w:pPr>
              <w:spacing w:after="0" w:line="240" w:lineRule="auto"/>
            </w:pPr>
          </w:p>
        </w:tc>
      </w:tr>
      <w:tr w:rsidR="00FF59FC" w14:paraId="03A87569" w14:textId="77777777" w:rsidTr="00FF59FC">
        <w:tc>
          <w:tcPr>
            <w:tcW w:w="4068" w:type="dxa"/>
            <w:shd w:val="clear" w:color="auto" w:fill="auto"/>
          </w:tcPr>
          <w:p w14:paraId="75E9982D" w14:textId="77777777" w:rsidR="00FF59FC" w:rsidRDefault="00FF59FC" w:rsidP="00DD672B">
            <w:pPr>
              <w:spacing w:after="0" w:line="240" w:lineRule="auto"/>
            </w:pPr>
            <w:r>
              <w:t>6.4) Tertiary</w:t>
            </w:r>
          </w:p>
        </w:tc>
        <w:tc>
          <w:tcPr>
            <w:tcW w:w="1170" w:type="dxa"/>
            <w:shd w:val="clear" w:color="auto" w:fill="auto"/>
          </w:tcPr>
          <w:p w14:paraId="1D7FE52B" w14:textId="77777777" w:rsidR="00FF59FC" w:rsidRDefault="00FF59FC" w:rsidP="00DD672B">
            <w:pPr>
              <w:spacing w:after="0" w:line="240" w:lineRule="auto"/>
            </w:pPr>
          </w:p>
        </w:tc>
        <w:tc>
          <w:tcPr>
            <w:tcW w:w="1170" w:type="dxa"/>
            <w:shd w:val="clear" w:color="auto" w:fill="auto"/>
          </w:tcPr>
          <w:p w14:paraId="4E876EF9" w14:textId="77777777" w:rsidR="00FF59FC" w:rsidRDefault="00FF59FC" w:rsidP="00DD672B">
            <w:pPr>
              <w:spacing w:after="0" w:line="240" w:lineRule="auto"/>
            </w:pPr>
          </w:p>
        </w:tc>
        <w:tc>
          <w:tcPr>
            <w:tcW w:w="1170" w:type="dxa"/>
            <w:shd w:val="clear" w:color="auto" w:fill="auto"/>
          </w:tcPr>
          <w:p w14:paraId="3CB923D1" w14:textId="77777777" w:rsidR="00FF59FC" w:rsidRDefault="00FF59FC" w:rsidP="00DD672B">
            <w:pPr>
              <w:spacing w:after="0" w:line="240" w:lineRule="auto"/>
            </w:pPr>
          </w:p>
        </w:tc>
        <w:tc>
          <w:tcPr>
            <w:tcW w:w="1170" w:type="dxa"/>
            <w:shd w:val="clear" w:color="auto" w:fill="auto"/>
          </w:tcPr>
          <w:p w14:paraId="259FEF34" w14:textId="77777777" w:rsidR="00FF59FC" w:rsidRDefault="00FF59FC" w:rsidP="00DD672B">
            <w:pPr>
              <w:spacing w:after="0" w:line="240" w:lineRule="auto"/>
            </w:pPr>
          </w:p>
        </w:tc>
      </w:tr>
      <w:tr w:rsidR="00FF59FC" w14:paraId="3FCB0533" w14:textId="77777777" w:rsidTr="00FF59FC">
        <w:tc>
          <w:tcPr>
            <w:tcW w:w="4068" w:type="dxa"/>
            <w:shd w:val="clear" w:color="auto" w:fill="auto"/>
          </w:tcPr>
          <w:p w14:paraId="70ACF69D" w14:textId="77777777" w:rsidR="00FF59FC" w:rsidRDefault="00FF59FC" w:rsidP="00DD672B">
            <w:pPr>
              <w:spacing w:after="0" w:line="240" w:lineRule="auto"/>
            </w:pPr>
            <w:r>
              <w:t>6.5) Non-Formal Education</w:t>
            </w:r>
          </w:p>
        </w:tc>
        <w:tc>
          <w:tcPr>
            <w:tcW w:w="1170" w:type="dxa"/>
            <w:shd w:val="clear" w:color="auto" w:fill="auto"/>
          </w:tcPr>
          <w:p w14:paraId="367DCB17" w14:textId="77777777" w:rsidR="00FF59FC" w:rsidRDefault="00FF59FC" w:rsidP="00DD672B">
            <w:pPr>
              <w:spacing w:after="0" w:line="240" w:lineRule="auto"/>
            </w:pPr>
          </w:p>
        </w:tc>
        <w:tc>
          <w:tcPr>
            <w:tcW w:w="1170" w:type="dxa"/>
            <w:shd w:val="clear" w:color="auto" w:fill="auto"/>
          </w:tcPr>
          <w:p w14:paraId="12E4F41F" w14:textId="77777777" w:rsidR="00FF59FC" w:rsidRDefault="00FF59FC" w:rsidP="00DD672B">
            <w:pPr>
              <w:spacing w:after="0" w:line="240" w:lineRule="auto"/>
            </w:pPr>
          </w:p>
        </w:tc>
        <w:tc>
          <w:tcPr>
            <w:tcW w:w="1170" w:type="dxa"/>
            <w:shd w:val="clear" w:color="auto" w:fill="auto"/>
          </w:tcPr>
          <w:p w14:paraId="7475F6AA" w14:textId="77777777" w:rsidR="00FF59FC" w:rsidRDefault="00FF59FC" w:rsidP="00DD672B">
            <w:pPr>
              <w:spacing w:after="0" w:line="240" w:lineRule="auto"/>
            </w:pPr>
          </w:p>
        </w:tc>
        <w:tc>
          <w:tcPr>
            <w:tcW w:w="1170" w:type="dxa"/>
            <w:shd w:val="clear" w:color="auto" w:fill="auto"/>
          </w:tcPr>
          <w:p w14:paraId="6C84DACE" w14:textId="77777777" w:rsidR="00FF59FC" w:rsidRDefault="00FF59FC" w:rsidP="00DD672B">
            <w:pPr>
              <w:spacing w:after="0" w:line="240" w:lineRule="auto"/>
            </w:pPr>
          </w:p>
        </w:tc>
      </w:tr>
    </w:tbl>
    <w:p w14:paraId="6A9352D0" w14:textId="77777777" w:rsidR="00FF59FC" w:rsidRDefault="00FF59FC" w:rsidP="00DD672B">
      <w:pPr>
        <w:spacing w:after="0" w:line="240" w:lineRule="auto"/>
      </w:pPr>
    </w:p>
    <w:p w14:paraId="30DCD4DF" w14:textId="77777777" w:rsidR="00FF59FC" w:rsidRDefault="00FF59FC" w:rsidP="00DD672B">
      <w:pPr>
        <w:spacing w:after="0" w:line="240" w:lineRule="auto"/>
      </w:pPr>
      <w:r>
        <w:t>6.5) Please add additional comments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032D9F6B" w14:textId="77777777" w:rsidTr="00FF59FC">
        <w:tc>
          <w:tcPr>
            <w:tcW w:w="9288" w:type="dxa"/>
            <w:tcBorders>
              <w:bottom w:val="single" w:sz="6" w:space="0" w:color="000000"/>
            </w:tcBorders>
            <w:shd w:val="clear" w:color="auto" w:fill="auto"/>
          </w:tcPr>
          <w:p w14:paraId="6B3FA1C3" w14:textId="77777777" w:rsidR="00FF59FC" w:rsidRPr="007215D3" w:rsidRDefault="00FF59FC" w:rsidP="00DD672B">
            <w:pPr>
              <w:spacing w:after="0" w:line="240" w:lineRule="auto"/>
              <w:rPr>
                <w:bCs/>
                <w:iCs/>
              </w:rPr>
            </w:pPr>
          </w:p>
        </w:tc>
      </w:tr>
    </w:tbl>
    <w:p w14:paraId="08497CCE" w14:textId="77777777" w:rsidR="00FF59FC" w:rsidRDefault="00FF59FC" w:rsidP="00DD672B">
      <w:pPr>
        <w:spacing w:after="0" w:line="240" w:lineRule="auto"/>
      </w:pPr>
    </w:p>
    <w:p w14:paraId="06458F68" w14:textId="77777777" w:rsidR="00FF59FC" w:rsidRDefault="00FF59FC" w:rsidP="00D04298">
      <w:pPr>
        <w:pStyle w:val="ListParagraph"/>
        <w:numPr>
          <w:ilvl w:val="0"/>
          <w:numId w:val="22"/>
        </w:numPr>
      </w:pPr>
      <w:r>
        <w:t>Have SADC countries or SADC itself conducted any studies or research on the contribution OER can make to improving education? If so, please provide references.</w:t>
      </w:r>
    </w:p>
    <w:p w14:paraId="359B4577" w14:textId="77777777" w:rsidR="00FF59FC" w:rsidRDefault="00FF59FC" w:rsidP="00DD672B">
      <w:pPr>
        <w:spacing w:after="0" w:line="240" w:lineRule="aut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357DAA05" w14:textId="77777777" w:rsidTr="00FF59FC">
        <w:tc>
          <w:tcPr>
            <w:tcW w:w="9288" w:type="dxa"/>
            <w:tcBorders>
              <w:bottom w:val="single" w:sz="6" w:space="0" w:color="000000"/>
            </w:tcBorders>
            <w:shd w:val="clear" w:color="auto" w:fill="auto"/>
          </w:tcPr>
          <w:p w14:paraId="20C4B5C2" w14:textId="77777777" w:rsidR="00FF59FC" w:rsidRPr="007215D3" w:rsidRDefault="00FF59FC" w:rsidP="00DD672B">
            <w:pPr>
              <w:spacing w:after="0" w:line="240" w:lineRule="auto"/>
              <w:rPr>
                <w:bCs/>
                <w:iCs/>
              </w:rPr>
            </w:pPr>
          </w:p>
        </w:tc>
      </w:tr>
    </w:tbl>
    <w:p w14:paraId="30F053CA" w14:textId="77777777" w:rsidR="00FF59FC" w:rsidRDefault="00FF59FC" w:rsidP="00D04298">
      <w:pPr>
        <w:pStyle w:val="Heading2"/>
        <w:numPr>
          <w:ilvl w:val="0"/>
          <w:numId w:val="23"/>
        </w:numPr>
        <w:spacing w:before="0" w:after="0"/>
      </w:pPr>
      <w:r>
        <w:t>Non-activity in OER</w:t>
      </w:r>
    </w:p>
    <w:p w14:paraId="0ECB3B49" w14:textId="77777777" w:rsidR="00FF59FC" w:rsidRDefault="00FF59FC" w:rsidP="00DD672B">
      <w:pPr>
        <w:spacing w:after="0" w:line="240" w:lineRule="auto"/>
      </w:pPr>
      <w:r>
        <w:t xml:space="preserve">Complete this section if countries in the region are not active in the development and use of OER </w:t>
      </w:r>
    </w:p>
    <w:p w14:paraId="25AE1D43" w14:textId="77777777" w:rsidR="00FF59FC" w:rsidRDefault="00FF59FC" w:rsidP="00DD672B">
      <w:pPr>
        <w:spacing w:after="0" w:line="240" w:lineRule="auto"/>
      </w:pPr>
    </w:p>
    <w:p w14:paraId="23A56098" w14:textId="77777777" w:rsidR="00FF59FC" w:rsidRDefault="00FF59FC" w:rsidP="00D04298">
      <w:pPr>
        <w:pStyle w:val="ListParagraph"/>
        <w:numPr>
          <w:ilvl w:val="0"/>
          <w:numId w:val="22"/>
        </w:numPr>
        <w:jc w:val="left"/>
      </w:pPr>
      <w:r>
        <w:t>Please specify the main reasons why countries in the region are not active in the development and use of OER.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60"/>
        <w:gridCol w:w="3780"/>
      </w:tblGrid>
      <w:tr w:rsidR="00FF59FC" w:rsidRPr="000951C6" w14:paraId="39D7E84F" w14:textId="77777777" w:rsidTr="00FF59FC">
        <w:tc>
          <w:tcPr>
            <w:tcW w:w="5058" w:type="dxa"/>
            <w:shd w:val="clear" w:color="auto" w:fill="auto"/>
          </w:tcPr>
          <w:p w14:paraId="716EBE5B" w14:textId="77777777" w:rsidR="00FF59FC" w:rsidRPr="000951C6" w:rsidRDefault="00FF59FC" w:rsidP="00DD672B">
            <w:pPr>
              <w:spacing w:after="0" w:line="240" w:lineRule="auto"/>
              <w:rPr>
                <w:b/>
              </w:rPr>
            </w:pPr>
          </w:p>
        </w:tc>
        <w:tc>
          <w:tcPr>
            <w:tcW w:w="360" w:type="dxa"/>
            <w:shd w:val="clear" w:color="auto" w:fill="auto"/>
            <w:vAlign w:val="center"/>
          </w:tcPr>
          <w:p w14:paraId="4089AB6F" w14:textId="77777777" w:rsidR="00FF59FC" w:rsidRPr="000951C6" w:rsidRDefault="00FF59FC" w:rsidP="00DD672B">
            <w:pPr>
              <w:spacing w:after="0" w:line="240" w:lineRule="auto"/>
              <w:jc w:val="center"/>
              <w:rPr>
                <w:b/>
                <w:bCs/>
                <w:iCs/>
              </w:rPr>
            </w:pPr>
          </w:p>
        </w:tc>
        <w:tc>
          <w:tcPr>
            <w:tcW w:w="3780" w:type="dxa"/>
          </w:tcPr>
          <w:p w14:paraId="7C829D42"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1E8C64AD" w14:textId="77777777" w:rsidTr="00FF59FC">
        <w:tc>
          <w:tcPr>
            <w:tcW w:w="5058" w:type="dxa"/>
            <w:shd w:val="clear" w:color="auto" w:fill="auto"/>
          </w:tcPr>
          <w:p w14:paraId="2AF7F7F1" w14:textId="77777777" w:rsidR="00FF59FC" w:rsidRPr="00D05E71" w:rsidRDefault="00FF59FC" w:rsidP="00DD672B">
            <w:pPr>
              <w:spacing w:after="0" w:line="240" w:lineRule="auto"/>
            </w:pPr>
            <w:r>
              <w:t>8.1) Language and cultural diversity</w:t>
            </w:r>
          </w:p>
        </w:tc>
        <w:tc>
          <w:tcPr>
            <w:tcW w:w="360" w:type="dxa"/>
            <w:shd w:val="clear" w:color="auto" w:fill="auto"/>
            <w:vAlign w:val="center"/>
          </w:tcPr>
          <w:p w14:paraId="05EF98D8" w14:textId="77777777" w:rsidR="00FF59FC" w:rsidRPr="007215D3" w:rsidRDefault="00FF59FC" w:rsidP="00DD672B">
            <w:pPr>
              <w:spacing w:after="0" w:line="240" w:lineRule="auto"/>
              <w:jc w:val="center"/>
              <w:rPr>
                <w:bCs/>
                <w:iCs/>
              </w:rPr>
            </w:pPr>
          </w:p>
        </w:tc>
        <w:tc>
          <w:tcPr>
            <w:tcW w:w="3780" w:type="dxa"/>
          </w:tcPr>
          <w:p w14:paraId="53C74419" w14:textId="77777777" w:rsidR="00FF59FC" w:rsidRPr="007215D3" w:rsidRDefault="00FF59FC" w:rsidP="00DD672B">
            <w:pPr>
              <w:spacing w:after="0" w:line="240" w:lineRule="auto"/>
              <w:jc w:val="center"/>
              <w:rPr>
                <w:bCs/>
                <w:iCs/>
              </w:rPr>
            </w:pPr>
          </w:p>
        </w:tc>
      </w:tr>
      <w:tr w:rsidR="00FF59FC" w:rsidRPr="005E24AF" w14:paraId="6C7CBF6A" w14:textId="77777777" w:rsidTr="00FF59FC">
        <w:tc>
          <w:tcPr>
            <w:tcW w:w="5058" w:type="dxa"/>
            <w:shd w:val="clear" w:color="auto" w:fill="auto"/>
          </w:tcPr>
          <w:p w14:paraId="0AFF026A" w14:textId="77777777" w:rsidR="00FF59FC" w:rsidRPr="005E24AF" w:rsidRDefault="00FF59FC" w:rsidP="00DD672B">
            <w:pPr>
              <w:spacing w:after="0" w:line="240" w:lineRule="auto"/>
            </w:pPr>
            <w:r>
              <w:t>8.2) Connectivity</w:t>
            </w:r>
          </w:p>
        </w:tc>
        <w:tc>
          <w:tcPr>
            <w:tcW w:w="360" w:type="dxa"/>
            <w:shd w:val="clear" w:color="auto" w:fill="auto"/>
            <w:vAlign w:val="center"/>
          </w:tcPr>
          <w:p w14:paraId="740C4D82" w14:textId="77777777" w:rsidR="00FF59FC" w:rsidRPr="005E24AF" w:rsidRDefault="00FF59FC" w:rsidP="00DD672B">
            <w:pPr>
              <w:spacing w:after="0" w:line="240" w:lineRule="auto"/>
              <w:jc w:val="center"/>
            </w:pPr>
          </w:p>
        </w:tc>
        <w:tc>
          <w:tcPr>
            <w:tcW w:w="3780" w:type="dxa"/>
          </w:tcPr>
          <w:p w14:paraId="17066C7D" w14:textId="77777777" w:rsidR="00FF59FC" w:rsidRPr="005E24AF" w:rsidRDefault="00FF59FC" w:rsidP="00DD672B">
            <w:pPr>
              <w:spacing w:after="0" w:line="240" w:lineRule="auto"/>
              <w:jc w:val="center"/>
            </w:pPr>
          </w:p>
        </w:tc>
      </w:tr>
      <w:tr w:rsidR="00FF59FC" w:rsidRPr="005E24AF" w14:paraId="08E3AA21" w14:textId="77777777" w:rsidTr="00FF59FC">
        <w:tc>
          <w:tcPr>
            <w:tcW w:w="5058" w:type="dxa"/>
            <w:shd w:val="clear" w:color="auto" w:fill="auto"/>
          </w:tcPr>
          <w:p w14:paraId="08C834B5" w14:textId="77777777" w:rsidR="00FF59FC" w:rsidRPr="005E24AF" w:rsidRDefault="00FF59FC" w:rsidP="00DD672B">
            <w:pPr>
              <w:spacing w:after="0" w:line="240" w:lineRule="auto"/>
            </w:pPr>
            <w:r>
              <w:t>8.3) Quality</w:t>
            </w:r>
          </w:p>
        </w:tc>
        <w:tc>
          <w:tcPr>
            <w:tcW w:w="360" w:type="dxa"/>
            <w:shd w:val="clear" w:color="auto" w:fill="auto"/>
            <w:vAlign w:val="center"/>
          </w:tcPr>
          <w:p w14:paraId="039AA626" w14:textId="77777777" w:rsidR="00FF59FC" w:rsidRPr="005E24AF" w:rsidRDefault="00FF59FC" w:rsidP="00DD672B">
            <w:pPr>
              <w:spacing w:after="0" w:line="240" w:lineRule="auto"/>
              <w:jc w:val="center"/>
            </w:pPr>
          </w:p>
        </w:tc>
        <w:tc>
          <w:tcPr>
            <w:tcW w:w="3780" w:type="dxa"/>
          </w:tcPr>
          <w:p w14:paraId="5EE4C197" w14:textId="77777777" w:rsidR="00FF59FC" w:rsidRPr="005E24AF" w:rsidRDefault="00FF59FC" w:rsidP="00DD672B">
            <w:pPr>
              <w:spacing w:after="0" w:line="240" w:lineRule="auto"/>
              <w:jc w:val="center"/>
            </w:pPr>
          </w:p>
        </w:tc>
      </w:tr>
      <w:tr w:rsidR="00FF59FC" w:rsidRPr="005E24AF" w14:paraId="51FAB9F1" w14:textId="77777777" w:rsidTr="00FF59FC">
        <w:tc>
          <w:tcPr>
            <w:tcW w:w="5058" w:type="dxa"/>
            <w:shd w:val="clear" w:color="auto" w:fill="auto"/>
          </w:tcPr>
          <w:p w14:paraId="21027986" w14:textId="77777777" w:rsidR="00FF59FC" w:rsidRPr="005E24AF" w:rsidRDefault="00FF59FC" w:rsidP="00DD672B">
            <w:pPr>
              <w:spacing w:after="0" w:line="240" w:lineRule="auto"/>
            </w:pPr>
            <w:r>
              <w:t>8.4) Copyright and publishers</w:t>
            </w:r>
          </w:p>
        </w:tc>
        <w:tc>
          <w:tcPr>
            <w:tcW w:w="360" w:type="dxa"/>
            <w:shd w:val="clear" w:color="auto" w:fill="auto"/>
            <w:vAlign w:val="center"/>
          </w:tcPr>
          <w:p w14:paraId="76FCD2BB" w14:textId="77777777" w:rsidR="00FF59FC" w:rsidRPr="005E24AF" w:rsidRDefault="00FF59FC" w:rsidP="00DD672B">
            <w:pPr>
              <w:spacing w:after="0" w:line="240" w:lineRule="auto"/>
              <w:jc w:val="center"/>
            </w:pPr>
          </w:p>
        </w:tc>
        <w:tc>
          <w:tcPr>
            <w:tcW w:w="3780" w:type="dxa"/>
          </w:tcPr>
          <w:p w14:paraId="5C2D53F5" w14:textId="77777777" w:rsidR="00FF59FC" w:rsidRPr="005E24AF" w:rsidRDefault="00FF59FC" w:rsidP="00DD672B">
            <w:pPr>
              <w:spacing w:after="0" w:line="240" w:lineRule="auto"/>
              <w:jc w:val="center"/>
            </w:pPr>
          </w:p>
        </w:tc>
      </w:tr>
      <w:tr w:rsidR="00FF59FC" w:rsidRPr="005E24AF" w14:paraId="4E93DC5F" w14:textId="77777777" w:rsidTr="00FF59FC">
        <w:tc>
          <w:tcPr>
            <w:tcW w:w="5058" w:type="dxa"/>
            <w:shd w:val="clear" w:color="auto" w:fill="auto"/>
          </w:tcPr>
          <w:p w14:paraId="1ABC2786" w14:textId="77777777" w:rsidR="00FF59FC" w:rsidRPr="005E24AF" w:rsidRDefault="00FF59FC" w:rsidP="00DD672B">
            <w:pPr>
              <w:spacing w:after="0" w:line="240" w:lineRule="auto"/>
            </w:pPr>
            <w:r>
              <w:lastRenderedPageBreak/>
              <w:t>8.5) Sustainability</w:t>
            </w:r>
          </w:p>
        </w:tc>
        <w:tc>
          <w:tcPr>
            <w:tcW w:w="360" w:type="dxa"/>
            <w:shd w:val="clear" w:color="auto" w:fill="auto"/>
            <w:vAlign w:val="center"/>
          </w:tcPr>
          <w:p w14:paraId="3F44F268" w14:textId="77777777" w:rsidR="00FF59FC" w:rsidRPr="005E24AF" w:rsidRDefault="00FF59FC" w:rsidP="00DD672B">
            <w:pPr>
              <w:spacing w:after="0" w:line="240" w:lineRule="auto"/>
              <w:jc w:val="center"/>
            </w:pPr>
          </w:p>
        </w:tc>
        <w:tc>
          <w:tcPr>
            <w:tcW w:w="3780" w:type="dxa"/>
          </w:tcPr>
          <w:p w14:paraId="5314587F" w14:textId="77777777" w:rsidR="00FF59FC" w:rsidRPr="005E24AF" w:rsidRDefault="00FF59FC" w:rsidP="00DD672B">
            <w:pPr>
              <w:spacing w:after="0" w:line="240" w:lineRule="auto"/>
              <w:jc w:val="center"/>
            </w:pPr>
          </w:p>
        </w:tc>
      </w:tr>
      <w:tr w:rsidR="00FF59FC" w:rsidRPr="005E24AF" w14:paraId="4417C59B" w14:textId="77777777" w:rsidTr="00FF59FC">
        <w:tc>
          <w:tcPr>
            <w:tcW w:w="5058" w:type="dxa"/>
            <w:shd w:val="clear" w:color="auto" w:fill="auto"/>
          </w:tcPr>
          <w:p w14:paraId="197A195B" w14:textId="77777777" w:rsidR="00FF59FC" w:rsidRPr="005E24AF" w:rsidRDefault="00FF59FC" w:rsidP="00DD672B">
            <w:pPr>
              <w:spacing w:after="0" w:line="240" w:lineRule="auto"/>
            </w:pPr>
            <w:r>
              <w:t>8.6) Lack of awareness</w:t>
            </w:r>
          </w:p>
        </w:tc>
        <w:tc>
          <w:tcPr>
            <w:tcW w:w="360" w:type="dxa"/>
            <w:shd w:val="clear" w:color="auto" w:fill="auto"/>
            <w:vAlign w:val="center"/>
          </w:tcPr>
          <w:p w14:paraId="7C2B80A9" w14:textId="77777777" w:rsidR="00FF59FC" w:rsidRPr="005E24AF" w:rsidRDefault="00FF59FC" w:rsidP="00DD672B">
            <w:pPr>
              <w:spacing w:after="0" w:line="240" w:lineRule="auto"/>
              <w:jc w:val="center"/>
            </w:pPr>
          </w:p>
        </w:tc>
        <w:tc>
          <w:tcPr>
            <w:tcW w:w="3780" w:type="dxa"/>
          </w:tcPr>
          <w:p w14:paraId="2BF3D3F9" w14:textId="77777777" w:rsidR="00FF59FC" w:rsidRPr="005E24AF" w:rsidRDefault="00FF59FC" w:rsidP="00DD672B">
            <w:pPr>
              <w:spacing w:after="0" w:line="240" w:lineRule="auto"/>
              <w:jc w:val="center"/>
            </w:pPr>
          </w:p>
        </w:tc>
      </w:tr>
      <w:tr w:rsidR="00FF59FC" w:rsidRPr="005E24AF" w14:paraId="3278842F" w14:textId="77777777" w:rsidTr="00FF59FC">
        <w:tc>
          <w:tcPr>
            <w:tcW w:w="5058" w:type="dxa"/>
            <w:shd w:val="clear" w:color="auto" w:fill="auto"/>
          </w:tcPr>
          <w:p w14:paraId="5F04B674" w14:textId="77777777" w:rsidR="00FF59FC" w:rsidRPr="005E24AF" w:rsidRDefault="00FF59FC" w:rsidP="00DD672B">
            <w:pPr>
              <w:spacing w:after="0" w:line="240" w:lineRule="auto"/>
            </w:pPr>
            <w:r>
              <w:t>8.7) Other, please specify</w:t>
            </w:r>
          </w:p>
        </w:tc>
        <w:tc>
          <w:tcPr>
            <w:tcW w:w="360" w:type="dxa"/>
            <w:shd w:val="clear" w:color="auto" w:fill="auto"/>
            <w:vAlign w:val="center"/>
          </w:tcPr>
          <w:p w14:paraId="52D8769A" w14:textId="77777777" w:rsidR="00FF59FC" w:rsidRPr="005E24AF" w:rsidRDefault="00FF59FC" w:rsidP="00DD672B">
            <w:pPr>
              <w:spacing w:after="0" w:line="240" w:lineRule="auto"/>
              <w:jc w:val="center"/>
            </w:pPr>
          </w:p>
        </w:tc>
        <w:tc>
          <w:tcPr>
            <w:tcW w:w="3780" w:type="dxa"/>
          </w:tcPr>
          <w:p w14:paraId="554AD274" w14:textId="77777777" w:rsidR="00FF59FC" w:rsidRPr="005E24AF" w:rsidRDefault="00FF59FC" w:rsidP="00DD672B">
            <w:pPr>
              <w:spacing w:after="0" w:line="240" w:lineRule="auto"/>
              <w:jc w:val="center"/>
            </w:pPr>
          </w:p>
        </w:tc>
      </w:tr>
    </w:tbl>
    <w:p w14:paraId="5473C2F5" w14:textId="77777777" w:rsidR="00FF59FC" w:rsidRDefault="00FF59FC" w:rsidP="00DD672B">
      <w:pPr>
        <w:spacing w:after="0" w:line="240" w:lineRule="auto"/>
      </w:pPr>
    </w:p>
    <w:p w14:paraId="780B2092" w14:textId="77777777" w:rsidR="00FF59FC" w:rsidRDefault="00FF59FC" w:rsidP="00D04298">
      <w:pPr>
        <w:pStyle w:val="ListParagraph"/>
        <w:numPr>
          <w:ilvl w:val="0"/>
          <w:numId w:val="22"/>
        </w:numPr>
        <w:jc w:val="left"/>
      </w:pPr>
      <w:r>
        <w:t>Might SADC Countries become active in developing and/or using OER in the near future?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60"/>
        <w:gridCol w:w="3780"/>
      </w:tblGrid>
      <w:tr w:rsidR="00FF59FC" w:rsidRPr="000951C6" w14:paraId="56392995" w14:textId="77777777" w:rsidTr="00FF59FC">
        <w:tc>
          <w:tcPr>
            <w:tcW w:w="5148" w:type="dxa"/>
            <w:shd w:val="clear" w:color="auto" w:fill="auto"/>
          </w:tcPr>
          <w:p w14:paraId="786D7CC2" w14:textId="77777777" w:rsidR="00FF59FC" w:rsidRPr="000951C6" w:rsidRDefault="00FF59FC" w:rsidP="00DD672B">
            <w:pPr>
              <w:spacing w:after="0" w:line="240" w:lineRule="auto"/>
              <w:rPr>
                <w:b/>
              </w:rPr>
            </w:pPr>
          </w:p>
        </w:tc>
        <w:tc>
          <w:tcPr>
            <w:tcW w:w="360" w:type="dxa"/>
            <w:shd w:val="clear" w:color="auto" w:fill="auto"/>
            <w:vAlign w:val="center"/>
          </w:tcPr>
          <w:p w14:paraId="1B580CA0" w14:textId="77777777" w:rsidR="00FF59FC" w:rsidRPr="000951C6" w:rsidRDefault="00FF59FC" w:rsidP="00DD672B">
            <w:pPr>
              <w:spacing w:after="0" w:line="240" w:lineRule="auto"/>
              <w:jc w:val="center"/>
              <w:rPr>
                <w:b/>
                <w:bCs/>
                <w:iCs/>
              </w:rPr>
            </w:pPr>
          </w:p>
        </w:tc>
        <w:tc>
          <w:tcPr>
            <w:tcW w:w="3780" w:type="dxa"/>
          </w:tcPr>
          <w:p w14:paraId="1BE90A34"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3B0507D4" w14:textId="77777777" w:rsidTr="00FF59FC">
        <w:tc>
          <w:tcPr>
            <w:tcW w:w="5148" w:type="dxa"/>
            <w:shd w:val="clear" w:color="auto" w:fill="auto"/>
          </w:tcPr>
          <w:p w14:paraId="69FD17E9" w14:textId="77777777" w:rsidR="00FF59FC" w:rsidRPr="00D05E71" w:rsidRDefault="00FF59FC" w:rsidP="00DD672B">
            <w:pPr>
              <w:spacing w:after="0" w:line="240" w:lineRule="auto"/>
            </w:pPr>
            <w:r>
              <w:t>9.1) No, but it might become active in the medium-term</w:t>
            </w:r>
          </w:p>
        </w:tc>
        <w:tc>
          <w:tcPr>
            <w:tcW w:w="360" w:type="dxa"/>
            <w:shd w:val="clear" w:color="auto" w:fill="auto"/>
            <w:vAlign w:val="center"/>
          </w:tcPr>
          <w:p w14:paraId="2D8B3D3B" w14:textId="77777777" w:rsidR="00FF59FC" w:rsidRPr="007215D3" w:rsidRDefault="00FF59FC" w:rsidP="00DD672B">
            <w:pPr>
              <w:spacing w:after="0" w:line="240" w:lineRule="auto"/>
              <w:jc w:val="center"/>
              <w:rPr>
                <w:bCs/>
                <w:iCs/>
              </w:rPr>
            </w:pPr>
          </w:p>
        </w:tc>
        <w:tc>
          <w:tcPr>
            <w:tcW w:w="3780" w:type="dxa"/>
          </w:tcPr>
          <w:p w14:paraId="51B8D660" w14:textId="77777777" w:rsidR="00FF59FC" w:rsidRPr="007215D3" w:rsidRDefault="00FF59FC" w:rsidP="00DD672B">
            <w:pPr>
              <w:spacing w:after="0" w:line="240" w:lineRule="auto"/>
              <w:jc w:val="center"/>
              <w:rPr>
                <w:bCs/>
                <w:iCs/>
              </w:rPr>
            </w:pPr>
          </w:p>
        </w:tc>
      </w:tr>
      <w:tr w:rsidR="00FF59FC" w:rsidRPr="005E24AF" w14:paraId="3297D8AD" w14:textId="77777777" w:rsidTr="00FF59FC">
        <w:tc>
          <w:tcPr>
            <w:tcW w:w="5148" w:type="dxa"/>
            <w:shd w:val="clear" w:color="auto" w:fill="auto"/>
          </w:tcPr>
          <w:p w14:paraId="4B0A1985" w14:textId="77777777" w:rsidR="00FF59FC" w:rsidRPr="005E24AF" w:rsidRDefault="00FF59FC" w:rsidP="00DD672B">
            <w:pPr>
              <w:spacing w:after="0" w:line="240" w:lineRule="auto"/>
            </w:pPr>
            <w:r>
              <w:t>9.2) No, we do not expect this to be or to become a priority</w:t>
            </w:r>
          </w:p>
        </w:tc>
        <w:tc>
          <w:tcPr>
            <w:tcW w:w="360" w:type="dxa"/>
            <w:shd w:val="clear" w:color="auto" w:fill="auto"/>
            <w:vAlign w:val="center"/>
          </w:tcPr>
          <w:p w14:paraId="5D81E46C" w14:textId="77777777" w:rsidR="00FF59FC" w:rsidRPr="005E24AF" w:rsidRDefault="00FF59FC" w:rsidP="00DD672B">
            <w:pPr>
              <w:spacing w:after="0" w:line="240" w:lineRule="auto"/>
              <w:jc w:val="center"/>
            </w:pPr>
          </w:p>
        </w:tc>
        <w:tc>
          <w:tcPr>
            <w:tcW w:w="3780" w:type="dxa"/>
          </w:tcPr>
          <w:p w14:paraId="5B24ECA8" w14:textId="77777777" w:rsidR="00FF59FC" w:rsidRPr="005E24AF" w:rsidRDefault="00FF59FC" w:rsidP="00DD672B">
            <w:pPr>
              <w:spacing w:after="0" w:line="240" w:lineRule="auto"/>
              <w:jc w:val="center"/>
            </w:pPr>
          </w:p>
        </w:tc>
      </w:tr>
      <w:tr w:rsidR="00FF59FC" w:rsidRPr="005E24AF" w14:paraId="39D6F023" w14:textId="77777777" w:rsidTr="00FF59FC">
        <w:tc>
          <w:tcPr>
            <w:tcW w:w="5148" w:type="dxa"/>
            <w:shd w:val="clear" w:color="auto" w:fill="auto"/>
          </w:tcPr>
          <w:p w14:paraId="0660310E" w14:textId="77777777" w:rsidR="00FF59FC" w:rsidRPr="005E24AF" w:rsidRDefault="00FF59FC" w:rsidP="00DD672B">
            <w:pPr>
              <w:spacing w:after="0" w:line="240" w:lineRule="auto"/>
            </w:pPr>
            <w:r>
              <w:t>9.3) Yes, by introducing subsidy programmes or project funding</w:t>
            </w:r>
          </w:p>
        </w:tc>
        <w:tc>
          <w:tcPr>
            <w:tcW w:w="360" w:type="dxa"/>
            <w:shd w:val="clear" w:color="auto" w:fill="auto"/>
            <w:vAlign w:val="center"/>
          </w:tcPr>
          <w:p w14:paraId="33468F26" w14:textId="77777777" w:rsidR="00FF59FC" w:rsidRPr="005E24AF" w:rsidRDefault="00FF59FC" w:rsidP="00DD672B">
            <w:pPr>
              <w:spacing w:after="0" w:line="240" w:lineRule="auto"/>
              <w:jc w:val="center"/>
            </w:pPr>
          </w:p>
        </w:tc>
        <w:tc>
          <w:tcPr>
            <w:tcW w:w="3780" w:type="dxa"/>
          </w:tcPr>
          <w:p w14:paraId="34EE6CF6" w14:textId="77777777" w:rsidR="00FF59FC" w:rsidRPr="005E24AF" w:rsidRDefault="00FF59FC" w:rsidP="00DD672B">
            <w:pPr>
              <w:spacing w:after="0" w:line="240" w:lineRule="auto"/>
              <w:jc w:val="center"/>
            </w:pPr>
          </w:p>
        </w:tc>
      </w:tr>
      <w:tr w:rsidR="00FF59FC" w:rsidRPr="005E24AF" w14:paraId="3E08B1D7" w14:textId="77777777" w:rsidTr="00FF59FC">
        <w:tc>
          <w:tcPr>
            <w:tcW w:w="5148" w:type="dxa"/>
            <w:shd w:val="clear" w:color="auto" w:fill="auto"/>
          </w:tcPr>
          <w:p w14:paraId="05C72F3B" w14:textId="77777777" w:rsidR="00FF59FC" w:rsidRPr="005E24AF" w:rsidRDefault="00FF59FC" w:rsidP="00DD672B">
            <w:pPr>
              <w:spacing w:after="0" w:line="240" w:lineRule="auto"/>
            </w:pPr>
            <w:r>
              <w:t>9.4) Yes, by developing a dedicated governmental action plan</w:t>
            </w:r>
          </w:p>
        </w:tc>
        <w:tc>
          <w:tcPr>
            <w:tcW w:w="360" w:type="dxa"/>
            <w:shd w:val="clear" w:color="auto" w:fill="auto"/>
            <w:vAlign w:val="center"/>
          </w:tcPr>
          <w:p w14:paraId="456BACF8" w14:textId="77777777" w:rsidR="00FF59FC" w:rsidRPr="005E24AF" w:rsidRDefault="00FF59FC" w:rsidP="00DD672B">
            <w:pPr>
              <w:spacing w:after="0" w:line="240" w:lineRule="auto"/>
              <w:jc w:val="center"/>
            </w:pPr>
          </w:p>
        </w:tc>
        <w:tc>
          <w:tcPr>
            <w:tcW w:w="3780" w:type="dxa"/>
          </w:tcPr>
          <w:p w14:paraId="4ED78B52" w14:textId="77777777" w:rsidR="00FF59FC" w:rsidRPr="005E24AF" w:rsidRDefault="00FF59FC" w:rsidP="00DD672B">
            <w:pPr>
              <w:spacing w:after="0" w:line="240" w:lineRule="auto"/>
              <w:jc w:val="center"/>
            </w:pPr>
          </w:p>
        </w:tc>
      </w:tr>
      <w:tr w:rsidR="00FF59FC" w:rsidRPr="005E24AF" w14:paraId="3CFAA30C" w14:textId="77777777" w:rsidTr="00FF59FC">
        <w:tc>
          <w:tcPr>
            <w:tcW w:w="5148" w:type="dxa"/>
            <w:shd w:val="clear" w:color="auto" w:fill="auto"/>
          </w:tcPr>
          <w:p w14:paraId="6E9B51E8" w14:textId="77777777" w:rsidR="00FF59FC" w:rsidRPr="005E24AF" w:rsidRDefault="00FF59FC" w:rsidP="00DD672B">
            <w:pPr>
              <w:spacing w:after="0" w:line="240" w:lineRule="auto"/>
            </w:pPr>
            <w:r>
              <w:t xml:space="preserve">9.5) Yes, other. Please specify </w:t>
            </w:r>
          </w:p>
        </w:tc>
        <w:tc>
          <w:tcPr>
            <w:tcW w:w="360" w:type="dxa"/>
            <w:shd w:val="clear" w:color="auto" w:fill="auto"/>
            <w:vAlign w:val="center"/>
          </w:tcPr>
          <w:p w14:paraId="57A21216" w14:textId="77777777" w:rsidR="00FF59FC" w:rsidRPr="005E24AF" w:rsidRDefault="00FF59FC" w:rsidP="00DD672B">
            <w:pPr>
              <w:spacing w:after="0" w:line="240" w:lineRule="auto"/>
              <w:jc w:val="center"/>
            </w:pPr>
          </w:p>
        </w:tc>
        <w:tc>
          <w:tcPr>
            <w:tcW w:w="3780" w:type="dxa"/>
          </w:tcPr>
          <w:p w14:paraId="7F9CC9E7" w14:textId="77777777" w:rsidR="00FF59FC" w:rsidRPr="005E24AF" w:rsidRDefault="00FF59FC" w:rsidP="00DD672B">
            <w:pPr>
              <w:spacing w:after="0" w:line="240" w:lineRule="auto"/>
              <w:jc w:val="center"/>
            </w:pPr>
          </w:p>
        </w:tc>
      </w:tr>
    </w:tbl>
    <w:p w14:paraId="764DCE36" w14:textId="77777777" w:rsidR="00FF59FC" w:rsidRDefault="00FF59FC" w:rsidP="00D04298">
      <w:pPr>
        <w:pStyle w:val="Heading2"/>
        <w:numPr>
          <w:ilvl w:val="0"/>
          <w:numId w:val="23"/>
        </w:numPr>
        <w:spacing w:before="0" w:after="0"/>
      </w:pPr>
      <w:r>
        <w:t>Learning Materials</w:t>
      </w:r>
    </w:p>
    <w:p w14:paraId="21ECD911" w14:textId="77777777" w:rsidR="00FF59FC" w:rsidRDefault="00FF59FC" w:rsidP="00DD672B">
      <w:pPr>
        <w:spacing w:after="0" w:line="240" w:lineRule="auto"/>
      </w:pPr>
      <w:r>
        <w:t xml:space="preserve">This question refers to learning materials such as </w:t>
      </w:r>
      <w:r w:rsidRPr="002D72FC">
        <w:t>textbooks as well as other learning materials such as training material and assessments.</w:t>
      </w:r>
      <w:r>
        <w:t xml:space="preserve"> </w:t>
      </w:r>
    </w:p>
    <w:p w14:paraId="1BF27CC9" w14:textId="77777777" w:rsidR="00FF59FC" w:rsidRDefault="00FF59FC" w:rsidP="00D04298">
      <w:pPr>
        <w:pStyle w:val="ListParagraph"/>
        <w:numPr>
          <w:ilvl w:val="0"/>
          <w:numId w:val="22"/>
        </w:numPr>
      </w:pPr>
      <w:r>
        <w:t>In SADC countries, to what extent are learning materials produced or paid for by public funds, directly or indirectly?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5580"/>
      </w:tblGrid>
      <w:tr w:rsidR="00FF59FC" w:rsidRPr="000951C6" w14:paraId="08F6E265" w14:textId="77777777" w:rsidTr="00FF59FC">
        <w:tc>
          <w:tcPr>
            <w:tcW w:w="3348" w:type="dxa"/>
            <w:shd w:val="clear" w:color="auto" w:fill="auto"/>
          </w:tcPr>
          <w:p w14:paraId="54418C56" w14:textId="77777777" w:rsidR="00FF59FC" w:rsidRPr="000951C6" w:rsidRDefault="00FF59FC" w:rsidP="00DD672B">
            <w:pPr>
              <w:spacing w:after="0" w:line="240" w:lineRule="auto"/>
              <w:rPr>
                <w:b/>
              </w:rPr>
            </w:pPr>
          </w:p>
        </w:tc>
        <w:tc>
          <w:tcPr>
            <w:tcW w:w="360" w:type="dxa"/>
            <w:shd w:val="clear" w:color="auto" w:fill="auto"/>
            <w:vAlign w:val="center"/>
          </w:tcPr>
          <w:p w14:paraId="71B1A212" w14:textId="77777777" w:rsidR="00FF59FC" w:rsidRPr="000951C6" w:rsidRDefault="00FF59FC" w:rsidP="00DD672B">
            <w:pPr>
              <w:spacing w:after="0" w:line="240" w:lineRule="auto"/>
              <w:jc w:val="center"/>
              <w:rPr>
                <w:b/>
                <w:bCs/>
                <w:iCs/>
              </w:rPr>
            </w:pPr>
          </w:p>
        </w:tc>
        <w:tc>
          <w:tcPr>
            <w:tcW w:w="5580" w:type="dxa"/>
          </w:tcPr>
          <w:p w14:paraId="46A37CC8" w14:textId="77777777" w:rsidR="00FF59FC" w:rsidRPr="000951C6" w:rsidRDefault="00FF59FC" w:rsidP="00DD672B">
            <w:pPr>
              <w:spacing w:after="0" w:line="240" w:lineRule="auto"/>
              <w:jc w:val="center"/>
              <w:rPr>
                <w:b/>
                <w:bCs/>
                <w:iCs/>
              </w:rPr>
            </w:pPr>
            <w:r w:rsidRPr="000951C6">
              <w:rPr>
                <w:b/>
                <w:bCs/>
                <w:iCs/>
              </w:rPr>
              <w:t>Please provide additional detail</w:t>
            </w:r>
          </w:p>
        </w:tc>
      </w:tr>
      <w:tr w:rsidR="00FF59FC" w:rsidRPr="005E24AF" w14:paraId="1570E391" w14:textId="77777777" w:rsidTr="00FF59FC">
        <w:tc>
          <w:tcPr>
            <w:tcW w:w="3348" w:type="dxa"/>
            <w:shd w:val="clear" w:color="auto" w:fill="auto"/>
          </w:tcPr>
          <w:p w14:paraId="0257F916" w14:textId="77777777" w:rsidR="00FF59FC" w:rsidRPr="00D05E71" w:rsidRDefault="00FF59FC" w:rsidP="00DD672B">
            <w:pPr>
              <w:spacing w:after="0" w:line="240" w:lineRule="auto"/>
            </w:pPr>
            <w:r>
              <w:t>10.1) Exclusively</w:t>
            </w:r>
          </w:p>
        </w:tc>
        <w:tc>
          <w:tcPr>
            <w:tcW w:w="360" w:type="dxa"/>
            <w:shd w:val="clear" w:color="auto" w:fill="auto"/>
            <w:vAlign w:val="center"/>
          </w:tcPr>
          <w:p w14:paraId="03FB83E8" w14:textId="77777777" w:rsidR="00FF59FC" w:rsidRPr="007215D3" w:rsidRDefault="00FF59FC" w:rsidP="00DD672B">
            <w:pPr>
              <w:spacing w:after="0" w:line="240" w:lineRule="auto"/>
              <w:jc w:val="center"/>
              <w:rPr>
                <w:bCs/>
                <w:iCs/>
              </w:rPr>
            </w:pPr>
          </w:p>
        </w:tc>
        <w:tc>
          <w:tcPr>
            <w:tcW w:w="5580" w:type="dxa"/>
          </w:tcPr>
          <w:p w14:paraId="630016A0" w14:textId="77777777" w:rsidR="00FF59FC" w:rsidRPr="007215D3" w:rsidRDefault="00FF59FC" w:rsidP="00DD672B">
            <w:pPr>
              <w:spacing w:after="0" w:line="240" w:lineRule="auto"/>
              <w:jc w:val="center"/>
              <w:rPr>
                <w:bCs/>
                <w:iCs/>
              </w:rPr>
            </w:pPr>
          </w:p>
        </w:tc>
      </w:tr>
      <w:tr w:rsidR="00FF59FC" w:rsidRPr="005E24AF" w14:paraId="2BDF1512" w14:textId="77777777" w:rsidTr="00FF59FC">
        <w:tc>
          <w:tcPr>
            <w:tcW w:w="3348" w:type="dxa"/>
            <w:shd w:val="clear" w:color="auto" w:fill="auto"/>
          </w:tcPr>
          <w:p w14:paraId="26D6E800" w14:textId="77777777" w:rsidR="00FF59FC" w:rsidRPr="005E24AF" w:rsidRDefault="00FF59FC" w:rsidP="00DD672B">
            <w:pPr>
              <w:spacing w:after="0" w:line="240" w:lineRule="auto"/>
            </w:pPr>
            <w:r>
              <w:t>10.2) To a large extent</w:t>
            </w:r>
          </w:p>
        </w:tc>
        <w:tc>
          <w:tcPr>
            <w:tcW w:w="360" w:type="dxa"/>
            <w:shd w:val="clear" w:color="auto" w:fill="auto"/>
            <w:vAlign w:val="center"/>
          </w:tcPr>
          <w:p w14:paraId="1D8F15EE" w14:textId="77777777" w:rsidR="00FF59FC" w:rsidRPr="005E24AF" w:rsidRDefault="00FF59FC" w:rsidP="00DD672B">
            <w:pPr>
              <w:spacing w:after="0" w:line="240" w:lineRule="auto"/>
              <w:jc w:val="center"/>
            </w:pPr>
          </w:p>
        </w:tc>
        <w:tc>
          <w:tcPr>
            <w:tcW w:w="5580" w:type="dxa"/>
          </w:tcPr>
          <w:p w14:paraId="1548FB58" w14:textId="77777777" w:rsidR="00FF59FC" w:rsidRPr="005E24AF" w:rsidRDefault="00FF59FC" w:rsidP="00DD672B">
            <w:pPr>
              <w:spacing w:after="0" w:line="240" w:lineRule="auto"/>
              <w:jc w:val="center"/>
            </w:pPr>
          </w:p>
        </w:tc>
      </w:tr>
      <w:tr w:rsidR="00FF59FC" w:rsidRPr="005E24AF" w14:paraId="511BADAF" w14:textId="77777777" w:rsidTr="00FF59FC">
        <w:tc>
          <w:tcPr>
            <w:tcW w:w="3348" w:type="dxa"/>
            <w:shd w:val="clear" w:color="auto" w:fill="auto"/>
          </w:tcPr>
          <w:p w14:paraId="28380C90" w14:textId="77777777" w:rsidR="00FF59FC" w:rsidRPr="005E24AF" w:rsidRDefault="00FF59FC" w:rsidP="00DD672B">
            <w:pPr>
              <w:spacing w:after="0" w:line="240" w:lineRule="auto"/>
            </w:pPr>
            <w:r>
              <w:t>10.3) To a minor extent</w:t>
            </w:r>
          </w:p>
        </w:tc>
        <w:tc>
          <w:tcPr>
            <w:tcW w:w="360" w:type="dxa"/>
            <w:shd w:val="clear" w:color="auto" w:fill="auto"/>
            <w:vAlign w:val="center"/>
          </w:tcPr>
          <w:p w14:paraId="0946AC8F" w14:textId="77777777" w:rsidR="00FF59FC" w:rsidRPr="005E24AF" w:rsidRDefault="00FF59FC" w:rsidP="00DD672B">
            <w:pPr>
              <w:spacing w:after="0" w:line="240" w:lineRule="auto"/>
              <w:jc w:val="center"/>
            </w:pPr>
          </w:p>
        </w:tc>
        <w:tc>
          <w:tcPr>
            <w:tcW w:w="5580" w:type="dxa"/>
          </w:tcPr>
          <w:p w14:paraId="77569EEC" w14:textId="77777777" w:rsidR="00FF59FC" w:rsidRPr="005E24AF" w:rsidRDefault="00FF59FC" w:rsidP="00DD672B">
            <w:pPr>
              <w:spacing w:after="0" w:line="240" w:lineRule="auto"/>
              <w:jc w:val="center"/>
            </w:pPr>
          </w:p>
        </w:tc>
      </w:tr>
      <w:tr w:rsidR="00FF59FC" w:rsidRPr="005E24AF" w14:paraId="4FD39986" w14:textId="77777777" w:rsidTr="00FF59FC">
        <w:tc>
          <w:tcPr>
            <w:tcW w:w="3348" w:type="dxa"/>
            <w:shd w:val="clear" w:color="auto" w:fill="auto"/>
          </w:tcPr>
          <w:p w14:paraId="2DE2E66C" w14:textId="77777777" w:rsidR="00FF59FC" w:rsidRPr="005E24AF" w:rsidRDefault="00FF59FC" w:rsidP="00DD672B">
            <w:pPr>
              <w:spacing w:after="0" w:line="240" w:lineRule="auto"/>
            </w:pPr>
            <w:r>
              <w:t>10.4) Not at all</w:t>
            </w:r>
          </w:p>
        </w:tc>
        <w:tc>
          <w:tcPr>
            <w:tcW w:w="360" w:type="dxa"/>
            <w:shd w:val="clear" w:color="auto" w:fill="auto"/>
            <w:vAlign w:val="center"/>
          </w:tcPr>
          <w:p w14:paraId="74AE7A86" w14:textId="77777777" w:rsidR="00FF59FC" w:rsidRPr="005E24AF" w:rsidRDefault="00FF59FC" w:rsidP="00DD672B">
            <w:pPr>
              <w:spacing w:after="0" w:line="240" w:lineRule="auto"/>
              <w:jc w:val="center"/>
            </w:pPr>
          </w:p>
        </w:tc>
        <w:tc>
          <w:tcPr>
            <w:tcW w:w="5580" w:type="dxa"/>
          </w:tcPr>
          <w:p w14:paraId="649F56D8" w14:textId="77777777" w:rsidR="00FF59FC" w:rsidRPr="005E24AF" w:rsidRDefault="00FF59FC" w:rsidP="00DD672B">
            <w:pPr>
              <w:spacing w:after="0" w:line="240" w:lineRule="auto"/>
              <w:jc w:val="center"/>
            </w:pPr>
          </w:p>
        </w:tc>
      </w:tr>
      <w:tr w:rsidR="00FF59FC" w:rsidRPr="005E24AF" w14:paraId="653D159F" w14:textId="77777777" w:rsidTr="00FF59FC">
        <w:tc>
          <w:tcPr>
            <w:tcW w:w="3348" w:type="dxa"/>
            <w:shd w:val="clear" w:color="auto" w:fill="auto"/>
          </w:tcPr>
          <w:p w14:paraId="03B58998" w14:textId="77777777" w:rsidR="00FF59FC" w:rsidRPr="005E24AF" w:rsidRDefault="00FF59FC" w:rsidP="00DD672B">
            <w:pPr>
              <w:spacing w:after="0" w:line="240" w:lineRule="auto"/>
            </w:pPr>
            <w:r>
              <w:t>10.5) Do not know</w:t>
            </w:r>
          </w:p>
        </w:tc>
        <w:tc>
          <w:tcPr>
            <w:tcW w:w="360" w:type="dxa"/>
            <w:shd w:val="clear" w:color="auto" w:fill="auto"/>
            <w:vAlign w:val="center"/>
          </w:tcPr>
          <w:p w14:paraId="666C2C83" w14:textId="77777777" w:rsidR="00FF59FC" w:rsidRPr="005E24AF" w:rsidRDefault="00FF59FC" w:rsidP="00DD672B">
            <w:pPr>
              <w:spacing w:after="0" w:line="240" w:lineRule="auto"/>
              <w:jc w:val="center"/>
            </w:pPr>
          </w:p>
        </w:tc>
        <w:tc>
          <w:tcPr>
            <w:tcW w:w="5580" w:type="dxa"/>
          </w:tcPr>
          <w:p w14:paraId="5EF48271" w14:textId="77777777" w:rsidR="00FF59FC" w:rsidRPr="005E24AF" w:rsidRDefault="00FF59FC" w:rsidP="00DD672B">
            <w:pPr>
              <w:spacing w:after="0" w:line="240" w:lineRule="auto"/>
              <w:jc w:val="center"/>
            </w:pPr>
          </w:p>
        </w:tc>
      </w:tr>
    </w:tbl>
    <w:p w14:paraId="7373562A" w14:textId="77777777" w:rsidR="00FF59FC" w:rsidRDefault="00FF59FC" w:rsidP="00DD672B">
      <w:pPr>
        <w:spacing w:after="0" w:line="240" w:lineRule="auto"/>
      </w:pPr>
    </w:p>
    <w:p w14:paraId="2ABD8E8F" w14:textId="77777777" w:rsidR="00FF59FC" w:rsidRDefault="00FF59FC" w:rsidP="00D04298">
      <w:pPr>
        <w:pStyle w:val="ListParagraph"/>
        <w:numPr>
          <w:ilvl w:val="0"/>
          <w:numId w:val="22"/>
        </w:numPr>
      </w:pPr>
      <w:r>
        <w:t xml:space="preserve">Of the learning materials partly or fully produced or paid for by public funds, what is your rough estimate of the percentage that is available in digital format?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64"/>
      </w:tblGrid>
      <w:tr w:rsidR="00FF59FC" w:rsidRPr="005E24AF" w14:paraId="07258768" w14:textId="77777777" w:rsidTr="00FF59FC">
        <w:tc>
          <w:tcPr>
            <w:tcW w:w="7758" w:type="dxa"/>
            <w:shd w:val="clear" w:color="auto" w:fill="auto"/>
          </w:tcPr>
          <w:p w14:paraId="7AE298F4" w14:textId="77777777" w:rsidR="00FF59FC" w:rsidRPr="005E24AF" w:rsidRDefault="00FF59FC" w:rsidP="00D04298">
            <w:pPr>
              <w:pStyle w:val="ListParagraph"/>
              <w:numPr>
                <w:ilvl w:val="1"/>
                <w:numId w:val="25"/>
              </w:numPr>
              <w:jc w:val="left"/>
            </w:pPr>
          </w:p>
        </w:tc>
        <w:tc>
          <w:tcPr>
            <w:tcW w:w="1564" w:type="dxa"/>
            <w:shd w:val="clear" w:color="auto" w:fill="auto"/>
            <w:vAlign w:val="center"/>
          </w:tcPr>
          <w:p w14:paraId="6212D295" w14:textId="77777777" w:rsidR="00FF59FC" w:rsidRPr="005E24AF" w:rsidRDefault="00FF59FC" w:rsidP="00DD672B">
            <w:pPr>
              <w:spacing w:after="0" w:line="240" w:lineRule="auto"/>
              <w:jc w:val="center"/>
            </w:pPr>
          </w:p>
        </w:tc>
      </w:tr>
      <w:tr w:rsidR="00FF59FC" w:rsidRPr="005E24AF" w14:paraId="6872DD36" w14:textId="77777777" w:rsidTr="00FF59FC">
        <w:tc>
          <w:tcPr>
            <w:tcW w:w="7758" w:type="dxa"/>
            <w:shd w:val="clear" w:color="auto" w:fill="auto"/>
          </w:tcPr>
          <w:p w14:paraId="45C85C20" w14:textId="77777777" w:rsidR="00FF59FC" w:rsidRPr="005E24AF" w:rsidRDefault="00FF59FC" w:rsidP="00DD672B">
            <w:pPr>
              <w:spacing w:after="0" w:line="240" w:lineRule="auto"/>
            </w:pPr>
            <w:r>
              <w:t xml:space="preserve">11.2) </w:t>
            </w:r>
          </w:p>
        </w:tc>
        <w:tc>
          <w:tcPr>
            <w:tcW w:w="1564" w:type="dxa"/>
            <w:shd w:val="clear" w:color="auto" w:fill="auto"/>
            <w:vAlign w:val="center"/>
          </w:tcPr>
          <w:p w14:paraId="32830C12" w14:textId="77777777" w:rsidR="00FF59FC" w:rsidRPr="005E24AF" w:rsidRDefault="00FF59FC" w:rsidP="00DD672B">
            <w:pPr>
              <w:spacing w:after="0" w:line="240" w:lineRule="auto"/>
              <w:jc w:val="center"/>
            </w:pPr>
          </w:p>
        </w:tc>
      </w:tr>
    </w:tbl>
    <w:p w14:paraId="199D562F" w14:textId="77777777" w:rsidR="00FF59FC" w:rsidRDefault="00FF59FC" w:rsidP="00DD672B">
      <w:pPr>
        <w:spacing w:after="0" w:line="240" w:lineRule="auto"/>
      </w:pPr>
    </w:p>
    <w:p w14:paraId="4E7FDF48" w14:textId="4AA84AF1" w:rsidR="00FF59FC" w:rsidRDefault="00FF59FC" w:rsidP="00DD672B">
      <w:pPr>
        <w:spacing w:after="0" w:line="240" w:lineRule="auto"/>
      </w:pPr>
      <w:r>
        <w:t>11.3) Please add any additional comment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59FC" w:rsidRPr="007215D3" w14:paraId="61CD61BE" w14:textId="77777777" w:rsidTr="00FF59FC">
        <w:tc>
          <w:tcPr>
            <w:tcW w:w="9322" w:type="dxa"/>
            <w:tcBorders>
              <w:bottom w:val="single" w:sz="6" w:space="0" w:color="000000"/>
            </w:tcBorders>
            <w:shd w:val="clear" w:color="auto" w:fill="auto"/>
          </w:tcPr>
          <w:p w14:paraId="1AA5B2E9" w14:textId="77777777" w:rsidR="00FF59FC" w:rsidRPr="007215D3" w:rsidRDefault="00FF59FC" w:rsidP="00DD672B">
            <w:pPr>
              <w:spacing w:after="0" w:line="240" w:lineRule="auto"/>
              <w:rPr>
                <w:bCs/>
                <w:iCs/>
              </w:rPr>
            </w:pPr>
          </w:p>
        </w:tc>
      </w:tr>
    </w:tbl>
    <w:p w14:paraId="1F2BB2B5" w14:textId="77777777" w:rsidR="00FF59FC" w:rsidRDefault="00FF59FC" w:rsidP="00DD672B">
      <w:pPr>
        <w:spacing w:after="0" w:line="240" w:lineRule="auto"/>
      </w:pPr>
    </w:p>
    <w:p w14:paraId="6A7386D1" w14:textId="77777777" w:rsidR="00FF59FC" w:rsidRDefault="00FF59FC" w:rsidP="00D04298">
      <w:pPr>
        <w:pStyle w:val="ListParagraph"/>
        <w:numPr>
          <w:ilvl w:val="0"/>
          <w:numId w:val="25"/>
        </w:numPr>
      </w:pPr>
      <w:r>
        <w:t>What is your rough estimate of the percentage of such digital learning materials in the public domain (referred to in Question 8) that is offered as OER?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64"/>
      </w:tblGrid>
      <w:tr w:rsidR="00FF59FC" w:rsidRPr="005E24AF" w14:paraId="1D4ED7F8" w14:textId="77777777" w:rsidTr="00FF59FC">
        <w:tc>
          <w:tcPr>
            <w:tcW w:w="7758" w:type="dxa"/>
            <w:shd w:val="clear" w:color="auto" w:fill="auto"/>
          </w:tcPr>
          <w:p w14:paraId="67306133" w14:textId="77777777" w:rsidR="00FF59FC" w:rsidRPr="005E24AF" w:rsidRDefault="00FF59FC" w:rsidP="00D04298">
            <w:pPr>
              <w:pStyle w:val="ListParagraph"/>
              <w:numPr>
                <w:ilvl w:val="1"/>
                <w:numId w:val="25"/>
              </w:numPr>
              <w:jc w:val="left"/>
            </w:pPr>
          </w:p>
        </w:tc>
        <w:tc>
          <w:tcPr>
            <w:tcW w:w="1564" w:type="dxa"/>
            <w:shd w:val="clear" w:color="auto" w:fill="auto"/>
            <w:vAlign w:val="center"/>
          </w:tcPr>
          <w:p w14:paraId="460DDFC8" w14:textId="77777777" w:rsidR="00FF59FC" w:rsidRPr="005E24AF" w:rsidRDefault="00FF59FC" w:rsidP="00DD672B">
            <w:pPr>
              <w:spacing w:after="0" w:line="240" w:lineRule="auto"/>
              <w:jc w:val="center"/>
            </w:pPr>
          </w:p>
        </w:tc>
      </w:tr>
      <w:tr w:rsidR="00FF59FC" w:rsidRPr="005E24AF" w14:paraId="5805F5EC" w14:textId="77777777" w:rsidTr="00FF59FC">
        <w:tc>
          <w:tcPr>
            <w:tcW w:w="7758" w:type="dxa"/>
            <w:shd w:val="clear" w:color="auto" w:fill="auto"/>
          </w:tcPr>
          <w:p w14:paraId="74C0168A" w14:textId="77777777" w:rsidR="00FF59FC" w:rsidRPr="005E24AF" w:rsidRDefault="00FF59FC" w:rsidP="00D04298">
            <w:pPr>
              <w:pStyle w:val="ListParagraph"/>
              <w:numPr>
                <w:ilvl w:val="1"/>
                <w:numId w:val="25"/>
              </w:numPr>
              <w:jc w:val="left"/>
            </w:pPr>
            <w:r>
              <w:t xml:space="preserve"> </w:t>
            </w:r>
          </w:p>
        </w:tc>
        <w:tc>
          <w:tcPr>
            <w:tcW w:w="1564" w:type="dxa"/>
            <w:shd w:val="clear" w:color="auto" w:fill="auto"/>
            <w:vAlign w:val="center"/>
          </w:tcPr>
          <w:p w14:paraId="082D96FC" w14:textId="77777777" w:rsidR="00FF59FC" w:rsidRPr="005E24AF" w:rsidRDefault="00FF59FC" w:rsidP="00DD672B">
            <w:pPr>
              <w:spacing w:after="0" w:line="240" w:lineRule="auto"/>
              <w:jc w:val="center"/>
            </w:pPr>
          </w:p>
        </w:tc>
      </w:tr>
    </w:tbl>
    <w:p w14:paraId="77B8374C" w14:textId="77777777" w:rsidR="00FF59FC" w:rsidRDefault="00FF59FC" w:rsidP="00DD672B">
      <w:pPr>
        <w:spacing w:after="0" w:line="240" w:lineRule="auto"/>
      </w:pPr>
    </w:p>
    <w:p w14:paraId="712E5345" w14:textId="77777777" w:rsidR="00FF59FC" w:rsidRDefault="00FF59FC" w:rsidP="00D04298">
      <w:pPr>
        <w:pStyle w:val="ListParagraph"/>
        <w:numPr>
          <w:ilvl w:val="1"/>
          <w:numId w:val="25"/>
        </w:numPr>
        <w:jc w:val="left"/>
      </w:pPr>
      <w:r>
        <w:t>Please add any additional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59FC" w:rsidRPr="007215D3" w14:paraId="1DF8A033" w14:textId="77777777" w:rsidTr="00FF59FC">
        <w:tc>
          <w:tcPr>
            <w:tcW w:w="9322" w:type="dxa"/>
            <w:tcBorders>
              <w:bottom w:val="single" w:sz="6" w:space="0" w:color="000000"/>
            </w:tcBorders>
            <w:shd w:val="clear" w:color="auto" w:fill="auto"/>
          </w:tcPr>
          <w:p w14:paraId="6613BAF8" w14:textId="77777777" w:rsidR="00FF59FC" w:rsidRPr="007215D3" w:rsidRDefault="00FF59FC" w:rsidP="00DD672B">
            <w:pPr>
              <w:spacing w:after="0" w:line="240" w:lineRule="auto"/>
              <w:rPr>
                <w:bCs/>
                <w:iCs/>
              </w:rPr>
            </w:pPr>
          </w:p>
        </w:tc>
      </w:tr>
    </w:tbl>
    <w:p w14:paraId="662691C7" w14:textId="77777777" w:rsidR="00FF59FC" w:rsidRDefault="00FF59FC" w:rsidP="00D04298">
      <w:pPr>
        <w:pStyle w:val="Heading2"/>
        <w:numPr>
          <w:ilvl w:val="0"/>
          <w:numId w:val="23"/>
        </w:numPr>
        <w:spacing w:before="0" w:after="0"/>
      </w:pPr>
      <w:r>
        <w:t>OER Strategy/Policy</w:t>
      </w:r>
    </w:p>
    <w:p w14:paraId="70B3638B" w14:textId="77777777" w:rsidR="00FF59FC" w:rsidRDefault="00FF59FC" w:rsidP="00D04298">
      <w:pPr>
        <w:pStyle w:val="ListParagraph"/>
        <w:numPr>
          <w:ilvl w:val="0"/>
          <w:numId w:val="25"/>
        </w:numPr>
        <w:jc w:val="left"/>
      </w:pPr>
      <w:r>
        <w:t>Do education ministries or other public agencies</w:t>
      </w:r>
      <w:r w:rsidRPr="00D05E71">
        <w:t xml:space="preserve"> in your Country</w:t>
      </w:r>
      <w:r>
        <w:t xml:space="preserve"> – SA -</w:t>
      </w:r>
      <w:r w:rsidRPr="00D05E71">
        <w:t xml:space="preserve"> have a strategy or policy on </w:t>
      </w:r>
      <w:r>
        <w:t>OER</w:t>
      </w:r>
      <w:r w:rsidRPr="00D05E71">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64"/>
      </w:tblGrid>
      <w:tr w:rsidR="00FF59FC" w:rsidRPr="005E24AF" w14:paraId="38781BA3" w14:textId="77777777" w:rsidTr="00FF59FC">
        <w:tc>
          <w:tcPr>
            <w:tcW w:w="7758" w:type="dxa"/>
            <w:shd w:val="clear" w:color="auto" w:fill="auto"/>
          </w:tcPr>
          <w:p w14:paraId="460D2172" w14:textId="77777777" w:rsidR="00FF59FC" w:rsidRPr="005E24AF" w:rsidRDefault="00FF59FC" w:rsidP="00DD672B">
            <w:pPr>
              <w:spacing w:after="0" w:line="240" w:lineRule="auto"/>
            </w:pPr>
            <w:r>
              <w:t xml:space="preserve">13.1) </w:t>
            </w:r>
          </w:p>
        </w:tc>
        <w:tc>
          <w:tcPr>
            <w:tcW w:w="1564" w:type="dxa"/>
            <w:shd w:val="clear" w:color="auto" w:fill="auto"/>
            <w:vAlign w:val="center"/>
          </w:tcPr>
          <w:p w14:paraId="00C8F553" w14:textId="77777777" w:rsidR="00FF59FC" w:rsidRPr="005E24AF" w:rsidRDefault="00FF59FC" w:rsidP="00DD672B">
            <w:pPr>
              <w:spacing w:after="0" w:line="240" w:lineRule="auto"/>
              <w:jc w:val="center"/>
            </w:pPr>
          </w:p>
        </w:tc>
      </w:tr>
      <w:tr w:rsidR="00FF59FC" w:rsidRPr="00E33C66" w14:paraId="7FC8EEC6" w14:textId="77777777" w:rsidTr="00FF59FC">
        <w:tc>
          <w:tcPr>
            <w:tcW w:w="7758" w:type="dxa"/>
            <w:shd w:val="clear" w:color="auto" w:fill="auto"/>
          </w:tcPr>
          <w:p w14:paraId="72C915AD" w14:textId="77777777" w:rsidR="00FF59FC" w:rsidRPr="00E33C66" w:rsidRDefault="00FF59FC" w:rsidP="00DD672B">
            <w:pPr>
              <w:spacing w:after="0" w:line="240" w:lineRule="auto"/>
            </w:pPr>
            <w:r>
              <w:t xml:space="preserve">13.2) </w:t>
            </w:r>
          </w:p>
        </w:tc>
        <w:tc>
          <w:tcPr>
            <w:tcW w:w="1564" w:type="dxa"/>
            <w:shd w:val="clear" w:color="auto" w:fill="auto"/>
            <w:vAlign w:val="center"/>
          </w:tcPr>
          <w:p w14:paraId="275194DF" w14:textId="77777777" w:rsidR="00FF59FC" w:rsidRPr="00E33C66" w:rsidRDefault="00FF59FC" w:rsidP="00DD672B">
            <w:pPr>
              <w:spacing w:after="0" w:line="240" w:lineRule="auto"/>
              <w:jc w:val="center"/>
            </w:pPr>
          </w:p>
        </w:tc>
      </w:tr>
      <w:tr w:rsidR="00FF59FC" w:rsidRPr="007215D3" w14:paraId="0B23803E" w14:textId="77777777" w:rsidTr="00FF59FC">
        <w:tc>
          <w:tcPr>
            <w:tcW w:w="9322" w:type="dxa"/>
            <w:gridSpan w:val="2"/>
            <w:shd w:val="clear" w:color="auto" w:fill="auto"/>
          </w:tcPr>
          <w:p w14:paraId="5A7D11DF" w14:textId="77777777" w:rsidR="00FF59FC" w:rsidRPr="007215D3" w:rsidRDefault="00FF59FC" w:rsidP="00DD672B">
            <w:pPr>
              <w:spacing w:after="0" w:line="240" w:lineRule="auto"/>
              <w:rPr>
                <w:bCs/>
                <w:iCs/>
              </w:rPr>
            </w:pPr>
          </w:p>
        </w:tc>
      </w:tr>
      <w:tr w:rsidR="00FF59FC" w:rsidRPr="00E33C66" w14:paraId="46BAEBDD" w14:textId="77777777" w:rsidTr="00FF59FC">
        <w:tc>
          <w:tcPr>
            <w:tcW w:w="7758" w:type="dxa"/>
            <w:shd w:val="clear" w:color="auto" w:fill="auto"/>
          </w:tcPr>
          <w:p w14:paraId="6BFB7109" w14:textId="77777777" w:rsidR="00FF59FC" w:rsidRPr="00E33C66" w:rsidRDefault="00FF59FC" w:rsidP="00DD672B">
            <w:pPr>
              <w:spacing w:after="0" w:line="240" w:lineRule="auto"/>
            </w:pPr>
            <w:r>
              <w:t>13.3) Don’t Know</w:t>
            </w:r>
          </w:p>
        </w:tc>
        <w:tc>
          <w:tcPr>
            <w:tcW w:w="1564" w:type="dxa"/>
            <w:shd w:val="clear" w:color="auto" w:fill="auto"/>
            <w:vAlign w:val="center"/>
          </w:tcPr>
          <w:p w14:paraId="282C4E0C" w14:textId="77777777" w:rsidR="00FF59FC" w:rsidRPr="00E33C66" w:rsidRDefault="00FF59FC" w:rsidP="00DD672B">
            <w:pPr>
              <w:spacing w:after="0" w:line="240" w:lineRule="auto"/>
              <w:jc w:val="center"/>
            </w:pPr>
          </w:p>
        </w:tc>
      </w:tr>
    </w:tbl>
    <w:p w14:paraId="2BED0BC1" w14:textId="77777777" w:rsidR="00FF59FC" w:rsidRDefault="00FF59FC" w:rsidP="00D04298">
      <w:pPr>
        <w:pStyle w:val="ListParagraph"/>
        <w:numPr>
          <w:ilvl w:val="0"/>
          <w:numId w:val="25"/>
        </w:numPr>
      </w:pPr>
      <w:r>
        <w:lastRenderedPageBreak/>
        <w:t>If yes, do they specify what open licence(s) should be used?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74"/>
      </w:tblGrid>
      <w:tr w:rsidR="00FF59FC" w:rsidRPr="005E24AF" w14:paraId="5BD2778E" w14:textId="77777777" w:rsidTr="00FF59FC">
        <w:tc>
          <w:tcPr>
            <w:tcW w:w="3348" w:type="dxa"/>
            <w:shd w:val="clear" w:color="auto" w:fill="auto"/>
          </w:tcPr>
          <w:p w14:paraId="5D5D52E4" w14:textId="77777777" w:rsidR="00FF59FC" w:rsidRPr="005E24AF" w:rsidRDefault="00FF59FC" w:rsidP="00D04298">
            <w:pPr>
              <w:pStyle w:val="ListParagraph"/>
              <w:numPr>
                <w:ilvl w:val="1"/>
                <w:numId w:val="25"/>
              </w:numPr>
              <w:jc w:val="left"/>
            </w:pPr>
            <w:r>
              <w:t>Yes: specify licence</w:t>
            </w:r>
          </w:p>
        </w:tc>
        <w:tc>
          <w:tcPr>
            <w:tcW w:w="5974" w:type="dxa"/>
            <w:shd w:val="clear" w:color="auto" w:fill="auto"/>
            <w:vAlign w:val="center"/>
          </w:tcPr>
          <w:p w14:paraId="6041EA9D" w14:textId="77777777" w:rsidR="00FF59FC" w:rsidRPr="005E24AF" w:rsidRDefault="00FF59FC" w:rsidP="00DD672B">
            <w:pPr>
              <w:spacing w:after="0" w:line="240" w:lineRule="auto"/>
              <w:jc w:val="center"/>
            </w:pPr>
          </w:p>
        </w:tc>
      </w:tr>
      <w:tr w:rsidR="00FF59FC" w:rsidRPr="005E24AF" w14:paraId="0B6EA1F1" w14:textId="77777777" w:rsidTr="00FF59FC">
        <w:tc>
          <w:tcPr>
            <w:tcW w:w="3348" w:type="dxa"/>
            <w:shd w:val="clear" w:color="auto" w:fill="auto"/>
          </w:tcPr>
          <w:p w14:paraId="3441595B" w14:textId="77777777" w:rsidR="00FF59FC" w:rsidRPr="005E24AF" w:rsidRDefault="00FF59FC" w:rsidP="00D04298">
            <w:pPr>
              <w:pStyle w:val="ListParagraph"/>
              <w:numPr>
                <w:ilvl w:val="1"/>
                <w:numId w:val="25"/>
              </w:numPr>
              <w:jc w:val="left"/>
            </w:pPr>
            <w:r>
              <w:t>No</w:t>
            </w:r>
          </w:p>
        </w:tc>
        <w:tc>
          <w:tcPr>
            <w:tcW w:w="5974" w:type="dxa"/>
            <w:shd w:val="clear" w:color="auto" w:fill="auto"/>
            <w:vAlign w:val="center"/>
          </w:tcPr>
          <w:p w14:paraId="4A0DB892" w14:textId="77777777" w:rsidR="00FF59FC" w:rsidRPr="005E24AF" w:rsidRDefault="00FF59FC" w:rsidP="00DD672B">
            <w:pPr>
              <w:spacing w:after="0" w:line="240" w:lineRule="auto"/>
              <w:jc w:val="center"/>
            </w:pPr>
          </w:p>
        </w:tc>
      </w:tr>
      <w:tr w:rsidR="00FF59FC" w:rsidRPr="005E24AF" w14:paraId="2473DAC1" w14:textId="77777777" w:rsidTr="00FF59FC">
        <w:tc>
          <w:tcPr>
            <w:tcW w:w="3348" w:type="dxa"/>
            <w:shd w:val="clear" w:color="auto" w:fill="auto"/>
          </w:tcPr>
          <w:p w14:paraId="2E47596B" w14:textId="77777777" w:rsidR="00FF59FC" w:rsidRDefault="00FF59FC" w:rsidP="00D04298">
            <w:pPr>
              <w:pStyle w:val="ListParagraph"/>
              <w:numPr>
                <w:ilvl w:val="1"/>
                <w:numId w:val="25"/>
              </w:numPr>
              <w:jc w:val="left"/>
            </w:pPr>
            <w:r>
              <w:t>Don’t Know</w:t>
            </w:r>
          </w:p>
        </w:tc>
        <w:tc>
          <w:tcPr>
            <w:tcW w:w="5974" w:type="dxa"/>
            <w:shd w:val="clear" w:color="auto" w:fill="auto"/>
            <w:vAlign w:val="center"/>
          </w:tcPr>
          <w:p w14:paraId="023E2090" w14:textId="77777777" w:rsidR="00FF59FC" w:rsidRPr="005E24AF" w:rsidRDefault="00FF59FC" w:rsidP="00DD672B">
            <w:pPr>
              <w:spacing w:after="0" w:line="240" w:lineRule="auto"/>
              <w:jc w:val="center"/>
            </w:pPr>
          </w:p>
        </w:tc>
      </w:tr>
    </w:tbl>
    <w:p w14:paraId="0B9BD890" w14:textId="77777777" w:rsidR="00FF59FC" w:rsidRDefault="00FF59FC" w:rsidP="00DD672B">
      <w:pPr>
        <w:spacing w:after="0" w:line="240" w:lineRule="auto"/>
      </w:pPr>
    </w:p>
    <w:p w14:paraId="74CFCA80" w14:textId="77777777" w:rsidR="00FF59FC" w:rsidRDefault="00FF59FC" w:rsidP="00D04298">
      <w:pPr>
        <w:pStyle w:val="ListParagraph"/>
        <w:numPr>
          <w:ilvl w:val="0"/>
          <w:numId w:val="26"/>
        </w:numPr>
        <w:jc w:val="left"/>
      </w:pPr>
      <w:r>
        <w:t>If no, do you consider the development of an OER policy to be a priority?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50"/>
        <w:gridCol w:w="6514"/>
      </w:tblGrid>
      <w:tr w:rsidR="00FF59FC" w:rsidRPr="000951C6" w14:paraId="0478E046" w14:textId="77777777" w:rsidTr="00FF59FC">
        <w:tc>
          <w:tcPr>
            <w:tcW w:w="2358" w:type="dxa"/>
            <w:shd w:val="clear" w:color="auto" w:fill="auto"/>
          </w:tcPr>
          <w:p w14:paraId="6298878F" w14:textId="77777777" w:rsidR="00FF59FC" w:rsidRPr="000951C6" w:rsidRDefault="00FF59FC" w:rsidP="00DD672B">
            <w:pPr>
              <w:spacing w:after="0" w:line="240" w:lineRule="auto"/>
              <w:rPr>
                <w:b/>
              </w:rPr>
            </w:pPr>
          </w:p>
        </w:tc>
        <w:tc>
          <w:tcPr>
            <w:tcW w:w="450" w:type="dxa"/>
            <w:shd w:val="clear" w:color="auto" w:fill="auto"/>
            <w:vAlign w:val="center"/>
          </w:tcPr>
          <w:p w14:paraId="10956AEB" w14:textId="77777777" w:rsidR="00FF59FC" w:rsidRPr="000951C6" w:rsidRDefault="00FF59FC" w:rsidP="00DD672B">
            <w:pPr>
              <w:spacing w:after="0" w:line="240" w:lineRule="auto"/>
              <w:jc w:val="center"/>
              <w:rPr>
                <w:b/>
                <w:bCs/>
                <w:iCs/>
              </w:rPr>
            </w:pPr>
          </w:p>
        </w:tc>
        <w:tc>
          <w:tcPr>
            <w:tcW w:w="6514" w:type="dxa"/>
          </w:tcPr>
          <w:p w14:paraId="4F337769"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68B7EFB5" w14:textId="77777777" w:rsidTr="00FF59FC">
        <w:tc>
          <w:tcPr>
            <w:tcW w:w="2358" w:type="dxa"/>
            <w:shd w:val="clear" w:color="auto" w:fill="auto"/>
          </w:tcPr>
          <w:p w14:paraId="2C408AD6" w14:textId="77777777" w:rsidR="00FF59FC" w:rsidRPr="00D05E71" w:rsidRDefault="00FF59FC" w:rsidP="00DD672B">
            <w:pPr>
              <w:spacing w:after="0" w:line="240" w:lineRule="auto"/>
            </w:pPr>
            <w:r>
              <w:t>15.1) Yes</w:t>
            </w:r>
          </w:p>
        </w:tc>
        <w:tc>
          <w:tcPr>
            <w:tcW w:w="450" w:type="dxa"/>
            <w:shd w:val="clear" w:color="auto" w:fill="auto"/>
            <w:vAlign w:val="center"/>
          </w:tcPr>
          <w:p w14:paraId="431B106E" w14:textId="77777777" w:rsidR="00FF59FC" w:rsidRPr="007215D3" w:rsidRDefault="00FF59FC" w:rsidP="00DD672B">
            <w:pPr>
              <w:spacing w:after="0" w:line="240" w:lineRule="auto"/>
              <w:jc w:val="center"/>
              <w:rPr>
                <w:bCs/>
                <w:iCs/>
              </w:rPr>
            </w:pPr>
          </w:p>
        </w:tc>
        <w:tc>
          <w:tcPr>
            <w:tcW w:w="6514" w:type="dxa"/>
          </w:tcPr>
          <w:p w14:paraId="005219E4" w14:textId="77777777" w:rsidR="00FF59FC" w:rsidRPr="007215D3" w:rsidRDefault="00FF59FC" w:rsidP="00DD672B">
            <w:pPr>
              <w:spacing w:after="0" w:line="240" w:lineRule="auto"/>
              <w:jc w:val="center"/>
              <w:rPr>
                <w:bCs/>
                <w:iCs/>
              </w:rPr>
            </w:pPr>
          </w:p>
        </w:tc>
      </w:tr>
      <w:tr w:rsidR="00FF59FC" w:rsidRPr="005E24AF" w14:paraId="78D03C8A" w14:textId="77777777" w:rsidTr="00FF59FC">
        <w:tc>
          <w:tcPr>
            <w:tcW w:w="2358" w:type="dxa"/>
            <w:shd w:val="clear" w:color="auto" w:fill="auto"/>
          </w:tcPr>
          <w:p w14:paraId="7373CF37" w14:textId="77777777" w:rsidR="00FF59FC" w:rsidRPr="005E24AF" w:rsidRDefault="00FF59FC" w:rsidP="00DD672B">
            <w:pPr>
              <w:spacing w:after="0" w:line="240" w:lineRule="auto"/>
            </w:pPr>
            <w:r>
              <w:t>15.2) Don’t Know</w:t>
            </w:r>
          </w:p>
        </w:tc>
        <w:tc>
          <w:tcPr>
            <w:tcW w:w="450" w:type="dxa"/>
            <w:shd w:val="clear" w:color="auto" w:fill="auto"/>
            <w:vAlign w:val="center"/>
          </w:tcPr>
          <w:p w14:paraId="3CE15EC0" w14:textId="77777777" w:rsidR="00FF59FC" w:rsidRPr="005E24AF" w:rsidRDefault="00FF59FC" w:rsidP="00DD672B">
            <w:pPr>
              <w:spacing w:after="0" w:line="240" w:lineRule="auto"/>
              <w:jc w:val="center"/>
            </w:pPr>
          </w:p>
        </w:tc>
        <w:tc>
          <w:tcPr>
            <w:tcW w:w="6514" w:type="dxa"/>
          </w:tcPr>
          <w:p w14:paraId="2CFCC9A3" w14:textId="77777777" w:rsidR="00FF59FC" w:rsidRPr="005E24AF" w:rsidRDefault="00FF59FC" w:rsidP="00DD672B">
            <w:pPr>
              <w:spacing w:after="0" w:line="240" w:lineRule="auto"/>
              <w:jc w:val="center"/>
            </w:pPr>
          </w:p>
        </w:tc>
      </w:tr>
    </w:tbl>
    <w:p w14:paraId="5308FA93" w14:textId="77777777" w:rsidR="00FF59FC" w:rsidRDefault="00FF59FC" w:rsidP="00DD672B">
      <w:pPr>
        <w:spacing w:after="0" w:line="240" w:lineRule="auto"/>
      </w:pPr>
      <w:r>
        <w:t>Please add any additional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59FC" w:rsidRPr="007215D3" w14:paraId="662CDC88" w14:textId="77777777" w:rsidTr="00FF59FC">
        <w:tc>
          <w:tcPr>
            <w:tcW w:w="9322" w:type="dxa"/>
            <w:tcBorders>
              <w:bottom w:val="single" w:sz="6" w:space="0" w:color="000000"/>
            </w:tcBorders>
            <w:shd w:val="clear" w:color="auto" w:fill="auto"/>
          </w:tcPr>
          <w:p w14:paraId="7BF44CA2" w14:textId="77777777" w:rsidR="00FF59FC" w:rsidRPr="007215D3" w:rsidRDefault="00FF59FC" w:rsidP="00DD672B">
            <w:pPr>
              <w:spacing w:after="0" w:line="240" w:lineRule="auto"/>
              <w:rPr>
                <w:bCs/>
                <w:iCs/>
              </w:rPr>
            </w:pPr>
          </w:p>
        </w:tc>
      </w:tr>
    </w:tbl>
    <w:p w14:paraId="62154D02" w14:textId="77777777" w:rsidR="00FF59FC" w:rsidRDefault="00FF59FC" w:rsidP="00DD672B">
      <w:pPr>
        <w:spacing w:after="0" w:line="240" w:lineRule="auto"/>
      </w:pPr>
    </w:p>
    <w:p w14:paraId="66382C60" w14:textId="77777777" w:rsidR="00FF59FC" w:rsidRDefault="00FF59FC" w:rsidP="00D04298">
      <w:pPr>
        <w:pStyle w:val="ListParagraph"/>
        <w:keepNext/>
        <w:numPr>
          <w:ilvl w:val="0"/>
          <w:numId w:val="27"/>
        </w:numPr>
      </w:pPr>
      <w:r>
        <w:t xml:space="preserve">Is there reference to OER in any regional educational strategy, planning or similar documents?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422"/>
      </w:tblGrid>
      <w:tr w:rsidR="00FF59FC" w:rsidRPr="005E24AF" w14:paraId="68E9472C" w14:textId="77777777" w:rsidTr="00FF59FC">
        <w:tc>
          <w:tcPr>
            <w:tcW w:w="7758" w:type="dxa"/>
            <w:shd w:val="clear" w:color="auto" w:fill="auto"/>
          </w:tcPr>
          <w:p w14:paraId="126B1E07" w14:textId="77777777" w:rsidR="00FF59FC" w:rsidRPr="005E24AF" w:rsidRDefault="00FF59FC" w:rsidP="00DD672B">
            <w:pPr>
              <w:keepNext/>
              <w:spacing w:after="0" w:line="240" w:lineRule="auto"/>
            </w:pPr>
            <w:r>
              <w:t xml:space="preserve">16.1) No </w:t>
            </w:r>
          </w:p>
        </w:tc>
        <w:tc>
          <w:tcPr>
            <w:tcW w:w="1422" w:type="dxa"/>
            <w:shd w:val="clear" w:color="auto" w:fill="auto"/>
            <w:vAlign w:val="center"/>
          </w:tcPr>
          <w:p w14:paraId="326BB41B" w14:textId="77777777" w:rsidR="00FF59FC" w:rsidRPr="005E24AF" w:rsidRDefault="00FF59FC" w:rsidP="00DD672B">
            <w:pPr>
              <w:keepNext/>
              <w:spacing w:after="0" w:line="240" w:lineRule="auto"/>
              <w:jc w:val="center"/>
            </w:pPr>
          </w:p>
        </w:tc>
      </w:tr>
      <w:tr w:rsidR="00FF59FC" w:rsidRPr="00E33C66" w14:paraId="33410527" w14:textId="77777777" w:rsidTr="00FF59FC">
        <w:tc>
          <w:tcPr>
            <w:tcW w:w="7758" w:type="dxa"/>
            <w:shd w:val="clear" w:color="auto" w:fill="auto"/>
          </w:tcPr>
          <w:p w14:paraId="585C5B3E" w14:textId="77777777" w:rsidR="00FF59FC" w:rsidRPr="00E33C66" w:rsidRDefault="00FF59FC" w:rsidP="00DD672B">
            <w:pPr>
              <w:keepNext/>
              <w:spacing w:after="0" w:line="240" w:lineRule="auto"/>
            </w:pPr>
            <w:r>
              <w:t>16.2) Yes, please specify below:</w:t>
            </w:r>
          </w:p>
        </w:tc>
        <w:tc>
          <w:tcPr>
            <w:tcW w:w="1422" w:type="dxa"/>
            <w:shd w:val="clear" w:color="auto" w:fill="auto"/>
            <w:vAlign w:val="center"/>
          </w:tcPr>
          <w:p w14:paraId="6A2547D1" w14:textId="77777777" w:rsidR="00FF59FC" w:rsidRPr="00E33C66" w:rsidRDefault="00FF59FC" w:rsidP="00DD672B">
            <w:pPr>
              <w:keepNext/>
              <w:spacing w:after="0" w:line="240" w:lineRule="auto"/>
              <w:jc w:val="center"/>
            </w:pPr>
          </w:p>
        </w:tc>
      </w:tr>
      <w:tr w:rsidR="00FF59FC" w:rsidRPr="007215D3" w14:paraId="2F106BC6" w14:textId="77777777" w:rsidTr="00FF59FC">
        <w:tc>
          <w:tcPr>
            <w:tcW w:w="9180" w:type="dxa"/>
            <w:gridSpan w:val="2"/>
            <w:shd w:val="clear" w:color="auto" w:fill="auto"/>
          </w:tcPr>
          <w:p w14:paraId="606F760B" w14:textId="77777777" w:rsidR="00FF59FC" w:rsidRPr="007215D3" w:rsidRDefault="00FF59FC" w:rsidP="00DD672B">
            <w:pPr>
              <w:spacing w:after="0" w:line="240" w:lineRule="auto"/>
              <w:rPr>
                <w:bCs/>
                <w:iCs/>
              </w:rPr>
            </w:pPr>
          </w:p>
        </w:tc>
      </w:tr>
      <w:tr w:rsidR="00FF59FC" w:rsidRPr="00E33C66" w14:paraId="4FA2867E" w14:textId="77777777" w:rsidTr="00FF59FC">
        <w:tc>
          <w:tcPr>
            <w:tcW w:w="7758" w:type="dxa"/>
            <w:shd w:val="clear" w:color="auto" w:fill="auto"/>
          </w:tcPr>
          <w:p w14:paraId="2403545D" w14:textId="77777777" w:rsidR="00FF59FC" w:rsidRPr="00E33C66" w:rsidRDefault="00FF59FC" w:rsidP="00DD672B">
            <w:pPr>
              <w:keepNext/>
              <w:spacing w:after="0" w:line="240" w:lineRule="auto"/>
            </w:pPr>
            <w:r>
              <w:t>16.3) Don’t Know</w:t>
            </w:r>
          </w:p>
        </w:tc>
        <w:tc>
          <w:tcPr>
            <w:tcW w:w="1422" w:type="dxa"/>
            <w:shd w:val="clear" w:color="auto" w:fill="auto"/>
            <w:vAlign w:val="center"/>
          </w:tcPr>
          <w:p w14:paraId="2EC82790" w14:textId="77777777" w:rsidR="00FF59FC" w:rsidRPr="00E33C66" w:rsidRDefault="00FF59FC" w:rsidP="00DD672B">
            <w:pPr>
              <w:keepNext/>
              <w:spacing w:after="0" w:line="240" w:lineRule="auto"/>
              <w:jc w:val="center"/>
            </w:pPr>
          </w:p>
        </w:tc>
      </w:tr>
    </w:tbl>
    <w:p w14:paraId="290E7F0B" w14:textId="77777777" w:rsidR="00FF59FC" w:rsidRDefault="00FF59FC" w:rsidP="00DD672B">
      <w:pPr>
        <w:spacing w:after="0" w:line="240" w:lineRule="auto"/>
      </w:pPr>
    </w:p>
    <w:p w14:paraId="45EBAEDF" w14:textId="05E2335C" w:rsidR="00FF59FC" w:rsidRDefault="00FF59FC" w:rsidP="00DD672B">
      <w:pPr>
        <w:spacing w:after="0" w:line="240" w:lineRule="auto"/>
      </w:pPr>
      <w:r>
        <w:t>Please add any addi</w:t>
      </w:r>
      <w:r w:rsidR="009A338E">
        <w:t>tional comments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FC" w:rsidRPr="007215D3" w14:paraId="13674E69" w14:textId="77777777" w:rsidTr="00FF59FC">
        <w:tc>
          <w:tcPr>
            <w:tcW w:w="9180" w:type="dxa"/>
            <w:tcBorders>
              <w:bottom w:val="single" w:sz="6" w:space="0" w:color="000000"/>
            </w:tcBorders>
            <w:shd w:val="clear" w:color="auto" w:fill="auto"/>
          </w:tcPr>
          <w:p w14:paraId="7DA08DA8" w14:textId="77777777" w:rsidR="00FF59FC" w:rsidRPr="007215D3" w:rsidRDefault="00FF59FC" w:rsidP="00DD672B">
            <w:pPr>
              <w:spacing w:after="0" w:line="240" w:lineRule="auto"/>
              <w:rPr>
                <w:bCs/>
                <w:iCs/>
              </w:rPr>
            </w:pPr>
          </w:p>
        </w:tc>
      </w:tr>
    </w:tbl>
    <w:p w14:paraId="0EB951BF" w14:textId="77777777" w:rsidR="009A338E" w:rsidRDefault="009A338E" w:rsidP="00DD672B">
      <w:pPr>
        <w:pStyle w:val="ListParagraph"/>
        <w:ind w:left="450"/>
      </w:pPr>
    </w:p>
    <w:p w14:paraId="5FCD749F" w14:textId="77777777" w:rsidR="00FF59FC" w:rsidRDefault="00FF59FC" w:rsidP="00D04298">
      <w:pPr>
        <w:pStyle w:val="ListParagraph"/>
        <w:numPr>
          <w:ilvl w:val="0"/>
          <w:numId w:val="27"/>
        </w:numPr>
      </w:pPr>
      <w:r>
        <w:t>Do you think it is important to have a regional OER policy?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538"/>
      </w:tblGrid>
      <w:tr w:rsidR="00FF59FC" w:rsidRPr="000951C6" w14:paraId="519406EF" w14:textId="77777777" w:rsidTr="00FF59FC">
        <w:tc>
          <w:tcPr>
            <w:tcW w:w="2093" w:type="dxa"/>
            <w:shd w:val="clear" w:color="auto" w:fill="auto"/>
          </w:tcPr>
          <w:p w14:paraId="5EE1B28B" w14:textId="77777777" w:rsidR="00FF59FC" w:rsidRPr="000951C6" w:rsidRDefault="00FF59FC" w:rsidP="00DD672B">
            <w:pPr>
              <w:spacing w:after="0" w:line="240" w:lineRule="auto"/>
              <w:rPr>
                <w:b/>
              </w:rPr>
            </w:pPr>
          </w:p>
        </w:tc>
        <w:tc>
          <w:tcPr>
            <w:tcW w:w="567" w:type="dxa"/>
            <w:shd w:val="clear" w:color="auto" w:fill="auto"/>
            <w:vAlign w:val="center"/>
          </w:tcPr>
          <w:p w14:paraId="138B65AD" w14:textId="77777777" w:rsidR="00FF59FC" w:rsidRPr="000951C6" w:rsidRDefault="00FF59FC" w:rsidP="00DD672B">
            <w:pPr>
              <w:spacing w:after="0" w:line="240" w:lineRule="auto"/>
              <w:jc w:val="center"/>
              <w:rPr>
                <w:b/>
                <w:bCs/>
                <w:iCs/>
              </w:rPr>
            </w:pPr>
          </w:p>
        </w:tc>
        <w:tc>
          <w:tcPr>
            <w:tcW w:w="6538" w:type="dxa"/>
          </w:tcPr>
          <w:p w14:paraId="65C855E4"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4D502423" w14:textId="77777777" w:rsidTr="00FF59FC">
        <w:tc>
          <w:tcPr>
            <w:tcW w:w="2093" w:type="dxa"/>
            <w:shd w:val="clear" w:color="auto" w:fill="auto"/>
          </w:tcPr>
          <w:p w14:paraId="36DAE960" w14:textId="77777777" w:rsidR="00FF59FC" w:rsidRPr="00D05E71" w:rsidRDefault="00FF59FC" w:rsidP="00DD672B">
            <w:pPr>
              <w:spacing w:after="0" w:line="240" w:lineRule="auto"/>
            </w:pPr>
            <w:r>
              <w:t>17.1) Yes</w:t>
            </w:r>
          </w:p>
        </w:tc>
        <w:tc>
          <w:tcPr>
            <w:tcW w:w="567" w:type="dxa"/>
            <w:shd w:val="clear" w:color="auto" w:fill="auto"/>
            <w:vAlign w:val="center"/>
          </w:tcPr>
          <w:p w14:paraId="0737C698" w14:textId="77777777" w:rsidR="00FF59FC" w:rsidRPr="007215D3" w:rsidRDefault="00FF59FC" w:rsidP="00DD672B">
            <w:pPr>
              <w:spacing w:after="0" w:line="240" w:lineRule="auto"/>
              <w:jc w:val="center"/>
              <w:rPr>
                <w:bCs/>
                <w:iCs/>
              </w:rPr>
            </w:pPr>
          </w:p>
        </w:tc>
        <w:tc>
          <w:tcPr>
            <w:tcW w:w="6538" w:type="dxa"/>
          </w:tcPr>
          <w:p w14:paraId="01CA69F9" w14:textId="77777777" w:rsidR="00FF59FC" w:rsidRPr="007215D3" w:rsidRDefault="00FF59FC" w:rsidP="00DD672B">
            <w:pPr>
              <w:spacing w:after="0" w:line="240" w:lineRule="auto"/>
              <w:jc w:val="center"/>
              <w:rPr>
                <w:bCs/>
                <w:iCs/>
              </w:rPr>
            </w:pPr>
          </w:p>
        </w:tc>
      </w:tr>
      <w:tr w:rsidR="00FF59FC" w:rsidRPr="005E24AF" w14:paraId="12D907A4" w14:textId="77777777" w:rsidTr="00FF59FC">
        <w:tc>
          <w:tcPr>
            <w:tcW w:w="2093" w:type="dxa"/>
            <w:shd w:val="clear" w:color="auto" w:fill="auto"/>
          </w:tcPr>
          <w:p w14:paraId="168732C7" w14:textId="77777777" w:rsidR="00FF59FC" w:rsidRPr="005E24AF" w:rsidRDefault="00FF59FC" w:rsidP="00DD672B">
            <w:pPr>
              <w:spacing w:after="0" w:line="240" w:lineRule="auto"/>
            </w:pPr>
            <w:r>
              <w:t>17.2) No</w:t>
            </w:r>
          </w:p>
        </w:tc>
        <w:tc>
          <w:tcPr>
            <w:tcW w:w="567" w:type="dxa"/>
            <w:shd w:val="clear" w:color="auto" w:fill="auto"/>
            <w:vAlign w:val="center"/>
          </w:tcPr>
          <w:p w14:paraId="5BB3C186" w14:textId="77777777" w:rsidR="00FF59FC" w:rsidRPr="005E24AF" w:rsidRDefault="00FF59FC" w:rsidP="00DD672B">
            <w:pPr>
              <w:spacing w:after="0" w:line="240" w:lineRule="auto"/>
              <w:jc w:val="center"/>
            </w:pPr>
          </w:p>
        </w:tc>
        <w:tc>
          <w:tcPr>
            <w:tcW w:w="6538" w:type="dxa"/>
          </w:tcPr>
          <w:p w14:paraId="1A142B97" w14:textId="77777777" w:rsidR="00FF59FC" w:rsidRPr="005E24AF" w:rsidRDefault="00FF59FC" w:rsidP="00DD672B">
            <w:pPr>
              <w:spacing w:after="0" w:line="240" w:lineRule="auto"/>
              <w:jc w:val="center"/>
            </w:pPr>
          </w:p>
        </w:tc>
      </w:tr>
      <w:tr w:rsidR="00FF59FC" w:rsidRPr="005E24AF" w14:paraId="5EBE2717" w14:textId="77777777" w:rsidTr="00FF59FC">
        <w:tc>
          <w:tcPr>
            <w:tcW w:w="2093" w:type="dxa"/>
            <w:shd w:val="clear" w:color="auto" w:fill="auto"/>
          </w:tcPr>
          <w:p w14:paraId="2B06D281" w14:textId="77777777" w:rsidR="00FF59FC" w:rsidRDefault="00FF59FC" w:rsidP="00DD672B">
            <w:pPr>
              <w:spacing w:after="0" w:line="240" w:lineRule="auto"/>
            </w:pPr>
            <w:r>
              <w:t>17.3) Don’t Know</w:t>
            </w:r>
          </w:p>
        </w:tc>
        <w:tc>
          <w:tcPr>
            <w:tcW w:w="567" w:type="dxa"/>
            <w:shd w:val="clear" w:color="auto" w:fill="auto"/>
            <w:vAlign w:val="center"/>
          </w:tcPr>
          <w:p w14:paraId="3FC673FB" w14:textId="77777777" w:rsidR="00FF59FC" w:rsidRPr="005E24AF" w:rsidRDefault="00FF59FC" w:rsidP="00DD672B">
            <w:pPr>
              <w:spacing w:after="0" w:line="240" w:lineRule="auto"/>
              <w:jc w:val="center"/>
            </w:pPr>
          </w:p>
        </w:tc>
        <w:tc>
          <w:tcPr>
            <w:tcW w:w="6538" w:type="dxa"/>
          </w:tcPr>
          <w:p w14:paraId="3B5C4B36" w14:textId="77777777" w:rsidR="00FF59FC" w:rsidRPr="005E24AF" w:rsidRDefault="00FF59FC" w:rsidP="00DD672B">
            <w:pPr>
              <w:spacing w:after="0" w:line="240" w:lineRule="auto"/>
              <w:jc w:val="center"/>
            </w:pPr>
          </w:p>
        </w:tc>
      </w:tr>
    </w:tbl>
    <w:p w14:paraId="3FEE7A58" w14:textId="51D90C4A" w:rsidR="00FF59FC" w:rsidRDefault="00FF59FC" w:rsidP="00DD672B">
      <w:pPr>
        <w:spacing w:after="0" w:line="240" w:lineRule="auto"/>
      </w:pPr>
    </w:p>
    <w:p w14:paraId="3AD84568" w14:textId="77777777" w:rsidR="00FF59FC" w:rsidRDefault="00FF59FC" w:rsidP="00D04298">
      <w:pPr>
        <w:pStyle w:val="ListParagraph"/>
        <w:numPr>
          <w:ilvl w:val="0"/>
          <w:numId w:val="27"/>
        </w:numPr>
      </w:pPr>
      <w:r>
        <w:t>Please add any additional comments on SADC’s stance in relation to OER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FC" w:rsidRPr="007215D3" w14:paraId="099C1205" w14:textId="77777777" w:rsidTr="00FF59FC">
        <w:tc>
          <w:tcPr>
            <w:tcW w:w="9180" w:type="dxa"/>
            <w:tcBorders>
              <w:bottom w:val="single" w:sz="6" w:space="0" w:color="000000"/>
            </w:tcBorders>
            <w:shd w:val="clear" w:color="auto" w:fill="auto"/>
          </w:tcPr>
          <w:p w14:paraId="03AFC819" w14:textId="77777777" w:rsidR="00FF59FC" w:rsidRPr="007215D3" w:rsidRDefault="00FF59FC" w:rsidP="00DD672B">
            <w:pPr>
              <w:spacing w:after="0" w:line="240" w:lineRule="auto"/>
              <w:rPr>
                <w:bCs/>
                <w:iCs/>
              </w:rPr>
            </w:pPr>
          </w:p>
        </w:tc>
      </w:tr>
    </w:tbl>
    <w:p w14:paraId="3B32BE75" w14:textId="77777777" w:rsidR="009A338E" w:rsidRDefault="00FF59FC" w:rsidP="00DD672B">
      <w:pPr>
        <w:spacing w:after="0" w:line="240" w:lineRule="auto"/>
        <w:jc w:val="center"/>
        <w:rPr>
          <w:i/>
        </w:rPr>
        <w:sectPr w:rsidR="009A338E" w:rsidSect="00FF59FC">
          <w:pgSz w:w="11906" w:h="16838"/>
          <w:pgMar w:top="1440" w:right="1440" w:bottom="1440" w:left="1440" w:header="708" w:footer="708" w:gutter="0"/>
          <w:cols w:space="708"/>
          <w:titlePg/>
          <w:docGrid w:linePitch="360"/>
        </w:sectPr>
      </w:pPr>
      <w:r w:rsidRPr="00E21471">
        <w:rPr>
          <w:i/>
        </w:rPr>
        <w:t>Thank you very much for taking the time to complete this questionnaire.</w:t>
      </w:r>
    </w:p>
    <w:p w14:paraId="4682E136" w14:textId="3B3BB98F" w:rsidR="00DD672B" w:rsidRPr="00DD672B" w:rsidRDefault="009A338E" w:rsidP="00DD672B">
      <w:pPr>
        <w:spacing w:after="0" w:line="240" w:lineRule="auto"/>
        <w:rPr>
          <w:b/>
          <w:sz w:val="32"/>
          <w:szCs w:val="32"/>
        </w:rPr>
      </w:pPr>
      <w:r>
        <w:rPr>
          <w:b/>
          <w:sz w:val="32"/>
          <w:szCs w:val="32"/>
        </w:rPr>
        <w:lastRenderedPageBreak/>
        <w:t>Appendix 2:</w:t>
      </w:r>
      <w:r w:rsidR="00DD672B">
        <w:rPr>
          <w:b/>
          <w:sz w:val="32"/>
          <w:szCs w:val="32"/>
        </w:rPr>
        <w:t xml:space="preserve"> </w:t>
      </w:r>
      <w:r w:rsidR="00DD672B" w:rsidRPr="00DD672B">
        <w:rPr>
          <w:b/>
          <w:sz w:val="32"/>
          <w:szCs w:val="32"/>
        </w:rPr>
        <w:t>Analysis of responses to COL OER questionnaire from 10 SADC Countries (May 2013)</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53"/>
        <w:gridCol w:w="1098"/>
        <w:gridCol w:w="1134"/>
        <w:gridCol w:w="1134"/>
        <w:gridCol w:w="142"/>
        <w:gridCol w:w="1276"/>
        <w:gridCol w:w="1276"/>
        <w:gridCol w:w="1417"/>
        <w:gridCol w:w="1843"/>
        <w:gridCol w:w="1417"/>
        <w:gridCol w:w="1701"/>
      </w:tblGrid>
      <w:tr w:rsidR="00DD672B" w:rsidRPr="007215D3" w14:paraId="75FB4B30" w14:textId="77777777" w:rsidTr="000E6289">
        <w:trPr>
          <w:tblHeader/>
        </w:trPr>
        <w:tc>
          <w:tcPr>
            <w:tcW w:w="1985" w:type="dxa"/>
            <w:shd w:val="clear" w:color="auto" w:fill="auto"/>
          </w:tcPr>
          <w:p w14:paraId="2606A577"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Country</w:t>
            </w:r>
          </w:p>
        </w:tc>
        <w:tc>
          <w:tcPr>
            <w:tcW w:w="1453" w:type="dxa"/>
          </w:tcPr>
          <w:p w14:paraId="68069FB1"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Botswana</w:t>
            </w:r>
          </w:p>
        </w:tc>
        <w:tc>
          <w:tcPr>
            <w:tcW w:w="1098" w:type="dxa"/>
          </w:tcPr>
          <w:p w14:paraId="612944DB"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Lesotho</w:t>
            </w:r>
          </w:p>
        </w:tc>
        <w:tc>
          <w:tcPr>
            <w:tcW w:w="1134" w:type="dxa"/>
          </w:tcPr>
          <w:p w14:paraId="0743738F"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Malawi</w:t>
            </w:r>
          </w:p>
        </w:tc>
        <w:tc>
          <w:tcPr>
            <w:tcW w:w="1134" w:type="dxa"/>
          </w:tcPr>
          <w:p w14:paraId="41B4DAF0"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 xml:space="preserve">Mauritius </w:t>
            </w:r>
          </w:p>
        </w:tc>
        <w:tc>
          <w:tcPr>
            <w:tcW w:w="1418" w:type="dxa"/>
            <w:gridSpan w:val="2"/>
          </w:tcPr>
          <w:p w14:paraId="5240068C"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Mozambique</w:t>
            </w:r>
          </w:p>
        </w:tc>
        <w:tc>
          <w:tcPr>
            <w:tcW w:w="1276" w:type="dxa"/>
          </w:tcPr>
          <w:p w14:paraId="7D480F22"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Namibia</w:t>
            </w:r>
          </w:p>
        </w:tc>
        <w:tc>
          <w:tcPr>
            <w:tcW w:w="1417" w:type="dxa"/>
          </w:tcPr>
          <w:p w14:paraId="5079893B"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Seychelles</w:t>
            </w:r>
          </w:p>
        </w:tc>
        <w:tc>
          <w:tcPr>
            <w:tcW w:w="1843" w:type="dxa"/>
          </w:tcPr>
          <w:p w14:paraId="61927C44"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South Africa</w:t>
            </w:r>
          </w:p>
        </w:tc>
        <w:tc>
          <w:tcPr>
            <w:tcW w:w="1417" w:type="dxa"/>
          </w:tcPr>
          <w:p w14:paraId="4BB622C1"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Swaziland</w:t>
            </w:r>
          </w:p>
        </w:tc>
        <w:tc>
          <w:tcPr>
            <w:tcW w:w="1701" w:type="dxa"/>
          </w:tcPr>
          <w:p w14:paraId="25602F17" w14:textId="77777777" w:rsidR="00DD672B" w:rsidRPr="0034691B" w:rsidRDefault="00DD672B" w:rsidP="00DD672B">
            <w:pPr>
              <w:spacing w:after="0" w:line="240" w:lineRule="auto"/>
              <w:rPr>
                <w:rFonts w:cstheme="minorHAnsi"/>
                <w:bCs/>
                <w:iCs/>
                <w:sz w:val="20"/>
                <w:szCs w:val="20"/>
              </w:rPr>
            </w:pPr>
            <w:r w:rsidRPr="0034691B">
              <w:rPr>
                <w:rFonts w:cstheme="minorHAnsi"/>
                <w:b/>
                <w:bCs/>
                <w:iCs/>
                <w:sz w:val="20"/>
                <w:szCs w:val="20"/>
              </w:rPr>
              <w:t>Tan</w:t>
            </w:r>
            <w:r>
              <w:rPr>
                <w:rFonts w:cstheme="minorHAnsi"/>
                <w:b/>
                <w:bCs/>
                <w:iCs/>
                <w:sz w:val="20"/>
                <w:szCs w:val="20"/>
              </w:rPr>
              <w:t>z</w:t>
            </w:r>
            <w:r w:rsidRPr="0034691B">
              <w:rPr>
                <w:rFonts w:cstheme="minorHAnsi"/>
                <w:b/>
                <w:bCs/>
                <w:iCs/>
                <w:sz w:val="20"/>
                <w:szCs w:val="20"/>
              </w:rPr>
              <w:t>ania</w:t>
            </w:r>
          </w:p>
        </w:tc>
      </w:tr>
      <w:tr w:rsidR="00DD672B" w:rsidRPr="007215D3" w14:paraId="6416614F" w14:textId="77777777" w:rsidTr="000E6289">
        <w:tc>
          <w:tcPr>
            <w:tcW w:w="5670" w:type="dxa"/>
            <w:gridSpan w:val="4"/>
            <w:shd w:val="clear" w:color="auto" w:fill="D9D9D9" w:themeFill="background1" w:themeFillShade="D9"/>
          </w:tcPr>
          <w:p w14:paraId="4480555E" w14:textId="77777777" w:rsidR="00DD672B" w:rsidRPr="0045083B" w:rsidRDefault="00DD672B" w:rsidP="00DD672B">
            <w:pPr>
              <w:spacing w:after="0" w:line="240" w:lineRule="auto"/>
              <w:rPr>
                <w:rFonts w:cstheme="minorHAnsi"/>
                <w:b/>
                <w:bCs/>
                <w:iCs/>
                <w:sz w:val="20"/>
                <w:szCs w:val="20"/>
              </w:rPr>
            </w:pPr>
            <w:r w:rsidRPr="0045083B">
              <w:rPr>
                <w:rFonts w:cstheme="minorHAnsi"/>
                <w:b/>
                <w:bCs/>
                <w:iCs/>
                <w:sz w:val="20"/>
                <w:szCs w:val="20"/>
              </w:rPr>
              <w:t>GENERAL INFORMATION</w:t>
            </w:r>
          </w:p>
        </w:tc>
        <w:tc>
          <w:tcPr>
            <w:tcW w:w="10206" w:type="dxa"/>
            <w:gridSpan w:val="8"/>
            <w:shd w:val="clear" w:color="auto" w:fill="D9D9D9" w:themeFill="background1" w:themeFillShade="D9"/>
          </w:tcPr>
          <w:p w14:paraId="0A57C467" w14:textId="77777777" w:rsidR="00DD672B" w:rsidRPr="0034691B" w:rsidRDefault="00DD672B" w:rsidP="00DD672B">
            <w:pPr>
              <w:spacing w:after="0" w:line="240" w:lineRule="auto"/>
              <w:rPr>
                <w:rFonts w:cstheme="minorHAnsi"/>
                <w:bCs/>
                <w:iCs/>
                <w:sz w:val="20"/>
                <w:szCs w:val="20"/>
              </w:rPr>
            </w:pPr>
          </w:p>
        </w:tc>
      </w:tr>
      <w:tr w:rsidR="00DD672B" w:rsidRPr="007215D3" w14:paraId="4D8D1929" w14:textId="77777777" w:rsidTr="00DD672B">
        <w:trPr>
          <w:trHeight w:val="1331"/>
        </w:trPr>
        <w:tc>
          <w:tcPr>
            <w:tcW w:w="1985" w:type="dxa"/>
            <w:shd w:val="clear" w:color="auto" w:fill="auto"/>
          </w:tcPr>
          <w:p w14:paraId="499FEEE3"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Respondent</w:t>
            </w:r>
          </w:p>
        </w:tc>
        <w:tc>
          <w:tcPr>
            <w:tcW w:w="1453" w:type="dxa"/>
          </w:tcPr>
          <w:p w14:paraId="179C567B" w14:textId="77777777" w:rsidR="00DD672B" w:rsidRPr="0034691B" w:rsidRDefault="00DD672B" w:rsidP="00DD672B">
            <w:pPr>
              <w:spacing w:after="0" w:line="240" w:lineRule="auto"/>
              <w:rPr>
                <w:rFonts w:cstheme="minorHAnsi"/>
                <w:bCs/>
                <w:iCs/>
                <w:sz w:val="20"/>
                <w:szCs w:val="20"/>
              </w:rPr>
            </w:pPr>
            <w:r w:rsidRPr="0034691B">
              <w:rPr>
                <w:rFonts w:cstheme="minorHAnsi"/>
                <w:bCs/>
                <w:iCs/>
                <w:sz w:val="20"/>
                <w:szCs w:val="20"/>
              </w:rPr>
              <w:t>Chawapa Thabo</w:t>
            </w:r>
          </w:p>
        </w:tc>
        <w:tc>
          <w:tcPr>
            <w:tcW w:w="1098" w:type="dxa"/>
          </w:tcPr>
          <w:p w14:paraId="63AE624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Lephoto Manthoto</w:t>
            </w:r>
          </w:p>
        </w:tc>
        <w:tc>
          <w:tcPr>
            <w:tcW w:w="1134" w:type="dxa"/>
          </w:tcPr>
          <w:p w14:paraId="33FC52F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Henry Gwede</w:t>
            </w:r>
          </w:p>
        </w:tc>
        <w:tc>
          <w:tcPr>
            <w:tcW w:w="1276" w:type="dxa"/>
            <w:gridSpan w:val="2"/>
          </w:tcPr>
          <w:p w14:paraId="7206E700" w14:textId="77777777" w:rsidR="00DD672B" w:rsidRPr="006D3B00" w:rsidRDefault="00DD672B" w:rsidP="00DD672B">
            <w:pPr>
              <w:spacing w:after="0" w:line="240" w:lineRule="auto"/>
              <w:rPr>
                <w:rFonts w:cstheme="minorHAnsi"/>
                <w:bCs/>
                <w:iCs/>
                <w:sz w:val="20"/>
                <w:szCs w:val="20"/>
              </w:rPr>
            </w:pPr>
            <w:r>
              <w:rPr>
                <w:bCs/>
                <w:iCs/>
                <w:sz w:val="20"/>
                <w:szCs w:val="20"/>
              </w:rPr>
              <w:t>Sushita Gokool-R</w:t>
            </w:r>
            <w:r w:rsidRPr="006D3B00">
              <w:rPr>
                <w:bCs/>
                <w:iCs/>
                <w:sz w:val="20"/>
                <w:szCs w:val="20"/>
              </w:rPr>
              <w:t>amdoo</w:t>
            </w:r>
            <w:r>
              <w:rPr>
                <w:bCs/>
                <w:iCs/>
                <w:sz w:val="20"/>
                <w:szCs w:val="20"/>
              </w:rPr>
              <w:t xml:space="preserve"> &amp;</w:t>
            </w:r>
            <w:r>
              <w:rPr>
                <w:b/>
                <w:bCs/>
                <w:iCs/>
              </w:rPr>
              <w:t xml:space="preserve"> </w:t>
            </w:r>
            <w:r>
              <w:rPr>
                <w:bCs/>
                <w:iCs/>
                <w:sz w:val="20"/>
                <w:szCs w:val="20"/>
              </w:rPr>
              <w:t>Nirmala Devi N</w:t>
            </w:r>
            <w:r w:rsidRPr="00DB0A64">
              <w:rPr>
                <w:bCs/>
                <w:iCs/>
                <w:sz w:val="20"/>
                <w:szCs w:val="20"/>
              </w:rPr>
              <w:t>ababsing</w:t>
            </w:r>
          </w:p>
        </w:tc>
        <w:tc>
          <w:tcPr>
            <w:tcW w:w="1276" w:type="dxa"/>
          </w:tcPr>
          <w:p w14:paraId="0DD8EA15" w14:textId="77777777" w:rsidR="00DD672B" w:rsidRPr="009C071B" w:rsidRDefault="00DD672B" w:rsidP="00DD672B">
            <w:pPr>
              <w:spacing w:after="0" w:line="240" w:lineRule="auto"/>
              <w:rPr>
                <w:rFonts w:cstheme="minorHAnsi"/>
                <w:bCs/>
                <w:iCs/>
                <w:sz w:val="20"/>
                <w:szCs w:val="20"/>
              </w:rPr>
            </w:pPr>
            <w:r w:rsidRPr="009C071B">
              <w:rPr>
                <w:bCs/>
                <w:iCs/>
                <w:sz w:val="20"/>
                <w:szCs w:val="20"/>
              </w:rPr>
              <w:t>Lurdes Nakala</w:t>
            </w:r>
          </w:p>
        </w:tc>
        <w:tc>
          <w:tcPr>
            <w:tcW w:w="1276" w:type="dxa"/>
          </w:tcPr>
          <w:p w14:paraId="5598DD80" w14:textId="77777777" w:rsidR="00DD672B" w:rsidRPr="00981421" w:rsidRDefault="00DD672B" w:rsidP="00DD672B">
            <w:pPr>
              <w:spacing w:after="0" w:line="240" w:lineRule="auto"/>
              <w:rPr>
                <w:rFonts w:cstheme="minorHAnsi"/>
                <w:bCs/>
                <w:iCs/>
                <w:sz w:val="20"/>
                <w:szCs w:val="20"/>
              </w:rPr>
            </w:pPr>
            <w:r w:rsidRPr="00981421">
              <w:rPr>
                <w:bCs/>
                <w:iCs/>
                <w:sz w:val="20"/>
                <w:szCs w:val="20"/>
              </w:rPr>
              <w:t>Beans Ngatjizeko</w:t>
            </w:r>
          </w:p>
        </w:tc>
        <w:tc>
          <w:tcPr>
            <w:tcW w:w="1417" w:type="dxa"/>
          </w:tcPr>
          <w:p w14:paraId="64766857" w14:textId="77777777" w:rsidR="00DD672B" w:rsidRPr="0073497E" w:rsidRDefault="00DD672B" w:rsidP="00DD672B">
            <w:pPr>
              <w:spacing w:after="0" w:line="240" w:lineRule="auto"/>
              <w:rPr>
                <w:rFonts w:cstheme="minorHAnsi"/>
                <w:bCs/>
                <w:iCs/>
                <w:sz w:val="20"/>
                <w:szCs w:val="20"/>
              </w:rPr>
            </w:pPr>
            <w:r w:rsidRPr="0073497E">
              <w:rPr>
                <w:bCs/>
                <w:iCs/>
              </w:rPr>
              <w:t>Marie-Reine Hoareau</w:t>
            </w:r>
          </w:p>
        </w:tc>
        <w:tc>
          <w:tcPr>
            <w:tcW w:w="1843" w:type="dxa"/>
          </w:tcPr>
          <w:p w14:paraId="2D8DC093" w14:textId="77777777" w:rsidR="00DD672B" w:rsidRPr="005B463B" w:rsidRDefault="00DD672B" w:rsidP="00DD672B">
            <w:pPr>
              <w:spacing w:after="0" w:line="240" w:lineRule="auto"/>
              <w:rPr>
                <w:rFonts w:cstheme="minorHAnsi"/>
                <w:b/>
                <w:bCs/>
                <w:iCs/>
                <w:sz w:val="20"/>
                <w:szCs w:val="20"/>
              </w:rPr>
            </w:pPr>
            <w:r w:rsidRPr="005B463B">
              <w:rPr>
                <w:rFonts w:cstheme="minorHAnsi"/>
                <w:b/>
                <w:bCs/>
                <w:iCs/>
                <w:sz w:val="20"/>
                <w:szCs w:val="20"/>
              </w:rPr>
              <w:t>Trudi van Wyk</w:t>
            </w:r>
          </w:p>
          <w:p w14:paraId="3221A19E" w14:textId="77777777" w:rsidR="00DD672B" w:rsidRDefault="00DD672B" w:rsidP="00DD672B">
            <w:pPr>
              <w:spacing w:after="0" w:line="240" w:lineRule="auto"/>
              <w:rPr>
                <w:rFonts w:cstheme="minorHAnsi"/>
                <w:bCs/>
                <w:iCs/>
                <w:sz w:val="20"/>
                <w:szCs w:val="20"/>
              </w:rPr>
            </w:pPr>
            <w:r>
              <w:rPr>
                <w:rFonts w:cstheme="minorHAnsi"/>
                <w:bCs/>
                <w:iCs/>
                <w:sz w:val="20"/>
                <w:szCs w:val="20"/>
              </w:rPr>
              <w:t>And</w:t>
            </w:r>
          </w:p>
          <w:p w14:paraId="4F41F88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Jenny Glennie</w:t>
            </w:r>
          </w:p>
        </w:tc>
        <w:tc>
          <w:tcPr>
            <w:tcW w:w="1417" w:type="dxa"/>
          </w:tcPr>
          <w:p w14:paraId="30E8FE02" w14:textId="77777777" w:rsidR="00DD672B" w:rsidRPr="007E4EE7" w:rsidRDefault="00DD672B" w:rsidP="00DD672B">
            <w:pPr>
              <w:spacing w:after="0" w:line="240" w:lineRule="auto"/>
              <w:rPr>
                <w:rFonts w:cstheme="minorHAnsi"/>
                <w:bCs/>
                <w:iCs/>
                <w:sz w:val="20"/>
                <w:szCs w:val="20"/>
              </w:rPr>
            </w:pPr>
            <w:r w:rsidRPr="007E4EE7">
              <w:rPr>
                <w:bCs/>
                <w:iCs/>
                <w:sz w:val="20"/>
                <w:szCs w:val="20"/>
              </w:rPr>
              <w:t>Nokuthula Vilakati</w:t>
            </w:r>
          </w:p>
        </w:tc>
        <w:tc>
          <w:tcPr>
            <w:tcW w:w="1701" w:type="dxa"/>
          </w:tcPr>
          <w:p w14:paraId="756562D2" w14:textId="77777777" w:rsidR="00DD672B" w:rsidRPr="00657E4E" w:rsidRDefault="00DD672B" w:rsidP="00DD672B">
            <w:pPr>
              <w:spacing w:after="0" w:line="240" w:lineRule="auto"/>
              <w:rPr>
                <w:rFonts w:cstheme="minorHAnsi"/>
                <w:bCs/>
                <w:iCs/>
                <w:sz w:val="20"/>
                <w:szCs w:val="20"/>
              </w:rPr>
            </w:pPr>
            <w:r w:rsidRPr="00657E4E">
              <w:rPr>
                <w:bCs/>
                <w:iCs/>
                <w:sz w:val="20"/>
                <w:szCs w:val="20"/>
              </w:rPr>
              <w:t>Dr. Fidelice M.S. Mafumiko</w:t>
            </w:r>
          </w:p>
        </w:tc>
      </w:tr>
      <w:tr w:rsidR="00DD672B" w:rsidRPr="007215D3" w14:paraId="48803FA6" w14:textId="77777777" w:rsidTr="000E6289">
        <w:tc>
          <w:tcPr>
            <w:tcW w:w="1985" w:type="dxa"/>
            <w:shd w:val="clear" w:color="auto" w:fill="auto"/>
          </w:tcPr>
          <w:p w14:paraId="390B11F0"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Position</w:t>
            </w:r>
          </w:p>
        </w:tc>
        <w:tc>
          <w:tcPr>
            <w:tcW w:w="1453" w:type="dxa"/>
          </w:tcPr>
          <w:p w14:paraId="78BBE812" w14:textId="77777777" w:rsidR="00DD672B" w:rsidRPr="0034691B" w:rsidRDefault="00DD672B" w:rsidP="00DD672B">
            <w:pPr>
              <w:spacing w:after="0" w:line="240" w:lineRule="auto"/>
              <w:rPr>
                <w:rFonts w:cstheme="minorHAnsi"/>
                <w:bCs/>
                <w:iCs/>
                <w:sz w:val="20"/>
                <w:szCs w:val="20"/>
              </w:rPr>
            </w:pPr>
            <w:r w:rsidRPr="0034691B">
              <w:rPr>
                <w:rFonts w:cstheme="minorHAnsi"/>
                <w:bCs/>
                <w:iCs/>
                <w:sz w:val="20"/>
                <w:szCs w:val="20"/>
              </w:rPr>
              <w:t>Coordinator-Administration</w:t>
            </w:r>
          </w:p>
        </w:tc>
        <w:tc>
          <w:tcPr>
            <w:tcW w:w="1098" w:type="dxa"/>
          </w:tcPr>
          <w:p w14:paraId="5BC2EA1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Dir, Instit of extra Mural Studies</w:t>
            </w:r>
          </w:p>
        </w:tc>
        <w:tc>
          <w:tcPr>
            <w:tcW w:w="1134" w:type="dxa"/>
          </w:tcPr>
          <w:p w14:paraId="5F9BF97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Deputy Director</w:t>
            </w:r>
          </w:p>
        </w:tc>
        <w:tc>
          <w:tcPr>
            <w:tcW w:w="1276" w:type="dxa"/>
            <w:gridSpan w:val="2"/>
          </w:tcPr>
          <w:p w14:paraId="7DBEBE32" w14:textId="77777777" w:rsidR="00DD672B" w:rsidRDefault="00DD672B" w:rsidP="00DD672B">
            <w:pPr>
              <w:spacing w:after="0" w:line="240" w:lineRule="auto"/>
              <w:rPr>
                <w:rFonts w:cstheme="minorHAnsi"/>
                <w:bCs/>
                <w:iCs/>
                <w:sz w:val="20"/>
                <w:szCs w:val="20"/>
              </w:rPr>
            </w:pPr>
            <w:r>
              <w:rPr>
                <w:rFonts w:cstheme="minorHAnsi"/>
                <w:bCs/>
                <w:iCs/>
                <w:sz w:val="20"/>
                <w:szCs w:val="20"/>
              </w:rPr>
              <w:t>Deputy HOD ODL and</w:t>
            </w:r>
          </w:p>
          <w:p w14:paraId="19936E3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Perm Sec</w:t>
            </w:r>
          </w:p>
        </w:tc>
        <w:tc>
          <w:tcPr>
            <w:tcW w:w="1276" w:type="dxa"/>
          </w:tcPr>
          <w:p w14:paraId="47F7022D" w14:textId="77777777" w:rsidR="00DD672B" w:rsidRPr="009C071B" w:rsidRDefault="00DD672B" w:rsidP="00DD672B">
            <w:pPr>
              <w:spacing w:after="0" w:line="240" w:lineRule="auto"/>
              <w:rPr>
                <w:rFonts w:cstheme="minorHAnsi"/>
                <w:bCs/>
                <w:iCs/>
                <w:sz w:val="20"/>
                <w:szCs w:val="20"/>
              </w:rPr>
            </w:pPr>
            <w:r w:rsidRPr="009C071B">
              <w:rPr>
                <w:bCs/>
                <w:iCs/>
                <w:sz w:val="20"/>
                <w:szCs w:val="20"/>
              </w:rPr>
              <w:t>Director of Accreditation and Training</w:t>
            </w:r>
          </w:p>
        </w:tc>
        <w:tc>
          <w:tcPr>
            <w:tcW w:w="1276" w:type="dxa"/>
          </w:tcPr>
          <w:p w14:paraId="6A1B50E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Dir Adult Ed</w:t>
            </w:r>
          </w:p>
        </w:tc>
        <w:tc>
          <w:tcPr>
            <w:tcW w:w="1417" w:type="dxa"/>
          </w:tcPr>
          <w:p w14:paraId="34FBEF4F" w14:textId="77777777" w:rsidR="00DD672B" w:rsidRPr="0073497E" w:rsidRDefault="00DD672B" w:rsidP="00DD672B">
            <w:pPr>
              <w:spacing w:after="0" w:line="240" w:lineRule="auto"/>
              <w:rPr>
                <w:rFonts w:cstheme="minorHAnsi"/>
                <w:bCs/>
                <w:iCs/>
                <w:sz w:val="20"/>
                <w:szCs w:val="20"/>
              </w:rPr>
            </w:pPr>
            <w:r w:rsidRPr="0073497E">
              <w:rPr>
                <w:bCs/>
                <w:iCs/>
                <w:sz w:val="20"/>
                <w:szCs w:val="20"/>
              </w:rPr>
              <w:t>Technical Advisor( International relations) FC COL</w:t>
            </w:r>
          </w:p>
        </w:tc>
        <w:tc>
          <w:tcPr>
            <w:tcW w:w="1843" w:type="dxa"/>
          </w:tcPr>
          <w:p w14:paraId="40187C6C" w14:textId="77777777" w:rsidR="00DD672B" w:rsidRPr="005B463B" w:rsidRDefault="00DD672B" w:rsidP="00DD672B">
            <w:pPr>
              <w:spacing w:after="0" w:line="240" w:lineRule="auto"/>
              <w:rPr>
                <w:b/>
                <w:bCs/>
                <w:iCs/>
                <w:sz w:val="20"/>
                <w:szCs w:val="20"/>
              </w:rPr>
            </w:pPr>
            <w:r w:rsidRPr="005B463B">
              <w:rPr>
                <w:b/>
                <w:bCs/>
                <w:iCs/>
                <w:sz w:val="20"/>
                <w:szCs w:val="20"/>
              </w:rPr>
              <w:t>Director: Career Development and Open Learning</w:t>
            </w:r>
          </w:p>
          <w:p w14:paraId="066A0318" w14:textId="77777777" w:rsidR="00DD672B" w:rsidRDefault="00DD672B" w:rsidP="00DD672B">
            <w:pPr>
              <w:spacing w:after="0" w:line="240" w:lineRule="auto"/>
              <w:rPr>
                <w:bCs/>
                <w:iCs/>
                <w:sz w:val="20"/>
                <w:szCs w:val="20"/>
              </w:rPr>
            </w:pPr>
            <w:r>
              <w:rPr>
                <w:bCs/>
                <w:iCs/>
                <w:sz w:val="20"/>
                <w:szCs w:val="20"/>
              </w:rPr>
              <w:t>And</w:t>
            </w:r>
          </w:p>
          <w:p w14:paraId="2C056A9D" w14:textId="77777777" w:rsidR="00DD672B" w:rsidRPr="00CF3639" w:rsidRDefault="00DD672B" w:rsidP="00DD672B">
            <w:pPr>
              <w:spacing w:after="0" w:line="240" w:lineRule="auto"/>
              <w:rPr>
                <w:rFonts w:cstheme="minorHAnsi"/>
                <w:bCs/>
                <w:iCs/>
                <w:sz w:val="20"/>
                <w:szCs w:val="20"/>
              </w:rPr>
            </w:pPr>
            <w:r>
              <w:rPr>
                <w:bCs/>
                <w:iCs/>
                <w:sz w:val="20"/>
                <w:szCs w:val="20"/>
              </w:rPr>
              <w:t>Director: SAIDE</w:t>
            </w:r>
          </w:p>
        </w:tc>
        <w:tc>
          <w:tcPr>
            <w:tcW w:w="1417" w:type="dxa"/>
          </w:tcPr>
          <w:p w14:paraId="66D7DA08" w14:textId="77777777" w:rsidR="00DD672B" w:rsidRPr="007E4EE7" w:rsidRDefault="00DD672B" w:rsidP="00DD672B">
            <w:pPr>
              <w:spacing w:after="0" w:line="240" w:lineRule="auto"/>
              <w:rPr>
                <w:rFonts w:cstheme="minorHAnsi"/>
                <w:bCs/>
                <w:iCs/>
                <w:sz w:val="20"/>
                <w:szCs w:val="20"/>
              </w:rPr>
            </w:pPr>
            <w:r>
              <w:rPr>
                <w:bCs/>
                <w:iCs/>
                <w:sz w:val="20"/>
                <w:szCs w:val="20"/>
              </w:rPr>
              <w:t>Coord for Learning</w:t>
            </w:r>
            <w:r w:rsidRPr="007E4EE7">
              <w:rPr>
                <w:bCs/>
                <w:iCs/>
                <w:sz w:val="20"/>
                <w:szCs w:val="20"/>
              </w:rPr>
              <w:t xml:space="preserve"> Materials Design and Development</w:t>
            </w:r>
          </w:p>
        </w:tc>
        <w:tc>
          <w:tcPr>
            <w:tcW w:w="1701" w:type="dxa"/>
          </w:tcPr>
          <w:p w14:paraId="01D44C50" w14:textId="77777777" w:rsidR="00DD672B" w:rsidRPr="00657E4E" w:rsidRDefault="00DD672B" w:rsidP="00DD672B">
            <w:pPr>
              <w:spacing w:after="0" w:line="240" w:lineRule="auto"/>
              <w:rPr>
                <w:rFonts w:cstheme="minorHAnsi"/>
                <w:bCs/>
                <w:iCs/>
                <w:sz w:val="20"/>
                <w:szCs w:val="20"/>
              </w:rPr>
            </w:pPr>
            <w:r w:rsidRPr="00657E4E">
              <w:rPr>
                <w:bCs/>
                <w:iCs/>
                <w:sz w:val="20"/>
                <w:szCs w:val="20"/>
              </w:rPr>
              <w:t>Senior Lecturer &amp; Deputy Director (Academic)- COL Focal Point</w:t>
            </w:r>
          </w:p>
        </w:tc>
      </w:tr>
      <w:tr w:rsidR="00DD672B" w:rsidRPr="007215D3" w14:paraId="66933C59" w14:textId="77777777" w:rsidTr="000E6289">
        <w:tc>
          <w:tcPr>
            <w:tcW w:w="1985" w:type="dxa"/>
            <w:shd w:val="clear" w:color="auto" w:fill="auto"/>
          </w:tcPr>
          <w:p w14:paraId="7B16B20C"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Ministry/</w:t>
            </w:r>
          </w:p>
          <w:p w14:paraId="30B97909"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Department</w:t>
            </w:r>
          </w:p>
          <w:p w14:paraId="56651FB7"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/Organization</w:t>
            </w:r>
          </w:p>
        </w:tc>
        <w:tc>
          <w:tcPr>
            <w:tcW w:w="1453" w:type="dxa"/>
          </w:tcPr>
          <w:p w14:paraId="007E9A5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 African Dev Comm</w:t>
            </w:r>
            <w:r w:rsidRPr="0034691B">
              <w:rPr>
                <w:rFonts w:cstheme="minorHAnsi"/>
                <w:bCs/>
                <w:iCs/>
                <w:sz w:val="20"/>
                <w:szCs w:val="20"/>
              </w:rPr>
              <w:t xml:space="preserve"> Centre for Distance Education</w:t>
            </w:r>
            <w:r>
              <w:rPr>
                <w:rFonts w:cstheme="minorHAnsi"/>
                <w:bCs/>
                <w:iCs/>
                <w:sz w:val="20"/>
                <w:szCs w:val="20"/>
              </w:rPr>
              <w:t xml:space="preserve"> </w:t>
            </w:r>
            <w:r w:rsidRPr="0034691B">
              <w:rPr>
                <w:rFonts w:cstheme="minorHAnsi"/>
                <w:bCs/>
                <w:iCs/>
                <w:sz w:val="20"/>
                <w:szCs w:val="20"/>
              </w:rPr>
              <w:t>(SADC CDE)</w:t>
            </w:r>
          </w:p>
        </w:tc>
        <w:tc>
          <w:tcPr>
            <w:tcW w:w="1098" w:type="dxa"/>
          </w:tcPr>
          <w:p w14:paraId="13F3631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Nat University</w:t>
            </w:r>
          </w:p>
        </w:tc>
        <w:tc>
          <w:tcPr>
            <w:tcW w:w="1134" w:type="dxa"/>
          </w:tcPr>
          <w:p w14:paraId="7B2DCD6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Malawi College of DE</w:t>
            </w:r>
          </w:p>
        </w:tc>
        <w:tc>
          <w:tcPr>
            <w:tcW w:w="1276" w:type="dxa"/>
            <w:gridSpan w:val="2"/>
          </w:tcPr>
          <w:p w14:paraId="272F23BC" w14:textId="77777777" w:rsidR="00DD672B" w:rsidRPr="001610EA" w:rsidRDefault="00DD672B" w:rsidP="00DD672B">
            <w:pPr>
              <w:spacing w:after="0" w:line="240" w:lineRule="auto"/>
              <w:rPr>
                <w:rFonts w:cstheme="minorHAnsi"/>
                <w:bCs/>
                <w:iCs/>
                <w:sz w:val="20"/>
                <w:szCs w:val="20"/>
              </w:rPr>
            </w:pPr>
            <w:r w:rsidRPr="001610EA">
              <w:rPr>
                <w:bCs/>
                <w:iCs/>
                <w:sz w:val="20"/>
                <w:szCs w:val="20"/>
              </w:rPr>
              <w:t>Tertiary education commission</w:t>
            </w:r>
            <w:r>
              <w:rPr>
                <w:bCs/>
                <w:iCs/>
                <w:sz w:val="20"/>
                <w:szCs w:val="20"/>
              </w:rPr>
              <w:t xml:space="preserve"> AND Tertiary Ed Ministry</w:t>
            </w:r>
          </w:p>
        </w:tc>
        <w:tc>
          <w:tcPr>
            <w:tcW w:w="1276" w:type="dxa"/>
          </w:tcPr>
          <w:p w14:paraId="567A9DAA" w14:textId="77777777" w:rsidR="00DD672B" w:rsidRPr="0034691B" w:rsidRDefault="00DD672B" w:rsidP="00DD672B">
            <w:pPr>
              <w:spacing w:after="0" w:line="240" w:lineRule="auto"/>
              <w:rPr>
                <w:rFonts w:cstheme="minorHAnsi"/>
                <w:bCs/>
                <w:iCs/>
                <w:sz w:val="20"/>
                <w:szCs w:val="20"/>
              </w:rPr>
            </w:pPr>
            <w:r w:rsidRPr="000B76D5">
              <w:rPr>
                <w:bCs/>
                <w:iCs/>
                <w:sz w:val="20"/>
                <w:szCs w:val="20"/>
              </w:rPr>
              <w:t>Ministry of Education/National Institute for Distance Education</w:t>
            </w:r>
            <w:r>
              <w:rPr>
                <w:bCs/>
                <w:iCs/>
              </w:rPr>
              <w:t xml:space="preserve"> </w:t>
            </w:r>
            <w:r w:rsidRPr="000B76D5">
              <w:rPr>
                <w:bCs/>
                <w:iCs/>
                <w:sz w:val="20"/>
                <w:szCs w:val="20"/>
              </w:rPr>
              <w:t>(INED)</w:t>
            </w:r>
          </w:p>
        </w:tc>
        <w:tc>
          <w:tcPr>
            <w:tcW w:w="1276" w:type="dxa"/>
          </w:tcPr>
          <w:p w14:paraId="38FF6FB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Ministry of Ed</w:t>
            </w:r>
          </w:p>
        </w:tc>
        <w:tc>
          <w:tcPr>
            <w:tcW w:w="1417" w:type="dxa"/>
          </w:tcPr>
          <w:p w14:paraId="3A6D2A47" w14:textId="77777777" w:rsidR="00DD672B" w:rsidRPr="0073497E" w:rsidRDefault="00DD672B" w:rsidP="00DD672B">
            <w:pPr>
              <w:spacing w:after="0" w:line="240" w:lineRule="auto"/>
              <w:rPr>
                <w:rFonts w:cstheme="minorHAnsi"/>
                <w:bCs/>
                <w:iCs/>
                <w:sz w:val="20"/>
                <w:szCs w:val="20"/>
              </w:rPr>
            </w:pPr>
            <w:r w:rsidRPr="0073497E">
              <w:rPr>
                <w:bCs/>
                <w:iCs/>
                <w:sz w:val="20"/>
                <w:szCs w:val="20"/>
              </w:rPr>
              <w:t xml:space="preserve">Ministry of Education  </w:t>
            </w:r>
          </w:p>
        </w:tc>
        <w:tc>
          <w:tcPr>
            <w:tcW w:w="1843" w:type="dxa"/>
          </w:tcPr>
          <w:p w14:paraId="08FBB020" w14:textId="77777777" w:rsidR="00DD672B" w:rsidRPr="005B463B" w:rsidRDefault="00DD672B" w:rsidP="00DD672B">
            <w:pPr>
              <w:spacing w:after="0" w:line="240" w:lineRule="auto"/>
              <w:rPr>
                <w:rFonts w:cstheme="minorHAnsi"/>
                <w:b/>
                <w:bCs/>
                <w:iCs/>
                <w:sz w:val="20"/>
                <w:szCs w:val="20"/>
              </w:rPr>
            </w:pPr>
            <w:r w:rsidRPr="005B463B">
              <w:rPr>
                <w:rFonts w:cstheme="minorHAnsi"/>
                <w:b/>
                <w:bCs/>
                <w:iCs/>
                <w:sz w:val="20"/>
                <w:szCs w:val="20"/>
              </w:rPr>
              <w:t>Dept Higher Ed &amp; Training (DHET)</w:t>
            </w:r>
          </w:p>
          <w:p w14:paraId="3AA0764B" w14:textId="77777777" w:rsidR="00DD672B" w:rsidRDefault="00DD672B" w:rsidP="00DD672B">
            <w:pPr>
              <w:spacing w:after="0" w:line="240" w:lineRule="auto"/>
              <w:rPr>
                <w:rFonts w:cstheme="minorHAnsi"/>
                <w:bCs/>
                <w:iCs/>
                <w:sz w:val="20"/>
                <w:szCs w:val="20"/>
              </w:rPr>
            </w:pPr>
            <w:r>
              <w:rPr>
                <w:rFonts w:cstheme="minorHAnsi"/>
                <w:bCs/>
                <w:iCs/>
                <w:sz w:val="20"/>
                <w:szCs w:val="20"/>
              </w:rPr>
              <w:t>AND</w:t>
            </w:r>
          </w:p>
          <w:p w14:paraId="38E6FDB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SAIDE ( SA Institute for Distance Education)</w:t>
            </w:r>
          </w:p>
        </w:tc>
        <w:tc>
          <w:tcPr>
            <w:tcW w:w="1417" w:type="dxa"/>
          </w:tcPr>
          <w:p w14:paraId="109FAFCB" w14:textId="77777777" w:rsidR="00DD672B" w:rsidRPr="007E4EE7" w:rsidRDefault="00DD672B" w:rsidP="00DD672B">
            <w:pPr>
              <w:spacing w:after="0" w:line="240" w:lineRule="auto"/>
              <w:rPr>
                <w:rFonts w:cstheme="minorHAnsi"/>
                <w:bCs/>
                <w:iCs/>
                <w:sz w:val="20"/>
                <w:szCs w:val="20"/>
              </w:rPr>
            </w:pPr>
            <w:r w:rsidRPr="007E4EE7">
              <w:rPr>
                <w:bCs/>
                <w:iCs/>
                <w:sz w:val="20"/>
                <w:szCs w:val="20"/>
              </w:rPr>
              <w:t>Institute of Distance Education (IDE), University of Swaziland (UNISWA)</w:t>
            </w:r>
          </w:p>
        </w:tc>
        <w:tc>
          <w:tcPr>
            <w:tcW w:w="1701" w:type="dxa"/>
          </w:tcPr>
          <w:p w14:paraId="5927CA93" w14:textId="77777777" w:rsidR="00DD672B" w:rsidRPr="00657E4E" w:rsidRDefault="00DD672B" w:rsidP="00DD672B">
            <w:pPr>
              <w:spacing w:after="0" w:line="240" w:lineRule="auto"/>
              <w:rPr>
                <w:rFonts w:cstheme="minorHAnsi"/>
                <w:bCs/>
                <w:iCs/>
                <w:sz w:val="20"/>
                <w:szCs w:val="20"/>
              </w:rPr>
            </w:pPr>
            <w:r w:rsidRPr="00657E4E">
              <w:rPr>
                <w:bCs/>
                <w:iCs/>
                <w:sz w:val="20"/>
                <w:szCs w:val="20"/>
              </w:rPr>
              <w:t>Institute of Adult Education</w:t>
            </w:r>
          </w:p>
        </w:tc>
      </w:tr>
      <w:tr w:rsidR="00DD672B" w:rsidRPr="007215D3" w14:paraId="5025CCF4" w14:textId="77777777" w:rsidTr="000E6289">
        <w:tc>
          <w:tcPr>
            <w:tcW w:w="1985" w:type="dxa"/>
            <w:shd w:val="clear" w:color="auto" w:fill="auto"/>
          </w:tcPr>
          <w:p w14:paraId="397EFF18"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Heard of OER?</w:t>
            </w:r>
          </w:p>
        </w:tc>
        <w:tc>
          <w:tcPr>
            <w:tcW w:w="1453" w:type="dxa"/>
          </w:tcPr>
          <w:p w14:paraId="580D109D" w14:textId="77777777" w:rsidR="00DD672B" w:rsidRPr="0034691B" w:rsidRDefault="00DD672B" w:rsidP="00DD672B">
            <w:pPr>
              <w:spacing w:after="0" w:line="240" w:lineRule="auto"/>
              <w:rPr>
                <w:rFonts w:cstheme="minorHAnsi"/>
                <w:bCs/>
                <w:iCs/>
                <w:sz w:val="20"/>
                <w:szCs w:val="20"/>
              </w:rPr>
            </w:pPr>
            <w:r w:rsidRPr="0034691B">
              <w:rPr>
                <w:rFonts w:cstheme="minorHAnsi"/>
                <w:bCs/>
                <w:iCs/>
                <w:sz w:val="20"/>
                <w:szCs w:val="20"/>
              </w:rPr>
              <w:t>YES</w:t>
            </w:r>
          </w:p>
        </w:tc>
        <w:tc>
          <w:tcPr>
            <w:tcW w:w="1098" w:type="dxa"/>
          </w:tcPr>
          <w:p w14:paraId="0843292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134" w:type="dxa"/>
          </w:tcPr>
          <w:p w14:paraId="138EC05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276" w:type="dxa"/>
            <w:gridSpan w:val="2"/>
          </w:tcPr>
          <w:p w14:paraId="6676B20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276" w:type="dxa"/>
          </w:tcPr>
          <w:p w14:paraId="7297EB1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276" w:type="dxa"/>
          </w:tcPr>
          <w:p w14:paraId="4922AE9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417" w:type="dxa"/>
          </w:tcPr>
          <w:p w14:paraId="528FC90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843" w:type="dxa"/>
          </w:tcPr>
          <w:p w14:paraId="711F7E35" w14:textId="77777777" w:rsidR="00DD672B" w:rsidRPr="005B463B" w:rsidRDefault="00DD672B" w:rsidP="00DD672B">
            <w:pPr>
              <w:spacing w:after="0" w:line="240" w:lineRule="auto"/>
              <w:rPr>
                <w:rFonts w:cstheme="minorHAnsi"/>
                <w:b/>
                <w:bCs/>
                <w:iCs/>
                <w:sz w:val="20"/>
                <w:szCs w:val="20"/>
              </w:rPr>
            </w:pPr>
            <w:r w:rsidRPr="005B463B">
              <w:rPr>
                <w:rFonts w:cstheme="minorHAnsi"/>
                <w:b/>
                <w:bCs/>
                <w:iCs/>
                <w:sz w:val="20"/>
                <w:szCs w:val="20"/>
              </w:rPr>
              <w:t>YES</w:t>
            </w:r>
            <w:r>
              <w:rPr>
                <w:rFonts w:cstheme="minorHAnsi"/>
                <w:b/>
                <w:bCs/>
                <w:iCs/>
                <w:sz w:val="20"/>
                <w:szCs w:val="20"/>
              </w:rPr>
              <w:t xml:space="preserve"> / </w:t>
            </w:r>
            <w:r w:rsidRPr="005B463B">
              <w:rPr>
                <w:rFonts w:cstheme="minorHAnsi"/>
                <w:bCs/>
                <w:iCs/>
                <w:sz w:val="20"/>
                <w:szCs w:val="20"/>
              </w:rPr>
              <w:t>YES</w:t>
            </w:r>
          </w:p>
        </w:tc>
        <w:tc>
          <w:tcPr>
            <w:tcW w:w="1417" w:type="dxa"/>
          </w:tcPr>
          <w:p w14:paraId="6039BCB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701" w:type="dxa"/>
          </w:tcPr>
          <w:p w14:paraId="22090C3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r>
      <w:tr w:rsidR="00DD672B" w:rsidRPr="007215D3" w14:paraId="3D71AC90" w14:textId="77777777" w:rsidTr="000E6289">
        <w:tc>
          <w:tcPr>
            <w:tcW w:w="1985" w:type="dxa"/>
            <w:shd w:val="clear" w:color="auto" w:fill="auto"/>
          </w:tcPr>
          <w:p w14:paraId="553490F8" w14:textId="77777777" w:rsidR="00DD672B" w:rsidRDefault="00DD672B" w:rsidP="00DD672B">
            <w:pPr>
              <w:spacing w:after="0" w:line="240" w:lineRule="auto"/>
              <w:rPr>
                <w:rFonts w:cstheme="minorHAnsi"/>
                <w:b/>
                <w:bCs/>
                <w:iCs/>
                <w:sz w:val="20"/>
                <w:szCs w:val="20"/>
              </w:rPr>
            </w:pPr>
            <w:r w:rsidRPr="0034691B">
              <w:rPr>
                <w:rFonts w:cstheme="minorHAnsi"/>
                <w:b/>
                <w:bCs/>
                <w:iCs/>
                <w:sz w:val="20"/>
                <w:szCs w:val="20"/>
              </w:rPr>
              <w:t>Where/How?</w:t>
            </w:r>
          </w:p>
          <w:p w14:paraId="5CAA5C40" w14:textId="77777777" w:rsidR="00DD672B" w:rsidRDefault="00DD672B" w:rsidP="00D04298">
            <w:pPr>
              <w:pStyle w:val="ListParagraph"/>
              <w:numPr>
                <w:ilvl w:val="0"/>
                <w:numId w:val="30"/>
              </w:numPr>
              <w:jc w:val="left"/>
              <w:rPr>
                <w:rFonts w:cstheme="minorHAnsi"/>
                <w:bCs/>
                <w:iCs/>
                <w:sz w:val="20"/>
                <w:szCs w:val="20"/>
              </w:rPr>
            </w:pPr>
            <w:r>
              <w:rPr>
                <w:rFonts w:cstheme="minorHAnsi"/>
                <w:bCs/>
                <w:iCs/>
                <w:sz w:val="20"/>
                <w:szCs w:val="20"/>
              </w:rPr>
              <w:t>Conferences</w:t>
            </w:r>
          </w:p>
          <w:p w14:paraId="0EA1DB25" w14:textId="77777777" w:rsidR="00DD672B" w:rsidRDefault="00DD672B" w:rsidP="00D04298">
            <w:pPr>
              <w:pStyle w:val="ListParagraph"/>
              <w:numPr>
                <w:ilvl w:val="0"/>
                <w:numId w:val="30"/>
              </w:numPr>
              <w:jc w:val="left"/>
              <w:rPr>
                <w:rFonts w:cstheme="minorHAnsi"/>
                <w:bCs/>
                <w:iCs/>
                <w:sz w:val="20"/>
                <w:szCs w:val="20"/>
              </w:rPr>
            </w:pPr>
            <w:r>
              <w:rPr>
                <w:rFonts w:cstheme="minorHAnsi"/>
                <w:bCs/>
                <w:iCs/>
                <w:sz w:val="20"/>
                <w:szCs w:val="20"/>
              </w:rPr>
              <w:t>Soc Media</w:t>
            </w:r>
          </w:p>
          <w:p w14:paraId="7260D063" w14:textId="77777777" w:rsidR="00DD672B" w:rsidRDefault="00DD672B" w:rsidP="00D04298">
            <w:pPr>
              <w:pStyle w:val="ListParagraph"/>
              <w:numPr>
                <w:ilvl w:val="0"/>
                <w:numId w:val="30"/>
              </w:numPr>
              <w:jc w:val="left"/>
              <w:rPr>
                <w:rFonts w:cstheme="minorHAnsi"/>
                <w:bCs/>
                <w:iCs/>
                <w:sz w:val="20"/>
                <w:szCs w:val="20"/>
              </w:rPr>
            </w:pPr>
            <w:r>
              <w:rPr>
                <w:rFonts w:cstheme="minorHAnsi"/>
                <w:bCs/>
                <w:iCs/>
                <w:sz w:val="20"/>
                <w:szCs w:val="20"/>
              </w:rPr>
              <w:t>Articles</w:t>
            </w:r>
          </w:p>
          <w:p w14:paraId="07275DC7" w14:textId="77777777" w:rsidR="00DD672B" w:rsidRPr="0098581D" w:rsidRDefault="00DD672B" w:rsidP="00D04298">
            <w:pPr>
              <w:pStyle w:val="ListParagraph"/>
              <w:numPr>
                <w:ilvl w:val="0"/>
                <w:numId w:val="30"/>
              </w:numPr>
              <w:jc w:val="left"/>
              <w:rPr>
                <w:rFonts w:cstheme="minorHAnsi"/>
                <w:b/>
                <w:bCs/>
                <w:iCs/>
                <w:sz w:val="20"/>
                <w:szCs w:val="20"/>
              </w:rPr>
            </w:pPr>
            <w:r w:rsidRPr="007E7DF9">
              <w:rPr>
                <w:rFonts w:cstheme="minorHAnsi"/>
                <w:bCs/>
                <w:iCs/>
                <w:sz w:val="20"/>
                <w:szCs w:val="20"/>
              </w:rPr>
              <w:t>Email communic</w:t>
            </w:r>
            <w:r>
              <w:rPr>
                <w:rFonts w:cstheme="minorHAnsi"/>
                <w:bCs/>
                <w:iCs/>
                <w:sz w:val="20"/>
                <w:szCs w:val="20"/>
              </w:rPr>
              <w:t>ation</w:t>
            </w:r>
          </w:p>
          <w:p w14:paraId="0C455FDB" w14:textId="77777777" w:rsidR="00DD672B" w:rsidRPr="007E7DF9" w:rsidRDefault="00DD672B" w:rsidP="00D04298">
            <w:pPr>
              <w:pStyle w:val="ListParagraph"/>
              <w:numPr>
                <w:ilvl w:val="0"/>
                <w:numId w:val="30"/>
              </w:numPr>
              <w:jc w:val="left"/>
              <w:rPr>
                <w:rFonts w:cstheme="minorHAnsi"/>
                <w:b/>
                <w:bCs/>
                <w:iCs/>
                <w:sz w:val="20"/>
                <w:szCs w:val="20"/>
              </w:rPr>
            </w:pPr>
            <w:r>
              <w:rPr>
                <w:rFonts w:cstheme="minorHAnsi"/>
                <w:bCs/>
                <w:iCs/>
                <w:sz w:val="20"/>
                <w:szCs w:val="20"/>
              </w:rPr>
              <w:t>Other</w:t>
            </w:r>
          </w:p>
        </w:tc>
        <w:tc>
          <w:tcPr>
            <w:tcW w:w="1453" w:type="dxa"/>
          </w:tcPr>
          <w:p w14:paraId="5C7B0FC0" w14:textId="77777777" w:rsidR="00DD672B" w:rsidRDefault="00DD672B" w:rsidP="00DD672B">
            <w:pPr>
              <w:spacing w:after="0" w:line="240" w:lineRule="auto"/>
              <w:rPr>
                <w:rFonts w:cstheme="minorHAnsi"/>
                <w:bCs/>
                <w:iCs/>
                <w:sz w:val="20"/>
                <w:szCs w:val="20"/>
              </w:rPr>
            </w:pPr>
          </w:p>
          <w:p w14:paraId="7818259E" w14:textId="77777777" w:rsidR="00DD672B" w:rsidRDefault="00DD672B" w:rsidP="00DD672B">
            <w:pPr>
              <w:spacing w:after="0" w:line="240" w:lineRule="auto"/>
              <w:rPr>
                <w:rFonts w:cstheme="minorHAnsi"/>
                <w:bCs/>
                <w:iCs/>
                <w:sz w:val="20"/>
                <w:szCs w:val="20"/>
              </w:rPr>
            </w:pPr>
            <w:r>
              <w:rPr>
                <w:rFonts w:cstheme="minorHAnsi"/>
                <w:bCs/>
                <w:iCs/>
                <w:sz w:val="20"/>
                <w:szCs w:val="20"/>
              </w:rPr>
              <w:t>1.</w:t>
            </w:r>
          </w:p>
          <w:p w14:paraId="51681BAE" w14:textId="77777777" w:rsidR="00DD672B" w:rsidRPr="00FD1E04" w:rsidRDefault="00DD672B" w:rsidP="00DD672B">
            <w:pPr>
              <w:spacing w:after="0" w:line="240" w:lineRule="auto"/>
              <w:rPr>
                <w:rFonts w:cstheme="minorHAnsi"/>
                <w:bCs/>
                <w:iCs/>
                <w:sz w:val="20"/>
                <w:szCs w:val="20"/>
              </w:rPr>
            </w:pPr>
            <w:r w:rsidRPr="00FD1E04">
              <w:rPr>
                <w:rFonts w:cstheme="minorHAnsi"/>
                <w:bCs/>
                <w:iCs/>
                <w:sz w:val="20"/>
                <w:szCs w:val="20"/>
              </w:rPr>
              <w:t xml:space="preserve">2. </w:t>
            </w:r>
            <w:r>
              <w:sym w:font="Wingdings" w:char="F0FC"/>
            </w:r>
          </w:p>
          <w:p w14:paraId="21FAB0AA"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2958240E"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356BECB3" w14:textId="77777777" w:rsidR="00DD672B" w:rsidRPr="00FD1E04" w:rsidRDefault="00DD672B" w:rsidP="00DD672B">
            <w:pPr>
              <w:spacing w:after="0" w:line="240" w:lineRule="auto"/>
              <w:rPr>
                <w:rFonts w:cstheme="minorHAnsi"/>
                <w:bCs/>
                <w:iCs/>
                <w:sz w:val="20"/>
                <w:szCs w:val="20"/>
              </w:rPr>
            </w:pPr>
            <w:r>
              <w:rPr>
                <w:rFonts w:cstheme="minorHAnsi"/>
                <w:bCs/>
                <w:iCs/>
                <w:sz w:val="20"/>
                <w:szCs w:val="20"/>
              </w:rPr>
              <w:t>5.</w:t>
            </w:r>
          </w:p>
          <w:p w14:paraId="0864710A" w14:textId="77777777" w:rsidR="00DD672B" w:rsidRPr="00FD1E04" w:rsidRDefault="00DD672B" w:rsidP="00DD672B">
            <w:pPr>
              <w:spacing w:after="0" w:line="240" w:lineRule="auto"/>
              <w:rPr>
                <w:rFonts w:cstheme="minorHAnsi"/>
                <w:bCs/>
                <w:iCs/>
                <w:sz w:val="20"/>
                <w:szCs w:val="20"/>
              </w:rPr>
            </w:pPr>
          </w:p>
        </w:tc>
        <w:tc>
          <w:tcPr>
            <w:tcW w:w="1098" w:type="dxa"/>
          </w:tcPr>
          <w:p w14:paraId="1051303A" w14:textId="77777777" w:rsidR="00DD672B" w:rsidRDefault="00DD672B" w:rsidP="00DD672B">
            <w:pPr>
              <w:spacing w:after="0" w:line="240" w:lineRule="auto"/>
              <w:rPr>
                <w:rFonts w:cstheme="minorHAnsi"/>
                <w:bCs/>
                <w:iCs/>
                <w:sz w:val="20"/>
                <w:szCs w:val="20"/>
              </w:rPr>
            </w:pPr>
          </w:p>
          <w:p w14:paraId="15B3DF44" w14:textId="77777777" w:rsidR="00DD672B" w:rsidRDefault="00DD672B" w:rsidP="00DD672B">
            <w:pPr>
              <w:spacing w:after="0" w:line="240" w:lineRule="auto"/>
              <w:rPr>
                <w:rFonts w:cstheme="minorHAnsi"/>
                <w:bCs/>
                <w:iCs/>
                <w:sz w:val="20"/>
                <w:szCs w:val="20"/>
              </w:rPr>
            </w:pPr>
            <w:r>
              <w:rPr>
                <w:rFonts w:cstheme="minorHAnsi"/>
                <w:bCs/>
                <w:iCs/>
                <w:sz w:val="20"/>
                <w:szCs w:val="20"/>
              </w:rPr>
              <w:t>1.</w:t>
            </w:r>
            <w:r>
              <w:t xml:space="preserve"> </w:t>
            </w:r>
            <w:r>
              <w:sym w:font="Wingdings" w:char="F0FC"/>
            </w:r>
            <w:r w:rsidRPr="009C071B">
              <w:rPr>
                <w:sz w:val="20"/>
                <w:szCs w:val="20"/>
              </w:rPr>
              <w:t>PCF</w:t>
            </w:r>
          </w:p>
          <w:p w14:paraId="3088DE0A" w14:textId="77777777" w:rsidR="00DD672B" w:rsidRPr="00FD1E04" w:rsidRDefault="00DD672B" w:rsidP="00DD672B">
            <w:pPr>
              <w:spacing w:after="0" w:line="240" w:lineRule="auto"/>
              <w:rPr>
                <w:rFonts w:cstheme="minorHAnsi"/>
                <w:bCs/>
                <w:iCs/>
                <w:sz w:val="20"/>
                <w:szCs w:val="20"/>
              </w:rPr>
            </w:pPr>
            <w:r w:rsidRPr="00FD1E04">
              <w:rPr>
                <w:rFonts w:cstheme="minorHAnsi"/>
                <w:bCs/>
                <w:iCs/>
                <w:sz w:val="20"/>
                <w:szCs w:val="20"/>
              </w:rPr>
              <w:t xml:space="preserve">2. </w:t>
            </w:r>
          </w:p>
          <w:p w14:paraId="0DBAF12A"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57C28F54"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p>
          <w:p w14:paraId="5E0176C2" w14:textId="77777777" w:rsidR="00DD672B" w:rsidRPr="00FD1E04" w:rsidRDefault="00DD672B" w:rsidP="00DD672B">
            <w:pPr>
              <w:spacing w:after="0" w:line="240" w:lineRule="auto"/>
              <w:rPr>
                <w:rFonts w:cstheme="minorHAnsi"/>
                <w:bCs/>
                <w:iCs/>
                <w:sz w:val="20"/>
                <w:szCs w:val="20"/>
              </w:rPr>
            </w:pPr>
            <w:r>
              <w:rPr>
                <w:rFonts w:cstheme="minorHAnsi"/>
                <w:bCs/>
                <w:iCs/>
                <w:sz w:val="20"/>
                <w:szCs w:val="20"/>
              </w:rPr>
              <w:t>5.</w:t>
            </w:r>
          </w:p>
          <w:p w14:paraId="7935EA3B" w14:textId="77777777" w:rsidR="00DD672B" w:rsidRPr="0034691B" w:rsidRDefault="00DD672B" w:rsidP="00DD672B">
            <w:pPr>
              <w:spacing w:after="0" w:line="240" w:lineRule="auto"/>
              <w:rPr>
                <w:rFonts w:cstheme="minorHAnsi"/>
                <w:bCs/>
                <w:iCs/>
                <w:sz w:val="20"/>
                <w:szCs w:val="20"/>
              </w:rPr>
            </w:pPr>
          </w:p>
        </w:tc>
        <w:tc>
          <w:tcPr>
            <w:tcW w:w="1134" w:type="dxa"/>
          </w:tcPr>
          <w:p w14:paraId="2467E002" w14:textId="77777777" w:rsidR="00DD672B" w:rsidRDefault="00DD672B" w:rsidP="00DD672B">
            <w:pPr>
              <w:spacing w:after="0" w:line="240" w:lineRule="auto"/>
              <w:rPr>
                <w:rFonts w:cstheme="minorHAnsi"/>
                <w:bCs/>
                <w:iCs/>
                <w:sz w:val="20"/>
                <w:szCs w:val="20"/>
              </w:rPr>
            </w:pPr>
          </w:p>
          <w:p w14:paraId="400968E5" w14:textId="77777777" w:rsidR="00DD672B" w:rsidRDefault="00DD672B" w:rsidP="00D04298">
            <w:pPr>
              <w:pStyle w:val="ListParagraph"/>
              <w:numPr>
                <w:ilvl w:val="0"/>
                <w:numId w:val="43"/>
              </w:numPr>
              <w:jc w:val="left"/>
              <w:rPr>
                <w:rFonts w:cstheme="minorHAnsi"/>
                <w:bCs/>
                <w:iCs/>
                <w:sz w:val="20"/>
                <w:szCs w:val="20"/>
              </w:rPr>
            </w:pPr>
            <w:r>
              <w:rPr>
                <w:rFonts w:cstheme="minorHAnsi"/>
                <w:bCs/>
                <w:iCs/>
                <w:sz w:val="20"/>
                <w:szCs w:val="20"/>
              </w:rPr>
              <w:t>DETA</w:t>
            </w:r>
          </w:p>
          <w:p w14:paraId="4409ED90" w14:textId="77777777" w:rsidR="00DD672B" w:rsidRDefault="00DD672B" w:rsidP="00DD672B">
            <w:pPr>
              <w:spacing w:after="0" w:line="240" w:lineRule="auto"/>
              <w:rPr>
                <w:rFonts w:cstheme="minorHAnsi"/>
                <w:bCs/>
                <w:iCs/>
                <w:sz w:val="20"/>
                <w:szCs w:val="20"/>
              </w:rPr>
            </w:pPr>
            <w:r>
              <w:rPr>
                <w:rFonts w:cstheme="minorHAnsi"/>
                <w:bCs/>
                <w:iCs/>
                <w:sz w:val="20"/>
                <w:szCs w:val="20"/>
              </w:rPr>
              <w:t>2.</w:t>
            </w:r>
          </w:p>
          <w:p w14:paraId="4BEB7505" w14:textId="77777777" w:rsidR="00DD672B" w:rsidRDefault="00DD672B" w:rsidP="00DD672B">
            <w:pPr>
              <w:spacing w:after="0" w:line="240" w:lineRule="auto"/>
              <w:rPr>
                <w:rFonts w:cstheme="minorHAnsi"/>
                <w:bCs/>
                <w:iCs/>
                <w:sz w:val="20"/>
                <w:szCs w:val="20"/>
              </w:rPr>
            </w:pPr>
            <w:r>
              <w:rPr>
                <w:rFonts w:cstheme="minorHAnsi"/>
                <w:bCs/>
                <w:iCs/>
                <w:sz w:val="20"/>
                <w:szCs w:val="20"/>
              </w:rPr>
              <w:t>3.ODL articles</w:t>
            </w:r>
          </w:p>
          <w:p w14:paraId="22F51424" w14:textId="77777777" w:rsidR="00DD672B" w:rsidRDefault="00DD672B" w:rsidP="00DD672B">
            <w:pPr>
              <w:spacing w:after="0" w:line="240" w:lineRule="auto"/>
              <w:rPr>
                <w:rFonts w:cstheme="minorHAnsi"/>
                <w:bCs/>
                <w:iCs/>
                <w:sz w:val="20"/>
                <w:szCs w:val="20"/>
              </w:rPr>
            </w:pPr>
            <w:r>
              <w:rPr>
                <w:rFonts w:cstheme="minorHAnsi"/>
                <w:bCs/>
                <w:iCs/>
                <w:sz w:val="20"/>
                <w:szCs w:val="20"/>
              </w:rPr>
              <w:t>4.COL</w:t>
            </w:r>
          </w:p>
          <w:p w14:paraId="2F125BF5" w14:textId="77777777" w:rsidR="00DD672B" w:rsidRPr="00C31186" w:rsidRDefault="00DD672B" w:rsidP="00DD672B">
            <w:pPr>
              <w:spacing w:after="0" w:line="240" w:lineRule="auto"/>
              <w:rPr>
                <w:rFonts w:cstheme="minorHAnsi"/>
                <w:bCs/>
                <w:iCs/>
                <w:sz w:val="20"/>
                <w:szCs w:val="20"/>
              </w:rPr>
            </w:pPr>
            <w:r>
              <w:rPr>
                <w:rFonts w:cstheme="minorHAnsi"/>
                <w:bCs/>
                <w:iCs/>
                <w:sz w:val="20"/>
                <w:szCs w:val="20"/>
              </w:rPr>
              <w:t>5. COL</w:t>
            </w:r>
          </w:p>
        </w:tc>
        <w:tc>
          <w:tcPr>
            <w:tcW w:w="1276" w:type="dxa"/>
            <w:gridSpan w:val="2"/>
          </w:tcPr>
          <w:p w14:paraId="6E5E864A" w14:textId="77777777" w:rsidR="00DD672B" w:rsidRDefault="00DD672B" w:rsidP="00DD672B">
            <w:pPr>
              <w:spacing w:after="0" w:line="240" w:lineRule="auto"/>
              <w:rPr>
                <w:sz w:val="20"/>
                <w:szCs w:val="20"/>
              </w:rPr>
            </w:pPr>
            <w:r w:rsidRPr="00754963">
              <w:rPr>
                <w:sz w:val="20"/>
                <w:szCs w:val="20"/>
              </w:rPr>
              <w:t xml:space="preserve">Member of UNESCO/IIEP/OER movement led by </w:t>
            </w:r>
          </w:p>
          <w:p w14:paraId="3B52BF3E" w14:textId="77777777" w:rsidR="00DD672B" w:rsidRPr="00754963" w:rsidRDefault="00DD672B" w:rsidP="00DD672B">
            <w:pPr>
              <w:spacing w:after="0" w:line="240" w:lineRule="auto"/>
              <w:rPr>
                <w:rFonts w:cstheme="minorHAnsi"/>
                <w:bCs/>
                <w:iCs/>
                <w:sz w:val="20"/>
                <w:szCs w:val="20"/>
              </w:rPr>
            </w:pPr>
            <w:r w:rsidRPr="00754963">
              <w:rPr>
                <w:sz w:val="20"/>
                <w:szCs w:val="20"/>
              </w:rPr>
              <w:t>Susan d’Antoni</w:t>
            </w:r>
          </w:p>
        </w:tc>
        <w:tc>
          <w:tcPr>
            <w:tcW w:w="1276" w:type="dxa"/>
          </w:tcPr>
          <w:p w14:paraId="707F78D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COL Meetings &amp; workshops</w:t>
            </w:r>
          </w:p>
        </w:tc>
        <w:tc>
          <w:tcPr>
            <w:tcW w:w="1276" w:type="dxa"/>
          </w:tcPr>
          <w:p w14:paraId="654B258B" w14:textId="77777777" w:rsidR="00DD672B" w:rsidRPr="002348FE" w:rsidRDefault="00DD672B" w:rsidP="00DD672B">
            <w:pPr>
              <w:spacing w:after="0" w:line="240" w:lineRule="auto"/>
              <w:rPr>
                <w:sz w:val="20"/>
                <w:szCs w:val="20"/>
              </w:rPr>
            </w:pPr>
            <w:r w:rsidRPr="002348FE">
              <w:rPr>
                <w:sz w:val="20"/>
                <w:szCs w:val="20"/>
              </w:rPr>
              <w:t>Conference and World Assembly in 2012</w:t>
            </w:r>
          </w:p>
          <w:p w14:paraId="0EEC3F1C" w14:textId="77777777" w:rsidR="00DD672B" w:rsidRPr="002348FE" w:rsidRDefault="00DD672B" w:rsidP="00DD672B">
            <w:pPr>
              <w:spacing w:after="0" w:line="240" w:lineRule="auto"/>
              <w:rPr>
                <w:sz w:val="20"/>
                <w:szCs w:val="20"/>
              </w:rPr>
            </w:pPr>
            <w:r w:rsidRPr="002348FE">
              <w:rPr>
                <w:sz w:val="20"/>
                <w:szCs w:val="20"/>
              </w:rPr>
              <w:t>Detailed info on reports from COL/UNESCO following Regional OER</w:t>
            </w:r>
          </w:p>
          <w:p w14:paraId="183DC115" w14:textId="77777777" w:rsidR="00DD672B" w:rsidRPr="002348FE" w:rsidRDefault="00DD672B" w:rsidP="00DD672B">
            <w:pPr>
              <w:spacing w:after="0" w:line="240" w:lineRule="auto"/>
              <w:rPr>
                <w:rFonts w:cstheme="minorHAnsi"/>
                <w:bCs/>
                <w:iCs/>
                <w:sz w:val="20"/>
                <w:szCs w:val="20"/>
              </w:rPr>
            </w:pPr>
            <w:r w:rsidRPr="002348FE">
              <w:rPr>
                <w:sz w:val="20"/>
                <w:szCs w:val="20"/>
              </w:rPr>
              <w:t xml:space="preserve">General info on Internet or through </w:t>
            </w:r>
            <w:r w:rsidRPr="002348FE">
              <w:rPr>
                <w:sz w:val="20"/>
                <w:szCs w:val="20"/>
              </w:rPr>
              <w:lastRenderedPageBreak/>
              <w:t>“connections bulletin”</w:t>
            </w:r>
          </w:p>
        </w:tc>
        <w:tc>
          <w:tcPr>
            <w:tcW w:w="1417" w:type="dxa"/>
          </w:tcPr>
          <w:p w14:paraId="1425070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COL /Hewlett proj to dev OER for Open Schools across 6 Common-wealth countries</w:t>
            </w:r>
          </w:p>
        </w:tc>
        <w:tc>
          <w:tcPr>
            <w:tcW w:w="1843" w:type="dxa"/>
          </w:tcPr>
          <w:p w14:paraId="6B8BDE40" w14:textId="77777777" w:rsidR="00DD672B" w:rsidRDefault="00DD672B" w:rsidP="00DD672B">
            <w:pPr>
              <w:spacing w:after="0" w:line="240" w:lineRule="auto"/>
              <w:rPr>
                <w:rFonts w:cstheme="minorHAnsi"/>
                <w:b/>
                <w:bCs/>
                <w:iCs/>
                <w:sz w:val="20"/>
                <w:szCs w:val="20"/>
              </w:rPr>
            </w:pPr>
            <w:r w:rsidRPr="005B463B">
              <w:rPr>
                <w:rFonts w:cstheme="minorHAnsi"/>
                <w:bCs/>
                <w:iCs/>
                <w:sz w:val="20"/>
                <w:szCs w:val="20"/>
              </w:rPr>
              <w:t xml:space="preserve">Other: </w:t>
            </w:r>
            <w:r w:rsidRPr="000F0A4C">
              <w:rPr>
                <w:rFonts w:cstheme="minorHAnsi"/>
                <w:b/>
                <w:bCs/>
                <w:iCs/>
                <w:sz w:val="20"/>
                <w:szCs w:val="20"/>
              </w:rPr>
              <w:t xml:space="preserve">At </w:t>
            </w:r>
            <w:r>
              <w:rPr>
                <w:rFonts w:cstheme="minorHAnsi"/>
                <w:b/>
                <w:bCs/>
                <w:iCs/>
                <w:sz w:val="20"/>
                <w:szCs w:val="20"/>
              </w:rPr>
              <w:t xml:space="preserve">work  </w:t>
            </w:r>
            <w:r w:rsidRPr="005B463B">
              <w:rPr>
                <w:rFonts w:cstheme="minorHAnsi"/>
                <w:b/>
                <w:bCs/>
                <w:iCs/>
                <w:sz w:val="20"/>
                <w:szCs w:val="20"/>
              </w:rPr>
              <w:t>DHET, SAIDE &amp; OER Africa</w:t>
            </w:r>
          </w:p>
          <w:p w14:paraId="6FDA325C" w14:textId="77777777" w:rsidR="00DD672B" w:rsidRDefault="00DD672B" w:rsidP="00DD672B">
            <w:pPr>
              <w:spacing w:after="0" w:line="240" w:lineRule="auto"/>
              <w:rPr>
                <w:rFonts w:cstheme="minorHAnsi"/>
                <w:b/>
                <w:bCs/>
                <w:iCs/>
                <w:sz w:val="20"/>
                <w:szCs w:val="20"/>
              </w:rPr>
            </w:pPr>
          </w:p>
          <w:p w14:paraId="20CAF008"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24671915" w14:textId="77777777" w:rsidR="00DD672B" w:rsidRPr="005B463B" w:rsidRDefault="00DD672B" w:rsidP="00DD672B">
            <w:pPr>
              <w:spacing w:after="0" w:line="240" w:lineRule="auto"/>
              <w:rPr>
                <w:rFonts w:cstheme="minorHAnsi"/>
                <w:b/>
                <w:bCs/>
                <w:iCs/>
                <w:sz w:val="20"/>
                <w:szCs w:val="20"/>
              </w:rPr>
            </w:pPr>
            <w:r w:rsidRPr="00D85D8B">
              <w:rPr>
                <w:rFonts w:cstheme="minorHAnsi"/>
                <w:bCs/>
                <w:iCs/>
                <w:sz w:val="20"/>
                <w:szCs w:val="20"/>
              </w:rPr>
              <w:t>After</w:t>
            </w:r>
            <w:r>
              <w:rPr>
                <w:rFonts w:cstheme="minorHAnsi"/>
                <w:b/>
                <w:bCs/>
                <w:iCs/>
                <w:sz w:val="20"/>
                <w:szCs w:val="20"/>
              </w:rPr>
              <w:t xml:space="preserve"> </w:t>
            </w:r>
            <w:r>
              <w:t>Unesco first conference</w:t>
            </w:r>
          </w:p>
        </w:tc>
        <w:tc>
          <w:tcPr>
            <w:tcW w:w="1417" w:type="dxa"/>
          </w:tcPr>
          <w:p w14:paraId="2239FA9F" w14:textId="77777777" w:rsidR="00DD672B" w:rsidRDefault="00DD672B" w:rsidP="00DD672B">
            <w:pPr>
              <w:spacing w:after="0" w:line="240" w:lineRule="auto"/>
              <w:rPr>
                <w:rFonts w:cstheme="minorHAnsi"/>
                <w:bCs/>
                <w:iCs/>
                <w:sz w:val="20"/>
                <w:szCs w:val="20"/>
              </w:rPr>
            </w:pPr>
            <w:r>
              <w:rPr>
                <w:rFonts w:cstheme="minorHAnsi"/>
                <w:bCs/>
                <w:iCs/>
                <w:sz w:val="20"/>
                <w:szCs w:val="20"/>
              </w:rPr>
              <w:t>5</w:t>
            </w:r>
            <w:r>
              <w:rPr>
                <w:rFonts w:cstheme="minorHAnsi"/>
                <w:bCs/>
                <w:iCs/>
                <w:sz w:val="20"/>
                <w:szCs w:val="20"/>
              </w:rPr>
              <w:sym w:font="Wingdings" w:char="F0FC"/>
            </w:r>
          </w:p>
          <w:p w14:paraId="25505DE3"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Singapore </w:t>
            </w:r>
          </w:p>
          <w:p w14:paraId="172E82D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COL training prog for VUSC (2006)</w:t>
            </w:r>
          </w:p>
        </w:tc>
        <w:tc>
          <w:tcPr>
            <w:tcW w:w="1701" w:type="dxa"/>
          </w:tcPr>
          <w:p w14:paraId="6E5D4BFD" w14:textId="77777777" w:rsidR="00DD672B" w:rsidRDefault="00DD672B" w:rsidP="00DD672B">
            <w:pPr>
              <w:spacing w:after="0" w:line="240" w:lineRule="auto"/>
              <w:rPr>
                <w:rFonts w:cstheme="minorHAnsi"/>
                <w:bCs/>
                <w:iCs/>
                <w:sz w:val="20"/>
                <w:szCs w:val="20"/>
              </w:rPr>
            </w:pPr>
            <w:r>
              <w:rPr>
                <w:rFonts w:cstheme="minorHAnsi"/>
                <w:bCs/>
                <w:iCs/>
                <w:sz w:val="20"/>
                <w:szCs w:val="20"/>
              </w:rPr>
              <w:t>2</w:t>
            </w:r>
            <w:r>
              <w:rPr>
                <w:rFonts w:cstheme="minorHAnsi"/>
                <w:bCs/>
                <w:iCs/>
                <w:sz w:val="20"/>
                <w:szCs w:val="20"/>
              </w:rPr>
              <w:sym w:font="Wingdings" w:char="F0FC"/>
            </w:r>
          </w:p>
          <w:p w14:paraId="0C390E5E" w14:textId="77777777" w:rsidR="00DD672B" w:rsidRDefault="00DD672B" w:rsidP="00DD672B">
            <w:pPr>
              <w:spacing w:after="0" w:line="240" w:lineRule="auto"/>
              <w:rPr>
                <w:rFonts w:cstheme="minorHAnsi"/>
                <w:bCs/>
                <w:iCs/>
                <w:sz w:val="20"/>
                <w:szCs w:val="20"/>
              </w:rPr>
            </w:pPr>
            <w:r>
              <w:rPr>
                <w:rFonts w:cstheme="minorHAnsi"/>
                <w:bCs/>
                <w:iCs/>
                <w:sz w:val="20"/>
                <w:szCs w:val="20"/>
              </w:rPr>
              <w:t>Soc media heard about ed materials</w:t>
            </w:r>
          </w:p>
          <w:p w14:paraId="03E8DD88" w14:textId="77777777" w:rsidR="00DD672B" w:rsidRDefault="00DD672B" w:rsidP="00DD672B">
            <w:pPr>
              <w:spacing w:after="0" w:line="240" w:lineRule="auto"/>
              <w:rPr>
                <w:rFonts w:cstheme="minorHAnsi"/>
                <w:bCs/>
                <w:iCs/>
                <w:sz w:val="20"/>
                <w:szCs w:val="20"/>
              </w:rPr>
            </w:pPr>
          </w:p>
          <w:p w14:paraId="1787526C" w14:textId="77777777" w:rsidR="00DD672B" w:rsidRPr="0034691B" w:rsidRDefault="00DD672B" w:rsidP="00DD672B">
            <w:pPr>
              <w:spacing w:after="0" w:line="240" w:lineRule="auto"/>
              <w:rPr>
                <w:rFonts w:cstheme="minorHAnsi"/>
                <w:bCs/>
                <w:iCs/>
                <w:sz w:val="20"/>
                <w:szCs w:val="20"/>
              </w:rPr>
            </w:pPr>
          </w:p>
        </w:tc>
      </w:tr>
      <w:tr w:rsidR="00DD672B" w:rsidRPr="007215D3" w14:paraId="52AC54C1" w14:textId="77777777" w:rsidTr="000E6289">
        <w:tc>
          <w:tcPr>
            <w:tcW w:w="1985" w:type="dxa"/>
            <w:shd w:val="clear" w:color="auto" w:fill="auto"/>
          </w:tcPr>
          <w:p w14:paraId="4CF5D40C"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How can awareness be improved?</w:t>
            </w:r>
          </w:p>
          <w:p w14:paraId="0DD4B1FF" w14:textId="77777777" w:rsidR="00DD672B" w:rsidRPr="0034691B" w:rsidRDefault="00DD672B" w:rsidP="00DD672B">
            <w:pPr>
              <w:spacing w:after="0" w:line="240" w:lineRule="auto"/>
              <w:rPr>
                <w:rFonts w:cstheme="minorHAnsi"/>
                <w:b/>
                <w:bCs/>
                <w:iCs/>
                <w:sz w:val="20"/>
                <w:szCs w:val="20"/>
              </w:rPr>
            </w:pPr>
          </w:p>
        </w:tc>
        <w:tc>
          <w:tcPr>
            <w:tcW w:w="1453" w:type="dxa"/>
          </w:tcPr>
          <w:p w14:paraId="33BD2AC0" w14:textId="77777777" w:rsidR="00DD672B" w:rsidRDefault="00DD672B" w:rsidP="00D04298">
            <w:pPr>
              <w:pStyle w:val="ListParagraph"/>
              <w:numPr>
                <w:ilvl w:val="0"/>
                <w:numId w:val="28"/>
              </w:numPr>
              <w:jc w:val="left"/>
              <w:rPr>
                <w:rFonts w:cstheme="minorHAnsi"/>
                <w:bCs/>
                <w:iCs/>
                <w:sz w:val="20"/>
                <w:szCs w:val="20"/>
              </w:rPr>
            </w:pPr>
            <w:r>
              <w:rPr>
                <w:rFonts w:cstheme="minorHAnsi"/>
                <w:bCs/>
                <w:iCs/>
                <w:sz w:val="20"/>
                <w:szCs w:val="20"/>
              </w:rPr>
              <w:t>Radio</w:t>
            </w:r>
          </w:p>
          <w:p w14:paraId="7B1DDA8B" w14:textId="77777777" w:rsidR="00DD672B" w:rsidRDefault="00DD672B" w:rsidP="00D04298">
            <w:pPr>
              <w:pStyle w:val="ListParagraph"/>
              <w:numPr>
                <w:ilvl w:val="0"/>
                <w:numId w:val="28"/>
              </w:numPr>
              <w:jc w:val="left"/>
              <w:rPr>
                <w:rFonts w:cstheme="minorHAnsi"/>
                <w:bCs/>
                <w:iCs/>
                <w:sz w:val="20"/>
                <w:szCs w:val="20"/>
              </w:rPr>
            </w:pPr>
            <w:r>
              <w:rPr>
                <w:rFonts w:cstheme="minorHAnsi"/>
                <w:bCs/>
                <w:iCs/>
                <w:sz w:val="20"/>
                <w:szCs w:val="20"/>
              </w:rPr>
              <w:t xml:space="preserve">Soc Media </w:t>
            </w:r>
          </w:p>
          <w:p w14:paraId="4355FBAF" w14:textId="77777777" w:rsidR="00DD672B" w:rsidRPr="00A91B84" w:rsidRDefault="00DD672B" w:rsidP="00D04298">
            <w:pPr>
              <w:pStyle w:val="ListParagraph"/>
              <w:numPr>
                <w:ilvl w:val="0"/>
                <w:numId w:val="28"/>
              </w:numPr>
              <w:jc w:val="left"/>
              <w:rPr>
                <w:rFonts w:cstheme="minorHAnsi"/>
                <w:bCs/>
                <w:iCs/>
                <w:sz w:val="20"/>
                <w:szCs w:val="20"/>
              </w:rPr>
            </w:pPr>
            <w:r>
              <w:rPr>
                <w:rFonts w:cstheme="minorHAnsi"/>
                <w:bCs/>
                <w:iCs/>
                <w:sz w:val="20"/>
                <w:szCs w:val="20"/>
              </w:rPr>
              <w:t>Use in sch curric</w:t>
            </w:r>
          </w:p>
        </w:tc>
        <w:tc>
          <w:tcPr>
            <w:tcW w:w="1098" w:type="dxa"/>
          </w:tcPr>
          <w:p w14:paraId="54A545B6" w14:textId="77777777" w:rsidR="00DD672B" w:rsidRDefault="00DD672B" w:rsidP="00DD672B">
            <w:pPr>
              <w:spacing w:after="0" w:line="240" w:lineRule="auto"/>
              <w:rPr>
                <w:rFonts w:cstheme="minorHAnsi"/>
                <w:bCs/>
                <w:iCs/>
                <w:sz w:val="20"/>
                <w:szCs w:val="20"/>
              </w:rPr>
            </w:pPr>
          </w:p>
          <w:p w14:paraId="6370287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134" w:type="dxa"/>
          </w:tcPr>
          <w:p w14:paraId="60CE274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Awareness workshops</w:t>
            </w:r>
          </w:p>
        </w:tc>
        <w:tc>
          <w:tcPr>
            <w:tcW w:w="1276" w:type="dxa"/>
            <w:gridSpan w:val="2"/>
          </w:tcPr>
          <w:p w14:paraId="5FC62097" w14:textId="77777777" w:rsidR="00DD672B" w:rsidRPr="0034691B" w:rsidRDefault="00DD672B" w:rsidP="00DD672B">
            <w:pPr>
              <w:spacing w:after="0" w:line="240" w:lineRule="auto"/>
              <w:rPr>
                <w:rFonts w:cstheme="minorHAnsi"/>
                <w:bCs/>
                <w:iCs/>
                <w:sz w:val="20"/>
                <w:szCs w:val="20"/>
              </w:rPr>
            </w:pPr>
          </w:p>
        </w:tc>
        <w:tc>
          <w:tcPr>
            <w:tcW w:w="1276" w:type="dxa"/>
          </w:tcPr>
          <w:p w14:paraId="4EDD317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Awareness &amp; capacity building starting at ministerial level</w:t>
            </w:r>
          </w:p>
        </w:tc>
        <w:tc>
          <w:tcPr>
            <w:tcW w:w="1276" w:type="dxa"/>
          </w:tcPr>
          <w:p w14:paraId="16BFC906" w14:textId="77777777" w:rsidR="00DD672B" w:rsidRDefault="00DD672B" w:rsidP="00DD672B">
            <w:pPr>
              <w:spacing w:after="0" w:line="240" w:lineRule="auto"/>
              <w:rPr>
                <w:rFonts w:cstheme="minorHAnsi"/>
                <w:bCs/>
                <w:iCs/>
                <w:sz w:val="20"/>
                <w:szCs w:val="20"/>
              </w:rPr>
            </w:pPr>
            <w:r>
              <w:rPr>
                <w:rFonts w:cstheme="minorHAnsi"/>
                <w:bCs/>
                <w:iCs/>
                <w:sz w:val="20"/>
                <w:szCs w:val="20"/>
              </w:rPr>
              <w:t>Encourage research</w:t>
            </w:r>
          </w:p>
          <w:p w14:paraId="568FAB6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Advocacy targeting policy makers</w:t>
            </w:r>
          </w:p>
        </w:tc>
        <w:tc>
          <w:tcPr>
            <w:tcW w:w="1417" w:type="dxa"/>
          </w:tcPr>
          <w:p w14:paraId="60AF0EB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Radio/ public media/ workshops</w:t>
            </w:r>
          </w:p>
        </w:tc>
        <w:tc>
          <w:tcPr>
            <w:tcW w:w="1843" w:type="dxa"/>
          </w:tcPr>
          <w:p w14:paraId="36D47832" w14:textId="77777777" w:rsidR="00DD672B" w:rsidRPr="00950148" w:rsidRDefault="00DD672B" w:rsidP="00DD672B">
            <w:pPr>
              <w:spacing w:after="0" w:line="240" w:lineRule="auto"/>
              <w:rPr>
                <w:rFonts w:cstheme="minorHAnsi"/>
                <w:b/>
                <w:bCs/>
                <w:iCs/>
                <w:sz w:val="20"/>
                <w:szCs w:val="20"/>
              </w:rPr>
            </w:pPr>
            <w:r w:rsidRPr="00950148">
              <w:rPr>
                <w:rFonts w:cstheme="minorHAnsi"/>
                <w:b/>
                <w:bCs/>
                <w:iCs/>
                <w:sz w:val="20"/>
                <w:szCs w:val="20"/>
              </w:rPr>
              <w:t>Raise awareness at govt level</w:t>
            </w:r>
          </w:p>
          <w:p w14:paraId="1013D75B" w14:textId="77777777" w:rsidR="00DD672B" w:rsidRDefault="00DD672B" w:rsidP="00DD672B">
            <w:pPr>
              <w:spacing w:after="0" w:line="240" w:lineRule="auto"/>
              <w:rPr>
                <w:rFonts w:cstheme="minorHAnsi"/>
                <w:b/>
                <w:bCs/>
                <w:iCs/>
                <w:sz w:val="20"/>
                <w:szCs w:val="20"/>
              </w:rPr>
            </w:pPr>
            <w:r w:rsidRPr="00950148">
              <w:rPr>
                <w:rFonts w:cstheme="minorHAnsi"/>
                <w:b/>
                <w:bCs/>
                <w:iCs/>
                <w:sz w:val="20"/>
                <w:szCs w:val="20"/>
              </w:rPr>
              <w:t>Implement OER proj</w:t>
            </w:r>
            <w:r>
              <w:rPr>
                <w:rFonts w:cstheme="minorHAnsi"/>
                <w:b/>
                <w:bCs/>
                <w:iCs/>
                <w:sz w:val="20"/>
                <w:szCs w:val="20"/>
              </w:rPr>
              <w:t xml:space="preserve"> (stop talking)</w:t>
            </w:r>
          </w:p>
          <w:p w14:paraId="64397295" w14:textId="77777777" w:rsidR="00DD672B" w:rsidRPr="00D85D8B" w:rsidRDefault="00DD672B" w:rsidP="00DD672B">
            <w:pPr>
              <w:spacing w:after="0" w:line="240" w:lineRule="auto"/>
              <w:rPr>
                <w:rFonts w:cstheme="minorHAnsi"/>
                <w:bCs/>
                <w:iCs/>
                <w:sz w:val="20"/>
                <w:szCs w:val="20"/>
              </w:rPr>
            </w:pPr>
            <w:r w:rsidRPr="00D85D8B">
              <w:rPr>
                <w:bCs/>
                <w:iCs/>
                <w:sz w:val="20"/>
                <w:szCs w:val="20"/>
              </w:rPr>
              <w:t>Regular prog of workshops move from advocacy to implementation, with evidence of how OER are impacting the transformation of education in the region.</w:t>
            </w:r>
          </w:p>
        </w:tc>
        <w:tc>
          <w:tcPr>
            <w:tcW w:w="1417" w:type="dxa"/>
          </w:tcPr>
          <w:p w14:paraId="0AEDA4A2" w14:textId="77777777" w:rsidR="00DD672B" w:rsidRDefault="00DD672B" w:rsidP="00DD672B">
            <w:pPr>
              <w:spacing w:after="0" w:line="240" w:lineRule="auto"/>
              <w:rPr>
                <w:rFonts w:cstheme="minorHAnsi"/>
                <w:bCs/>
                <w:iCs/>
                <w:sz w:val="20"/>
                <w:szCs w:val="20"/>
              </w:rPr>
            </w:pPr>
            <w:r>
              <w:rPr>
                <w:rFonts w:cstheme="minorHAnsi"/>
                <w:bCs/>
                <w:iCs/>
                <w:sz w:val="20"/>
                <w:szCs w:val="20"/>
              </w:rPr>
              <w:t>Combination of:</w:t>
            </w:r>
          </w:p>
          <w:p w14:paraId="59D1A0E9" w14:textId="77777777" w:rsidR="00DD672B" w:rsidRDefault="00DD672B" w:rsidP="00DD672B">
            <w:pPr>
              <w:spacing w:after="0" w:line="240" w:lineRule="auto"/>
              <w:rPr>
                <w:rFonts w:cstheme="minorHAnsi"/>
                <w:bCs/>
                <w:iCs/>
                <w:sz w:val="20"/>
                <w:szCs w:val="20"/>
              </w:rPr>
            </w:pPr>
            <w:r>
              <w:rPr>
                <w:rFonts w:cstheme="minorHAnsi"/>
                <w:bCs/>
                <w:iCs/>
                <w:sz w:val="20"/>
                <w:szCs w:val="20"/>
              </w:rPr>
              <w:t>Conferences</w:t>
            </w:r>
          </w:p>
          <w:p w14:paraId="5A16DE1D" w14:textId="77777777" w:rsidR="00DD672B" w:rsidRDefault="00DD672B" w:rsidP="00DD672B">
            <w:pPr>
              <w:spacing w:after="0" w:line="240" w:lineRule="auto"/>
              <w:rPr>
                <w:rFonts w:cstheme="minorHAnsi"/>
                <w:bCs/>
                <w:iCs/>
                <w:sz w:val="20"/>
                <w:szCs w:val="20"/>
              </w:rPr>
            </w:pPr>
            <w:r>
              <w:rPr>
                <w:rFonts w:cstheme="minorHAnsi"/>
                <w:bCs/>
                <w:iCs/>
                <w:sz w:val="20"/>
                <w:szCs w:val="20"/>
              </w:rPr>
              <w:t>Workshops</w:t>
            </w:r>
          </w:p>
          <w:p w14:paraId="3A53E5B6" w14:textId="77777777" w:rsidR="00DD672B" w:rsidRDefault="00DD672B" w:rsidP="00DD672B">
            <w:pPr>
              <w:spacing w:after="0" w:line="240" w:lineRule="auto"/>
              <w:rPr>
                <w:rFonts w:cstheme="minorHAnsi"/>
                <w:bCs/>
                <w:iCs/>
                <w:sz w:val="20"/>
                <w:szCs w:val="20"/>
              </w:rPr>
            </w:pPr>
            <w:r>
              <w:rPr>
                <w:rFonts w:cstheme="minorHAnsi"/>
                <w:bCs/>
                <w:iCs/>
                <w:sz w:val="20"/>
                <w:szCs w:val="20"/>
              </w:rPr>
              <w:t>Research</w:t>
            </w:r>
          </w:p>
          <w:p w14:paraId="3FA05587" w14:textId="77777777" w:rsidR="00DD672B" w:rsidRDefault="00DD672B" w:rsidP="00DD672B">
            <w:pPr>
              <w:spacing w:after="0" w:line="240" w:lineRule="auto"/>
              <w:rPr>
                <w:rFonts w:cstheme="minorHAnsi"/>
                <w:bCs/>
                <w:iCs/>
                <w:sz w:val="20"/>
                <w:szCs w:val="20"/>
              </w:rPr>
            </w:pPr>
            <w:r>
              <w:rPr>
                <w:rFonts w:cstheme="minorHAnsi"/>
                <w:bCs/>
                <w:iCs/>
                <w:sz w:val="20"/>
                <w:szCs w:val="20"/>
              </w:rPr>
              <w:t>Policies</w:t>
            </w:r>
          </w:p>
          <w:p w14:paraId="04FDF0C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Projects implemented</w:t>
            </w:r>
          </w:p>
        </w:tc>
        <w:tc>
          <w:tcPr>
            <w:tcW w:w="1701" w:type="dxa"/>
          </w:tcPr>
          <w:p w14:paraId="1D0B399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OER workshops</w:t>
            </w:r>
          </w:p>
        </w:tc>
      </w:tr>
      <w:tr w:rsidR="00DD672B" w:rsidRPr="007215D3" w14:paraId="7C1EC51C" w14:textId="77777777" w:rsidTr="000E6289">
        <w:tc>
          <w:tcPr>
            <w:tcW w:w="15876" w:type="dxa"/>
            <w:gridSpan w:val="12"/>
            <w:shd w:val="clear" w:color="auto" w:fill="D9D9D9" w:themeFill="background1" w:themeFillShade="D9"/>
          </w:tcPr>
          <w:p w14:paraId="383C4B3A" w14:textId="77777777" w:rsidR="00DD672B" w:rsidRPr="0045083B" w:rsidRDefault="00DD672B" w:rsidP="00DD672B">
            <w:pPr>
              <w:spacing w:after="0" w:line="240" w:lineRule="auto"/>
              <w:rPr>
                <w:rFonts w:cstheme="minorHAnsi"/>
                <w:b/>
                <w:bCs/>
                <w:iCs/>
                <w:sz w:val="20"/>
                <w:szCs w:val="20"/>
              </w:rPr>
            </w:pPr>
            <w:r>
              <w:rPr>
                <w:rFonts w:cstheme="minorHAnsi"/>
                <w:b/>
                <w:bCs/>
                <w:iCs/>
                <w:sz w:val="20"/>
                <w:szCs w:val="20"/>
              </w:rPr>
              <w:t xml:space="preserve">B. </w:t>
            </w:r>
            <w:r w:rsidRPr="0045083B">
              <w:rPr>
                <w:rFonts w:cstheme="minorHAnsi"/>
                <w:b/>
                <w:bCs/>
                <w:iCs/>
                <w:sz w:val="20"/>
                <w:szCs w:val="20"/>
              </w:rPr>
              <w:t>OER ACTIVITY</w:t>
            </w:r>
          </w:p>
        </w:tc>
      </w:tr>
      <w:tr w:rsidR="00DD672B" w:rsidRPr="007215D3" w14:paraId="0CE8DA94" w14:textId="77777777" w:rsidTr="000E6289">
        <w:tc>
          <w:tcPr>
            <w:tcW w:w="1985" w:type="dxa"/>
            <w:shd w:val="clear" w:color="auto" w:fill="auto"/>
          </w:tcPr>
          <w:p w14:paraId="437CC998" w14:textId="77777777" w:rsidR="00DD672B" w:rsidRDefault="00DD672B" w:rsidP="00DD672B">
            <w:pPr>
              <w:spacing w:after="0" w:line="240" w:lineRule="auto"/>
              <w:rPr>
                <w:rFonts w:cstheme="minorHAnsi"/>
                <w:b/>
                <w:bCs/>
                <w:iCs/>
                <w:sz w:val="20"/>
                <w:szCs w:val="20"/>
              </w:rPr>
            </w:pPr>
            <w:r>
              <w:rPr>
                <w:rFonts w:cstheme="minorHAnsi"/>
                <w:b/>
                <w:bCs/>
                <w:iCs/>
                <w:sz w:val="20"/>
                <w:szCs w:val="20"/>
              </w:rPr>
              <w:t>OER activity in your country? YES</w:t>
            </w:r>
          </w:p>
          <w:p w14:paraId="254EA0F7" w14:textId="77777777" w:rsidR="00DD672B" w:rsidRDefault="00DD672B" w:rsidP="00D04298">
            <w:pPr>
              <w:pStyle w:val="ListParagraph"/>
              <w:numPr>
                <w:ilvl w:val="0"/>
                <w:numId w:val="29"/>
              </w:numPr>
              <w:jc w:val="left"/>
              <w:rPr>
                <w:rFonts w:cstheme="minorHAnsi"/>
                <w:bCs/>
                <w:iCs/>
                <w:sz w:val="20"/>
                <w:szCs w:val="20"/>
              </w:rPr>
            </w:pPr>
            <w:r>
              <w:rPr>
                <w:rFonts w:cstheme="minorHAnsi"/>
                <w:bCs/>
                <w:iCs/>
                <w:sz w:val="20"/>
                <w:szCs w:val="20"/>
              </w:rPr>
              <w:t xml:space="preserve">Individuals in </w:t>
            </w:r>
            <w:r w:rsidRPr="00A91B84">
              <w:rPr>
                <w:rFonts w:cstheme="minorHAnsi"/>
                <w:bCs/>
                <w:iCs/>
                <w:sz w:val="20"/>
                <w:szCs w:val="20"/>
              </w:rPr>
              <w:t>Institu</w:t>
            </w:r>
            <w:r>
              <w:rPr>
                <w:rFonts w:cstheme="minorHAnsi"/>
                <w:bCs/>
                <w:iCs/>
                <w:sz w:val="20"/>
                <w:szCs w:val="20"/>
              </w:rPr>
              <w:t>t</w:t>
            </w:r>
            <w:r w:rsidRPr="00A91B84">
              <w:rPr>
                <w:rFonts w:cstheme="minorHAnsi"/>
                <w:bCs/>
                <w:iCs/>
                <w:sz w:val="20"/>
                <w:szCs w:val="20"/>
              </w:rPr>
              <w:t>ions?</w:t>
            </w:r>
          </w:p>
          <w:p w14:paraId="5481E7EA" w14:textId="77777777" w:rsidR="00DD672B" w:rsidRDefault="00DD672B" w:rsidP="00D04298">
            <w:pPr>
              <w:pStyle w:val="ListParagraph"/>
              <w:numPr>
                <w:ilvl w:val="0"/>
                <w:numId w:val="29"/>
              </w:numPr>
              <w:jc w:val="left"/>
              <w:rPr>
                <w:rFonts w:cstheme="minorHAnsi"/>
                <w:bCs/>
                <w:iCs/>
                <w:sz w:val="20"/>
                <w:szCs w:val="20"/>
              </w:rPr>
            </w:pPr>
            <w:r>
              <w:rPr>
                <w:rFonts w:cstheme="minorHAnsi"/>
                <w:bCs/>
                <w:iCs/>
                <w:sz w:val="20"/>
                <w:szCs w:val="20"/>
              </w:rPr>
              <w:t>Proj/ prog with public funding?</w:t>
            </w:r>
          </w:p>
          <w:p w14:paraId="16AAE117" w14:textId="77777777" w:rsidR="00DD672B" w:rsidRDefault="00DD672B" w:rsidP="00D04298">
            <w:pPr>
              <w:pStyle w:val="ListParagraph"/>
              <w:numPr>
                <w:ilvl w:val="0"/>
                <w:numId w:val="29"/>
              </w:numPr>
              <w:jc w:val="left"/>
              <w:rPr>
                <w:rFonts w:cstheme="minorHAnsi"/>
                <w:bCs/>
                <w:iCs/>
                <w:sz w:val="20"/>
                <w:szCs w:val="20"/>
              </w:rPr>
            </w:pPr>
            <w:r>
              <w:rPr>
                <w:rFonts w:cstheme="minorHAnsi"/>
                <w:bCs/>
                <w:iCs/>
                <w:sz w:val="20"/>
                <w:szCs w:val="20"/>
              </w:rPr>
              <w:t>Proj/Prog with private fund?</w:t>
            </w:r>
          </w:p>
          <w:p w14:paraId="3489E41B" w14:textId="77777777" w:rsidR="00DD672B" w:rsidRPr="00A91B84" w:rsidRDefault="00DD672B" w:rsidP="00D04298">
            <w:pPr>
              <w:pStyle w:val="ListParagraph"/>
              <w:numPr>
                <w:ilvl w:val="0"/>
                <w:numId w:val="29"/>
              </w:numPr>
              <w:jc w:val="left"/>
              <w:rPr>
                <w:rFonts w:cstheme="minorHAnsi"/>
                <w:bCs/>
                <w:iCs/>
                <w:sz w:val="20"/>
                <w:szCs w:val="20"/>
              </w:rPr>
            </w:pPr>
            <w:r>
              <w:rPr>
                <w:rFonts w:cstheme="minorHAnsi"/>
                <w:bCs/>
                <w:iCs/>
                <w:sz w:val="20"/>
                <w:szCs w:val="20"/>
              </w:rPr>
              <w:t>Govt initatives?</w:t>
            </w:r>
          </w:p>
        </w:tc>
        <w:tc>
          <w:tcPr>
            <w:tcW w:w="1453" w:type="dxa"/>
          </w:tcPr>
          <w:p w14:paraId="2900B4DB" w14:textId="77777777" w:rsidR="00DD672B" w:rsidRDefault="00DD672B" w:rsidP="00DD672B">
            <w:pPr>
              <w:spacing w:after="0" w:line="240" w:lineRule="auto"/>
              <w:rPr>
                <w:rFonts w:cstheme="minorHAnsi"/>
                <w:bCs/>
                <w:iCs/>
                <w:sz w:val="20"/>
                <w:szCs w:val="20"/>
              </w:rPr>
            </w:pPr>
          </w:p>
          <w:p w14:paraId="1B26EF42" w14:textId="77777777" w:rsidR="00DD672B" w:rsidRDefault="00DD672B" w:rsidP="00DD672B">
            <w:pPr>
              <w:spacing w:after="0" w:line="240" w:lineRule="auto"/>
              <w:rPr>
                <w:rFonts w:cstheme="minorHAnsi"/>
                <w:bCs/>
                <w:iCs/>
                <w:sz w:val="20"/>
                <w:szCs w:val="20"/>
              </w:rPr>
            </w:pPr>
          </w:p>
          <w:p w14:paraId="3FB56535" w14:textId="77777777" w:rsidR="00DD672B" w:rsidRDefault="00DD672B" w:rsidP="00DD672B">
            <w:pPr>
              <w:spacing w:after="0" w:line="240" w:lineRule="auto"/>
              <w:rPr>
                <w:rFonts w:cstheme="minorHAnsi"/>
                <w:bCs/>
                <w:iCs/>
                <w:sz w:val="20"/>
                <w:szCs w:val="20"/>
              </w:rPr>
            </w:pPr>
          </w:p>
          <w:p w14:paraId="2CF87EDE" w14:textId="77777777" w:rsidR="00DD672B" w:rsidRDefault="00DD672B" w:rsidP="00DD672B">
            <w:pPr>
              <w:spacing w:after="0" w:line="240" w:lineRule="auto"/>
              <w:rPr>
                <w:rFonts w:cstheme="minorHAnsi"/>
                <w:bCs/>
                <w:iCs/>
                <w:sz w:val="20"/>
                <w:szCs w:val="20"/>
              </w:rPr>
            </w:pPr>
          </w:p>
          <w:p w14:paraId="5427D19B" w14:textId="77777777" w:rsidR="00DD672B" w:rsidRDefault="00DD672B" w:rsidP="00DD672B">
            <w:pPr>
              <w:spacing w:after="0" w:line="240" w:lineRule="auto"/>
              <w:rPr>
                <w:rFonts w:cstheme="minorHAnsi"/>
                <w:bCs/>
                <w:iCs/>
                <w:sz w:val="20"/>
                <w:szCs w:val="20"/>
              </w:rPr>
            </w:pPr>
          </w:p>
          <w:p w14:paraId="16A101AD" w14:textId="77777777" w:rsidR="00DD672B" w:rsidRDefault="00DD672B" w:rsidP="00DD672B">
            <w:pPr>
              <w:spacing w:after="0" w:line="240" w:lineRule="auto"/>
              <w:rPr>
                <w:rFonts w:cstheme="minorHAnsi"/>
                <w:bCs/>
                <w:iCs/>
                <w:sz w:val="20"/>
                <w:szCs w:val="20"/>
              </w:rPr>
            </w:pPr>
          </w:p>
          <w:p w14:paraId="39C9FF92" w14:textId="77777777" w:rsidR="00DD672B" w:rsidRDefault="00DD672B" w:rsidP="00DD672B">
            <w:pPr>
              <w:spacing w:after="0" w:line="240" w:lineRule="auto"/>
              <w:rPr>
                <w:rFonts w:cstheme="minorHAnsi"/>
                <w:bCs/>
                <w:iCs/>
                <w:sz w:val="20"/>
                <w:szCs w:val="20"/>
              </w:rPr>
            </w:pPr>
            <w:r>
              <w:rPr>
                <w:rFonts w:cstheme="minorHAnsi"/>
                <w:bCs/>
                <w:iCs/>
                <w:sz w:val="20"/>
                <w:szCs w:val="20"/>
              </w:rPr>
              <w:t>3.</w:t>
            </w:r>
          </w:p>
          <w:p w14:paraId="155E66F3" w14:textId="77777777" w:rsidR="00DD672B" w:rsidRDefault="00DD672B" w:rsidP="00DD672B">
            <w:pPr>
              <w:spacing w:after="0" w:line="240" w:lineRule="auto"/>
              <w:rPr>
                <w:rFonts w:cstheme="minorHAnsi"/>
                <w:bCs/>
                <w:iCs/>
                <w:sz w:val="20"/>
                <w:szCs w:val="20"/>
              </w:rPr>
            </w:pPr>
            <w:r>
              <w:rPr>
                <w:rFonts w:cstheme="minorHAnsi"/>
                <w:bCs/>
                <w:iCs/>
                <w:sz w:val="20"/>
                <w:szCs w:val="20"/>
              </w:rPr>
              <w:sym w:font="Wingdings" w:char="F0FC"/>
            </w:r>
            <w:r>
              <w:rPr>
                <w:rFonts w:cstheme="minorHAnsi"/>
                <w:bCs/>
                <w:iCs/>
                <w:sz w:val="20"/>
                <w:szCs w:val="20"/>
              </w:rPr>
              <w:t>COL/Hewlett proj</w:t>
            </w:r>
          </w:p>
          <w:p w14:paraId="61A022C3" w14:textId="77777777" w:rsidR="00DD672B" w:rsidRPr="00FD1E04" w:rsidRDefault="00DD672B" w:rsidP="00DD672B">
            <w:pPr>
              <w:spacing w:after="0" w:line="240" w:lineRule="auto"/>
              <w:rPr>
                <w:rFonts w:cstheme="minorHAnsi"/>
                <w:bCs/>
                <w:iCs/>
                <w:sz w:val="20"/>
                <w:szCs w:val="20"/>
              </w:rPr>
            </w:pPr>
          </w:p>
        </w:tc>
        <w:tc>
          <w:tcPr>
            <w:tcW w:w="1098" w:type="dxa"/>
          </w:tcPr>
          <w:p w14:paraId="57626C4E"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75E1C187" w14:textId="77777777" w:rsidR="00DD672B" w:rsidRDefault="00DD672B" w:rsidP="00DD672B">
            <w:pPr>
              <w:spacing w:after="0" w:line="240" w:lineRule="auto"/>
              <w:rPr>
                <w:rFonts w:cstheme="minorHAnsi"/>
                <w:bCs/>
                <w:iCs/>
                <w:sz w:val="20"/>
                <w:szCs w:val="20"/>
              </w:rPr>
            </w:pPr>
            <w:r>
              <w:rPr>
                <w:rFonts w:cstheme="minorHAnsi"/>
                <w:bCs/>
                <w:iCs/>
                <w:sz w:val="20"/>
                <w:szCs w:val="20"/>
              </w:rPr>
              <w:t>Lesotho DE Centre</w:t>
            </w:r>
          </w:p>
          <w:p w14:paraId="70CA4609" w14:textId="77777777" w:rsidR="00DD672B" w:rsidRDefault="00DD672B" w:rsidP="00DD672B">
            <w:pPr>
              <w:spacing w:after="0" w:line="240" w:lineRule="auto"/>
              <w:rPr>
                <w:rFonts w:cstheme="minorHAnsi"/>
                <w:bCs/>
                <w:iCs/>
                <w:sz w:val="20"/>
                <w:szCs w:val="20"/>
              </w:rPr>
            </w:pPr>
          </w:p>
          <w:p w14:paraId="1AEDB9FD"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p>
          <w:p w14:paraId="2D04D5FC" w14:textId="77777777" w:rsidR="00DD672B" w:rsidRDefault="00DD672B" w:rsidP="00DD672B">
            <w:pPr>
              <w:spacing w:after="0" w:line="240" w:lineRule="auto"/>
              <w:rPr>
                <w:rFonts w:cstheme="minorHAnsi"/>
                <w:bCs/>
                <w:iCs/>
                <w:sz w:val="20"/>
                <w:szCs w:val="20"/>
              </w:rPr>
            </w:pPr>
            <w:r>
              <w:rPr>
                <w:rFonts w:cstheme="minorHAnsi"/>
                <w:bCs/>
                <w:iCs/>
                <w:sz w:val="20"/>
                <w:szCs w:val="20"/>
              </w:rPr>
              <w:sym w:font="Wingdings" w:char="F0FC"/>
            </w:r>
            <w:r>
              <w:rPr>
                <w:rFonts w:cstheme="minorHAnsi"/>
                <w:bCs/>
                <w:iCs/>
                <w:sz w:val="20"/>
                <w:szCs w:val="20"/>
              </w:rPr>
              <w:t>(COL/</w:t>
            </w:r>
          </w:p>
          <w:p w14:paraId="2D91EB6E" w14:textId="77777777" w:rsidR="00DD672B" w:rsidRDefault="00DD672B" w:rsidP="00DD672B">
            <w:pPr>
              <w:spacing w:after="0" w:line="240" w:lineRule="auto"/>
              <w:rPr>
                <w:rFonts w:cstheme="minorHAnsi"/>
                <w:bCs/>
                <w:iCs/>
                <w:sz w:val="20"/>
                <w:szCs w:val="20"/>
              </w:rPr>
            </w:pPr>
            <w:r>
              <w:rPr>
                <w:rFonts w:cstheme="minorHAnsi"/>
                <w:bCs/>
                <w:iCs/>
                <w:sz w:val="20"/>
                <w:szCs w:val="20"/>
              </w:rPr>
              <w:t>Hewlett\</w:t>
            </w:r>
          </w:p>
          <w:p w14:paraId="5201AE5B" w14:textId="77777777" w:rsidR="00DD672B" w:rsidRDefault="00DD672B" w:rsidP="00DD672B">
            <w:pPr>
              <w:spacing w:after="0" w:line="240" w:lineRule="auto"/>
              <w:rPr>
                <w:rFonts w:cstheme="minorHAnsi"/>
                <w:bCs/>
                <w:iCs/>
                <w:sz w:val="20"/>
                <w:szCs w:val="20"/>
              </w:rPr>
            </w:pPr>
          </w:p>
          <w:p w14:paraId="258AB94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4</w:t>
            </w:r>
          </w:p>
        </w:tc>
        <w:tc>
          <w:tcPr>
            <w:tcW w:w="1134" w:type="dxa"/>
          </w:tcPr>
          <w:p w14:paraId="55F2483C" w14:textId="77777777" w:rsidR="00DD672B" w:rsidRPr="00F66B66"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4AC9FA2A" w14:textId="77777777" w:rsidR="00DD672B" w:rsidRPr="00F66B66" w:rsidRDefault="00DD672B" w:rsidP="00DD672B">
            <w:pPr>
              <w:spacing w:after="0" w:line="240" w:lineRule="auto"/>
              <w:rPr>
                <w:rFonts w:cstheme="minorHAnsi"/>
                <w:bCs/>
                <w:iCs/>
                <w:sz w:val="20"/>
                <w:szCs w:val="20"/>
              </w:rPr>
            </w:pPr>
            <w:r w:rsidRPr="00F66B66">
              <w:rPr>
                <w:rFonts w:cstheme="minorHAnsi"/>
                <w:bCs/>
                <w:iCs/>
                <w:sz w:val="20"/>
                <w:szCs w:val="20"/>
              </w:rPr>
              <w:t>But only starting</w:t>
            </w:r>
          </w:p>
        </w:tc>
        <w:tc>
          <w:tcPr>
            <w:tcW w:w="1134" w:type="dxa"/>
          </w:tcPr>
          <w:p w14:paraId="418F0B54"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27B268D6" w14:textId="77777777" w:rsidR="00DD672B" w:rsidRDefault="00DD672B" w:rsidP="00DD672B">
            <w:pPr>
              <w:spacing w:after="0" w:line="240" w:lineRule="auto"/>
              <w:rPr>
                <w:rFonts w:cstheme="minorHAnsi"/>
                <w:bCs/>
                <w:iCs/>
                <w:sz w:val="20"/>
                <w:szCs w:val="20"/>
              </w:rPr>
            </w:pPr>
            <w:r>
              <w:rPr>
                <w:rFonts w:cstheme="minorHAnsi"/>
                <w:bCs/>
                <w:iCs/>
                <w:sz w:val="20"/>
                <w:szCs w:val="20"/>
              </w:rPr>
              <w:t>Through VUSSC &amp; Wiki Ed facilitated by COL</w:t>
            </w:r>
          </w:p>
          <w:p w14:paraId="026CB2FC" w14:textId="77777777" w:rsidR="00DD672B" w:rsidRPr="00754963" w:rsidRDefault="00DD672B" w:rsidP="00DD672B">
            <w:pPr>
              <w:spacing w:after="0" w:line="240" w:lineRule="auto"/>
              <w:rPr>
                <w:rFonts w:cstheme="minorHAnsi"/>
                <w:bCs/>
                <w:iCs/>
                <w:sz w:val="20"/>
                <w:szCs w:val="20"/>
              </w:rPr>
            </w:pPr>
            <w:r>
              <w:t>3</w:t>
            </w:r>
            <w:r>
              <w:sym w:font="Wingdings" w:char="F0FC"/>
            </w:r>
          </w:p>
          <w:p w14:paraId="1F1B2DD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AND TESSA Proj</w:t>
            </w:r>
          </w:p>
        </w:tc>
        <w:tc>
          <w:tcPr>
            <w:tcW w:w="1418" w:type="dxa"/>
            <w:gridSpan w:val="2"/>
          </w:tcPr>
          <w:p w14:paraId="70BA3EB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276" w:type="dxa"/>
          </w:tcPr>
          <w:p w14:paraId="3405BAE4" w14:textId="77777777" w:rsidR="00DD672B" w:rsidRPr="00754963" w:rsidRDefault="00DD672B" w:rsidP="00DD672B">
            <w:pPr>
              <w:spacing w:after="0" w:line="240" w:lineRule="auto"/>
              <w:rPr>
                <w:rFonts w:cstheme="minorHAnsi"/>
                <w:bCs/>
                <w:iCs/>
                <w:sz w:val="20"/>
                <w:szCs w:val="20"/>
              </w:rPr>
            </w:pPr>
            <w:r>
              <w:t>3</w:t>
            </w:r>
            <w:r>
              <w:sym w:font="Wingdings" w:char="F0FC"/>
            </w:r>
          </w:p>
          <w:p w14:paraId="5ADF9BC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COL/Hewlett proj to dev sec school OER materials with NAMCOL</w:t>
            </w:r>
          </w:p>
        </w:tc>
        <w:tc>
          <w:tcPr>
            <w:tcW w:w="1417" w:type="dxa"/>
          </w:tcPr>
          <w:p w14:paraId="4F676700" w14:textId="77777777" w:rsidR="00DD672B" w:rsidRPr="00324C2D" w:rsidRDefault="00DD672B" w:rsidP="00DD672B">
            <w:pPr>
              <w:spacing w:after="0" w:line="240" w:lineRule="auto"/>
              <w:rPr>
                <w:rFonts w:cstheme="minorHAnsi"/>
                <w:bCs/>
                <w:iCs/>
                <w:sz w:val="20"/>
                <w:szCs w:val="20"/>
              </w:rPr>
            </w:pPr>
            <w:r w:rsidRPr="00324C2D">
              <w:rPr>
                <w:sz w:val="20"/>
                <w:szCs w:val="20"/>
              </w:rPr>
              <w:t>VUSSC (Virtual University for Small States of the Commonwealth) PROJECT OPEN SCHOOLING</w:t>
            </w:r>
          </w:p>
        </w:tc>
        <w:tc>
          <w:tcPr>
            <w:tcW w:w="1843" w:type="dxa"/>
          </w:tcPr>
          <w:p w14:paraId="4CE738B3" w14:textId="77777777" w:rsidR="00DD672B" w:rsidRPr="00872240" w:rsidRDefault="00DD672B" w:rsidP="00D04298">
            <w:pPr>
              <w:pStyle w:val="ListParagraph"/>
              <w:numPr>
                <w:ilvl w:val="0"/>
                <w:numId w:val="45"/>
              </w:numPr>
              <w:jc w:val="left"/>
              <w:rPr>
                <w:rFonts w:cstheme="minorHAnsi"/>
                <w:b/>
                <w:bCs/>
                <w:iCs/>
                <w:sz w:val="20"/>
                <w:szCs w:val="20"/>
              </w:rPr>
            </w:pPr>
            <w:r w:rsidRPr="00872240">
              <w:rPr>
                <w:b/>
                <w:sz w:val="20"/>
                <w:szCs w:val="20"/>
              </w:rPr>
              <w:sym w:font="Wingdings" w:char="F0FC"/>
            </w:r>
            <w:r w:rsidRPr="00872240">
              <w:rPr>
                <w:b/>
                <w:sz w:val="20"/>
                <w:szCs w:val="20"/>
              </w:rPr>
              <w:t xml:space="preserve"> In selected HEIs</w:t>
            </w:r>
          </w:p>
          <w:p w14:paraId="5D7712BA" w14:textId="77777777" w:rsidR="00DD672B" w:rsidRPr="00872240" w:rsidRDefault="00DD672B" w:rsidP="00D04298">
            <w:pPr>
              <w:pStyle w:val="ListParagraph"/>
              <w:numPr>
                <w:ilvl w:val="0"/>
                <w:numId w:val="45"/>
              </w:numPr>
              <w:jc w:val="left"/>
              <w:rPr>
                <w:rFonts w:cstheme="minorHAnsi"/>
                <w:b/>
                <w:bCs/>
                <w:iCs/>
                <w:sz w:val="20"/>
                <w:szCs w:val="20"/>
              </w:rPr>
            </w:pPr>
            <w:r w:rsidRPr="00872240">
              <w:rPr>
                <w:b/>
                <w:sz w:val="20"/>
                <w:szCs w:val="20"/>
              </w:rPr>
              <w:sym w:font="Wingdings" w:char="F0FC"/>
            </w:r>
            <w:r w:rsidRPr="00872240">
              <w:rPr>
                <w:b/>
                <w:sz w:val="20"/>
                <w:szCs w:val="20"/>
              </w:rPr>
              <w:t xml:space="preserve"> DBE promoting selected OER sch text</w:t>
            </w:r>
            <w:r>
              <w:rPr>
                <w:b/>
                <w:sz w:val="20"/>
                <w:szCs w:val="20"/>
              </w:rPr>
              <w:t xml:space="preserve"> </w:t>
            </w:r>
            <w:r w:rsidRPr="00872240">
              <w:rPr>
                <w:b/>
                <w:sz w:val="20"/>
                <w:szCs w:val="20"/>
              </w:rPr>
              <w:t>bks on official LTSM list</w:t>
            </w:r>
          </w:p>
          <w:p w14:paraId="3C165265" w14:textId="77777777" w:rsidR="00DD672B" w:rsidRPr="00050477" w:rsidRDefault="00DD672B" w:rsidP="00D04298">
            <w:pPr>
              <w:pStyle w:val="ListParagraph"/>
              <w:numPr>
                <w:ilvl w:val="0"/>
                <w:numId w:val="45"/>
              </w:numPr>
              <w:jc w:val="left"/>
              <w:rPr>
                <w:rFonts w:cstheme="minorHAnsi"/>
                <w:bCs/>
                <w:iCs/>
                <w:sz w:val="20"/>
                <w:szCs w:val="20"/>
              </w:rPr>
            </w:pPr>
            <w:r w:rsidRPr="00872240">
              <w:rPr>
                <w:b/>
                <w:sz w:val="20"/>
                <w:szCs w:val="20"/>
              </w:rPr>
              <w:sym w:font="Wingdings" w:char="F0FC"/>
            </w:r>
            <w:r>
              <w:rPr>
                <w:b/>
                <w:sz w:val="20"/>
                <w:szCs w:val="20"/>
              </w:rPr>
              <w:t xml:space="preserve"> DHET in White Paper on Post Schooling</w:t>
            </w:r>
          </w:p>
          <w:p w14:paraId="3F63CAF4" w14:textId="77777777" w:rsidR="00DD672B" w:rsidRPr="00B30DAC" w:rsidRDefault="00DD672B" w:rsidP="00D04298">
            <w:pPr>
              <w:pStyle w:val="ListParagraph"/>
              <w:numPr>
                <w:ilvl w:val="0"/>
                <w:numId w:val="47"/>
              </w:numPr>
              <w:jc w:val="left"/>
              <w:rPr>
                <w:bCs/>
                <w:iCs/>
                <w:sz w:val="20"/>
                <w:szCs w:val="20"/>
              </w:rPr>
            </w:pPr>
            <w:r w:rsidRPr="00B30DAC">
              <w:rPr>
                <w:sz w:val="20"/>
                <w:szCs w:val="20"/>
              </w:rPr>
              <w:t>Institu</w:t>
            </w:r>
            <w:r>
              <w:rPr>
                <w:sz w:val="20"/>
                <w:szCs w:val="20"/>
              </w:rPr>
              <w:t>t</w:t>
            </w:r>
            <w:r w:rsidRPr="00B30DAC">
              <w:rPr>
                <w:sz w:val="20"/>
                <w:szCs w:val="20"/>
              </w:rPr>
              <w:t>ions</w:t>
            </w:r>
          </w:p>
          <w:p w14:paraId="726DB972" w14:textId="77777777" w:rsidR="00DD672B" w:rsidRDefault="00DD672B" w:rsidP="00DD672B">
            <w:pPr>
              <w:spacing w:after="0" w:line="240" w:lineRule="auto"/>
              <w:rPr>
                <w:bCs/>
                <w:iCs/>
                <w:sz w:val="20"/>
                <w:szCs w:val="20"/>
              </w:rPr>
            </w:pPr>
            <w:r w:rsidRPr="00B30DAC">
              <w:rPr>
                <w:bCs/>
                <w:iCs/>
                <w:sz w:val="20"/>
                <w:szCs w:val="20"/>
              </w:rPr>
              <w:t xml:space="preserve">UCT, UWC and Unisa are active in the movement. </w:t>
            </w:r>
          </w:p>
          <w:p w14:paraId="76703D34" w14:textId="77777777" w:rsidR="00DD672B" w:rsidRDefault="00DD672B" w:rsidP="00DD672B">
            <w:pPr>
              <w:spacing w:after="0" w:line="240" w:lineRule="auto"/>
              <w:rPr>
                <w:bCs/>
                <w:iCs/>
                <w:sz w:val="20"/>
                <w:szCs w:val="20"/>
              </w:rPr>
            </w:pPr>
            <w:r w:rsidRPr="00B30DAC">
              <w:rPr>
                <w:bCs/>
                <w:iCs/>
                <w:sz w:val="20"/>
                <w:szCs w:val="20"/>
              </w:rPr>
              <w:lastRenderedPageBreak/>
              <w:t>UCT has launched its Open</w:t>
            </w:r>
            <w:r>
              <w:rPr>
                <w:bCs/>
                <w:iCs/>
                <w:sz w:val="20"/>
                <w:szCs w:val="20"/>
              </w:rPr>
              <w:t xml:space="preserve"> </w:t>
            </w:r>
            <w:r w:rsidRPr="00B30DAC">
              <w:rPr>
                <w:bCs/>
                <w:iCs/>
                <w:sz w:val="20"/>
                <w:szCs w:val="20"/>
              </w:rPr>
              <w:t xml:space="preserve">Content Portal. </w:t>
            </w:r>
          </w:p>
          <w:p w14:paraId="4AE8D838" w14:textId="77777777" w:rsidR="00DD672B" w:rsidRPr="00B30DAC" w:rsidRDefault="00DD672B" w:rsidP="00DD672B">
            <w:pPr>
              <w:spacing w:after="0" w:line="240" w:lineRule="auto"/>
              <w:rPr>
                <w:bCs/>
                <w:iCs/>
                <w:sz w:val="20"/>
                <w:szCs w:val="20"/>
              </w:rPr>
            </w:pPr>
            <w:r w:rsidRPr="00B30DAC">
              <w:rPr>
                <w:bCs/>
                <w:iCs/>
                <w:sz w:val="20"/>
                <w:szCs w:val="20"/>
              </w:rPr>
              <w:t>Unisa is developing a module for the OERU.</w:t>
            </w:r>
          </w:p>
          <w:p w14:paraId="61BBBE93" w14:textId="77777777" w:rsidR="00DD672B" w:rsidRPr="00B30DAC" w:rsidRDefault="00DD672B" w:rsidP="00DD672B">
            <w:pPr>
              <w:spacing w:after="0" w:line="240" w:lineRule="auto"/>
              <w:rPr>
                <w:bCs/>
                <w:iCs/>
                <w:sz w:val="20"/>
                <w:szCs w:val="20"/>
              </w:rPr>
            </w:pPr>
            <w:r w:rsidRPr="00B30DAC">
              <w:rPr>
                <w:bCs/>
                <w:iCs/>
                <w:sz w:val="20"/>
                <w:szCs w:val="20"/>
              </w:rPr>
              <w:t>UP's Veterinary Science has an OER initiative around CPD.</w:t>
            </w:r>
          </w:p>
          <w:p w14:paraId="7A8AEC42" w14:textId="77777777" w:rsidR="00DD672B" w:rsidRDefault="00DD672B" w:rsidP="00DD672B">
            <w:pPr>
              <w:spacing w:after="0" w:line="240" w:lineRule="auto"/>
              <w:rPr>
                <w:bCs/>
                <w:iCs/>
                <w:sz w:val="20"/>
                <w:szCs w:val="20"/>
              </w:rPr>
            </w:pPr>
          </w:p>
          <w:p w14:paraId="3E969E88" w14:textId="77777777" w:rsidR="00DD672B" w:rsidRPr="00B30DAC" w:rsidRDefault="00DD672B" w:rsidP="00DD672B">
            <w:pPr>
              <w:spacing w:after="0" w:line="240" w:lineRule="auto"/>
              <w:rPr>
                <w:rFonts w:cstheme="minorHAnsi"/>
                <w:bCs/>
                <w:iCs/>
                <w:sz w:val="20"/>
                <w:szCs w:val="20"/>
              </w:rPr>
            </w:pPr>
            <w:r w:rsidRPr="00B30DAC">
              <w:rPr>
                <w:bCs/>
                <w:iCs/>
                <w:sz w:val="20"/>
                <w:szCs w:val="20"/>
              </w:rPr>
              <w:t>UKZN is producing resources for an Advanced Certificate in Teaching which will be made available as OER. UKZN also led a SADC process to produce materials for carers of orphans and vulnerable children.</w:t>
            </w:r>
          </w:p>
          <w:p w14:paraId="334C994E" w14:textId="77777777" w:rsidR="00DD672B" w:rsidRDefault="00DD672B" w:rsidP="00DD672B">
            <w:pPr>
              <w:spacing w:after="0" w:line="240" w:lineRule="auto"/>
              <w:rPr>
                <w:b/>
                <w:sz w:val="20"/>
                <w:szCs w:val="20"/>
              </w:rPr>
            </w:pPr>
            <w:r>
              <w:rPr>
                <w:rFonts w:cstheme="minorHAnsi"/>
                <w:bCs/>
                <w:iCs/>
                <w:sz w:val="20"/>
                <w:szCs w:val="20"/>
              </w:rPr>
              <w:t>2</w:t>
            </w:r>
            <w:r w:rsidRPr="00872240">
              <w:rPr>
                <w:b/>
                <w:sz w:val="20"/>
                <w:szCs w:val="20"/>
              </w:rPr>
              <w:sym w:font="Wingdings" w:char="F0FC"/>
            </w:r>
            <w:r>
              <w:rPr>
                <w:b/>
                <w:sz w:val="20"/>
                <w:szCs w:val="20"/>
              </w:rPr>
              <w:t>Proj &amp; progs</w:t>
            </w:r>
          </w:p>
          <w:p w14:paraId="1CA20D45" w14:textId="77777777" w:rsidR="00DD672B" w:rsidRDefault="00DD672B" w:rsidP="00DD672B">
            <w:pPr>
              <w:spacing w:after="0" w:line="240" w:lineRule="auto"/>
              <w:rPr>
                <w:sz w:val="20"/>
                <w:szCs w:val="20"/>
              </w:rPr>
            </w:pPr>
            <w:r w:rsidRPr="00B30DAC">
              <w:rPr>
                <w:sz w:val="20"/>
                <w:szCs w:val="20"/>
              </w:rPr>
              <w:t>Kha ri Gude</w:t>
            </w:r>
          </w:p>
          <w:p w14:paraId="0FE3D1EE" w14:textId="77777777" w:rsidR="00DD672B" w:rsidRDefault="00DD672B" w:rsidP="00DD672B">
            <w:pPr>
              <w:spacing w:after="0" w:line="240" w:lineRule="auto"/>
              <w:rPr>
                <w:sz w:val="20"/>
                <w:szCs w:val="20"/>
              </w:rPr>
            </w:pPr>
            <w:r>
              <w:rPr>
                <w:sz w:val="20"/>
                <w:szCs w:val="20"/>
              </w:rPr>
              <w:t>DHET Found Phase</w:t>
            </w:r>
          </w:p>
          <w:p w14:paraId="31F96457" w14:textId="77777777" w:rsidR="00DD672B" w:rsidRDefault="00DD672B" w:rsidP="00DD672B">
            <w:pPr>
              <w:spacing w:after="0" w:line="240" w:lineRule="auto"/>
              <w:rPr>
                <w:sz w:val="20"/>
                <w:szCs w:val="20"/>
              </w:rPr>
            </w:pPr>
            <w:r>
              <w:rPr>
                <w:sz w:val="20"/>
                <w:szCs w:val="20"/>
              </w:rPr>
              <w:t>Thutong</w:t>
            </w:r>
          </w:p>
          <w:p w14:paraId="478B1F05" w14:textId="77777777" w:rsidR="00DD672B" w:rsidRDefault="00DD672B" w:rsidP="00DD672B">
            <w:pPr>
              <w:spacing w:after="0" w:line="240" w:lineRule="auto"/>
              <w:rPr>
                <w:b/>
                <w:sz w:val="20"/>
                <w:szCs w:val="20"/>
              </w:rPr>
            </w:pPr>
            <w:r>
              <w:rPr>
                <w:sz w:val="20"/>
                <w:szCs w:val="20"/>
              </w:rPr>
              <w:t>3</w:t>
            </w:r>
            <w:r w:rsidRPr="00872240">
              <w:rPr>
                <w:b/>
                <w:sz w:val="20"/>
                <w:szCs w:val="20"/>
              </w:rPr>
              <w:sym w:font="Wingdings" w:char="F0FC"/>
            </w:r>
            <w:r>
              <w:rPr>
                <w:b/>
                <w:sz w:val="20"/>
                <w:szCs w:val="20"/>
              </w:rPr>
              <w:t xml:space="preserve"> Private funding</w:t>
            </w:r>
          </w:p>
          <w:p w14:paraId="3F31CC3F" w14:textId="77777777" w:rsidR="00DD672B" w:rsidRDefault="00DD672B" w:rsidP="00DD672B">
            <w:pPr>
              <w:spacing w:after="0" w:line="240" w:lineRule="auto"/>
              <w:rPr>
                <w:sz w:val="20"/>
                <w:szCs w:val="20"/>
              </w:rPr>
            </w:pPr>
            <w:r w:rsidRPr="00B30DAC">
              <w:rPr>
                <w:sz w:val="20"/>
                <w:szCs w:val="20"/>
              </w:rPr>
              <w:t>Siyafunda</w:t>
            </w:r>
          </w:p>
          <w:p w14:paraId="74756706" w14:textId="77777777" w:rsidR="00DD672B" w:rsidRDefault="00DD672B" w:rsidP="00DD672B">
            <w:pPr>
              <w:spacing w:after="0" w:line="240" w:lineRule="auto"/>
              <w:rPr>
                <w:sz w:val="20"/>
                <w:szCs w:val="20"/>
              </w:rPr>
            </w:pPr>
            <w:r>
              <w:rPr>
                <w:sz w:val="20"/>
                <w:szCs w:val="20"/>
              </w:rPr>
              <w:t>Zenex</w:t>
            </w:r>
          </w:p>
          <w:p w14:paraId="56FE3EB9" w14:textId="77777777" w:rsidR="00DD672B" w:rsidRPr="00B30DAC" w:rsidRDefault="00DD672B" w:rsidP="00DD672B">
            <w:pPr>
              <w:spacing w:after="0" w:line="240" w:lineRule="auto"/>
              <w:rPr>
                <w:rFonts w:cstheme="minorHAnsi"/>
                <w:bCs/>
                <w:iCs/>
                <w:sz w:val="20"/>
                <w:szCs w:val="20"/>
              </w:rPr>
            </w:pPr>
            <w:r>
              <w:rPr>
                <w:sz w:val="20"/>
                <w:szCs w:val="20"/>
              </w:rPr>
              <w:t>COL / Hewlett</w:t>
            </w:r>
          </w:p>
        </w:tc>
        <w:tc>
          <w:tcPr>
            <w:tcW w:w="1417" w:type="dxa"/>
          </w:tcPr>
          <w:p w14:paraId="72B92E9F"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1</w:t>
            </w:r>
            <w:r>
              <w:rPr>
                <w:rFonts w:cstheme="minorHAnsi"/>
                <w:bCs/>
                <w:iCs/>
                <w:sz w:val="20"/>
                <w:szCs w:val="20"/>
              </w:rPr>
              <w:sym w:font="Wingdings" w:char="F0FC"/>
            </w:r>
          </w:p>
          <w:p w14:paraId="453E8DC9" w14:textId="77777777" w:rsidR="00DD672B" w:rsidRDefault="00DD672B" w:rsidP="00DD672B">
            <w:pPr>
              <w:spacing w:after="0" w:line="240" w:lineRule="auto"/>
              <w:rPr>
                <w:rFonts w:cstheme="minorHAnsi"/>
                <w:bCs/>
                <w:iCs/>
                <w:sz w:val="20"/>
                <w:szCs w:val="20"/>
              </w:rPr>
            </w:pPr>
            <w:r>
              <w:rPr>
                <w:rFonts w:cstheme="minorHAnsi"/>
                <w:bCs/>
                <w:iCs/>
                <w:sz w:val="20"/>
                <w:szCs w:val="20"/>
              </w:rPr>
              <w:t>UNISWA emerging OER CoP</w:t>
            </w:r>
          </w:p>
          <w:p w14:paraId="0BD233F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2012 New Institute of DE –  Open Ed Week focus on Access – various papers presented</w:t>
            </w:r>
          </w:p>
        </w:tc>
        <w:tc>
          <w:tcPr>
            <w:tcW w:w="1701" w:type="dxa"/>
          </w:tcPr>
          <w:p w14:paraId="1A2012FA"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5B84B38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Institute supports attendance at workshops</w:t>
            </w:r>
          </w:p>
        </w:tc>
      </w:tr>
      <w:tr w:rsidR="00DD672B" w:rsidRPr="0034691B" w14:paraId="41B37F77" w14:textId="77777777" w:rsidTr="000E6289">
        <w:tc>
          <w:tcPr>
            <w:tcW w:w="1985" w:type="dxa"/>
            <w:shd w:val="clear" w:color="auto" w:fill="auto"/>
          </w:tcPr>
          <w:p w14:paraId="5C1615A3" w14:textId="77777777" w:rsidR="00DD672B" w:rsidRPr="0034691B" w:rsidRDefault="00DD672B" w:rsidP="00DD672B">
            <w:pPr>
              <w:spacing w:after="0" w:line="240" w:lineRule="auto"/>
              <w:rPr>
                <w:rFonts w:cstheme="minorHAnsi"/>
                <w:b/>
                <w:bCs/>
                <w:iCs/>
                <w:sz w:val="20"/>
                <w:szCs w:val="20"/>
              </w:rPr>
            </w:pPr>
            <w:r>
              <w:rPr>
                <w:rFonts w:cstheme="minorHAnsi"/>
                <w:b/>
                <w:bCs/>
                <w:iCs/>
                <w:sz w:val="20"/>
                <w:szCs w:val="20"/>
              </w:rPr>
              <w:lastRenderedPageBreak/>
              <w:t>OER activity in your country? No</w:t>
            </w:r>
          </w:p>
        </w:tc>
        <w:tc>
          <w:tcPr>
            <w:tcW w:w="1453" w:type="dxa"/>
          </w:tcPr>
          <w:p w14:paraId="5648FF0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098" w:type="dxa"/>
          </w:tcPr>
          <w:p w14:paraId="496DAB0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134" w:type="dxa"/>
          </w:tcPr>
          <w:p w14:paraId="0F48124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134" w:type="dxa"/>
          </w:tcPr>
          <w:p w14:paraId="5AF2E21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418" w:type="dxa"/>
            <w:gridSpan w:val="2"/>
          </w:tcPr>
          <w:p w14:paraId="32D9AA6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276" w:type="dxa"/>
          </w:tcPr>
          <w:p w14:paraId="636B4E3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417" w:type="dxa"/>
          </w:tcPr>
          <w:p w14:paraId="26A5810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843" w:type="dxa"/>
          </w:tcPr>
          <w:p w14:paraId="3653E7F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YES/YES</w:t>
            </w:r>
          </w:p>
        </w:tc>
        <w:tc>
          <w:tcPr>
            <w:tcW w:w="1417" w:type="dxa"/>
          </w:tcPr>
          <w:p w14:paraId="4BF6192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701" w:type="dxa"/>
          </w:tcPr>
          <w:p w14:paraId="3B302977" w14:textId="77777777" w:rsidR="00DD672B" w:rsidRPr="0034691B" w:rsidRDefault="00DD672B" w:rsidP="00DD672B">
            <w:pPr>
              <w:spacing w:after="0" w:line="240" w:lineRule="auto"/>
              <w:rPr>
                <w:rFonts w:cstheme="minorHAnsi"/>
                <w:bCs/>
                <w:iCs/>
                <w:sz w:val="20"/>
                <w:szCs w:val="20"/>
              </w:rPr>
            </w:pPr>
          </w:p>
        </w:tc>
      </w:tr>
      <w:tr w:rsidR="00DD672B" w:rsidRPr="0034691B" w14:paraId="00BEED6C" w14:textId="77777777" w:rsidTr="000E6289">
        <w:tc>
          <w:tcPr>
            <w:tcW w:w="1985" w:type="dxa"/>
            <w:shd w:val="clear" w:color="auto" w:fill="auto"/>
          </w:tcPr>
          <w:p w14:paraId="1E2DCBC7" w14:textId="77777777" w:rsidR="00DD672B" w:rsidRDefault="00DD672B" w:rsidP="00DD672B">
            <w:pPr>
              <w:spacing w:after="0" w:line="240" w:lineRule="auto"/>
              <w:rPr>
                <w:rFonts w:cstheme="minorHAnsi"/>
                <w:b/>
                <w:bCs/>
                <w:iCs/>
                <w:sz w:val="20"/>
                <w:szCs w:val="20"/>
              </w:rPr>
            </w:pPr>
            <w:r>
              <w:rPr>
                <w:rFonts w:cstheme="minorHAnsi"/>
                <w:b/>
                <w:bCs/>
                <w:iCs/>
                <w:sz w:val="20"/>
                <w:szCs w:val="20"/>
              </w:rPr>
              <w:t>Why does your country use OER?</w:t>
            </w:r>
          </w:p>
          <w:p w14:paraId="5DEF5913" w14:textId="77777777" w:rsidR="00DD672B" w:rsidRDefault="00DD672B" w:rsidP="00D04298">
            <w:pPr>
              <w:pStyle w:val="ListParagraph"/>
              <w:numPr>
                <w:ilvl w:val="0"/>
                <w:numId w:val="31"/>
              </w:numPr>
              <w:jc w:val="left"/>
              <w:rPr>
                <w:rFonts w:cstheme="minorHAnsi"/>
                <w:bCs/>
                <w:iCs/>
                <w:sz w:val="20"/>
                <w:szCs w:val="20"/>
              </w:rPr>
            </w:pPr>
            <w:r w:rsidRPr="00FD1E04">
              <w:rPr>
                <w:rFonts w:cstheme="minorHAnsi"/>
                <w:bCs/>
                <w:iCs/>
                <w:sz w:val="20"/>
                <w:szCs w:val="20"/>
              </w:rPr>
              <w:lastRenderedPageBreak/>
              <w:t>Open / flexible</w:t>
            </w:r>
            <w:r>
              <w:rPr>
                <w:rFonts w:cstheme="minorHAnsi"/>
                <w:bCs/>
                <w:iCs/>
                <w:sz w:val="20"/>
                <w:szCs w:val="20"/>
              </w:rPr>
              <w:t xml:space="preserve"> learning LTMS?</w:t>
            </w:r>
          </w:p>
          <w:p w14:paraId="42390831" w14:textId="77777777" w:rsidR="00DD672B" w:rsidRDefault="00DD672B" w:rsidP="00D04298">
            <w:pPr>
              <w:pStyle w:val="ListParagraph"/>
              <w:numPr>
                <w:ilvl w:val="0"/>
                <w:numId w:val="31"/>
              </w:numPr>
              <w:jc w:val="left"/>
              <w:rPr>
                <w:rFonts w:cstheme="minorHAnsi"/>
                <w:bCs/>
                <w:iCs/>
                <w:sz w:val="20"/>
                <w:szCs w:val="20"/>
              </w:rPr>
            </w:pPr>
            <w:r>
              <w:rPr>
                <w:rFonts w:cstheme="minorHAnsi"/>
                <w:bCs/>
                <w:iCs/>
                <w:sz w:val="20"/>
                <w:szCs w:val="20"/>
              </w:rPr>
              <w:t>Efficiency &amp; quality of LTMS?</w:t>
            </w:r>
          </w:p>
          <w:p w14:paraId="20FC14EC" w14:textId="77777777" w:rsidR="00DD672B" w:rsidRDefault="00DD672B" w:rsidP="00D04298">
            <w:pPr>
              <w:pStyle w:val="ListParagraph"/>
              <w:numPr>
                <w:ilvl w:val="0"/>
                <w:numId w:val="31"/>
              </w:numPr>
              <w:jc w:val="left"/>
              <w:rPr>
                <w:rFonts w:cstheme="minorHAnsi"/>
                <w:bCs/>
                <w:iCs/>
                <w:sz w:val="20"/>
                <w:szCs w:val="20"/>
              </w:rPr>
            </w:pPr>
            <w:r>
              <w:rPr>
                <w:rFonts w:cstheme="minorHAnsi"/>
                <w:bCs/>
                <w:iCs/>
                <w:sz w:val="20"/>
                <w:szCs w:val="20"/>
              </w:rPr>
              <w:t>Cost efficiency?</w:t>
            </w:r>
          </w:p>
          <w:p w14:paraId="01BB6267" w14:textId="77777777" w:rsidR="00DD672B" w:rsidRDefault="00DD672B" w:rsidP="00D04298">
            <w:pPr>
              <w:pStyle w:val="ListParagraph"/>
              <w:numPr>
                <w:ilvl w:val="0"/>
                <w:numId w:val="31"/>
              </w:numPr>
              <w:jc w:val="left"/>
              <w:rPr>
                <w:rFonts w:cstheme="minorHAnsi"/>
                <w:bCs/>
                <w:iCs/>
                <w:sz w:val="20"/>
                <w:szCs w:val="20"/>
              </w:rPr>
            </w:pPr>
            <w:r>
              <w:rPr>
                <w:rFonts w:cstheme="minorHAnsi"/>
                <w:bCs/>
                <w:iCs/>
                <w:sz w:val="20"/>
                <w:szCs w:val="20"/>
              </w:rPr>
              <w:t>Innovative?</w:t>
            </w:r>
          </w:p>
          <w:p w14:paraId="0CBAB388" w14:textId="77777777" w:rsidR="00DD672B" w:rsidRPr="00FD1E04" w:rsidRDefault="00DD672B" w:rsidP="00D04298">
            <w:pPr>
              <w:pStyle w:val="ListParagraph"/>
              <w:numPr>
                <w:ilvl w:val="0"/>
                <w:numId w:val="31"/>
              </w:numPr>
              <w:jc w:val="left"/>
              <w:rPr>
                <w:rFonts w:cstheme="minorHAnsi"/>
                <w:bCs/>
                <w:iCs/>
                <w:sz w:val="20"/>
                <w:szCs w:val="20"/>
              </w:rPr>
            </w:pPr>
            <w:r>
              <w:rPr>
                <w:rFonts w:cstheme="minorHAnsi"/>
                <w:bCs/>
                <w:iCs/>
                <w:sz w:val="20"/>
                <w:szCs w:val="20"/>
              </w:rPr>
              <w:t>Other?</w:t>
            </w:r>
          </w:p>
        </w:tc>
        <w:tc>
          <w:tcPr>
            <w:tcW w:w="1453" w:type="dxa"/>
          </w:tcPr>
          <w:p w14:paraId="71861F07" w14:textId="77777777" w:rsidR="00DD672B" w:rsidRDefault="00DD672B" w:rsidP="00DD672B">
            <w:pPr>
              <w:spacing w:after="0" w:line="240" w:lineRule="auto"/>
              <w:rPr>
                <w:rFonts w:cstheme="minorHAnsi"/>
                <w:bCs/>
                <w:iCs/>
                <w:sz w:val="20"/>
                <w:szCs w:val="20"/>
              </w:rPr>
            </w:pPr>
          </w:p>
          <w:p w14:paraId="41615056" w14:textId="77777777" w:rsidR="00DD672B" w:rsidRDefault="00DD672B" w:rsidP="00DD672B">
            <w:pPr>
              <w:spacing w:after="0" w:line="240" w:lineRule="auto"/>
              <w:rPr>
                <w:rFonts w:cstheme="minorHAnsi"/>
                <w:bCs/>
                <w:iCs/>
                <w:sz w:val="20"/>
                <w:szCs w:val="20"/>
              </w:rPr>
            </w:pPr>
          </w:p>
          <w:p w14:paraId="4D53C716"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1</w:t>
            </w:r>
            <w:r>
              <w:rPr>
                <w:rFonts w:cstheme="minorHAnsi"/>
                <w:bCs/>
                <w:iCs/>
                <w:sz w:val="20"/>
                <w:szCs w:val="20"/>
              </w:rPr>
              <w:sym w:font="Wingdings" w:char="F0FC"/>
            </w:r>
          </w:p>
          <w:p w14:paraId="22097AA6" w14:textId="77777777" w:rsidR="00DD672B" w:rsidRDefault="00DD672B" w:rsidP="00DD672B">
            <w:pPr>
              <w:spacing w:after="0" w:line="240" w:lineRule="auto"/>
              <w:rPr>
                <w:rFonts w:cstheme="minorHAnsi"/>
                <w:bCs/>
                <w:iCs/>
                <w:sz w:val="20"/>
                <w:szCs w:val="20"/>
              </w:rPr>
            </w:pPr>
          </w:p>
          <w:p w14:paraId="60B2FC1B" w14:textId="77777777" w:rsidR="00DD672B" w:rsidRDefault="00DD672B" w:rsidP="00DD672B">
            <w:pPr>
              <w:spacing w:after="0" w:line="240" w:lineRule="auto"/>
              <w:rPr>
                <w:rFonts w:cstheme="minorHAnsi"/>
                <w:bCs/>
                <w:iCs/>
                <w:sz w:val="20"/>
                <w:szCs w:val="20"/>
              </w:rPr>
            </w:pPr>
            <w:r>
              <w:rPr>
                <w:rFonts w:cstheme="minorHAnsi"/>
                <w:bCs/>
                <w:iCs/>
                <w:sz w:val="20"/>
                <w:szCs w:val="20"/>
              </w:rPr>
              <w:t>2.</w:t>
            </w:r>
          </w:p>
          <w:p w14:paraId="4D7E94CA" w14:textId="77777777" w:rsidR="00DD672B" w:rsidRDefault="00DD672B" w:rsidP="00DD672B">
            <w:pPr>
              <w:spacing w:after="0" w:line="240" w:lineRule="auto"/>
              <w:rPr>
                <w:rFonts w:cstheme="minorHAnsi"/>
                <w:bCs/>
                <w:iCs/>
                <w:sz w:val="20"/>
                <w:szCs w:val="20"/>
              </w:rPr>
            </w:pPr>
          </w:p>
          <w:p w14:paraId="0C1EE254"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17DD54EF" w14:textId="77777777" w:rsidR="00DD672B" w:rsidRDefault="00DD672B" w:rsidP="00DD672B">
            <w:pPr>
              <w:spacing w:after="0" w:line="240" w:lineRule="auto"/>
              <w:rPr>
                <w:rFonts w:cstheme="minorHAnsi"/>
                <w:bCs/>
                <w:iCs/>
                <w:sz w:val="20"/>
                <w:szCs w:val="20"/>
              </w:rPr>
            </w:pPr>
            <w:r>
              <w:rPr>
                <w:rFonts w:cstheme="minorHAnsi"/>
                <w:bCs/>
                <w:iCs/>
                <w:sz w:val="20"/>
                <w:szCs w:val="20"/>
              </w:rPr>
              <w:t>4.</w:t>
            </w:r>
          </w:p>
          <w:p w14:paraId="211012F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098" w:type="dxa"/>
          </w:tcPr>
          <w:p w14:paraId="00B37149" w14:textId="77777777" w:rsidR="00DD672B" w:rsidRDefault="00DD672B" w:rsidP="00DD672B">
            <w:pPr>
              <w:spacing w:after="0" w:line="240" w:lineRule="auto"/>
              <w:rPr>
                <w:rFonts w:cstheme="minorHAnsi"/>
                <w:bCs/>
                <w:iCs/>
                <w:sz w:val="20"/>
                <w:szCs w:val="20"/>
              </w:rPr>
            </w:pPr>
          </w:p>
          <w:p w14:paraId="7F0DA6CD" w14:textId="77777777" w:rsidR="00DD672B" w:rsidRDefault="00DD672B" w:rsidP="00DD672B">
            <w:pPr>
              <w:spacing w:after="0" w:line="240" w:lineRule="auto"/>
              <w:rPr>
                <w:rFonts w:cstheme="minorHAnsi"/>
                <w:bCs/>
                <w:iCs/>
                <w:sz w:val="20"/>
                <w:szCs w:val="20"/>
              </w:rPr>
            </w:pPr>
          </w:p>
          <w:p w14:paraId="49C509E6"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1</w:t>
            </w:r>
            <w:r>
              <w:rPr>
                <w:rFonts w:cstheme="minorHAnsi"/>
                <w:bCs/>
                <w:iCs/>
                <w:sz w:val="20"/>
                <w:szCs w:val="20"/>
              </w:rPr>
              <w:sym w:font="Wingdings" w:char="F0FC"/>
            </w:r>
          </w:p>
          <w:p w14:paraId="27199280" w14:textId="77777777" w:rsidR="00DD672B" w:rsidRDefault="00DD672B" w:rsidP="00DD672B">
            <w:pPr>
              <w:spacing w:after="0" w:line="240" w:lineRule="auto"/>
              <w:rPr>
                <w:rFonts w:cstheme="minorHAnsi"/>
                <w:bCs/>
                <w:iCs/>
                <w:sz w:val="20"/>
                <w:szCs w:val="20"/>
              </w:rPr>
            </w:pPr>
          </w:p>
          <w:p w14:paraId="1B15F917"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2. </w:t>
            </w:r>
            <w:r>
              <w:rPr>
                <w:rFonts w:cstheme="minorHAnsi"/>
                <w:bCs/>
                <w:iCs/>
                <w:sz w:val="20"/>
                <w:szCs w:val="20"/>
              </w:rPr>
              <w:sym w:font="Wingdings" w:char="F0FC"/>
            </w:r>
          </w:p>
          <w:p w14:paraId="3501B0DC" w14:textId="77777777" w:rsidR="00DD672B" w:rsidRDefault="00DD672B" w:rsidP="00DD672B">
            <w:pPr>
              <w:spacing w:after="0" w:line="240" w:lineRule="auto"/>
              <w:rPr>
                <w:rFonts w:cstheme="minorHAnsi"/>
                <w:bCs/>
                <w:iCs/>
                <w:sz w:val="20"/>
                <w:szCs w:val="20"/>
              </w:rPr>
            </w:pPr>
          </w:p>
          <w:p w14:paraId="1CEAC908"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762EFAF7"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035EC56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134" w:type="dxa"/>
          </w:tcPr>
          <w:p w14:paraId="65C6C03A" w14:textId="77777777" w:rsidR="00DD672B" w:rsidRDefault="00DD672B" w:rsidP="00DD672B">
            <w:pPr>
              <w:spacing w:after="0" w:line="240" w:lineRule="auto"/>
              <w:rPr>
                <w:rFonts w:cstheme="minorHAnsi"/>
                <w:bCs/>
                <w:iCs/>
                <w:sz w:val="20"/>
                <w:szCs w:val="20"/>
              </w:rPr>
            </w:pPr>
          </w:p>
          <w:p w14:paraId="14C94E6F" w14:textId="77777777" w:rsidR="00DD672B" w:rsidRDefault="00DD672B" w:rsidP="00DD672B">
            <w:pPr>
              <w:spacing w:after="0" w:line="240" w:lineRule="auto"/>
              <w:rPr>
                <w:rFonts w:cstheme="minorHAnsi"/>
                <w:bCs/>
                <w:iCs/>
                <w:sz w:val="20"/>
                <w:szCs w:val="20"/>
              </w:rPr>
            </w:pPr>
          </w:p>
          <w:p w14:paraId="09D2B83E"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1. </w:t>
            </w:r>
            <w:r>
              <w:rPr>
                <w:rFonts w:cstheme="minorHAnsi"/>
                <w:bCs/>
                <w:iCs/>
                <w:sz w:val="20"/>
                <w:szCs w:val="20"/>
              </w:rPr>
              <w:sym w:font="Wingdings" w:char="F0FC"/>
            </w:r>
          </w:p>
          <w:p w14:paraId="73F2D3A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 Can be adapted</w:t>
            </w:r>
          </w:p>
        </w:tc>
        <w:tc>
          <w:tcPr>
            <w:tcW w:w="1134" w:type="dxa"/>
          </w:tcPr>
          <w:p w14:paraId="45AF73AE"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1. </w:t>
            </w:r>
            <w:r>
              <w:rPr>
                <w:rFonts w:cstheme="minorHAnsi"/>
                <w:bCs/>
                <w:iCs/>
                <w:sz w:val="20"/>
                <w:szCs w:val="20"/>
              </w:rPr>
              <w:sym w:font="Wingdings" w:char="F0FC"/>
            </w:r>
          </w:p>
          <w:p w14:paraId="76F5C056"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4CE0932F"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5. </w:t>
            </w:r>
            <w:r>
              <w:rPr>
                <w:rFonts w:cstheme="minorHAnsi"/>
                <w:bCs/>
                <w:iCs/>
                <w:sz w:val="20"/>
                <w:szCs w:val="20"/>
              </w:rPr>
              <w:sym w:font="Wingdings" w:char="F0FC"/>
            </w:r>
          </w:p>
          <w:p w14:paraId="5E7B5A4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In line with Nat framework for ed dev</w:t>
            </w:r>
          </w:p>
        </w:tc>
        <w:tc>
          <w:tcPr>
            <w:tcW w:w="1418" w:type="dxa"/>
            <w:gridSpan w:val="2"/>
          </w:tcPr>
          <w:p w14:paraId="3D4408D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No response</w:t>
            </w:r>
          </w:p>
        </w:tc>
        <w:tc>
          <w:tcPr>
            <w:tcW w:w="1276" w:type="dxa"/>
          </w:tcPr>
          <w:p w14:paraId="7614549B" w14:textId="77777777" w:rsidR="00DD672B" w:rsidRDefault="00DD672B" w:rsidP="00DD672B">
            <w:pPr>
              <w:spacing w:after="0" w:line="240" w:lineRule="auto"/>
              <w:rPr>
                <w:rFonts w:cstheme="minorHAnsi"/>
                <w:bCs/>
                <w:iCs/>
                <w:sz w:val="20"/>
                <w:szCs w:val="20"/>
              </w:rPr>
            </w:pPr>
            <w:r>
              <w:rPr>
                <w:rFonts w:cstheme="minorHAnsi"/>
                <w:bCs/>
                <w:iCs/>
                <w:sz w:val="20"/>
                <w:szCs w:val="20"/>
              </w:rPr>
              <w:t>1</w:t>
            </w:r>
            <w:r>
              <w:rPr>
                <w:rFonts w:cstheme="minorHAnsi"/>
                <w:bCs/>
                <w:iCs/>
                <w:sz w:val="20"/>
                <w:szCs w:val="20"/>
              </w:rPr>
              <w:sym w:font="Wingdings" w:char="F0FC"/>
            </w:r>
          </w:p>
          <w:p w14:paraId="04FEAE1B"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3969F596" w14:textId="77777777" w:rsidR="00DD672B" w:rsidRDefault="00DD672B" w:rsidP="00DD672B">
            <w:pPr>
              <w:spacing w:after="0" w:line="240" w:lineRule="auto"/>
              <w:rPr>
                <w:rFonts w:cstheme="minorHAnsi"/>
                <w:bCs/>
                <w:iCs/>
                <w:sz w:val="20"/>
                <w:szCs w:val="20"/>
              </w:rPr>
            </w:pPr>
          </w:p>
          <w:p w14:paraId="30FF42AD" w14:textId="77777777" w:rsidR="00DD672B" w:rsidRPr="0034691B" w:rsidRDefault="00DD672B" w:rsidP="00DD672B">
            <w:pPr>
              <w:spacing w:after="0" w:line="240" w:lineRule="auto"/>
              <w:rPr>
                <w:rFonts w:cstheme="minorHAnsi"/>
                <w:bCs/>
                <w:iCs/>
                <w:sz w:val="20"/>
                <w:szCs w:val="20"/>
              </w:rPr>
            </w:pPr>
          </w:p>
        </w:tc>
        <w:tc>
          <w:tcPr>
            <w:tcW w:w="1417" w:type="dxa"/>
          </w:tcPr>
          <w:p w14:paraId="4BADAFC1"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2</w:t>
            </w:r>
            <w:r>
              <w:rPr>
                <w:rFonts w:cstheme="minorHAnsi"/>
                <w:bCs/>
                <w:iCs/>
                <w:sz w:val="20"/>
                <w:szCs w:val="20"/>
              </w:rPr>
              <w:sym w:font="Wingdings" w:char="F0FC"/>
            </w:r>
          </w:p>
          <w:p w14:paraId="613C4ED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Use or OER in Open Sch – resource –based -ed to mitigate teacher shortage</w:t>
            </w:r>
          </w:p>
        </w:tc>
        <w:tc>
          <w:tcPr>
            <w:tcW w:w="1843" w:type="dxa"/>
          </w:tcPr>
          <w:p w14:paraId="61A94BC5"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lastRenderedPageBreak/>
              <w:sym w:font="Wingdings" w:char="F0FC"/>
            </w:r>
            <w:r w:rsidRPr="00C13C4F">
              <w:rPr>
                <w:rFonts w:cstheme="minorHAnsi"/>
                <w:b/>
                <w:bCs/>
                <w:iCs/>
                <w:sz w:val="20"/>
                <w:szCs w:val="20"/>
              </w:rPr>
              <w:t xml:space="preserve"> </w:t>
            </w:r>
            <w:r>
              <w:rPr>
                <w:rFonts w:cstheme="minorHAnsi"/>
                <w:bCs/>
                <w:iCs/>
                <w:sz w:val="20"/>
                <w:szCs w:val="20"/>
              </w:rPr>
              <w:sym w:font="Wingdings" w:char="F0FC"/>
            </w:r>
            <w:r w:rsidRPr="00C13C4F">
              <w:rPr>
                <w:rFonts w:cstheme="minorHAnsi"/>
                <w:b/>
                <w:bCs/>
                <w:iCs/>
                <w:sz w:val="20"/>
                <w:szCs w:val="20"/>
              </w:rPr>
              <w:t>ODL</w:t>
            </w:r>
          </w:p>
          <w:p w14:paraId="36CCB137"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sym w:font="Wingdings" w:char="F0FC"/>
            </w:r>
            <w:r>
              <w:rPr>
                <w:rFonts w:cstheme="minorHAnsi"/>
                <w:bCs/>
                <w:iCs/>
                <w:sz w:val="20"/>
                <w:szCs w:val="20"/>
              </w:rPr>
              <w:sym w:font="Wingdings" w:char="F0FC"/>
            </w:r>
          </w:p>
          <w:p w14:paraId="65B74CFE"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lastRenderedPageBreak/>
              <w:sym w:font="Wingdings" w:char="F0FC"/>
            </w:r>
            <w:r>
              <w:rPr>
                <w:rFonts w:cstheme="minorHAnsi"/>
                <w:bCs/>
                <w:iCs/>
                <w:sz w:val="20"/>
                <w:szCs w:val="20"/>
              </w:rPr>
              <w:sym w:font="Wingdings" w:char="F0FC"/>
            </w:r>
          </w:p>
          <w:p w14:paraId="44118716"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sym w:font="Wingdings" w:char="F0FC"/>
            </w:r>
            <w:r>
              <w:rPr>
                <w:rFonts w:cstheme="minorHAnsi"/>
                <w:bCs/>
                <w:iCs/>
                <w:sz w:val="20"/>
                <w:szCs w:val="20"/>
              </w:rPr>
              <w:sym w:font="Wingdings" w:char="F0FC"/>
            </w:r>
          </w:p>
          <w:p w14:paraId="6F783686"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t>Access</w:t>
            </w:r>
          </w:p>
          <w:p w14:paraId="71D0A338" w14:textId="77777777" w:rsidR="00DD672B" w:rsidRPr="00C13C4F" w:rsidRDefault="00DD672B" w:rsidP="00DD672B">
            <w:pPr>
              <w:spacing w:after="0" w:line="240" w:lineRule="auto"/>
              <w:rPr>
                <w:rFonts w:cstheme="minorHAnsi"/>
                <w:bCs/>
                <w:iCs/>
                <w:sz w:val="20"/>
                <w:szCs w:val="20"/>
              </w:rPr>
            </w:pPr>
          </w:p>
        </w:tc>
        <w:tc>
          <w:tcPr>
            <w:tcW w:w="1417" w:type="dxa"/>
          </w:tcPr>
          <w:p w14:paraId="6C1294F3"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5. </w:t>
            </w:r>
            <w:r>
              <w:rPr>
                <w:rFonts w:cstheme="minorHAnsi"/>
                <w:bCs/>
                <w:iCs/>
                <w:sz w:val="20"/>
                <w:szCs w:val="20"/>
              </w:rPr>
              <w:sym w:font="Wingdings" w:char="F0FC"/>
            </w:r>
            <w:r>
              <w:rPr>
                <w:rFonts w:cstheme="minorHAnsi"/>
                <w:bCs/>
                <w:iCs/>
                <w:sz w:val="20"/>
                <w:szCs w:val="20"/>
              </w:rPr>
              <w:t xml:space="preserve">To promote </w:t>
            </w:r>
            <w:r>
              <w:rPr>
                <w:rFonts w:cstheme="minorHAnsi"/>
                <w:bCs/>
                <w:iCs/>
                <w:sz w:val="20"/>
                <w:szCs w:val="20"/>
              </w:rPr>
              <w:lastRenderedPageBreak/>
              <w:t>access to quality learning materials in Nat priority areas eg Entrepreneuralship &amp; Tourism</w:t>
            </w:r>
          </w:p>
          <w:p w14:paraId="1FE926FD" w14:textId="77777777" w:rsidR="00DD672B" w:rsidRDefault="00DD672B" w:rsidP="00DD672B">
            <w:pPr>
              <w:spacing w:after="0" w:line="240" w:lineRule="auto"/>
              <w:rPr>
                <w:rFonts w:cstheme="minorHAnsi"/>
                <w:bCs/>
                <w:iCs/>
                <w:sz w:val="20"/>
                <w:szCs w:val="20"/>
              </w:rPr>
            </w:pPr>
            <w:r>
              <w:rPr>
                <w:rFonts w:cstheme="minorHAnsi"/>
                <w:bCs/>
                <w:iCs/>
                <w:sz w:val="20"/>
                <w:szCs w:val="20"/>
              </w:rPr>
              <w:t>Materials design capacity build</w:t>
            </w:r>
          </w:p>
          <w:p w14:paraId="4E89835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ICT Integration  capacity build</w:t>
            </w:r>
          </w:p>
        </w:tc>
        <w:tc>
          <w:tcPr>
            <w:tcW w:w="1701" w:type="dxa"/>
          </w:tcPr>
          <w:p w14:paraId="0C815D42" w14:textId="77777777" w:rsidR="00DD672B" w:rsidRPr="00657E4E" w:rsidRDefault="00DD672B" w:rsidP="00D04298">
            <w:pPr>
              <w:pStyle w:val="ListParagraph"/>
              <w:numPr>
                <w:ilvl w:val="0"/>
                <w:numId w:val="50"/>
              </w:numPr>
              <w:jc w:val="left"/>
              <w:rPr>
                <w:rFonts w:cstheme="minorHAnsi"/>
                <w:bCs/>
                <w:iCs/>
                <w:sz w:val="20"/>
                <w:szCs w:val="20"/>
              </w:rPr>
            </w:pPr>
            <w:r>
              <w:rPr>
                <w:sz w:val="20"/>
                <w:szCs w:val="20"/>
              </w:rPr>
              <w:lastRenderedPageBreak/>
              <w:sym w:font="Wingdings" w:char="F0FC"/>
            </w:r>
          </w:p>
          <w:p w14:paraId="59E3519E" w14:textId="77777777" w:rsidR="00DD672B" w:rsidRPr="00657E4E" w:rsidRDefault="00DD672B" w:rsidP="00DD672B">
            <w:pPr>
              <w:spacing w:after="0" w:line="240" w:lineRule="auto"/>
              <w:rPr>
                <w:rFonts w:cstheme="minorHAnsi"/>
                <w:bCs/>
                <w:iCs/>
                <w:sz w:val="20"/>
                <w:szCs w:val="20"/>
              </w:rPr>
            </w:pPr>
            <w:r w:rsidRPr="00657E4E">
              <w:rPr>
                <w:sz w:val="20"/>
                <w:szCs w:val="20"/>
              </w:rPr>
              <w:lastRenderedPageBreak/>
              <w:t>To provide flexible learning opportunities</w:t>
            </w:r>
          </w:p>
        </w:tc>
      </w:tr>
      <w:tr w:rsidR="00DD672B" w:rsidRPr="007215D3" w14:paraId="0A34518A" w14:textId="77777777" w:rsidTr="000E6289">
        <w:tc>
          <w:tcPr>
            <w:tcW w:w="1985" w:type="dxa"/>
            <w:shd w:val="clear" w:color="auto" w:fill="auto"/>
          </w:tcPr>
          <w:p w14:paraId="37A7059A"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Use of OER is low / high or none in:</w:t>
            </w:r>
          </w:p>
          <w:p w14:paraId="1D8EB5B9"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Prim sch</w:t>
            </w:r>
          </w:p>
          <w:p w14:paraId="06DE31CF"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Sec Sch</w:t>
            </w:r>
          </w:p>
          <w:p w14:paraId="15297D23"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Post sec</w:t>
            </w:r>
          </w:p>
          <w:p w14:paraId="73B25E43"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Tertiary</w:t>
            </w:r>
          </w:p>
          <w:p w14:paraId="1CD7132C"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Non formal</w:t>
            </w:r>
          </w:p>
          <w:p w14:paraId="020748F1" w14:textId="77777777" w:rsidR="00DD672B" w:rsidRPr="00532ACA" w:rsidRDefault="00DD672B" w:rsidP="00D04298">
            <w:pPr>
              <w:pStyle w:val="ListParagraph"/>
              <w:numPr>
                <w:ilvl w:val="0"/>
                <w:numId w:val="32"/>
              </w:numPr>
              <w:jc w:val="left"/>
              <w:rPr>
                <w:rFonts w:cstheme="minorHAnsi"/>
                <w:bCs/>
                <w:iCs/>
                <w:sz w:val="20"/>
                <w:szCs w:val="20"/>
              </w:rPr>
            </w:pPr>
            <w:r>
              <w:rPr>
                <w:rFonts w:cstheme="minorHAnsi"/>
                <w:bCs/>
                <w:iCs/>
                <w:sz w:val="20"/>
                <w:szCs w:val="20"/>
              </w:rPr>
              <w:t>Other?</w:t>
            </w:r>
          </w:p>
        </w:tc>
        <w:tc>
          <w:tcPr>
            <w:tcW w:w="1453" w:type="dxa"/>
          </w:tcPr>
          <w:p w14:paraId="6C8603BD" w14:textId="77777777" w:rsidR="00DD672B" w:rsidRDefault="00DD672B" w:rsidP="00DD672B">
            <w:pPr>
              <w:spacing w:after="0" w:line="240" w:lineRule="auto"/>
              <w:rPr>
                <w:rFonts w:cstheme="minorHAnsi"/>
                <w:bCs/>
                <w:iCs/>
                <w:sz w:val="20"/>
                <w:szCs w:val="20"/>
              </w:rPr>
            </w:pPr>
          </w:p>
          <w:p w14:paraId="6C4A60B9" w14:textId="77777777" w:rsidR="00DD672B" w:rsidRDefault="00DD672B" w:rsidP="00DD672B">
            <w:pPr>
              <w:spacing w:after="0" w:line="240" w:lineRule="auto"/>
              <w:rPr>
                <w:rFonts w:cstheme="minorHAnsi"/>
                <w:bCs/>
                <w:iCs/>
                <w:sz w:val="20"/>
                <w:szCs w:val="20"/>
              </w:rPr>
            </w:pPr>
          </w:p>
          <w:p w14:paraId="7C6D7BB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0F30D61C" w14:textId="77777777" w:rsidR="00DD672B" w:rsidRDefault="00DD672B" w:rsidP="00DD672B">
            <w:pPr>
              <w:spacing w:after="0" w:line="240" w:lineRule="auto"/>
              <w:rPr>
                <w:rFonts w:cstheme="minorHAnsi"/>
                <w:bCs/>
                <w:iCs/>
                <w:sz w:val="20"/>
                <w:szCs w:val="20"/>
              </w:rPr>
            </w:pPr>
            <w:r>
              <w:rPr>
                <w:rFonts w:cstheme="minorHAnsi"/>
                <w:bCs/>
                <w:iCs/>
                <w:sz w:val="20"/>
                <w:szCs w:val="20"/>
              </w:rPr>
              <w:t>Low in all:</w:t>
            </w:r>
          </w:p>
          <w:p w14:paraId="5F92988E" w14:textId="77777777" w:rsidR="00DD672B" w:rsidRDefault="00DD672B" w:rsidP="00DD672B">
            <w:pPr>
              <w:spacing w:after="0" w:line="240" w:lineRule="auto"/>
              <w:rPr>
                <w:rFonts w:cstheme="minorHAnsi"/>
                <w:bCs/>
                <w:iCs/>
                <w:sz w:val="20"/>
                <w:szCs w:val="20"/>
              </w:rPr>
            </w:pPr>
          </w:p>
          <w:p w14:paraId="15F37C1F" w14:textId="77777777" w:rsidR="00DD672B" w:rsidRDefault="00DD672B" w:rsidP="00DD672B">
            <w:pPr>
              <w:spacing w:after="0" w:line="240" w:lineRule="auto"/>
              <w:rPr>
                <w:rFonts w:cstheme="minorHAnsi"/>
                <w:bCs/>
                <w:iCs/>
                <w:sz w:val="20"/>
                <w:szCs w:val="20"/>
              </w:rPr>
            </w:pPr>
            <w:r>
              <w:rPr>
                <w:rFonts w:cstheme="minorHAnsi"/>
                <w:bCs/>
                <w:iCs/>
                <w:sz w:val="20"/>
                <w:szCs w:val="20"/>
              </w:rPr>
              <w:t>1.</w:t>
            </w:r>
          </w:p>
          <w:p w14:paraId="38ED6064" w14:textId="77777777" w:rsidR="00DD672B" w:rsidRDefault="00DD672B" w:rsidP="00DD672B">
            <w:pPr>
              <w:spacing w:after="0" w:line="240" w:lineRule="auto"/>
              <w:rPr>
                <w:rFonts w:cstheme="minorHAnsi"/>
                <w:bCs/>
                <w:iCs/>
                <w:sz w:val="20"/>
                <w:szCs w:val="20"/>
              </w:rPr>
            </w:pPr>
            <w:r>
              <w:rPr>
                <w:rFonts w:cstheme="minorHAnsi"/>
                <w:bCs/>
                <w:iCs/>
                <w:sz w:val="20"/>
                <w:szCs w:val="20"/>
              </w:rPr>
              <w:t>2.</w:t>
            </w:r>
          </w:p>
          <w:p w14:paraId="0597BFD6" w14:textId="77777777" w:rsidR="00DD672B" w:rsidRDefault="00DD672B" w:rsidP="00DD672B">
            <w:pPr>
              <w:spacing w:after="0" w:line="240" w:lineRule="auto"/>
              <w:rPr>
                <w:rFonts w:cstheme="minorHAnsi"/>
                <w:bCs/>
                <w:iCs/>
                <w:sz w:val="20"/>
                <w:szCs w:val="20"/>
              </w:rPr>
            </w:pPr>
            <w:r>
              <w:rPr>
                <w:rFonts w:cstheme="minorHAnsi"/>
                <w:bCs/>
                <w:iCs/>
                <w:sz w:val="20"/>
                <w:szCs w:val="20"/>
              </w:rPr>
              <w:t>3.</w:t>
            </w:r>
          </w:p>
          <w:p w14:paraId="29A7309D" w14:textId="77777777" w:rsidR="00DD672B" w:rsidRDefault="00DD672B" w:rsidP="00DD672B">
            <w:pPr>
              <w:spacing w:after="0" w:line="240" w:lineRule="auto"/>
              <w:rPr>
                <w:rFonts w:cstheme="minorHAnsi"/>
                <w:bCs/>
                <w:iCs/>
                <w:sz w:val="20"/>
                <w:szCs w:val="20"/>
              </w:rPr>
            </w:pPr>
            <w:r>
              <w:rPr>
                <w:rFonts w:cstheme="minorHAnsi"/>
                <w:bCs/>
                <w:iCs/>
                <w:sz w:val="20"/>
                <w:szCs w:val="20"/>
              </w:rPr>
              <w:t>4.</w:t>
            </w:r>
          </w:p>
          <w:p w14:paraId="0E00AF89" w14:textId="77777777" w:rsidR="00DD672B" w:rsidRDefault="00DD672B" w:rsidP="00DD672B">
            <w:pPr>
              <w:spacing w:after="0" w:line="240" w:lineRule="auto"/>
              <w:rPr>
                <w:rFonts w:cstheme="minorHAnsi"/>
                <w:bCs/>
                <w:iCs/>
                <w:sz w:val="20"/>
                <w:szCs w:val="20"/>
              </w:rPr>
            </w:pPr>
            <w:r>
              <w:rPr>
                <w:rFonts w:cstheme="minorHAnsi"/>
                <w:bCs/>
                <w:iCs/>
                <w:sz w:val="20"/>
                <w:szCs w:val="20"/>
              </w:rPr>
              <w:t>5.</w:t>
            </w:r>
          </w:p>
          <w:p w14:paraId="4B5ACC99" w14:textId="77777777" w:rsidR="00DD672B" w:rsidRPr="0034691B" w:rsidRDefault="00DD672B" w:rsidP="00DD672B">
            <w:pPr>
              <w:spacing w:after="0" w:line="240" w:lineRule="auto"/>
              <w:rPr>
                <w:rFonts w:cstheme="minorHAnsi"/>
                <w:bCs/>
                <w:iCs/>
                <w:sz w:val="20"/>
                <w:szCs w:val="20"/>
              </w:rPr>
            </w:pPr>
          </w:p>
        </w:tc>
        <w:tc>
          <w:tcPr>
            <w:tcW w:w="1134" w:type="dxa"/>
          </w:tcPr>
          <w:p w14:paraId="7567DB67" w14:textId="77777777" w:rsidR="00DD672B" w:rsidRDefault="00DD672B" w:rsidP="00DD672B">
            <w:pPr>
              <w:spacing w:after="0" w:line="240" w:lineRule="auto"/>
              <w:rPr>
                <w:rFonts w:cstheme="minorHAnsi"/>
                <w:bCs/>
                <w:iCs/>
                <w:sz w:val="20"/>
                <w:szCs w:val="20"/>
              </w:rPr>
            </w:pPr>
          </w:p>
          <w:p w14:paraId="2C58E5BF" w14:textId="77777777" w:rsidR="00DD672B" w:rsidRDefault="00DD672B" w:rsidP="00DD672B">
            <w:pPr>
              <w:spacing w:after="0" w:line="240" w:lineRule="auto"/>
              <w:rPr>
                <w:rFonts w:cstheme="minorHAnsi"/>
                <w:bCs/>
                <w:iCs/>
                <w:sz w:val="20"/>
                <w:szCs w:val="20"/>
              </w:rPr>
            </w:pPr>
            <w:r>
              <w:rPr>
                <w:rFonts w:cstheme="minorHAnsi"/>
                <w:bCs/>
                <w:iCs/>
                <w:sz w:val="20"/>
                <w:szCs w:val="20"/>
              </w:rPr>
              <w:t>NONE</w:t>
            </w:r>
          </w:p>
          <w:p w14:paraId="6972967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(but actually Saide Knows of 2 instances)</w:t>
            </w:r>
          </w:p>
        </w:tc>
        <w:tc>
          <w:tcPr>
            <w:tcW w:w="1134" w:type="dxa"/>
          </w:tcPr>
          <w:p w14:paraId="6C0266E2" w14:textId="77777777" w:rsidR="00DD672B" w:rsidRDefault="00DD672B" w:rsidP="00DD672B">
            <w:pPr>
              <w:spacing w:after="0" w:line="240" w:lineRule="auto"/>
              <w:rPr>
                <w:rFonts w:cstheme="minorHAnsi"/>
                <w:bCs/>
                <w:iCs/>
                <w:sz w:val="20"/>
                <w:szCs w:val="20"/>
              </w:rPr>
            </w:pPr>
          </w:p>
          <w:p w14:paraId="3331D347" w14:textId="77777777" w:rsidR="00DD672B" w:rsidRDefault="00DD672B" w:rsidP="00DD672B">
            <w:pPr>
              <w:spacing w:after="0" w:line="240" w:lineRule="auto"/>
              <w:rPr>
                <w:rFonts w:cstheme="minorHAnsi"/>
                <w:bCs/>
                <w:iCs/>
                <w:sz w:val="20"/>
                <w:szCs w:val="20"/>
              </w:rPr>
            </w:pPr>
          </w:p>
          <w:p w14:paraId="19832948" w14:textId="77777777" w:rsidR="00DD672B" w:rsidRDefault="00DD672B" w:rsidP="00DD672B">
            <w:pPr>
              <w:spacing w:after="0" w:line="240" w:lineRule="auto"/>
              <w:rPr>
                <w:rFonts w:cstheme="minorHAnsi"/>
                <w:bCs/>
                <w:iCs/>
                <w:sz w:val="20"/>
                <w:szCs w:val="20"/>
              </w:rPr>
            </w:pPr>
            <w:r>
              <w:rPr>
                <w:rFonts w:cstheme="minorHAnsi"/>
                <w:bCs/>
                <w:iCs/>
                <w:sz w:val="20"/>
                <w:szCs w:val="20"/>
              </w:rPr>
              <w:t>1. high</w:t>
            </w:r>
          </w:p>
          <w:p w14:paraId="57D36481" w14:textId="77777777" w:rsidR="00DD672B" w:rsidRDefault="00DD672B" w:rsidP="00DD672B">
            <w:pPr>
              <w:spacing w:after="0" w:line="240" w:lineRule="auto"/>
              <w:rPr>
                <w:rFonts w:cstheme="minorHAnsi"/>
                <w:bCs/>
                <w:iCs/>
                <w:sz w:val="20"/>
                <w:szCs w:val="20"/>
              </w:rPr>
            </w:pPr>
            <w:r>
              <w:rPr>
                <w:rFonts w:cstheme="minorHAnsi"/>
                <w:bCs/>
                <w:iCs/>
                <w:sz w:val="20"/>
                <w:szCs w:val="20"/>
              </w:rPr>
              <w:t>2. low</w:t>
            </w:r>
          </w:p>
          <w:p w14:paraId="63C38F4A" w14:textId="77777777" w:rsidR="00DD672B" w:rsidRDefault="00DD672B" w:rsidP="00DD672B">
            <w:pPr>
              <w:spacing w:after="0" w:line="240" w:lineRule="auto"/>
              <w:rPr>
                <w:rFonts w:cstheme="minorHAnsi"/>
                <w:bCs/>
                <w:iCs/>
                <w:sz w:val="20"/>
                <w:szCs w:val="20"/>
              </w:rPr>
            </w:pPr>
            <w:r>
              <w:rPr>
                <w:rFonts w:cstheme="minorHAnsi"/>
                <w:bCs/>
                <w:iCs/>
                <w:sz w:val="20"/>
                <w:szCs w:val="20"/>
              </w:rPr>
              <w:t>3.none</w:t>
            </w:r>
          </w:p>
          <w:p w14:paraId="605CEF56" w14:textId="77777777" w:rsidR="00DD672B" w:rsidRDefault="00DD672B" w:rsidP="00DD672B">
            <w:pPr>
              <w:spacing w:after="0" w:line="240" w:lineRule="auto"/>
              <w:rPr>
                <w:rFonts w:cstheme="minorHAnsi"/>
                <w:bCs/>
                <w:iCs/>
                <w:sz w:val="20"/>
                <w:szCs w:val="20"/>
              </w:rPr>
            </w:pPr>
            <w:r>
              <w:rPr>
                <w:rFonts w:cstheme="minorHAnsi"/>
                <w:bCs/>
                <w:iCs/>
                <w:sz w:val="20"/>
                <w:szCs w:val="20"/>
              </w:rPr>
              <w:t>4.high</w:t>
            </w:r>
          </w:p>
          <w:p w14:paraId="68568DD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5.-low</w:t>
            </w:r>
          </w:p>
        </w:tc>
        <w:tc>
          <w:tcPr>
            <w:tcW w:w="1418" w:type="dxa"/>
            <w:gridSpan w:val="2"/>
          </w:tcPr>
          <w:p w14:paraId="5B8C0B2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276" w:type="dxa"/>
          </w:tcPr>
          <w:p w14:paraId="2695C5A5" w14:textId="77777777" w:rsidR="00DD672B" w:rsidRDefault="00DD672B" w:rsidP="00DD672B">
            <w:pPr>
              <w:spacing w:after="0" w:line="240" w:lineRule="auto"/>
              <w:rPr>
                <w:rFonts w:cstheme="minorHAnsi"/>
                <w:bCs/>
                <w:iCs/>
                <w:sz w:val="20"/>
                <w:szCs w:val="20"/>
              </w:rPr>
            </w:pPr>
          </w:p>
          <w:p w14:paraId="5ACC0DED" w14:textId="77777777" w:rsidR="00DD672B" w:rsidRDefault="00DD672B" w:rsidP="00DD672B">
            <w:pPr>
              <w:spacing w:after="0" w:line="240" w:lineRule="auto"/>
              <w:rPr>
                <w:rFonts w:cstheme="minorHAnsi"/>
                <w:bCs/>
                <w:iCs/>
                <w:sz w:val="20"/>
                <w:szCs w:val="20"/>
              </w:rPr>
            </w:pPr>
          </w:p>
          <w:p w14:paraId="613F25C5" w14:textId="77777777" w:rsidR="00DD672B" w:rsidRDefault="00DD672B" w:rsidP="00DD672B">
            <w:pPr>
              <w:spacing w:after="0" w:line="240" w:lineRule="auto"/>
              <w:rPr>
                <w:rFonts w:cstheme="minorHAnsi"/>
                <w:bCs/>
                <w:iCs/>
                <w:sz w:val="20"/>
                <w:szCs w:val="20"/>
              </w:rPr>
            </w:pPr>
            <w:r>
              <w:rPr>
                <w:rFonts w:cstheme="minorHAnsi"/>
                <w:bCs/>
                <w:iCs/>
                <w:sz w:val="20"/>
                <w:szCs w:val="20"/>
              </w:rPr>
              <w:t>1. none</w:t>
            </w:r>
          </w:p>
          <w:p w14:paraId="4E98ED41" w14:textId="77777777" w:rsidR="00DD672B" w:rsidRDefault="00DD672B" w:rsidP="00DD672B">
            <w:pPr>
              <w:spacing w:after="0" w:line="240" w:lineRule="auto"/>
              <w:rPr>
                <w:rFonts w:cstheme="minorHAnsi"/>
                <w:bCs/>
                <w:iCs/>
                <w:sz w:val="20"/>
                <w:szCs w:val="20"/>
              </w:rPr>
            </w:pPr>
            <w:r>
              <w:rPr>
                <w:rFonts w:cstheme="minorHAnsi"/>
                <w:bCs/>
                <w:iCs/>
                <w:sz w:val="20"/>
                <w:szCs w:val="20"/>
              </w:rPr>
              <w:t>2. low</w:t>
            </w:r>
          </w:p>
          <w:p w14:paraId="5BD2A5A9" w14:textId="77777777" w:rsidR="00DD672B" w:rsidRDefault="00DD672B" w:rsidP="00DD672B">
            <w:pPr>
              <w:spacing w:after="0" w:line="240" w:lineRule="auto"/>
              <w:rPr>
                <w:rFonts w:cstheme="minorHAnsi"/>
                <w:bCs/>
                <w:iCs/>
                <w:sz w:val="20"/>
                <w:szCs w:val="20"/>
              </w:rPr>
            </w:pPr>
            <w:r>
              <w:rPr>
                <w:rFonts w:cstheme="minorHAnsi"/>
                <w:bCs/>
                <w:iCs/>
                <w:sz w:val="20"/>
                <w:szCs w:val="20"/>
              </w:rPr>
              <w:t>3.none</w:t>
            </w:r>
          </w:p>
          <w:p w14:paraId="3B2A3670" w14:textId="77777777" w:rsidR="00DD672B" w:rsidRDefault="00DD672B" w:rsidP="00DD672B">
            <w:pPr>
              <w:spacing w:after="0" w:line="240" w:lineRule="auto"/>
              <w:rPr>
                <w:rFonts w:cstheme="minorHAnsi"/>
                <w:bCs/>
                <w:iCs/>
                <w:sz w:val="20"/>
                <w:szCs w:val="20"/>
              </w:rPr>
            </w:pPr>
            <w:r>
              <w:rPr>
                <w:rFonts w:cstheme="minorHAnsi"/>
                <w:bCs/>
                <w:iCs/>
                <w:sz w:val="20"/>
                <w:szCs w:val="20"/>
              </w:rPr>
              <w:t>4.low</w:t>
            </w:r>
          </w:p>
          <w:p w14:paraId="5D772BB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5.none</w:t>
            </w:r>
          </w:p>
        </w:tc>
        <w:tc>
          <w:tcPr>
            <w:tcW w:w="1417" w:type="dxa"/>
          </w:tcPr>
          <w:p w14:paraId="3FD430AB" w14:textId="77777777" w:rsidR="00DD672B" w:rsidRDefault="00DD672B" w:rsidP="00DD672B">
            <w:pPr>
              <w:spacing w:after="0" w:line="240" w:lineRule="auto"/>
              <w:rPr>
                <w:rFonts w:cstheme="minorHAnsi"/>
                <w:bCs/>
                <w:iCs/>
                <w:sz w:val="20"/>
                <w:szCs w:val="20"/>
              </w:rPr>
            </w:pPr>
            <w:r>
              <w:rPr>
                <w:rFonts w:cstheme="minorHAnsi"/>
                <w:bCs/>
                <w:iCs/>
                <w:sz w:val="20"/>
                <w:szCs w:val="20"/>
              </w:rPr>
              <w:t>2. high</w:t>
            </w:r>
          </w:p>
          <w:p w14:paraId="4A5BE44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4. high</w:t>
            </w:r>
          </w:p>
        </w:tc>
        <w:tc>
          <w:tcPr>
            <w:tcW w:w="1843" w:type="dxa"/>
          </w:tcPr>
          <w:p w14:paraId="4250DDDE" w14:textId="77777777" w:rsidR="00DD672B" w:rsidRPr="004D36A9" w:rsidRDefault="00DD672B" w:rsidP="00DD672B">
            <w:pPr>
              <w:pStyle w:val="ListParagraph"/>
              <w:ind w:left="0"/>
              <w:jc w:val="left"/>
              <w:rPr>
                <w:rFonts w:cstheme="minorHAnsi"/>
                <w:b/>
                <w:bCs/>
                <w:iCs/>
                <w:sz w:val="20"/>
                <w:szCs w:val="20"/>
              </w:rPr>
            </w:pPr>
            <w:r>
              <w:t>1.</w:t>
            </w:r>
            <w:r w:rsidRPr="004D36A9">
              <w:rPr>
                <w:rFonts w:cstheme="minorHAnsi"/>
                <w:b/>
                <w:bCs/>
                <w:iCs/>
                <w:sz w:val="20"/>
                <w:szCs w:val="20"/>
              </w:rPr>
              <w:t>low</w:t>
            </w:r>
            <w:r>
              <w:rPr>
                <w:rFonts w:cstheme="minorHAnsi"/>
                <w:b/>
                <w:bCs/>
                <w:iCs/>
                <w:sz w:val="20"/>
                <w:szCs w:val="20"/>
              </w:rPr>
              <w:t xml:space="preserve">/ </w:t>
            </w:r>
            <w:r w:rsidRPr="004D36A9">
              <w:rPr>
                <w:rFonts w:cstheme="minorHAnsi"/>
                <w:bCs/>
                <w:iCs/>
                <w:sz w:val="20"/>
                <w:szCs w:val="20"/>
              </w:rPr>
              <w:t>low</w:t>
            </w:r>
          </w:p>
          <w:p w14:paraId="335C6D55" w14:textId="77777777" w:rsidR="00DD672B" w:rsidRPr="00C13C4F" w:rsidRDefault="00DD672B" w:rsidP="00DD672B">
            <w:pPr>
              <w:spacing w:after="0" w:line="240" w:lineRule="auto"/>
              <w:rPr>
                <w:rFonts w:cstheme="minorHAnsi"/>
                <w:b/>
                <w:bCs/>
                <w:iCs/>
                <w:sz w:val="20"/>
                <w:szCs w:val="20"/>
              </w:rPr>
            </w:pPr>
            <w:r w:rsidRPr="00C13C4F">
              <w:rPr>
                <w:rFonts w:cstheme="minorHAnsi"/>
                <w:b/>
                <w:bCs/>
                <w:iCs/>
                <w:sz w:val="20"/>
                <w:szCs w:val="20"/>
              </w:rPr>
              <w:t xml:space="preserve">2. high </w:t>
            </w:r>
            <w:r>
              <w:rPr>
                <w:rFonts w:cstheme="minorHAnsi"/>
                <w:b/>
                <w:bCs/>
                <w:iCs/>
                <w:sz w:val="20"/>
                <w:szCs w:val="20"/>
              </w:rPr>
              <w:t>/ l</w:t>
            </w:r>
            <w:r w:rsidRPr="004D36A9">
              <w:rPr>
                <w:rFonts w:cstheme="minorHAnsi"/>
                <w:bCs/>
                <w:iCs/>
                <w:sz w:val="20"/>
                <w:szCs w:val="20"/>
              </w:rPr>
              <w:t>ow</w:t>
            </w:r>
          </w:p>
          <w:p w14:paraId="7BDB2DFE" w14:textId="77777777" w:rsidR="00DD672B" w:rsidRPr="00C13C4F" w:rsidRDefault="00DD672B" w:rsidP="00DD672B">
            <w:pPr>
              <w:spacing w:after="0" w:line="240" w:lineRule="auto"/>
              <w:rPr>
                <w:rFonts w:cstheme="minorHAnsi"/>
                <w:b/>
                <w:bCs/>
                <w:iCs/>
                <w:sz w:val="20"/>
                <w:szCs w:val="20"/>
              </w:rPr>
            </w:pPr>
            <w:r w:rsidRPr="00C13C4F">
              <w:rPr>
                <w:rFonts w:cstheme="minorHAnsi"/>
                <w:b/>
                <w:bCs/>
                <w:iCs/>
                <w:sz w:val="20"/>
                <w:szCs w:val="20"/>
              </w:rPr>
              <w:t>3.Low</w:t>
            </w:r>
            <w:r>
              <w:rPr>
                <w:rFonts w:cstheme="minorHAnsi"/>
                <w:b/>
                <w:bCs/>
                <w:iCs/>
                <w:sz w:val="20"/>
                <w:szCs w:val="20"/>
              </w:rPr>
              <w:t xml:space="preserve">  N/A</w:t>
            </w:r>
          </w:p>
          <w:p w14:paraId="22805A7E" w14:textId="77777777" w:rsidR="00DD672B" w:rsidRPr="00C13C4F" w:rsidRDefault="00DD672B" w:rsidP="00DD672B">
            <w:pPr>
              <w:spacing w:after="0" w:line="240" w:lineRule="auto"/>
              <w:rPr>
                <w:rFonts w:cstheme="minorHAnsi"/>
                <w:b/>
                <w:bCs/>
                <w:iCs/>
                <w:sz w:val="20"/>
                <w:szCs w:val="20"/>
              </w:rPr>
            </w:pPr>
            <w:r w:rsidRPr="00C13C4F">
              <w:rPr>
                <w:rFonts w:cstheme="minorHAnsi"/>
                <w:b/>
                <w:bCs/>
                <w:iCs/>
                <w:sz w:val="20"/>
                <w:szCs w:val="20"/>
              </w:rPr>
              <w:t>4.</w:t>
            </w:r>
            <w:r>
              <w:rPr>
                <w:rFonts w:cstheme="minorHAnsi"/>
                <w:b/>
                <w:bCs/>
                <w:iCs/>
                <w:sz w:val="20"/>
                <w:szCs w:val="20"/>
              </w:rPr>
              <w:t xml:space="preserve"> high /</w:t>
            </w:r>
            <w:r w:rsidRPr="004D36A9">
              <w:rPr>
                <w:rFonts w:cstheme="minorHAnsi"/>
                <w:bCs/>
                <w:iCs/>
                <w:sz w:val="20"/>
                <w:szCs w:val="20"/>
              </w:rPr>
              <w:t>Low</w:t>
            </w:r>
          </w:p>
          <w:p w14:paraId="311C58EF" w14:textId="77777777" w:rsidR="00DD672B" w:rsidRPr="0034691B" w:rsidRDefault="00DD672B" w:rsidP="00DD672B">
            <w:pPr>
              <w:spacing w:after="0" w:line="240" w:lineRule="auto"/>
              <w:rPr>
                <w:rFonts w:cstheme="minorHAnsi"/>
                <w:bCs/>
                <w:iCs/>
                <w:sz w:val="20"/>
                <w:szCs w:val="20"/>
              </w:rPr>
            </w:pPr>
            <w:r w:rsidRPr="00C13C4F">
              <w:rPr>
                <w:rFonts w:cstheme="minorHAnsi"/>
                <w:b/>
                <w:bCs/>
                <w:iCs/>
                <w:sz w:val="20"/>
                <w:szCs w:val="20"/>
              </w:rPr>
              <w:t>5.low</w:t>
            </w:r>
            <w:r>
              <w:rPr>
                <w:rFonts w:cstheme="minorHAnsi"/>
                <w:b/>
                <w:bCs/>
                <w:iCs/>
                <w:sz w:val="20"/>
                <w:szCs w:val="20"/>
              </w:rPr>
              <w:t xml:space="preserve">/ </w:t>
            </w:r>
            <w:r w:rsidRPr="004D36A9">
              <w:rPr>
                <w:rFonts w:cstheme="minorHAnsi"/>
                <w:bCs/>
                <w:iCs/>
                <w:sz w:val="20"/>
                <w:szCs w:val="20"/>
              </w:rPr>
              <w:t>low</w:t>
            </w:r>
          </w:p>
        </w:tc>
        <w:tc>
          <w:tcPr>
            <w:tcW w:w="1417" w:type="dxa"/>
          </w:tcPr>
          <w:p w14:paraId="278C9567" w14:textId="77777777" w:rsidR="00DD672B" w:rsidRDefault="00DD672B" w:rsidP="00DD672B">
            <w:pPr>
              <w:spacing w:after="0" w:line="240" w:lineRule="auto"/>
              <w:rPr>
                <w:rFonts w:cstheme="minorHAnsi"/>
                <w:bCs/>
                <w:iCs/>
                <w:sz w:val="20"/>
                <w:szCs w:val="20"/>
              </w:rPr>
            </w:pPr>
          </w:p>
          <w:p w14:paraId="574C5C52" w14:textId="77777777" w:rsidR="00DD672B" w:rsidRDefault="00DD672B" w:rsidP="00DD672B">
            <w:pPr>
              <w:spacing w:after="0" w:line="240" w:lineRule="auto"/>
              <w:rPr>
                <w:rFonts w:cstheme="minorHAnsi"/>
                <w:bCs/>
                <w:iCs/>
                <w:sz w:val="20"/>
                <w:szCs w:val="20"/>
              </w:rPr>
            </w:pPr>
            <w:r>
              <w:rPr>
                <w:rFonts w:cstheme="minorHAnsi"/>
                <w:bCs/>
                <w:iCs/>
                <w:sz w:val="20"/>
                <w:szCs w:val="20"/>
              </w:rPr>
              <w:t>1. none</w:t>
            </w:r>
          </w:p>
          <w:p w14:paraId="277E8FB4" w14:textId="77777777" w:rsidR="00DD672B" w:rsidRDefault="00DD672B" w:rsidP="00DD672B">
            <w:pPr>
              <w:spacing w:after="0" w:line="240" w:lineRule="auto"/>
              <w:rPr>
                <w:rFonts w:cstheme="minorHAnsi"/>
                <w:bCs/>
                <w:iCs/>
                <w:sz w:val="20"/>
                <w:szCs w:val="20"/>
              </w:rPr>
            </w:pPr>
            <w:r>
              <w:rPr>
                <w:rFonts w:cstheme="minorHAnsi"/>
                <w:bCs/>
                <w:iCs/>
                <w:sz w:val="20"/>
                <w:szCs w:val="20"/>
              </w:rPr>
              <w:t>2. low</w:t>
            </w:r>
          </w:p>
          <w:p w14:paraId="3D5BC508" w14:textId="77777777" w:rsidR="00DD672B" w:rsidRDefault="00DD672B" w:rsidP="00DD672B">
            <w:pPr>
              <w:spacing w:after="0" w:line="240" w:lineRule="auto"/>
              <w:rPr>
                <w:rFonts w:cstheme="minorHAnsi"/>
                <w:bCs/>
                <w:iCs/>
                <w:sz w:val="20"/>
                <w:szCs w:val="20"/>
              </w:rPr>
            </w:pPr>
            <w:r>
              <w:rPr>
                <w:rFonts w:cstheme="minorHAnsi"/>
                <w:bCs/>
                <w:iCs/>
                <w:sz w:val="20"/>
                <w:szCs w:val="20"/>
              </w:rPr>
              <w:t>3.none</w:t>
            </w:r>
          </w:p>
          <w:p w14:paraId="04A2992E" w14:textId="77777777" w:rsidR="00DD672B" w:rsidRDefault="00DD672B" w:rsidP="00DD672B">
            <w:pPr>
              <w:spacing w:after="0" w:line="240" w:lineRule="auto"/>
              <w:rPr>
                <w:rFonts w:cstheme="minorHAnsi"/>
                <w:bCs/>
                <w:iCs/>
                <w:sz w:val="20"/>
                <w:szCs w:val="20"/>
              </w:rPr>
            </w:pPr>
            <w:r>
              <w:rPr>
                <w:rFonts w:cstheme="minorHAnsi"/>
                <w:bCs/>
                <w:iCs/>
                <w:sz w:val="20"/>
                <w:szCs w:val="20"/>
              </w:rPr>
              <w:t>4.low</w:t>
            </w:r>
          </w:p>
          <w:p w14:paraId="6CDB21F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5.Low</w:t>
            </w:r>
          </w:p>
        </w:tc>
        <w:tc>
          <w:tcPr>
            <w:tcW w:w="1701" w:type="dxa"/>
          </w:tcPr>
          <w:p w14:paraId="2DB22F82" w14:textId="77777777" w:rsidR="00DD672B" w:rsidRDefault="00DD672B" w:rsidP="00DD672B">
            <w:pPr>
              <w:spacing w:after="0" w:line="240" w:lineRule="auto"/>
              <w:rPr>
                <w:rFonts w:cstheme="minorHAnsi"/>
                <w:bCs/>
                <w:iCs/>
                <w:sz w:val="20"/>
                <w:szCs w:val="20"/>
              </w:rPr>
            </w:pPr>
            <w:r>
              <w:rPr>
                <w:rFonts w:cstheme="minorHAnsi"/>
                <w:bCs/>
                <w:iCs/>
                <w:sz w:val="20"/>
                <w:szCs w:val="20"/>
              </w:rPr>
              <w:t>All Low</w:t>
            </w:r>
          </w:p>
          <w:p w14:paraId="27D56BF7" w14:textId="77777777" w:rsidR="00DD672B" w:rsidRDefault="00DD672B" w:rsidP="00DD672B">
            <w:pPr>
              <w:spacing w:after="0" w:line="240" w:lineRule="auto"/>
              <w:rPr>
                <w:rFonts w:cstheme="minorHAnsi"/>
                <w:bCs/>
                <w:iCs/>
                <w:sz w:val="20"/>
                <w:szCs w:val="20"/>
              </w:rPr>
            </w:pPr>
          </w:p>
          <w:p w14:paraId="419B9F1F" w14:textId="77777777" w:rsidR="00DD672B" w:rsidRPr="0034691B" w:rsidRDefault="00DD672B" w:rsidP="00DD672B">
            <w:pPr>
              <w:spacing w:after="0" w:line="240" w:lineRule="auto"/>
              <w:rPr>
                <w:rFonts w:cstheme="minorHAnsi"/>
                <w:bCs/>
                <w:iCs/>
                <w:sz w:val="20"/>
                <w:szCs w:val="20"/>
              </w:rPr>
            </w:pPr>
          </w:p>
        </w:tc>
      </w:tr>
      <w:tr w:rsidR="00DD672B" w:rsidRPr="0034691B" w14:paraId="65BC6415" w14:textId="77777777" w:rsidTr="000E6289">
        <w:tc>
          <w:tcPr>
            <w:tcW w:w="1985" w:type="dxa"/>
            <w:shd w:val="clear" w:color="auto" w:fill="auto"/>
          </w:tcPr>
          <w:p w14:paraId="1428D67B" w14:textId="77777777" w:rsidR="00DD672B" w:rsidRPr="0034691B" w:rsidRDefault="00DD672B" w:rsidP="00DD672B">
            <w:pPr>
              <w:spacing w:after="0" w:line="240" w:lineRule="auto"/>
              <w:rPr>
                <w:rFonts w:cstheme="minorHAnsi"/>
                <w:b/>
                <w:bCs/>
                <w:iCs/>
                <w:sz w:val="20"/>
                <w:szCs w:val="20"/>
              </w:rPr>
            </w:pPr>
            <w:r>
              <w:rPr>
                <w:rFonts w:cstheme="minorHAnsi"/>
                <w:b/>
                <w:bCs/>
                <w:iCs/>
                <w:sz w:val="20"/>
                <w:szCs w:val="20"/>
              </w:rPr>
              <w:t>Has your country done research/ study of use of OER?</w:t>
            </w:r>
          </w:p>
        </w:tc>
        <w:tc>
          <w:tcPr>
            <w:tcW w:w="1453" w:type="dxa"/>
          </w:tcPr>
          <w:p w14:paraId="7DB8DAC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098" w:type="dxa"/>
          </w:tcPr>
          <w:p w14:paraId="37AD5FE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but would be good for awareness</w:t>
            </w:r>
          </w:p>
        </w:tc>
        <w:tc>
          <w:tcPr>
            <w:tcW w:w="1134" w:type="dxa"/>
          </w:tcPr>
          <w:p w14:paraId="11440A1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7A43D58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418" w:type="dxa"/>
            <w:gridSpan w:val="2"/>
          </w:tcPr>
          <w:p w14:paraId="1764106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276" w:type="dxa"/>
          </w:tcPr>
          <w:p w14:paraId="74D5662D" w14:textId="77777777" w:rsidR="00DD672B" w:rsidRPr="0034691B" w:rsidRDefault="00DD672B" w:rsidP="00DD672B">
            <w:pPr>
              <w:spacing w:after="0" w:line="240" w:lineRule="auto"/>
              <w:rPr>
                <w:rFonts w:cstheme="minorHAnsi"/>
                <w:bCs/>
                <w:iCs/>
                <w:sz w:val="20"/>
                <w:szCs w:val="20"/>
              </w:rPr>
            </w:pPr>
          </w:p>
        </w:tc>
        <w:tc>
          <w:tcPr>
            <w:tcW w:w="1417" w:type="dxa"/>
          </w:tcPr>
          <w:p w14:paraId="39BDBFB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843" w:type="dxa"/>
          </w:tcPr>
          <w:p w14:paraId="3F718502" w14:textId="77777777" w:rsidR="00DD672B" w:rsidRDefault="00DD672B" w:rsidP="00DD672B">
            <w:pPr>
              <w:spacing w:after="0" w:line="240" w:lineRule="auto"/>
              <w:rPr>
                <w:rFonts w:cstheme="minorHAnsi"/>
                <w:b/>
                <w:bCs/>
                <w:iCs/>
                <w:sz w:val="20"/>
                <w:szCs w:val="20"/>
              </w:rPr>
            </w:pPr>
            <w:r w:rsidRPr="002A2B0F">
              <w:rPr>
                <w:rFonts w:cstheme="minorHAnsi"/>
                <w:b/>
                <w:bCs/>
                <w:iCs/>
                <w:sz w:val="20"/>
                <w:szCs w:val="20"/>
              </w:rPr>
              <w:t>Y</w:t>
            </w:r>
            <w:r>
              <w:rPr>
                <w:rFonts w:cstheme="minorHAnsi"/>
                <w:b/>
                <w:bCs/>
                <w:iCs/>
                <w:sz w:val="20"/>
                <w:szCs w:val="20"/>
              </w:rPr>
              <w:t>ES (HEIs</w:t>
            </w:r>
            <w:r w:rsidRPr="002A2B0F">
              <w:rPr>
                <w:rFonts w:cstheme="minorHAnsi"/>
                <w:b/>
                <w:bCs/>
                <w:iCs/>
                <w:sz w:val="20"/>
                <w:szCs w:val="20"/>
              </w:rPr>
              <w:t xml:space="preserve"> &amp; NGOs) but no e.g.</w:t>
            </w:r>
            <w:r>
              <w:rPr>
                <w:rFonts w:cstheme="minorHAnsi"/>
                <w:b/>
                <w:bCs/>
                <w:iCs/>
                <w:sz w:val="20"/>
                <w:szCs w:val="20"/>
              </w:rPr>
              <w:t xml:space="preserve"> Need research into Massification Sustainability &amp; QA</w:t>
            </w:r>
          </w:p>
          <w:p w14:paraId="01088548"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EEDCFAE" w14:textId="77777777" w:rsidR="00DD672B" w:rsidRDefault="00DD672B" w:rsidP="00DD672B">
            <w:pPr>
              <w:spacing w:after="0" w:line="240" w:lineRule="auto"/>
              <w:rPr>
                <w:rFonts w:cstheme="minorHAnsi"/>
                <w:bCs/>
                <w:iCs/>
                <w:sz w:val="20"/>
                <w:szCs w:val="20"/>
              </w:rPr>
            </w:pPr>
            <w:r>
              <w:rPr>
                <w:rFonts w:cstheme="minorHAnsi"/>
                <w:bCs/>
                <w:iCs/>
                <w:sz w:val="20"/>
                <w:szCs w:val="20"/>
              </w:rPr>
              <w:t>Saide – OER Afr has conducted case studies at UCT &amp; UWC on a Health OER initative</w:t>
            </w:r>
          </w:p>
          <w:p w14:paraId="71AB03D0" w14:textId="122A7F33" w:rsidR="00DD672B" w:rsidRPr="002A2B0F" w:rsidRDefault="00DD672B" w:rsidP="00DD672B">
            <w:pPr>
              <w:spacing w:after="0" w:line="240" w:lineRule="auto"/>
              <w:rPr>
                <w:rFonts w:cstheme="minorHAnsi"/>
                <w:b/>
                <w:bCs/>
                <w:iCs/>
                <w:sz w:val="20"/>
                <w:szCs w:val="20"/>
              </w:rPr>
            </w:pPr>
            <w:r>
              <w:rPr>
                <w:rFonts w:cstheme="minorHAnsi"/>
                <w:bCs/>
                <w:iCs/>
                <w:sz w:val="20"/>
                <w:szCs w:val="20"/>
              </w:rPr>
              <w:lastRenderedPageBreak/>
              <w:t>Unesco/ Col Case Studies on OER practice (2012) incl some sub- Saharan  examples</w:t>
            </w:r>
          </w:p>
        </w:tc>
        <w:tc>
          <w:tcPr>
            <w:tcW w:w="1417" w:type="dxa"/>
          </w:tcPr>
          <w:p w14:paraId="48BE3F65"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YES </w:t>
            </w:r>
          </w:p>
          <w:p w14:paraId="4592D0D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See ref</w:t>
            </w:r>
          </w:p>
        </w:tc>
        <w:tc>
          <w:tcPr>
            <w:tcW w:w="1701" w:type="dxa"/>
          </w:tcPr>
          <w:p w14:paraId="2C62CF6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r>
      <w:tr w:rsidR="00DD672B" w:rsidRPr="0034691B" w14:paraId="6707A067" w14:textId="77777777" w:rsidTr="000E6289">
        <w:tc>
          <w:tcPr>
            <w:tcW w:w="15876" w:type="dxa"/>
            <w:gridSpan w:val="12"/>
            <w:shd w:val="clear" w:color="auto" w:fill="D9D9D9" w:themeFill="background1" w:themeFillShade="D9"/>
          </w:tcPr>
          <w:p w14:paraId="07587185" w14:textId="77777777" w:rsidR="00DD672B" w:rsidRPr="0045083B" w:rsidRDefault="00DD672B" w:rsidP="00DD672B">
            <w:pPr>
              <w:spacing w:after="0" w:line="240" w:lineRule="auto"/>
              <w:rPr>
                <w:rFonts w:cstheme="minorHAnsi"/>
                <w:b/>
                <w:bCs/>
                <w:iCs/>
                <w:sz w:val="20"/>
                <w:szCs w:val="20"/>
              </w:rPr>
            </w:pPr>
            <w:r w:rsidRPr="0045083B">
              <w:rPr>
                <w:rFonts w:cstheme="minorHAnsi"/>
                <w:b/>
                <w:bCs/>
                <w:iCs/>
                <w:sz w:val="20"/>
                <w:szCs w:val="20"/>
              </w:rPr>
              <w:lastRenderedPageBreak/>
              <w:t>C. NON ACTIVITY IN OER</w:t>
            </w:r>
            <w:r>
              <w:rPr>
                <w:rFonts w:cstheme="minorHAnsi"/>
                <w:b/>
                <w:bCs/>
                <w:iCs/>
                <w:sz w:val="20"/>
                <w:szCs w:val="20"/>
              </w:rPr>
              <w:t>/ Barriers?</w:t>
            </w:r>
          </w:p>
        </w:tc>
      </w:tr>
      <w:tr w:rsidR="00DD672B" w:rsidRPr="007215D3" w14:paraId="6E5637A7" w14:textId="77777777" w:rsidTr="000E6289">
        <w:tc>
          <w:tcPr>
            <w:tcW w:w="1985" w:type="dxa"/>
            <w:shd w:val="clear" w:color="auto" w:fill="auto"/>
          </w:tcPr>
          <w:p w14:paraId="2AA18C40" w14:textId="77777777" w:rsidR="00DD672B" w:rsidRDefault="00DD672B" w:rsidP="00DD672B">
            <w:pPr>
              <w:spacing w:after="0" w:line="240" w:lineRule="auto"/>
              <w:rPr>
                <w:rFonts w:cstheme="minorHAnsi"/>
                <w:b/>
                <w:bCs/>
                <w:iCs/>
                <w:sz w:val="20"/>
                <w:szCs w:val="20"/>
              </w:rPr>
            </w:pPr>
            <w:r>
              <w:rPr>
                <w:rFonts w:cstheme="minorHAnsi"/>
                <w:b/>
                <w:bCs/>
                <w:iCs/>
                <w:sz w:val="20"/>
                <w:szCs w:val="20"/>
              </w:rPr>
              <w:t>Why does your country not use/ develop OER?</w:t>
            </w:r>
          </w:p>
          <w:p w14:paraId="128E3E42"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Lang/ cultural diversity</w:t>
            </w:r>
          </w:p>
          <w:p w14:paraId="75F716A2"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Connectivity</w:t>
            </w:r>
          </w:p>
          <w:p w14:paraId="232C2895"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 xml:space="preserve">Copyright/ publisher </w:t>
            </w:r>
          </w:p>
          <w:p w14:paraId="701DACF9"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Sustainability</w:t>
            </w:r>
          </w:p>
          <w:p w14:paraId="3D81CC49"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Lack of awareness</w:t>
            </w:r>
          </w:p>
          <w:p w14:paraId="3786E1DD"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Other?</w:t>
            </w:r>
          </w:p>
        </w:tc>
        <w:tc>
          <w:tcPr>
            <w:tcW w:w="1453" w:type="dxa"/>
          </w:tcPr>
          <w:p w14:paraId="4C93B0DA" w14:textId="77777777" w:rsidR="00DD672B" w:rsidRDefault="00DD672B" w:rsidP="00DD672B">
            <w:pPr>
              <w:spacing w:after="0" w:line="240" w:lineRule="auto"/>
              <w:rPr>
                <w:rFonts w:cstheme="minorHAnsi"/>
                <w:bCs/>
                <w:iCs/>
                <w:sz w:val="20"/>
                <w:szCs w:val="20"/>
              </w:rPr>
            </w:pPr>
          </w:p>
          <w:p w14:paraId="58F485A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37B8CF3B" w14:textId="77777777" w:rsidR="00DD672B" w:rsidRDefault="00DD672B" w:rsidP="00DD672B">
            <w:pPr>
              <w:spacing w:after="0" w:line="240" w:lineRule="auto"/>
              <w:rPr>
                <w:rFonts w:cstheme="minorHAnsi"/>
                <w:bCs/>
                <w:iCs/>
                <w:sz w:val="20"/>
                <w:szCs w:val="20"/>
              </w:rPr>
            </w:pPr>
          </w:p>
          <w:p w14:paraId="47F2E9AB" w14:textId="77777777" w:rsidR="00DD672B" w:rsidRDefault="00DD672B" w:rsidP="00DD672B">
            <w:pPr>
              <w:spacing w:after="0" w:line="240" w:lineRule="auto"/>
              <w:rPr>
                <w:rFonts w:cstheme="minorHAnsi"/>
                <w:bCs/>
                <w:iCs/>
                <w:sz w:val="20"/>
                <w:szCs w:val="20"/>
              </w:rPr>
            </w:pPr>
          </w:p>
          <w:p w14:paraId="4CFB19CA" w14:textId="77777777" w:rsidR="00DD672B" w:rsidRDefault="00DD672B" w:rsidP="00DD672B">
            <w:pPr>
              <w:spacing w:after="0" w:line="240" w:lineRule="auto"/>
              <w:rPr>
                <w:rFonts w:cstheme="minorHAnsi"/>
                <w:bCs/>
                <w:iCs/>
                <w:sz w:val="20"/>
                <w:szCs w:val="20"/>
              </w:rPr>
            </w:pPr>
          </w:p>
          <w:p w14:paraId="58193DF6" w14:textId="77777777" w:rsidR="00DD672B" w:rsidRDefault="00DD672B" w:rsidP="00DD672B">
            <w:pPr>
              <w:spacing w:after="0" w:line="240" w:lineRule="auto"/>
              <w:rPr>
                <w:rFonts w:cstheme="minorHAnsi"/>
                <w:bCs/>
                <w:iCs/>
                <w:sz w:val="20"/>
                <w:szCs w:val="20"/>
              </w:rPr>
            </w:pPr>
          </w:p>
          <w:p w14:paraId="5B6AEF91" w14:textId="77777777" w:rsidR="00DD672B" w:rsidRDefault="00DD672B" w:rsidP="00DD672B">
            <w:pPr>
              <w:spacing w:after="0" w:line="240" w:lineRule="auto"/>
              <w:rPr>
                <w:rFonts w:cstheme="minorHAnsi"/>
                <w:bCs/>
                <w:iCs/>
                <w:sz w:val="20"/>
                <w:szCs w:val="20"/>
              </w:rPr>
            </w:pPr>
          </w:p>
          <w:p w14:paraId="3075686A" w14:textId="77777777" w:rsidR="00DD672B" w:rsidRDefault="00DD672B" w:rsidP="00DD672B">
            <w:pPr>
              <w:spacing w:after="0" w:line="240" w:lineRule="auto"/>
              <w:rPr>
                <w:rFonts w:cstheme="minorHAnsi"/>
                <w:bCs/>
                <w:iCs/>
                <w:sz w:val="20"/>
                <w:szCs w:val="20"/>
              </w:rPr>
            </w:pPr>
          </w:p>
          <w:p w14:paraId="23338313" w14:textId="77777777" w:rsidR="00DD672B" w:rsidRDefault="00DD672B" w:rsidP="00DD672B">
            <w:pPr>
              <w:spacing w:after="0" w:line="240" w:lineRule="auto"/>
              <w:rPr>
                <w:rFonts w:cstheme="minorHAnsi"/>
                <w:bCs/>
                <w:iCs/>
                <w:sz w:val="20"/>
                <w:szCs w:val="20"/>
              </w:rPr>
            </w:pPr>
          </w:p>
          <w:p w14:paraId="0A383E35" w14:textId="77777777" w:rsidR="00DD672B" w:rsidRDefault="00DD672B" w:rsidP="00DD672B">
            <w:pPr>
              <w:spacing w:after="0" w:line="240" w:lineRule="auto"/>
              <w:rPr>
                <w:rFonts w:cstheme="minorHAnsi"/>
                <w:bCs/>
                <w:iCs/>
                <w:sz w:val="20"/>
                <w:szCs w:val="20"/>
              </w:rPr>
            </w:pPr>
          </w:p>
          <w:p w14:paraId="2AB7239D" w14:textId="77777777" w:rsidR="00DD672B" w:rsidRDefault="00DD672B" w:rsidP="00DD672B">
            <w:pPr>
              <w:spacing w:after="0" w:line="240" w:lineRule="auto"/>
              <w:rPr>
                <w:rFonts w:cstheme="minorHAnsi"/>
                <w:bCs/>
                <w:iCs/>
                <w:sz w:val="20"/>
                <w:szCs w:val="20"/>
              </w:rPr>
            </w:pPr>
          </w:p>
          <w:p w14:paraId="4EDE05E4" w14:textId="77777777" w:rsidR="00DD672B" w:rsidRPr="008339F7" w:rsidRDefault="00DD672B" w:rsidP="00DD672B">
            <w:pPr>
              <w:spacing w:after="0" w:line="240" w:lineRule="auto"/>
              <w:rPr>
                <w:rFonts w:cstheme="minorHAnsi"/>
                <w:bCs/>
                <w:iCs/>
                <w:sz w:val="20"/>
                <w:szCs w:val="20"/>
              </w:rPr>
            </w:pPr>
            <w:r w:rsidRPr="008339F7">
              <w:rPr>
                <w:rFonts w:cstheme="minorHAnsi"/>
                <w:bCs/>
                <w:iCs/>
                <w:sz w:val="20"/>
                <w:szCs w:val="20"/>
              </w:rPr>
              <w:t>Dire need to raise</w:t>
            </w:r>
            <w:r>
              <w:rPr>
                <w:rFonts w:cstheme="minorHAnsi"/>
                <w:bCs/>
                <w:iCs/>
                <w:sz w:val="20"/>
                <w:szCs w:val="20"/>
              </w:rPr>
              <w:t xml:space="preserve"> awareness</w:t>
            </w:r>
          </w:p>
        </w:tc>
        <w:tc>
          <w:tcPr>
            <w:tcW w:w="1134" w:type="dxa"/>
          </w:tcPr>
          <w:p w14:paraId="3694DD16" w14:textId="77777777" w:rsidR="00DD672B" w:rsidRDefault="00DD672B" w:rsidP="00DD672B">
            <w:pPr>
              <w:spacing w:after="0" w:line="240" w:lineRule="auto"/>
              <w:rPr>
                <w:rFonts w:cstheme="minorHAnsi"/>
                <w:bCs/>
                <w:iCs/>
                <w:sz w:val="20"/>
                <w:szCs w:val="20"/>
              </w:rPr>
            </w:pPr>
          </w:p>
          <w:p w14:paraId="07F265FE" w14:textId="77777777" w:rsidR="00DD672B" w:rsidRDefault="00DD672B" w:rsidP="00DD672B">
            <w:pPr>
              <w:spacing w:after="0" w:line="240" w:lineRule="auto"/>
              <w:rPr>
                <w:rFonts w:cstheme="minorHAnsi"/>
                <w:bCs/>
                <w:iCs/>
                <w:sz w:val="20"/>
                <w:szCs w:val="20"/>
              </w:rPr>
            </w:pPr>
          </w:p>
          <w:p w14:paraId="793F824F" w14:textId="77777777" w:rsidR="00DD672B" w:rsidRDefault="00DD672B" w:rsidP="00DD672B">
            <w:pPr>
              <w:spacing w:after="0" w:line="240" w:lineRule="auto"/>
              <w:rPr>
                <w:rFonts w:cstheme="minorHAnsi"/>
                <w:bCs/>
                <w:iCs/>
                <w:sz w:val="20"/>
                <w:szCs w:val="20"/>
              </w:rPr>
            </w:pPr>
          </w:p>
          <w:p w14:paraId="14770404" w14:textId="77777777" w:rsidR="00DD672B" w:rsidRDefault="00DD672B" w:rsidP="00DD672B">
            <w:pPr>
              <w:spacing w:after="0" w:line="240" w:lineRule="auto"/>
              <w:rPr>
                <w:rFonts w:cstheme="minorHAnsi"/>
                <w:bCs/>
                <w:iCs/>
                <w:sz w:val="20"/>
                <w:szCs w:val="20"/>
              </w:rPr>
            </w:pPr>
          </w:p>
          <w:p w14:paraId="34E1D5E9" w14:textId="77777777" w:rsidR="00DD672B" w:rsidRDefault="00DD672B" w:rsidP="00DD672B">
            <w:pPr>
              <w:spacing w:after="0" w:line="240" w:lineRule="auto"/>
              <w:rPr>
                <w:rFonts w:cstheme="minorHAnsi"/>
                <w:bCs/>
                <w:iCs/>
                <w:sz w:val="20"/>
                <w:szCs w:val="20"/>
              </w:rPr>
            </w:pPr>
          </w:p>
          <w:p w14:paraId="56D817EC" w14:textId="77777777" w:rsidR="00DD672B" w:rsidRDefault="00DD672B" w:rsidP="00DD672B">
            <w:pPr>
              <w:spacing w:after="0" w:line="240" w:lineRule="auto"/>
              <w:rPr>
                <w:rFonts w:cstheme="minorHAnsi"/>
                <w:bCs/>
                <w:iCs/>
                <w:sz w:val="20"/>
                <w:szCs w:val="20"/>
              </w:rPr>
            </w:pPr>
          </w:p>
          <w:p w14:paraId="3B1A8F21" w14:textId="77777777" w:rsidR="00DD672B" w:rsidRDefault="00DD672B" w:rsidP="00DD672B">
            <w:pPr>
              <w:spacing w:after="0" w:line="240" w:lineRule="auto"/>
              <w:rPr>
                <w:rFonts w:cstheme="minorHAnsi"/>
                <w:bCs/>
                <w:iCs/>
                <w:sz w:val="20"/>
                <w:szCs w:val="20"/>
              </w:rPr>
            </w:pPr>
          </w:p>
          <w:p w14:paraId="04F1A907" w14:textId="77777777" w:rsidR="00DD672B" w:rsidRDefault="00DD672B" w:rsidP="00DD672B">
            <w:pPr>
              <w:spacing w:after="0" w:line="240" w:lineRule="auto"/>
              <w:rPr>
                <w:rFonts w:cstheme="minorHAnsi"/>
                <w:bCs/>
                <w:iCs/>
                <w:sz w:val="20"/>
                <w:szCs w:val="20"/>
              </w:rPr>
            </w:pPr>
          </w:p>
          <w:p w14:paraId="45EE2252" w14:textId="77777777" w:rsidR="00DD672B" w:rsidRDefault="00DD672B" w:rsidP="00DD672B">
            <w:pPr>
              <w:spacing w:after="0" w:line="240" w:lineRule="auto"/>
              <w:rPr>
                <w:rFonts w:cstheme="minorHAnsi"/>
                <w:bCs/>
                <w:iCs/>
                <w:sz w:val="20"/>
                <w:szCs w:val="20"/>
              </w:rPr>
            </w:pPr>
          </w:p>
          <w:p w14:paraId="5BA7872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Lack of awareness</w:t>
            </w:r>
          </w:p>
        </w:tc>
        <w:tc>
          <w:tcPr>
            <w:tcW w:w="1134" w:type="dxa"/>
          </w:tcPr>
          <w:p w14:paraId="44F86AB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418" w:type="dxa"/>
            <w:gridSpan w:val="2"/>
          </w:tcPr>
          <w:p w14:paraId="09239567" w14:textId="77777777" w:rsidR="00DD672B" w:rsidRDefault="00DD672B" w:rsidP="00DD672B">
            <w:pPr>
              <w:spacing w:after="0" w:line="240" w:lineRule="auto"/>
              <w:rPr>
                <w:rFonts w:cstheme="minorHAnsi"/>
                <w:bCs/>
                <w:iCs/>
                <w:sz w:val="20"/>
                <w:szCs w:val="20"/>
              </w:rPr>
            </w:pPr>
          </w:p>
          <w:p w14:paraId="3527417F" w14:textId="77777777" w:rsidR="00DD672B" w:rsidRDefault="00DD672B" w:rsidP="00DD672B">
            <w:pPr>
              <w:spacing w:after="0" w:line="240" w:lineRule="auto"/>
              <w:rPr>
                <w:rFonts w:cstheme="minorHAnsi"/>
                <w:bCs/>
                <w:iCs/>
                <w:sz w:val="20"/>
                <w:szCs w:val="20"/>
              </w:rPr>
            </w:pPr>
          </w:p>
          <w:p w14:paraId="3E087E01" w14:textId="77777777" w:rsidR="00DD672B" w:rsidRDefault="00DD672B" w:rsidP="00DD672B">
            <w:pPr>
              <w:spacing w:after="0" w:line="240" w:lineRule="auto"/>
              <w:rPr>
                <w:rFonts w:cstheme="minorHAnsi"/>
                <w:bCs/>
                <w:iCs/>
                <w:sz w:val="20"/>
                <w:szCs w:val="20"/>
              </w:rPr>
            </w:pPr>
          </w:p>
          <w:p w14:paraId="66D6B02C" w14:textId="77777777" w:rsidR="00DD672B" w:rsidRDefault="00DD672B" w:rsidP="00DD672B">
            <w:pPr>
              <w:spacing w:after="0" w:line="240" w:lineRule="auto"/>
              <w:rPr>
                <w:rFonts w:cstheme="minorHAnsi"/>
                <w:bCs/>
                <w:iCs/>
                <w:sz w:val="20"/>
                <w:szCs w:val="20"/>
              </w:rPr>
            </w:pPr>
          </w:p>
          <w:p w14:paraId="55317095" w14:textId="77777777" w:rsidR="00DD672B" w:rsidRDefault="00DD672B" w:rsidP="00DD672B">
            <w:pPr>
              <w:spacing w:after="0" w:line="240" w:lineRule="auto"/>
              <w:rPr>
                <w:rFonts w:cstheme="minorHAnsi"/>
                <w:bCs/>
                <w:iCs/>
                <w:sz w:val="20"/>
                <w:szCs w:val="20"/>
              </w:rPr>
            </w:pPr>
          </w:p>
          <w:p w14:paraId="64B8F3D8" w14:textId="77777777" w:rsidR="00DD672B" w:rsidRDefault="00DD672B" w:rsidP="00DD672B">
            <w:pPr>
              <w:spacing w:after="0" w:line="240" w:lineRule="auto"/>
              <w:rPr>
                <w:rFonts w:cstheme="minorHAnsi"/>
                <w:bCs/>
                <w:iCs/>
                <w:sz w:val="20"/>
                <w:szCs w:val="20"/>
              </w:rPr>
            </w:pPr>
          </w:p>
          <w:p w14:paraId="266F9F01" w14:textId="77777777" w:rsidR="00DD672B" w:rsidRDefault="00DD672B" w:rsidP="00DD672B">
            <w:pPr>
              <w:spacing w:after="0" w:line="240" w:lineRule="auto"/>
              <w:rPr>
                <w:rFonts w:cstheme="minorHAnsi"/>
                <w:bCs/>
                <w:iCs/>
                <w:sz w:val="20"/>
                <w:szCs w:val="20"/>
              </w:rPr>
            </w:pPr>
          </w:p>
          <w:p w14:paraId="2333B4AB" w14:textId="77777777" w:rsidR="00DD672B" w:rsidRDefault="00DD672B" w:rsidP="00DD672B">
            <w:pPr>
              <w:spacing w:after="0" w:line="240" w:lineRule="auto"/>
              <w:rPr>
                <w:rFonts w:cstheme="minorHAnsi"/>
                <w:bCs/>
                <w:iCs/>
                <w:sz w:val="20"/>
                <w:szCs w:val="20"/>
              </w:rPr>
            </w:pPr>
          </w:p>
          <w:p w14:paraId="11A6CCA8" w14:textId="77777777" w:rsidR="00DD672B" w:rsidRDefault="00DD672B" w:rsidP="00DD672B">
            <w:pPr>
              <w:spacing w:after="0" w:line="240" w:lineRule="auto"/>
              <w:rPr>
                <w:rFonts w:cstheme="minorHAnsi"/>
                <w:bCs/>
                <w:iCs/>
                <w:sz w:val="20"/>
                <w:szCs w:val="20"/>
              </w:rPr>
            </w:pPr>
          </w:p>
          <w:p w14:paraId="4705F5EA" w14:textId="77777777" w:rsidR="00DD672B" w:rsidRPr="00CA4382" w:rsidRDefault="00DD672B" w:rsidP="00D04298">
            <w:pPr>
              <w:pStyle w:val="ListParagraph"/>
              <w:numPr>
                <w:ilvl w:val="0"/>
                <w:numId w:val="29"/>
              </w:numPr>
              <w:jc w:val="left"/>
              <w:rPr>
                <w:rFonts w:cstheme="minorHAnsi"/>
                <w:bCs/>
                <w:iCs/>
                <w:sz w:val="20"/>
                <w:szCs w:val="20"/>
              </w:rPr>
            </w:pPr>
            <w:r>
              <w:sym w:font="Wingdings" w:char="F0FC"/>
            </w:r>
          </w:p>
          <w:p w14:paraId="4AB7E447" w14:textId="77777777" w:rsidR="00DD672B" w:rsidRPr="00CA4382" w:rsidRDefault="00DD672B" w:rsidP="00DD672B">
            <w:pPr>
              <w:spacing w:after="0" w:line="240" w:lineRule="auto"/>
              <w:rPr>
                <w:rFonts w:cstheme="minorHAnsi"/>
                <w:bCs/>
                <w:iCs/>
                <w:sz w:val="20"/>
                <w:szCs w:val="20"/>
              </w:rPr>
            </w:pPr>
            <w:r w:rsidRPr="00CA4382">
              <w:rPr>
                <w:rFonts w:cstheme="minorHAnsi"/>
                <w:bCs/>
                <w:iCs/>
                <w:sz w:val="20"/>
                <w:szCs w:val="20"/>
              </w:rPr>
              <w:t>Lack of aw</w:t>
            </w:r>
            <w:r>
              <w:rPr>
                <w:rFonts w:cstheme="minorHAnsi"/>
                <w:bCs/>
                <w:iCs/>
                <w:sz w:val="20"/>
                <w:szCs w:val="20"/>
              </w:rPr>
              <w:t>a</w:t>
            </w:r>
            <w:r w:rsidRPr="00CA4382">
              <w:rPr>
                <w:rFonts w:cstheme="minorHAnsi"/>
                <w:bCs/>
                <w:iCs/>
                <w:sz w:val="20"/>
                <w:szCs w:val="20"/>
              </w:rPr>
              <w:t>reness</w:t>
            </w:r>
          </w:p>
        </w:tc>
        <w:tc>
          <w:tcPr>
            <w:tcW w:w="1276" w:type="dxa"/>
          </w:tcPr>
          <w:p w14:paraId="0BBD6292" w14:textId="77777777" w:rsidR="00DD672B" w:rsidRPr="0034691B" w:rsidRDefault="00DD672B" w:rsidP="00DD672B">
            <w:pPr>
              <w:spacing w:after="0" w:line="240" w:lineRule="auto"/>
              <w:rPr>
                <w:rFonts w:cstheme="minorHAnsi"/>
                <w:bCs/>
                <w:iCs/>
                <w:sz w:val="20"/>
                <w:szCs w:val="20"/>
              </w:rPr>
            </w:pPr>
          </w:p>
        </w:tc>
        <w:tc>
          <w:tcPr>
            <w:tcW w:w="1417" w:type="dxa"/>
          </w:tcPr>
          <w:p w14:paraId="7B7B284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843" w:type="dxa"/>
          </w:tcPr>
          <w:p w14:paraId="3EC5BA5C" w14:textId="77777777" w:rsidR="00DD672B" w:rsidRDefault="00DD672B" w:rsidP="00DD672B">
            <w:pPr>
              <w:spacing w:after="0" w:line="240" w:lineRule="auto"/>
              <w:rPr>
                <w:rFonts w:cstheme="minorHAnsi"/>
                <w:b/>
                <w:bCs/>
                <w:iCs/>
                <w:sz w:val="20"/>
                <w:szCs w:val="20"/>
              </w:rPr>
            </w:pPr>
          </w:p>
          <w:p w14:paraId="428B31AA" w14:textId="77777777" w:rsidR="00DD672B" w:rsidRDefault="00DD672B" w:rsidP="00DD672B">
            <w:pPr>
              <w:spacing w:after="0" w:line="240" w:lineRule="auto"/>
              <w:rPr>
                <w:rFonts w:cstheme="minorHAnsi"/>
                <w:b/>
                <w:bCs/>
                <w:iCs/>
                <w:sz w:val="20"/>
                <w:szCs w:val="20"/>
              </w:rPr>
            </w:pPr>
          </w:p>
          <w:p w14:paraId="70FD2337" w14:textId="77777777" w:rsidR="00DD672B" w:rsidRDefault="00DD672B" w:rsidP="00DD672B">
            <w:pPr>
              <w:spacing w:after="0" w:line="240" w:lineRule="auto"/>
              <w:rPr>
                <w:rFonts w:cstheme="minorHAnsi"/>
                <w:b/>
                <w:bCs/>
                <w:iCs/>
                <w:sz w:val="20"/>
                <w:szCs w:val="20"/>
              </w:rPr>
            </w:pPr>
          </w:p>
          <w:p w14:paraId="3A3CFABA" w14:textId="77777777" w:rsidR="00DD672B" w:rsidRDefault="00DD672B" w:rsidP="00DD672B">
            <w:pPr>
              <w:spacing w:after="0" w:line="240" w:lineRule="auto"/>
              <w:rPr>
                <w:rFonts w:cstheme="minorHAnsi"/>
                <w:b/>
                <w:bCs/>
                <w:iCs/>
                <w:sz w:val="20"/>
                <w:szCs w:val="20"/>
              </w:rPr>
            </w:pPr>
          </w:p>
          <w:p w14:paraId="506B9440" w14:textId="77777777" w:rsidR="00DD672B" w:rsidRDefault="00DD672B" w:rsidP="00DD672B">
            <w:pPr>
              <w:spacing w:after="0" w:line="240" w:lineRule="auto"/>
              <w:rPr>
                <w:rFonts w:cstheme="minorHAnsi"/>
                <w:b/>
                <w:bCs/>
                <w:iCs/>
                <w:sz w:val="20"/>
                <w:szCs w:val="20"/>
              </w:rPr>
            </w:pPr>
          </w:p>
          <w:p w14:paraId="4A233D8E" w14:textId="77777777" w:rsidR="00DD672B" w:rsidRDefault="00DD672B" w:rsidP="00DD672B">
            <w:pPr>
              <w:spacing w:after="0" w:line="240" w:lineRule="auto"/>
              <w:rPr>
                <w:rFonts w:cstheme="minorHAnsi"/>
                <w:bCs/>
                <w:iCs/>
                <w:sz w:val="20"/>
                <w:szCs w:val="20"/>
              </w:rPr>
            </w:pPr>
            <w:r w:rsidRPr="00670C22">
              <w:rPr>
                <w:rFonts w:cstheme="minorHAnsi"/>
                <w:b/>
                <w:bCs/>
                <w:iCs/>
                <w:sz w:val="20"/>
                <w:szCs w:val="20"/>
              </w:rPr>
              <w:t>2</w:t>
            </w:r>
            <w:r>
              <w:rPr>
                <w:rFonts w:cstheme="minorHAnsi"/>
                <w:b/>
                <w:bCs/>
                <w:iCs/>
                <w:sz w:val="20"/>
                <w:szCs w:val="20"/>
              </w:rPr>
              <w:sym w:font="Wingdings" w:char="F0FC"/>
            </w:r>
            <w:r>
              <w:rPr>
                <w:rFonts w:cstheme="minorHAnsi"/>
                <w:bCs/>
                <w:iCs/>
                <w:sz w:val="20"/>
                <w:szCs w:val="20"/>
              </w:rPr>
              <w:sym w:font="Wingdings" w:char="F0FC"/>
            </w:r>
          </w:p>
          <w:p w14:paraId="44FD566A" w14:textId="77777777" w:rsidR="00DD672B" w:rsidRDefault="00DD672B" w:rsidP="00DD672B">
            <w:pPr>
              <w:spacing w:after="0" w:line="240" w:lineRule="auto"/>
              <w:rPr>
                <w:rFonts w:cstheme="minorHAnsi"/>
                <w:b/>
                <w:bCs/>
                <w:iCs/>
                <w:sz w:val="20"/>
                <w:szCs w:val="20"/>
              </w:rPr>
            </w:pPr>
          </w:p>
          <w:p w14:paraId="45E8F494" w14:textId="77777777" w:rsidR="00DD672B" w:rsidRDefault="00DD672B" w:rsidP="00DD672B">
            <w:pPr>
              <w:spacing w:after="0" w:line="240" w:lineRule="auto"/>
              <w:rPr>
                <w:rFonts w:cstheme="minorHAnsi"/>
                <w:b/>
                <w:bCs/>
                <w:iCs/>
                <w:sz w:val="20"/>
                <w:szCs w:val="20"/>
              </w:rPr>
            </w:pPr>
          </w:p>
          <w:p w14:paraId="14CDF82D" w14:textId="77777777" w:rsidR="00DD672B" w:rsidRPr="00670C22" w:rsidRDefault="00DD672B" w:rsidP="00DD672B">
            <w:pPr>
              <w:spacing w:after="0" w:line="240" w:lineRule="auto"/>
              <w:rPr>
                <w:rFonts w:cstheme="minorHAnsi"/>
                <w:b/>
                <w:bCs/>
                <w:iCs/>
                <w:sz w:val="20"/>
                <w:szCs w:val="20"/>
              </w:rPr>
            </w:pPr>
            <w:r w:rsidRPr="00670C22">
              <w:rPr>
                <w:rFonts w:cstheme="minorHAnsi"/>
                <w:b/>
                <w:bCs/>
                <w:iCs/>
                <w:sz w:val="20"/>
                <w:szCs w:val="20"/>
              </w:rPr>
              <w:t>4</w:t>
            </w:r>
            <w:r>
              <w:rPr>
                <w:rFonts w:cstheme="minorHAnsi"/>
                <w:b/>
                <w:bCs/>
                <w:iCs/>
                <w:sz w:val="20"/>
                <w:szCs w:val="20"/>
              </w:rPr>
              <w:sym w:font="Wingdings" w:char="F0FC"/>
            </w:r>
            <w:r>
              <w:rPr>
                <w:rFonts w:cstheme="minorHAnsi"/>
                <w:bCs/>
                <w:iCs/>
                <w:sz w:val="20"/>
                <w:szCs w:val="20"/>
              </w:rPr>
              <w:sym w:font="Wingdings" w:char="F0FC"/>
            </w:r>
          </w:p>
          <w:p w14:paraId="3CB687BA" w14:textId="77777777" w:rsidR="00DD672B" w:rsidRPr="00670C22" w:rsidRDefault="00DD672B" w:rsidP="00DD672B">
            <w:pPr>
              <w:spacing w:after="0" w:line="240" w:lineRule="auto"/>
              <w:rPr>
                <w:rFonts w:cstheme="minorHAnsi"/>
                <w:b/>
                <w:bCs/>
                <w:iCs/>
                <w:sz w:val="20"/>
                <w:szCs w:val="20"/>
              </w:rPr>
            </w:pPr>
            <w:r w:rsidRPr="00670C22">
              <w:rPr>
                <w:rFonts w:cstheme="minorHAnsi"/>
                <w:b/>
                <w:bCs/>
                <w:iCs/>
                <w:sz w:val="20"/>
                <w:szCs w:val="20"/>
              </w:rPr>
              <w:t>5</w:t>
            </w:r>
            <w:r>
              <w:rPr>
                <w:rFonts w:cstheme="minorHAnsi"/>
                <w:b/>
                <w:bCs/>
                <w:iCs/>
                <w:sz w:val="20"/>
                <w:szCs w:val="20"/>
              </w:rPr>
              <w:sym w:font="Wingdings" w:char="F0FC"/>
            </w:r>
            <w:r>
              <w:rPr>
                <w:rFonts w:cstheme="minorHAnsi"/>
                <w:bCs/>
                <w:iCs/>
                <w:sz w:val="20"/>
                <w:szCs w:val="20"/>
              </w:rPr>
              <w:sym w:font="Wingdings" w:char="F0FC"/>
            </w:r>
          </w:p>
          <w:p w14:paraId="4181B8F2" w14:textId="77777777" w:rsidR="00DD672B" w:rsidRPr="0034691B" w:rsidRDefault="00DD672B" w:rsidP="00DD672B">
            <w:pPr>
              <w:spacing w:after="0" w:line="240" w:lineRule="auto"/>
              <w:rPr>
                <w:rFonts w:cstheme="minorHAnsi"/>
                <w:bCs/>
                <w:iCs/>
                <w:sz w:val="20"/>
                <w:szCs w:val="20"/>
              </w:rPr>
            </w:pPr>
            <w:r w:rsidRPr="00670C22">
              <w:rPr>
                <w:rFonts w:cstheme="minorHAnsi"/>
                <w:b/>
                <w:bCs/>
                <w:iCs/>
                <w:sz w:val="20"/>
                <w:szCs w:val="20"/>
              </w:rPr>
              <w:t>6</w:t>
            </w:r>
            <w:r>
              <w:rPr>
                <w:rFonts w:cstheme="minorHAnsi"/>
                <w:b/>
                <w:bCs/>
                <w:iCs/>
                <w:sz w:val="20"/>
                <w:szCs w:val="20"/>
              </w:rPr>
              <w:sym w:font="Wingdings" w:char="F0FC"/>
            </w:r>
            <w:r>
              <w:rPr>
                <w:rFonts w:cstheme="minorHAnsi"/>
                <w:bCs/>
                <w:iCs/>
                <w:sz w:val="20"/>
                <w:szCs w:val="20"/>
              </w:rPr>
              <w:sym w:font="Wingdings" w:char="F0FC"/>
            </w:r>
          </w:p>
        </w:tc>
        <w:tc>
          <w:tcPr>
            <w:tcW w:w="1417" w:type="dxa"/>
          </w:tcPr>
          <w:p w14:paraId="28A0F59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701" w:type="dxa"/>
          </w:tcPr>
          <w:p w14:paraId="41FAFF0B" w14:textId="77777777" w:rsidR="00DD672B" w:rsidRDefault="00DD672B" w:rsidP="00DD672B">
            <w:pPr>
              <w:spacing w:after="0" w:line="240" w:lineRule="auto"/>
              <w:rPr>
                <w:rFonts w:cstheme="minorHAnsi"/>
                <w:bCs/>
                <w:iCs/>
                <w:sz w:val="20"/>
                <w:szCs w:val="20"/>
              </w:rPr>
            </w:pPr>
            <w:r>
              <w:rPr>
                <w:rFonts w:cstheme="minorHAnsi"/>
                <w:bCs/>
                <w:iCs/>
                <w:sz w:val="20"/>
                <w:szCs w:val="20"/>
              </w:rPr>
              <w:t>Reason:</w:t>
            </w:r>
          </w:p>
          <w:p w14:paraId="55172AA0" w14:textId="77777777" w:rsidR="00DD672B" w:rsidRDefault="00DD672B" w:rsidP="00DD672B">
            <w:pPr>
              <w:spacing w:after="0" w:line="240" w:lineRule="auto"/>
              <w:rPr>
                <w:rFonts w:cstheme="minorHAnsi"/>
                <w:bCs/>
                <w:iCs/>
                <w:sz w:val="20"/>
                <w:szCs w:val="20"/>
              </w:rPr>
            </w:pPr>
            <w:r>
              <w:rPr>
                <w:rFonts w:cstheme="minorHAnsi"/>
                <w:bCs/>
                <w:iCs/>
                <w:sz w:val="20"/>
                <w:szCs w:val="20"/>
              </w:rPr>
              <w:t>Tech constraints</w:t>
            </w:r>
          </w:p>
          <w:p w14:paraId="74CB2FF6" w14:textId="77777777" w:rsidR="00DD672B" w:rsidRDefault="00DD672B" w:rsidP="00DD672B">
            <w:pPr>
              <w:spacing w:after="0" w:line="240" w:lineRule="auto"/>
              <w:rPr>
                <w:rFonts w:cstheme="minorHAnsi"/>
                <w:bCs/>
                <w:iCs/>
                <w:sz w:val="20"/>
                <w:szCs w:val="20"/>
              </w:rPr>
            </w:pPr>
            <w:r>
              <w:rPr>
                <w:rFonts w:cstheme="minorHAnsi"/>
                <w:bCs/>
                <w:iCs/>
                <w:sz w:val="20"/>
                <w:szCs w:val="20"/>
              </w:rPr>
              <w:t>Lack of awareness at national level</w:t>
            </w:r>
          </w:p>
          <w:p w14:paraId="31FBE987" w14:textId="77777777" w:rsidR="00DD672B" w:rsidRDefault="00DD672B" w:rsidP="00DD672B">
            <w:pPr>
              <w:spacing w:after="0" w:line="240" w:lineRule="auto"/>
            </w:pPr>
            <w:r>
              <w:rPr>
                <w:rFonts w:cstheme="minorHAnsi"/>
                <w:bCs/>
                <w:iCs/>
                <w:sz w:val="20"/>
                <w:szCs w:val="20"/>
              </w:rPr>
              <w:t>Financial constraints</w:t>
            </w:r>
          </w:p>
          <w:p w14:paraId="283AAEF2" w14:textId="77777777" w:rsidR="00DD672B" w:rsidRPr="0034691B" w:rsidRDefault="00DD672B" w:rsidP="00DD672B">
            <w:pPr>
              <w:spacing w:after="0" w:line="240" w:lineRule="auto"/>
              <w:rPr>
                <w:rFonts w:cstheme="minorHAnsi"/>
                <w:bCs/>
                <w:iCs/>
                <w:sz w:val="20"/>
                <w:szCs w:val="20"/>
              </w:rPr>
            </w:pPr>
          </w:p>
        </w:tc>
      </w:tr>
      <w:tr w:rsidR="00DD672B" w:rsidRPr="0034691B" w14:paraId="66D9779C" w14:textId="77777777" w:rsidTr="000E6289">
        <w:tc>
          <w:tcPr>
            <w:tcW w:w="1985" w:type="dxa"/>
            <w:shd w:val="clear" w:color="auto" w:fill="auto"/>
          </w:tcPr>
          <w:p w14:paraId="7CA1F547" w14:textId="77777777" w:rsidR="00DD672B" w:rsidRDefault="00DD672B" w:rsidP="00DD672B">
            <w:pPr>
              <w:spacing w:after="0" w:line="240" w:lineRule="auto"/>
              <w:rPr>
                <w:rFonts w:cstheme="minorHAnsi"/>
                <w:b/>
                <w:bCs/>
                <w:iCs/>
                <w:sz w:val="20"/>
                <w:szCs w:val="20"/>
              </w:rPr>
            </w:pPr>
            <w:r>
              <w:rPr>
                <w:rFonts w:cstheme="minorHAnsi"/>
                <w:b/>
                <w:bCs/>
                <w:iCs/>
                <w:sz w:val="20"/>
                <w:szCs w:val="20"/>
              </w:rPr>
              <w:t>Might your country become active in dev/ using OER in the near future?</w:t>
            </w:r>
          </w:p>
          <w:p w14:paraId="6C4BAF7C" w14:textId="77777777" w:rsidR="00DD672B" w:rsidRDefault="00DD672B" w:rsidP="00D04298">
            <w:pPr>
              <w:pStyle w:val="ListParagraph"/>
              <w:numPr>
                <w:ilvl w:val="0"/>
                <w:numId w:val="34"/>
              </w:numPr>
              <w:jc w:val="left"/>
              <w:rPr>
                <w:rFonts w:cstheme="minorHAnsi"/>
                <w:bCs/>
                <w:iCs/>
                <w:sz w:val="20"/>
                <w:szCs w:val="20"/>
              </w:rPr>
            </w:pPr>
            <w:r w:rsidRPr="00784E4C">
              <w:rPr>
                <w:rFonts w:cstheme="minorHAnsi"/>
                <w:bCs/>
                <w:iCs/>
                <w:sz w:val="20"/>
                <w:szCs w:val="20"/>
              </w:rPr>
              <w:t>No</w:t>
            </w:r>
          </w:p>
          <w:p w14:paraId="2E980A47" w14:textId="77777777" w:rsidR="00DD672B" w:rsidRDefault="00DD672B" w:rsidP="00D04298">
            <w:pPr>
              <w:pStyle w:val="ListParagraph"/>
              <w:numPr>
                <w:ilvl w:val="0"/>
                <w:numId w:val="34"/>
              </w:numPr>
              <w:jc w:val="left"/>
              <w:rPr>
                <w:rFonts w:cstheme="minorHAnsi"/>
                <w:bCs/>
                <w:iCs/>
                <w:sz w:val="20"/>
                <w:szCs w:val="20"/>
              </w:rPr>
            </w:pPr>
            <w:r>
              <w:rPr>
                <w:rFonts w:cstheme="minorHAnsi"/>
                <w:bCs/>
                <w:iCs/>
                <w:sz w:val="20"/>
                <w:szCs w:val="20"/>
              </w:rPr>
              <w:t>In medium term</w:t>
            </w:r>
          </w:p>
          <w:p w14:paraId="19CF24BB" w14:textId="77777777" w:rsidR="00DD672B" w:rsidRDefault="00DD672B" w:rsidP="00D04298">
            <w:pPr>
              <w:pStyle w:val="ListParagraph"/>
              <w:numPr>
                <w:ilvl w:val="0"/>
                <w:numId w:val="34"/>
              </w:numPr>
              <w:jc w:val="left"/>
              <w:rPr>
                <w:rFonts w:cstheme="minorHAnsi"/>
                <w:bCs/>
                <w:iCs/>
                <w:sz w:val="20"/>
                <w:szCs w:val="20"/>
              </w:rPr>
            </w:pPr>
            <w:r>
              <w:rPr>
                <w:rFonts w:cstheme="minorHAnsi"/>
                <w:bCs/>
                <w:iCs/>
                <w:sz w:val="20"/>
                <w:szCs w:val="20"/>
              </w:rPr>
              <w:t>Yes by introducing subsidy proj/prog funding</w:t>
            </w:r>
          </w:p>
          <w:p w14:paraId="3AC0D2BB" w14:textId="77777777" w:rsidR="00DD672B" w:rsidRDefault="00DD672B" w:rsidP="00D04298">
            <w:pPr>
              <w:pStyle w:val="ListParagraph"/>
              <w:numPr>
                <w:ilvl w:val="0"/>
                <w:numId w:val="34"/>
              </w:numPr>
              <w:jc w:val="left"/>
              <w:rPr>
                <w:rFonts w:cstheme="minorHAnsi"/>
                <w:bCs/>
                <w:iCs/>
                <w:sz w:val="20"/>
                <w:szCs w:val="20"/>
              </w:rPr>
            </w:pPr>
            <w:r>
              <w:rPr>
                <w:rFonts w:cstheme="minorHAnsi"/>
                <w:bCs/>
                <w:iCs/>
                <w:sz w:val="20"/>
                <w:szCs w:val="20"/>
              </w:rPr>
              <w:t>Yes by dev dedicated govt action plan</w:t>
            </w:r>
          </w:p>
          <w:p w14:paraId="12611DA3" w14:textId="77777777" w:rsidR="00DD672B" w:rsidRPr="00784E4C" w:rsidRDefault="00DD672B" w:rsidP="00D04298">
            <w:pPr>
              <w:pStyle w:val="ListParagraph"/>
              <w:numPr>
                <w:ilvl w:val="0"/>
                <w:numId w:val="34"/>
              </w:numPr>
              <w:jc w:val="left"/>
              <w:rPr>
                <w:rFonts w:cstheme="minorHAnsi"/>
                <w:bCs/>
                <w:iCs/>
                <w:sz w:val="20"/>
                <w:szCs w:val="20"/>
              </w:rPr>
            </w:pPr>
            <w:r>
              <w:rPr>
                <w:rFonts w:cstheme="minorHAnsi"/>
                <w:bCs/>
                <w:iCs/>
                <w:sz w:val="20"/>
                <w:szCs w:val="20"/>
              </w:rPr>
              <w:t>Other</w:t>
            </w:r>
          </w:p>
        </w:tc>
        <w:tc>
          <w:tcPr>
            <w:tcW w:w="1453" w:type="dxa"/>
          </w:tcPr>
          <w:p w14:paraId="32BAB78E" w14:textId="77777777" w:rsidR="00DD672B" w:rsidRDefault="00DD672B" w:rsidP="00DD672B">
            <w:pPr>
              <w:spacing w:after="0" w:line="240" w:lineRule="auto"/>
              <w:rPr>
                <w:rFonts w:cstheme="minorHAnsi"/>
                <w:bCs/>
                <w:iCs/>
                <w:sz w:val="20"/>
                <w:szCs w:val="20"/>
              </w:rPr>
            </w:pPr>
          </w:p>
          <w:p w14:paraId="4020850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3A9CFB9F" w14:textId="77777777" w:rsidR="00DD672B" w:rsidRDefault="00DD672B" w:rsidP="00DD672B">
            <w:pPr>
              <w:spacing w:after="0" w:line="240" w:lineRule="auto"/>
              <w:rPr>
                <w:rFonts w:cstheme="minorHAnsi"/>
                <w:bCs/>
                <w:iCs/>
                <w:sz w:val="20"/>
                <w:szCs w:val="20"/>
              </w:rPr>
            </w:pPr>
          </w:p>
          <w:p w14:paraId="336DC992" w14:textId="77777777" w:rsidR="00DD672B" w:rsidRDefault="00DD672B" w:rsidP="00DD672B">
            <w:pPr>
              <w:spacing w:after="0" w:line="240" w:lineRule="auto"/>
              <w:rPr>
                <w:rFonts w:cstheme="minorHAnsi"/>
                <w:bCs/>
                <w:iCs/>
                <w:sz w:val="20"/>
                <w:szCs w:val="20"/>
              </w:rPr>
            </w:pPr>
          </w:p>
          <w:p w14:paraId="15DAB278" w14:textId="77777777" w:rsidR="00DD672B" w:rsidRDefault="00DD672B" w:rsidP="00DD672B">
            <w:pPr>
              <w:spacing w:after="0" w:line="240" w:lineRule="auto"/>
              <w:rPr>
                <w:rFonts w:cstheme="minorHAnsi"/>
                <w:bCs/>
                <w:iCs/>
                <w:sz w:val="20"/>
                <w:szCs w:val="20"/>
              </w:rPr>
            </w:pPr>
          </w:p>
          <w:p w14:paraId="01FD6390" w14:textId="77777777" w:rsidR="00DD672B" w:rsidRDefault="00DD672B" w:rsidP="00DD672B">
            <w:pPr>
              <w:spacing w:after="0" w:line="240" w:lineRule="auto"/>
              <w:rPr>
                <w:rFonts w:cstheme="minorHAnsi"/>
                <w:bCs/>
                <w:iCs/>
                <w:sz w:val="20"/>
                <w:szCs w:val="20"/>
              </w:rPr>
            </w:pPr>
          </w:p>
          <w:p w14:paraId="70E1471A" w14:textId="77777777" w:rsidR="00DD672B" w:rsidRDefault="00DD672B" w:rsidP="00DD672B">
            <w:pPr>
              <w:spacing w:after="0" w:line="240" w:lineRule="auto"/>
              <w:rPr>
                <w:rFonts w:cstheme="minorHAnsi"/>
                <w:bCs/>
                <w:iCs/>
                <w:sz w:val="20"/>
                <w:szCs w:val="20"/>
              </w:rPr>
            </w:pPr>
          </w:p>
          <w:p w14:paraId="0D71AEB5" w14:textId="77777777" w:rsidR="00DD672B" w:rsidRDefault="00DD672B" w:rsidP="00DD672B">
            <w:pPr>
              <w:spacing w:after="0" w:line="240" w:lineRule="auto"/>
              <w:rPr>
                <w:rFonts w:cstheme="minorHAnsi"/>
                <w:bCs/>
                <w:iCs/>
                <w:sz w:val="20"/>
                <w:szCs w:val="20"/>
              </w:rPr>
            </w:pPr>
          </w:p>
          <w:p w14:paraId="5D47FC57" w14:textId="77777777" w:rsidR="00DD672B" w:rsidRDefault="00DD672B" w:rsidP="00DD672B">
            <w:pPr>
              <w:spacing w:after="0" w:line="240" w:lineRule="auto"/>
              <w:rPr>
                <w:rFonts w:cstheme="minorHAnsi"/>
                <w:bCs/>
                <w:iCs/>
                <w:sz w:val="20"/>
                <w:szCs w:val="20"/>
              </w:rPr>
            </w:pPr>
          </w:p>
          <w:p w14:paraId="2DA8845A" w14:textId="77777777" w:rsidR="00DD672B" w:rsidRDefault="00DD672B" w:rsidP="00DD672B">
            <w:pPr>
              <w:spacing w:after="0" w:line="240" w:lineRule="auto"/>
              <w:rPr>
                <w:rFonts w:cstheme="minorHAnsi"/>
                <w:bCs/>
                <w:iCs/>
                <w:sz w:val="20"/>
                <w:szCs w:val="20"/>
              </w:rPr>
            </w:pPr>
          </w:p>
          <w:p w14:paraId="34EA3601" w14:textId="77777777" w:rsidR="00DD672B" w:rsidRDefault="00DD672B" w:rsidP="00DD672B">
            <w:pPr>
              <w:spacing w:after="0" w:line="240" w:lineRule="auto"/>
              <w:rPr>
                <w:rFonts w:cstheme="minorHAnsi"/>
                <w:bCs/>
                <w:iCs/>
                <w:sz w:val="20"/>
                <w:szCs w:val="20"/>
              </w:rPr>
            </w:pPr>
          </w:p>
          <w:p w14:paraId="18269EE1" w14:textId="77777777" w:rsidR="00DD672B" w:rsidRDefault="00DD672B" w:rsidP="00DD672B">
            <w:pPr>
              <w:spacing w:after="0" w:line="240" w:lineRule="auto"/>
              <w:rPr>
                <w:rFonts w:cstheme="minorHAnsi"/>
                <w:bCs/>
                <w:iCs/>
                <w:sz w:val="20"/>
                <w:szCs w:val="20"/>
              </w:rPr>
            </w:pPr>
          </w:p>
          <w:p w14:paraId="1CA9E16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Need to make policy makers aware</w:t>
            </w:r>
          </w:p>
        </w:tc>
        <w:tc>
          <w:tcPr>
            <w:tcW w:w="1134" w:type="dxa"/>
          </w:tcPr>
          <w:p w14:paraId="3C38E0B8" w14:textId="77777777" w:rsidR="00DD672B" w:rsidRDefault="00DD672B" w:rsidP="00DD672B">
            <w:pPr>
              <w:spacing w:after="0" w:line="240" w:lineRule="auto"/>
              <w:rPr>
                <w:rFonts w:cstheme="minorHAnsi"/>
                <w:bCs/>
                <w:iCs/>
                <w:sz w:val="20"/>
                <w:szCs w:val="20"/>
              </w:rPr>
            </w:pPr>
          </w:p>
          <w:p w14:paraId="6D11C470" w14:textId="77777777" w:rsidR="00DD672B" w:rsidRDefault="00DD672B" w:rsidP="00DD672B">
            <w:pPr>
              <w:spacing w:after="0" w:line="240" w:lineRule="auto"/>
              <w:rPr>
                <w:rFonts w:cstheme="minorHAnsi"/>
                <w:bCs/>
                <w:iCs/>
                <w:sz w:val="20"/>
                <w:szCs w:val="20"/>
              </w:rPr>
            </w:pPr>
          </w:p>
          <w:p w14:paraId="5DA9F578" w14:textId="77777777" w:rsidR="00DD672B" w:rsidRDefault="00DD672B" w:rsidP="00DD672B">
            <w:pPr>
              <w:spacing w:after="0" w:line="240" w:lineRule="auto"/>
              <w:rPr>
                <w:rFonts w:cstheme="minorHAnsi"/>
                <w:bCs/>
                <w:iCs/>
                <w:sz w:val="20"/>
                <w:szCs w:val="20"/>
              </w:rPr>
            </w:pPr>
          </w:p>
          <w:p w14:paraId="5C3AF54D" w14:textId="77777777" w:rsidR="00DD672B" w:rsidRDefault="00DD672B" w:rsidP="00DD672B">
            <w:pPr>
              <w:spacing w:after="0" w:line="240" w:lineRule="auto"/>
              <w:rPr>
                <w:rFonts w:cstheme="minorHAnsi"/>
                <w:bCs/>
                <w:iCs/>
                <w:sz w:val="20"/>
                <w:szCs w:val="20"/>
              </w:rPr>
            </w:pPr>
          </w:p>
          <w:p w14:paraId="5CE17CB6" w14:textId="77777777" w:rsidR="00DD672B" w:rsidRDefault="00DD672B" w:rsidP="00DD672B">
            <w:pPr>
              <w:spacing w:after="0" w:line="240" w:lineRule="auto"/>
              <w:rPr>
                <w:rFonts w:cstheme="minorHAnsi"/>
                <w:bCs/>
                <w:iCs/>
                <w:sz w:val="20"/>
                <w:szCs w:val="20"/>
              </w:rPr>
            </w:pPr>
          </w:p>
          <w:p w14:paraId="517A47FB" w14:textId="77777777" w:rsidR="00DD672B" w:rsidRDefault="00DD672B" w:rsidP="00DD672B">
            <w:pPr>
              <w:spacing w:after="0" w:line="240" w:lineRule="auto"/>
              <w:rPr>
                <w:rFonts w:cstheme="minorHAnsi"/>
                <w:bCs/>
                <w:iCs/>
                <w:sz w:val="20"/>
                <w:szCs w:val="20"/>
              </w:rPr>
            </w:pPr>
          </w:p>
          <w:p w14:paraId="5B28374E" w14:textId="77777777" w:rsidR="00DD672B" w:rsidRDefault="00DD672B" w:rsidP="00DD672B">
            <w:pPr>
              <w:spacing w:after="0" w:line="240" w:lineRule="auto"/>
              <w:rPr>
                <w:rFonts w:cstheme="minorHAnsi"/>
                <w:bCs/>
                <w:iCs/>
                <w:sz w:val="20"/>
                <w:szCs w:val="20"/>
              </w:rPr>
            </w:pPr>
          </w:p>
          <w:p w14:paraId="30DEA459" w14:textId="77777777" w:rsidR="00DD672B" w:rsidRDefault="00DD672B" w:rsidP="00DD672B">
            <w:pPr>
              <w:spacing w:after="0" w:line="240" w:lineRule="auto"/>
              <w:rPr>
                <w:rFonts w:cstheme="minorHAnsi"/>
                <w:bCs/>
                <w:iCs/>
                <w:sz w:val="20"/>
                <w:szCs w:val="20"/>
              </w:rPr>
            </w:pPr>
          </w:p>
          <w:p w14:paraId="6853AB38" w14:textId="77777777" w:rsidR="00DD672B" w:rsidRDefault="00DD672B" w:rsidP="00DD672B">
            <w:pPr>
              <w:spacing w:after="0" w:line="240" w:lineRule="auto"/>
              <w:rPr>
                <w:rFonts w:cstheme="minorHAnsi"/>
                <w:bCs/>
                <w:iCs/>
                <w:sz w:val="20"/>
                <w:szCs w:val="20"/>
              </w:rPr>
            </w:pPr>
          </w:p>
          <w:p w14:paraId="6CDC68B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Govt funding might entice people to OER</w:t>
            </w:r>
          </w:p>
        </w:tc>
        <w:tc>
          <w:tcPr>
            <w:tcW w:w="1134" w:type="dxa"/>
          </w:tcPr>
          <w:p w14:paraId="5EAA51D4" w14:textId="77777777" w:rsidR="00DD672B" w:rsidRPr="0034691B" w:rsidRDefault="00DD672B" w:rsidP="00DD672B">
            <w:pPr>
              <w:spacing w:after="0" w:line="240" w:lineRule="auto"/>
              <w:rPr>
                <w:rFonts w:cstheme="minorHAnsi"/>
                <w:bCs/>
                <w:iCs/>
                <w:sz w:val="20"/>
                <w:szCs w:val="20"/>
              </w:rPr>
            </w:pPr>
          </w:p>
        </w:tc>
        <w:tc>
          <w:tcPr>
            <w:tcW w:w="1418" w:type="dxa"/>
            <w:gridSpan w:val="2"/>
          </w:tcPr>
          <w:p w14:paraId="47121CF0" w14:textId="77777777" w:rsidR="00DD672B" w:rsidRDefault="00DD672B" w:rsidP="00DD672B">
            <w:pPr>
              <w:spacing w:after="0" w:line="240" w:lineRule="auto"/>
              <w:rPr>
                <w:rFonts w:cstheme="minorHAnsi"/>
                <w:bCs/>
                <w:iCs/>
                <w:sz w:val="20"/>
                <w:szCs w:val="20"/>
              </w:rPr>
            </w:pPr>
          </w:p>
          <w:p w14:paraId="1CED04BF" w14:textId="77777777" w:rsidR="00DD672B" w:rsidRDefault="00DD672B" w:rsidP="00DD672B">
            <w:pPr>
              <w:spacing w:after="0" w:line="240" w:lineRule="auto"/>
              <w:rPr>
                <w:rFonts w:cstheme="minorHAnsi"/>
                <w:bCs/>
                <w:iCs/>
                <w:sz w:val="20"/>
                <w:szCs w:val="20"/>
              </w:rPr>
            </w:pPr>
          </w:p>
          <w:p w14:paraId="4BDBD9E5" w14:textId="77777777" w:rsidR="00DD672B" w:rsidRDefault="00DD672B" w:rsidP="00DD672B">
            <w:pPr>
              <w:spacing w:after="0" w:line="240" w:lineRule="auto"/>
              <w:rPr>
                <w:rFonts w:cstheme="minorHAnsi"/>
                <w:bCs/>
                <w:iCs/>
                <w:sz w:val="20"/>
                <w:szCs w:val="20"/>
              </w:rPr>
            </w:pPr>
          </w:p>
          <w:p w14:paraId="4C42FD1C" w14:textId="77777777" w:rsidR="00DD672B" w:rsidRDefault="00DD672B" w:rsidP="00DD672B">
            <w:pPr>
              <w:spacing w:after="0" w:line="240" w:lineRule="auto"/>
              <w:rPr>
                <w:rFonts w:cstheme="minorHAnsi"/>
                <w:bCs/>
                <w:iCs/>
                <w:sz w:val="20"/>
                <w:szCs w:val="20"/>
              </w:rPr>
            </w:pPr>
          </w:p>
          <w:p w14:paraId="40F4E99F" w14:textId="77777777" w:rsidR="00DD672B" w:rsidRDefault="00DD672B" w:rsidP="00DD672B">
            <w:pPr>
              <w:spacing w:after="0" w:line="240" w:lineRule="auto"/>
              <w:rPr>
                <w:rFonts w:cstheme="minorHAnsi"/>
                <w:bCs/>
                <w:iCs/>
                <w:sz w:val="20"/>
                <w:szCs w:val="20"/>
              </w:rPr>
            </w:pPr>
          </w:p>
          <w:p w14:paraId="0EB3596C" w14:textId="77777777" w:rsidR="00DD672B" w:rsidRPr="00017057" w:rsidRDefault="00DD672B" w:rsidP="00DD672B">
            <w:pPr>
              <w:spacing w:after="0" w:line="240" w:lineRule="auto"/>
              <w:rPr>
                <w:rFonts w:cstheme="minorHAnsi"/>
                <w:b/>
                <w:bCs/>
                <w:iCs/>
                <w:sz w:val="20"/>
                <w:szCs w:val="20"/>
              </w:rPr>
            </w:pPr>
            <w:r>
              <w:rPr>
                <w:rFonts w:cstheme="minorHAnsi"/>
                <w:b/>
                <w:bCs/>
                <w:iCs/>
                <w:sz w:val="20"/>
                <w:szCs w:val="20"/>
              </w:rPr>
              <w:t xml:space="preserve">5  </w:t>
            </w:r>
            <w:r>
              <w:sym w:font="Wingdings" w:char="F0FC"/>
            </w:r>
          </w:p>
          <w:p w14:paraId="117A43DA" w14:textId="77777777" w:rsidR="00DD672B" w:rsidRPr="007A707B" w:rsidRDefault="00DD672B" w:rsidP="00DD672B">
            <w:pPr>
              <w:pStyle w:val="ListParagraph"/>
              <w:ind w:left="0"/>
              <w:jc w:val="left"/>
              <w:rPr>
                <w:rFonts w:cstheme="minorHAnsi"/>
                <w:bCs/>
                <w:iCs/>
                <w:sz w:val="20"/>
                <w:szCs w:val="20"/>
              </w:rPr>
            </w:pPr>
            <w:r>
              <w:rPr>
                <w:rFonts w:cstheme="minorHAnsi"/>
                <w:bCs/>
                <w:iCs/>
                <w:sz w:val="20"/>
                <w:szCs w:val="20"/>
              </w:rPr>
              <w:t>Current ODL prog for sec schooling supported by COL. Plan to make ODL LTMs availabe as OER</w:t>
            </w:r>
          </w:p>
        </w:tc>
        <w:tc>
          <w:tcPr>
            <w:tcW w:w="1276" w:type="dxa"/>
          </w:tcPr>
          <w:p w14:paraId="1A89BDD7" w14:textId="77777777" w:rsidR="00DD672B" w:rsidRPr="0034691B" w:rsidRDefault="00DD672B" w:rsidP="00DD672B">
            <w:pPr>
              <w:spacing w:after="0" w:line="240" w:lineRule="auto"/>
              <w:rPr>
                <w:rFonts w:cstheme="minorHAnsi"/>
                <w:bCs/>
                <w:iCs/>
                <w:sz w:val="20"/>
                <w:szCs w:val="20"/>
              </w:rPr>
            </w:pPr>
          </w:p>
        </w:tc>
        <w:tc>
          <w:tcPr>
            <w:tcW w:w="1417" w:type="dxa"/>
          </w:tcPr>
          <w:p w14:paraId="3144AB10"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843" w:type="dxa"/>
          </w:tcPr>
          <w:p w14:paraId="32634301" w14:textId="77777777" w:rsidR="00DD672B" w:rsidRDefault="00DD672B" w:rsidP="00DD672B">
            <w:pPr>
              <w:spacing w:after="0" w:line="240" w:lineRule="auto"/>
              <w:rPr>
                <w:b/>
                <w:sz w:val="20"/>
                <w:szCs w:val="20"/>
              </w:rPr>
            </w:pPr>
            <w:r>
              <w:rPr>
                <w:b/>
                <w:sz w:val="20"/>
                <w:szCs w:val="20"/>
              </w:rPr>
              <w:t xml:space="preserve">4 </w:t>
            </w:r>
            <w:r>
              <w:rPr>
                <w:rFonts w:cstheme="minorHAnsi"/>
                <w:b/>
                <w:bCs/>
                <w:iCs/>
                <w:sz w:val="20"/>
                <w:szCs w:val="20"/>
              </w:rPr>
              <w:sym w:font="Wingdings" w:char="F0FC"/>
            </w:r>
          </w:p>
          <w:p w14:paraId="250E4E10" w14:textId="77777777" w:rsidR="00DD672B" w:rsidRDefault="00DD672B" w:rsidP="00DD672B">
            <w:pPr>
              <w:spacing w:after="0" w:line="240" w:lineRule="auto"/>
              <w:rPr>
                <w:b/>
                <w:sz w:val="20"/>
                <w:szCs w:val="20"/>
              </w:rPr>
            </w:pPr>
            <w:r w:rsidRPr="00670C22">
              <w:rPr>
                <w:b/>
                <w:sz w:val="20"/>
                <w:szCs w:val="20"/>
              </w:rPr>
              <w:t>DBE and DHET are working together towards an OER in education action plan</w:t>
            </w:r>
          </w:p>
          <w:p w14:paraId="30D58757" w14:textId="77777777" w:rsidR="00DD672B" w:rsidRPr="00CC3836" w:rsidRDefault="00DD672B" w:rsidP="00D04298">
            <w:pPr>
              <w:pStyle w:val="ListParagraph"/>
              <w:numPr>
                <w:ilvl w:val="0"/>
                <w:numId w:val="48"/>
              </w:numPr>
              <w:jc w:val="left"/>
              <w:rPr>
                <w:rFonts w:cstheme="minorHAnsi"/>
                <w:bCs/>
                <w:iCs/>
                <w:sz w:val="20"/>
                <w:szCs w:val="20"/>
              </w:rPr>
            </w:pPr>
            <w:r>
              <w:rPr>
                <w:rFonts w:cstheme="minorHAnsi"/>
                <w:b/>
                <w:bCs/>
                <w:iCs/>
                <w:sz w:val="20"/>
                <w:szCs w:val="20"/>
              </w:rPr>
              <w:sym w:font="Wingdings" w:char="F0FC"/>
            </w:r>
          </w:p>
          <w:p w14:paraId="0AB5F20B" w14:textId="77777777" w:rsidR="00DD672B" w:rsidRPr="00CC3836" w:rsidRDefault="00DD672B" w:rsidP="00DD672B">
            <w:pPr>
              <w:pStyle w:val="ListParagraph"/>
              <w:ind w:left="360"/>
              <w:jc w:val="left"/>
              <w:rPr>
                <w:rFonts w:cstheme="minorHAnsi"/>
                <w:bCs/>
                <w:iCs/>
                <w:sz w:val="20"/>
                <w:szCs w:val="20"/>
              </w:rPr>
            </w:pPr>
            <w:r w:rsidRPr="00CC3836">
              <w:rPr>
                <w:sz w:val="20"/>
                <w:szCs w:val="20"/>
              </w:rPr>
              <w:t>As connectivity becomes ubiquitous</w:t>
            </w:r>
          </w:p>
          <w:p w14:paraId="011356E2" w14:textId="77777777" w:rsidR="00DD672B" w:rsidRPr="00CC3836" w:rsidRDefault="00DD672B" w:rsidP="00DD672B">
            <w:pPr>
              <w:spacing w:after="0" w:line="240" w:lineRule="auto"/>
              <w:rPr>
                <w:rFonts w:cstheme="minorHAnsi"/>
                <w:bCs/>
                <w:iCs/>
                <w:sz w:val="20"/>
                <w:szCs w:val="20"/>
              </w:rPr>
            </w:pPr>
            <w:r w:rsidRPr="00CC3836">
              <w:rPr>
                <w:rFonts w:cstheme="minorHAnsi"/>
                <w:bCs/>
                <w:iCs/>
                <w:sz w:val="20"/>
                <w:szCs w:val="20"/>
              </w:rPr>
              <w:t>4.</w:t>
            </w:r>
            <w:r w:rsidRPr="00CC3836">
              <w:rPr>
                <w:rFonts w:cstheme="minorHAnsi"/>
                <w:b/>
                <w:bCs/>
                <w:iCs/>
                <w:sz w:val="20"/>
                <w:szCs w:val="20"/>
              </w:rPr>
              <w:t xml:space="preserve"> </w:t>
            </w:r>
            <w:r>
              <w:rPr>
                <w:b/>
              </w:rPr>
              <w:sym w:font="Wingdings" w:char="F0FC"/>
            </w:r>
          </w:p>
          <w:p w14:paraId="5DF8C922" w14:textId="77777777" w:rsidR="00DD672B" w:rsidRDefault="00DD672B" w:rsidP="00DD672B">
            <w:pPr>
              <w:spacing w:after="0" w:line="240" w:lineRule="auto"/>
              <w:rPr>
                <w:rFonts w:cstheme="minorHAnsi"/>
                <w:bCs/>
                <w:iCs/>
                <w:sz w:val="20"/>
                <w:szCs w:val="20"/>
              </w:rPr>
            </w:pPr>
            <w:r>
              <w:rPr>
                <w:rFonts w:cstheme="minorHAnsi"/>
                <w:bCs/>
                <w:iCs/>
                <w:sz w:val="20"/>
                <w:szCs w:val="20"/>
              </w:rPr>
              <w:t>For text bks &amp; to promote local languages</w:t>
            </w:r>
          </w:p>
          <w:p w14:paraId="2C48FD90" w14:textId="77777777" w:rsidR="00DD672B" w:rsidRPr="00CC3836" w:rsidRDefault="00DD672B" w:rsidP="00DD672B">
            <w:pPr>
              <w:spacing w:after="0" w:line="240" w:lineRule="auto"/>
              <w:rPr>
                <w:rFonts w:cstheme="minorHAnsi"/>
                <w:bCs/>
                <w:iCs/>
                <w:sz w:val="20"/>
                <w:szCs w:val="20"/>
              </w:rPr>
            </w:pPr>
          </w:p>
        </w:tc>
        <w:tc>
          <w:tcPr>
            <w:tcW w:w="1417" w:type="dxa"/>
          </w:tcPr>
          <w:p w14:paraId="073444F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701" w:type="dxa"/>
          </w:tcPr>
          <w:p w14:paraId="7B45C443"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E874210" w14:textId="77777777" w:rsidR="00DD672B" w:rsidRDefault="00DD672B" w:rsidP="00DD672B">
            <w:pPr>
              <w:spacing w:after="0" w:line="240" w:lineRule="auto"/>
              <w:rPr>
                <w:rFonts w:cstheme="minorHAnsi"/>
                <w:b/>
                <w:bCs/>
                <w:iCs/>
                <w:sz w:val="20"/>
                <w:szCs w:val="20"/>
              </w:rPr>
            </w:pPr>
            <w:r>
              <w:rPr>
                <w:rFonts w:cstheme="minorHAnsi"/>
                <w:bCs/>
                <w:iCs/>
                <w:sz w:val="20"/>
                <w:szCs w:val="20"/>
              </w:rPr>
              <w:t>5</w:t>
            </w:r>
            <w:r>
              <w:rPr>
                <w:rFonts w:cstheme="minorHAnsi"/>
                <w:b/>
                <w:bCs/>
                <w:iCs/>
                <w:sz w:val="20"/>
                <w:szCs w:val="20"/>
              </w:rPr>
              <w:sym w:font="Wingdings" w:char="F0FC"/>
            </w:r>
          </w:p>
          <w:p w14:paraId="65FE463D" w14:textId="77777777" w:rsidR="00DD672B" w:rsidRPr="00AC0B7B" w:rsidRDefault="00DD672B" w:rsidP="00DD672B">
            <w:pPr>
              <w:spacing w:after="0" w:line="240" w:lineRule="auto"/>
              <w:rPr>
                <w:rFonts w:cstheme="minorHAnsi"/>
                <w:bCs/>
                <w:iCs/>
                <w:sz w:val="20"/>
                <w:szCs w:val="20"/>
              </w:rPr>
            </w:pPr>
            <w:r w:rsidRPr="00AC0B7B">
              <w:rPr>
                <w:rFonts w:cstheme="minorHAnsi"/>
                <w:bCs/>
                <w:iCs/>
                <w:sz w:val="20"/>
                <w:szCs w:val="20"/>
              </w:rPr>
              <w:t>By dev institutional plans &amp; policies</w:t>
            </w:r>
          </w:p>
        </w:tc>
      </w:tr>
      <w:tr w:rsidR="00DD672B" w:rsidRPr="0034691B" w14:paraId="3800E708" w14:textId="77777777" w:rsidTr="000E6289">
        <w:tc>
          <w:tcPr>
            <w:tcW w:w="5670" w:type="dxa"/>
            <w:gridSpan w:val="4"/>
            <w:shd w:val="clear" w:color="auto" w:fill="D9D9D9" w:themeFill="background1" w:themeFillShade="D9"/>
          </w:tcPr>
          <w:p w14:paraId="3FCE99A0" w14:textId="77777777" w:rsidR="00DD672B" w:rsidRPr="00BC06D5" w:rsidRDefault="00DD672B" w:rsidP="00DD672B">
            <w:pPr>
              <w:spacing w:after="0" w:line="240" w:lineRule="auto"/>
              <w:rPr>
                <w:rFonts w:cstheme="minorHAnsi"/>
                <w:b/>
                <w:bCs/>
                <w:iCs/>
                <w:sz w:val="20"/>
                <w:szCs w:val="20"/>
              </w:rPr>
            </w:pPr>
            <w:r w:rsidRPr="00BC06D5">
              <w:rPr>
                <w:rFonts w:cstheme="minorHAnsi"/>
                <w:b/>
                <w:bCs/>
                <w:iCs/>
                <w:sz w:val="20"/>
                <w:szCs w:val="20"/>
              </w:rPr>
              <w:t>D. LEARNING MATERIALS</w:t>
            </w:r>
            <w:r>
              <w:rPr>
                <w:rFonts w:cstheme="minorHAnsi"/>
                <w:b/>
                <w:bCs/>
                <w:iCs/>
                <w:sz w:val="20"/>
                <w:szCs w:val="20"/>
              </w:rPr>
              <w:t xml:space="preserve"> </w:t>
            </w:r>
          </w:p>
        </w:tc>
        <w:tc>
          <w:tcPr>
            <w:tcW w:w="10206" w:type="dxa"/>
            <w:gridSpan w:val="8"/>
            <w:shd w:val="clear" w:color="auto" w:fill="D9D9D9" w:themeFill="background1" w:themeFillShade="D9"/>
          </w:tcPr>
          <w:p w14:paraId="73E875EC" w14:textId="77777777" w:rsidR="00DD672B" w:rsidRPr="0034691B" w:rsidRDefault="00DD672B" w:rsidP="00DD672B">
            <w:pPr>
              <w:spacing w:after="0" w:line="240" w:lineRule="auto"/>
              <w:rPr>
                <w:rFonts w:cstheme="minorHAnsi"/>
                <w:bCs/>
                <w:iCs/>
                <w:sz w:val="20"/>
                <w:szCs w:val="20"/>
              </w:rPr>
            </w:pPr>
          </w:p>
        </w:tc>
      </w:tr>
      <w:tr w:rsidR="00DD672B" w:rsidRPr="007215D3" w14:paraId="7EDE627B" w14:textId="77777777" w:rsidTr="000E6289">
        <w:tc>
          <w:tcPr>
            <w:tcW w:w="1985" w:type="dxa"/>
            <w:shd w:val="clear" w:color="auto" w:fill="auto"/>
          </w:tcPr>
          <w:p w14:paraId="15ABE0F8" w14:textId="77777777" w:rsidR="00DD672B" w:rsidRDefault="00DD672B" w:rsidP="00DD672B">
            <w:pPr>
              <w:spacing w:after="0" w:line="240" w:lineRule="auto"/>
              <w:rPr>
                <w:b/>
                <w:sz w:val="20"/>
                <w:szCs w:val="20"/>
              </w:rPr>
            </w:pPr>
            <w:r>
              <w:rPr>
                <w:b/>
                <w:sz w:val="20"/>
                <w:szCs w:val="20"/>
              </w:rPr>
              <w:lastRenderedPageBreak/>
              <w:t>In your country, t</w:t>
            </w:r>
            <w:r w:rsidRPr="00F8197D">
              <w:rPr>
                <w:b/>
                <w:sz w:val="20"/>
                <w:szCs w:val="20"/>
              </w:rPr>
              <w:t>o what extent are learning materials produced or paid for by public funds, directly or indirectly?</w:t>
            </w:r>
          </w:p>
          <w:p w14:paraId="7DE2535F" w14:textId="77777777" w:rsidR="00DD672B" w:rsidRDefault="00DD672B" w:rsidP="00D04298">
            <w:pPr>
              <w:pStyle w:val="ListParagraph"/>
              <w:numPr>
                <w:ilvl w:val="0"/>
                <w:numId w:val="35"/>
              </w:numPr>
              <w:jc w:val="left"/>
              <w:rPr>
                <w:sz w:val="20"/>
                <w:szCs w:val="20"/>
              </w:rPr>
            </w:pPr>
            <w:r>
              <w:rPr>
                <w:sz w:val="20"/>
                <w:szCs w:val="20"/>
              </w:rPr>
              <w:t>Exclusively</w:t>
            </w:r>
          </w:p>
          <w:p w14:paraId="6EA55613" w14:textId="77777777" w:rsidR="00DD672B" w:rsidRDefault="00DD672B" w:rsidP="00D04298">
            <w:pPr>
              <w:pStyle w:val="ListParagraph"/>
              <w:numPr>
                <w:ilvl w:val="0"/>
                <w:numId w:val="35"/>
              </w:numPr>
              <w:jc w:val="left"/>
              <w:rPr>
                <w:sz w:val="20"/>
                <w:szCs w:val="20"/>
              </w:rPr>
            </w:pPr>
            <w:r>
              <w:rPr>
                <w:sz w:val="20"/>
                <w:szCs w:val="20"/>
              </w:rPr>
              <w:t>Large extent</w:t>
            </w:r>
          </w:p>
          <w:p w14:paraId="57E40CC3" w14:textId="77777777" w:rsidR="00DD672B" w:rsidRDefault="00DD672B" w:rsidP="00D04298">
            <w:pPr>
              <w:pStyle w:val="ListParagraph"/>
              <w:numPr>
                <w:ilvl w:val="0"/>
                <w:numId w:val="35"/>
              </w:numPr>
              <w:jc w:val="left"/>
              <w:rPr>
                <w:sz w:val="20"/>
                <w:szCs w:val="20"/>
              </w:rPr>
            </w:pPr>
            <w:r>
              <w:rPr>
                <w:sz w:val="20"/>
                <w:szCs w:val="20"/>
              </w:rPr>
              <w:t>Minor extent</w:t>
            </w:r>
          </w:p>
          <w:p w14:paraId="62CA8A67" w14:textId="77777777" w:rsidR="00DD672B" w:rsidRDefault="00DD672B" w:rsidP="00D04298">
            <w:pPr>
              <w:pStyle w:val="ListParagraph"/>
              <w:numPr>
                <w:ilvl w:val="0"/>
                <w:numId w:val="35"/>
              </w:numPr>
              <w:jc w:val="left"/>
              <w:rPr>
                <w:sz w:val="20"/>
                <w:szCs w:val="20"/>
              </w:rPr>
            </w:pPr>
            <w:r>
              <w:rPr>
                <w:sz w:val="20"/>
                <w:szCs w:val="20"/>
              </w:rPr>
              <w:t xml:space="preserve">Not at all </w:t>
            </w:r>
          </w:p>
          <w:p w14:paraId="0F2C6B09" w14:textId="77777777" w:rsidR="00DD672B" w:rsidRPr="0054143F" w:rsidRDefault="00DD672B" w:rsidP="00D04298">
            <w:pPr>
              <w:pStyle w:val="ListParagraph"/>
              <w:numPr>
                <w:ilvl w:val="0"/>
                <w:numId w:val="35"/>
              </w:numPr>
              <w:jc w:val="left"/>
              <w:rPr>
                <w:sz w:val="20"/>
                <w:szCs w:val="20"/>
              </w:rPr>
            </w:pPr>
            <w:r>
              <w:rPr>
                <w:sz w:val="20"/>
                <w:szCs w:val="20"/>
              </w:rPr>
              <w:t>Do not know</w:t>
            </w:r>
          </w:p>
        </w:tc>
        <w:tc>
          <w:tcPr>
            <w:tcW w:w="1453" w:type="dxa"/>
          </w:tcPr>
          <w:p w14:paraId="3612F50A" w14:textId="77777777" w:rsidR="00DD672B" w:rsidRDefault="00DD672B" w:rsidP="00DD672B">
            <w:pPr>
              <w:spacing w:after="0" w:line="240" w:lineRule="auto"/>
              <w:rPr>
                <w:rFonts w:cstheme="minorHAnsi"/>
                <w:bCs/>
                <w:iCs/>
                <w:sz w:val="20"/>
                <w:szCs w:val="20"/>
              </w:rPr>
            </w:pPr>
          </w:p>
          <w:p w14:paraId="104F4006" w14:textId="77777777" w:rsidR="00DD672B" w:rsidRDefault="00DD672B" w:rsidP="00DD672B">
            <w:pPr>
              <w:spacing w:after="0" w:line="240" w:lineRule="auto"/>
              <w:rPr>
                <w:rFonts w:cstheme="minorHAnsi"/>
                <w:bCs/>
                <w:iCs/>
                <w:sz w:val="20"/>
                <w:szCs w:val="20"/>
              </w:rPr>
            </w:pPr>
          </w:p>
          <w:p w14:paraId="4B57F348" w14:textId="77777777" w:rsidR="00DD672B" w:rsidRDefault="00DD672B" w:rsidP="00DD672B">
            <w:pPr>
              <w:spacing w:after="0" w:line="240" w:lineRule="auto"/>
              <w:rPr>
                <w:rFonts w:cstheme="minorHAnsi"/>
                <w:bCs/>
                <w:iCs/>
                <w:sz w:val="20"/>
                <w:szCs w:val="20"/>
              </w:rPr>
            </w:pPr>
          </w:p>
          <w:p w14:paraId="081CE77A" w14:textId="77777777" w:rsidR="00DD672B" w:rsidRDefault="00DD672B" w:rsidP="00DD672B">
            <w:pPr>
              <w:spacing w:after="0" w:line="240" w:lineRule="auto"/>
              <w:rPr>
                <w:rFonts w:cstheme="minorHAnsi"/>
                <w:bCs/>
                <w:iCs/>
                <w:sz w:val="20"/>
                <w:szCs w:val="20"/>
              </w:rPr>
            </w:pPr>
          </w:p>
          <w:p w14:paraId="57E8F063" w14:textId="77777777" w:rsidR="00DD672B" w:rsidRDefault="00DD672B" w:rsidP="00DD672B">
            <w:pPr>
              <w:spacing w:after="0" w:line="240" w:lineRule="auto"/>
              <w:rPr>
                <w:rFonts w:cstheme="minorHAnsi"/>
                <w:bCs/>
                <w:iCs/>
                <w:sz w:val="20"/>
                <w:szCs w:val="20"/>
              </w:rPr>
            </w:pPr>
          </w:p>
          <w:p w14:paraId="1E5AE13B" w14:textId="77777777" w:rsidR="00DD672B" w:rsidRDefault="00DD672B" w:rsidP="00DD672B">
            <w:pPr>
              <w:pStyle w:val="ListParagraph"/>
              <w:ind w:left="360"/>
              <w:jc w:val="left"/>
              <w:rPr>
                <w:rFonts w:cstheme="minorHAnsi"/>
                <w:bCs/>
                <w:iCs/>
                <w:sz w:val="20"/>
                <w:szCs w:val="20"/>
              </w:rPr>
            </w:pPr>
          </w:p>
          <w:p w14:paraId="1F7F510E" w14:textId="77777777" w:rsidR="00DD672B" w:rsidRDefault="00DD672B" w:rsidP="00DD672B">
            <w:pPr>
              <w:pStyle w:val="ListParagraph"/>
              <w:ind w:left="0"/>
              <w:jc w:val="left"/>
              <w:rPr>
                <w:rFonts w:cstheme="minorHAnsi"/>
                <w:bCs/>
                <w:iCs/>
                <w:sz w:val="20"/>
                <w:szCs w:val="20"/>
              </w:rPr>
            </w:pPr>
            <w:r>
              <w:rPr>
                <w:rFonts w:cstheme="minorHAnsi"/>
                <w:bCs/>
                <w:iCs/>
                <w:sz w:val="20"/>
                <w:szCs w:val="20"/>
              </w:rPr>
              <w:t>1.</w:t>
            </w:r>
          </w:p>
          <w:p w14:paraId="72553789" w14:textId="77777777" w:rsidR="00DD672B" w:rsidRDefault="00DD672B" w:rsidP="00DD672B">
            <w:pPr>
              <w:pStyle w:val="ListParagraph"/>
              <w:ind w:left="0"/>
              <w:jc w:val="left"/>
              <w:rPr>
                <w:rFonts w:cstheme="minorHAnsi"/>
                <w:bCs/>
                <w:iCs/>
                <w:sz w:val="20"/>
                <w:szCs w:val="20"/>
              </w:rPr>
            </w:pPr>
            <w:r>
              <w:rPr>
                <w:rFonts w:cstheme="minorHAnsi"/>
                <w:bCs/>
                <w:iCs/>
                <w:sz w:val="20"/>
                <w:szCs w:val="20"/>
              </w:rPr>
              <w:t xml:space="preserve">2. </w:t>
            </w:r>
            <w:r>
              <w:rPr>
                <w:rFonts w:cstheme="minorHAnsi"/>
                <w:bCs/>
                <w:iCs/>
                <w:sz w:val="20"/>
                <w:szCs w:val="20"/>
              </w:rPr>
              <w:sym w:font="Wingdings" w:char="F0FC"/>
            </w:r>
          </w:p>
          <w:p w14:paraId="4A407E7A" w14:textId="77777777" w:rsidR="00DD672B" w:rsidRDefault="00DD672B" w:rsidP="00DD672B">
            <w:pPr>
              <w:pStyle w:val="ListParagraph"/>
              <w:ind w:left="0"/>
              <w:jc w:val="left"/>
              <w:rPr>
                <w:rFonts w:cstheme="minorHAnsi"/>
                <w:bCs/>
                <w:iCs/>
                <w:sz w:val="20"/>
                <w:szCs w:val="20"/>
              </w:rPr>
            </w:pPr>
            <w:r>
              <w:rPr>
                <w:rFonts w:cstheme="minorHAnsi"/>
                <w:bCs/>
                <w:iCs/>
                <w:sz w:val="20"/>
                <w:szCs w:val="20"/>
              </w:rPr>
              <w:t>3.</w:t>
            </w:r>
          </w:p>
          <w:p w14:paraId="2740E3F7" w14:textId="77777777" w:rsidR="00DD672B" w:rsidRDefault="00DD672B" w:rsidP="00DD672B">
            <w:pPr>
              <w:pStyle w:val="ListParagraph"/>
              <w:ind w:left="0"/>
              <w:jc w:val="left"/>
              <w:rPr>
                <w:rFonts w:cstheme="minorHAnsi"/>
                <w:bCs/>
                <w:iCs/>
                <w:sz w:val="20"/>
                <w:szCs w:val="20"/>
              </w:rPr>
            </w:pPr>
            <w:r>
              <w:rPr>
                <w:rFonts w:cstheme="minorHAnsi"/>
                <w:bCs/>
                <w:iCs/>
                <w:sz w:val="20"/>
                <w:szCs w:val="20"/>
              </w:rPr>
              <w:t>4.</w:t>
            </w:r>
          </w:p>
          <w:p w14:paraId="7F7645CE" w14:textId="77777777" w:rsidR="00DD672B" w:rsidRPr="0034691B" w:rsidRDefault="00DD672B" w:rsidP="00DD672B">
            <w:pPr>
              <w:pStyle w:val="ListParagraph"/>
              <w:ind w:left="0"/>
              <w:jc w:val="left"/>
              <w:rPr>
                <w:rFonts w:cstheme="minorHAnsi"/>
                <w:bCs/>
                <w:iCs/>
                <w:sz w:val="20"/>
                <w:szCs w:val="20"/>
              </w:rPr>
            </w:pPr>
            <w:r>
              <w:rPr>
                <w:rFonts w:cstheme="minorHAnsi"/>
                <w:bCs/>
                <w:iCs/>
                <w:sz w:val="20"/>
                <w:szCs w:val="20"/>
              </w:rPr>
              <w:t>5.</w:t>
            </w:r>
          </w:p>
        </w:tc>
        <w:tc>
          <w:tcPr>
            <w:tcW w:w="1098" w:type="dxa"/>
          </w:tcPr>
          <w:p w14:paraId="7760F02F" w14:textId="77777777" w:rsidR="00DD672B" w:rsidRDefault="00DD672B" w:rsidP="00DD672B">
            <w:pPr>
              <w:spacing w:after="0" w:line="240" w:lineRule="auto"/>
              <w:rPr>
                <w:rFonts w:cstheme="minorHAnsi"/>
                <w:bCs/>
                <w:iCs/>
                <w:sz w:val="20"/>
                <w:szCs w:val="20"/>
              </w:rPr>
            </w:pPr>
          </w:p>
          <w:p w14:paraId="5CEB411F" w14:textId="77777777" w:rsidR="00DD672B" w:rsidRDefault="00DD672B" w:rsidP="00DD672B">
            <w:pPr>
              <w:spacing w:after="0" w:line="240" w:lineRule="auto"/>
              <w:rPr>
                <w:rFonts w:cstheme="minorHAnsi"/>
                <w:bCs/>
                <w:iCs/>
                <w:sz w:val="20"/>
                <w:szCs w:val="20"/>
              </w:rPr>
            </w:pPr>
          </w:p>
          <w:p w14:paraId="482E1A74" w14:textId="77777777" w:rsidR="00DD672B" w:rsidRDefault="00DD672B" w:rsidP="00DD672B">
            <w:pPr>
              <w:spacing w:after="0" w:line="240" w:lineRule="auto"/>
              <w:rPr>
                <w:rFonts w:cstheme="minorHAnsi"/>
                <w:bCs/>
                <w:iCs/>
                <w:sz w:val="20"/>
                <w:szCs w:val="20"/>
              </w:rPr>
            </w:pPr>
          </w:p>
          <w:p w14:paraId="2BB9A5F7" w14:textId="77777777" w:rsidR="00DD672B" w:rsidRDefault="00DD672B" w:rsidP="00DD672B">
            <w:pPr>
              <w:spacing w:after="0" w:line="240" w:lineRule="auto"/>
              <w:rPr>
                <w:rFonts w:cstheme="minorHAnsi"/>
                <w:bCs/>
                <w:iCs/>
                <w:sz w:val="20"/>
                <w:szCs w:val="20"/>
              </w:rPr>
            </w:pPr>
          </w:p>
          <w:p w14:paraId="0C20B5B2" w14:textId="77777777" w:rsidR="00DD672B" w:rsidRDefault="00DD672B" w:rsidP="00DD672B">
            <w:pPr>
              <w:spacing w:after="0" w:line="240" w:lineRule="auto"/>
              <w:rPr>
                <w:rFonts w:cstheme="minorHAnsi"/>
                <w:bCs/>
                <w:iCs/>
                <w:sz w:val="20"/>
                <w:szCs w:val="20"/>
              </w:rPr>
            </w:pPr>
          </w:p>
          <w:p w14:paraId="5DE733A5" w14:textId="77777777" w:rsidR="00DD672B" w:rsidRDefault="00DD672B" w:rsidP="00DD672B">
            <w:pPr>
              <w:spacing w:after="0" w:line="240" w:lineRule="auto"/>
              <w:rPr>
                <w:rFonts w:cstheme="minorHAnsi"/>
                <w:bCs/>
                <w:iCs/>
                <w:sz w:val="20"/>
                <w:szCs w:val="20"/>
              </w:rPr>
            </w:pPr>
          </w:p>
          <w:p w14:paraId="09B533CF" w14:textId="77777777" w:rsidR="00DD672B" w:rsidRDefault="00DD672B" w:rsidP="00DD672B">
            <w:pPr>
              <w:pStyle w:val="ListParagraph"/>
              <w:ind w:left="0"/>
              <w:jc w:val="left"/>
              <w:rPr>
                <w:rFonts w:cstheme="minorHAnsi"/>
                <w:bCs/>
                <w:iCs/>
                <w:sz w:val="20"/>
                <w:szCs w:val="20"/>
              </w:rPr>
            </w:pPr>
            <w:r>
              <w:rPr>
                <w:rFonts w:cstheme="minorHAnsi"/>
                <w:bCs/>
                <w:iCs/>
                <w:sz w:val="20"/>
                <w:szCs w:val="20"/>
              </w:rPr>
              <w:t>1.</w:t>
            </w:r>
          </w:p>
          <w:p w14:paraId="07915123" w14:textId="77777777" w:rsidR="00DD672B" w:rsidRDefault="00DD672B" w:rsidP="00DD672B">
            <w:pPr>
              <w:pStyle w:val="ListParagraph"/>
              <w:ind w:left="0"/>
              <w:jc w:val="left"/>
              <w:rPr>
                <w:rFonts w:cstheme="minorHAnsi"/>
                <w:bCs/>
                <w:iCs/>
                <w:sz w:val="20"/>
                <w:szCs w:val="20"/>
              </w:rPr>
            </w:pPr>
            <w:r>
              <w:rPr>
                <w:rFonts w:cstheme="minorHAnsi"/>
                <w:bCs/>
                <w:iCs/>
                <w:sz w:val="20"/>
                <w:szCs w:val="20"/>
              </w:rPr>
              <w:t xml:space="preserve">2. </w:t>
            </w:r>
            <w:r>
              <w:rPr>
                <w:rFonts w:cstheme="minorHAnsi"/>
                <w:bCs/>
                <w:iCs/>
                <w:sz w:val="20"/>
                <w:szCs w:val="20"/>
              </w:rPr>
              <w:sym w:font="Wingdings" w:char="F0FC"/>
            </w:r>
          </w:p>
          <w:p w14:paraId="6CE26362" w14:textId="77777777" w:rsidR="00DD672B" w:rsidRDefault="00DD672B" w:rsidP="00DD672B">
            <w:pPr>
              <w:pStyle w:val="ListParagraph"/>
              <w:ind w:left="0"/>
              <w:jc w:val="left"/>
              <w:rPr>
                <w:rFonts w:cstheme="minorHAnsi"/>
                <w:bCs/>
                <w:iCs/>
                <w:sz w:val="20"/>
                <w:szCs w:val="20"/>
              </w:rPr>
            </w:pPr>
            <w:r>
              <w:rPr>
                <w:rFonts w:cstheme="minorHAnsi"/>
                <w:bCs/>
                <w:iCs/>
                <w:sz w:val="20"/>
                <w:szCs w:val="20"/>
              </w:rPr>
              <w:t>3.</w:t>
            </w:r>
          </w:p>
          <w:p w14:paraId="440BA53B" w14:textId="77777777" w:rsidR="00DD672B" w:rsidRDefault="00DD672B" w:rsidP="00DD672B">
            <w:pPr>
              <w:pStyle w:val="ListParagraph"/>
              <w:ind w:left="0"/>
              <w:jc w:val="left"/>
              <w:rPr>
                <w:rFonts w:cstheme="minorHAnsi"/>
                <w:bCs/>
                <w:iCs/>
                <w:sz w:val="20"/>
                <w:szCs w:val="20"/>
              </w:rPr>
            </w:pPr>
            <w:r>
              <w:rPr>
                <w:rFonts w:cstheme="minorHAnsi"/>
                <w:bCs/>
                <w:iCs/>
                <w:sz w:val="20"/>
                <w:szCs w:val="20"/>
              </w:rPr>
              <w:t>4.</w:t>
            </w:r>
          </w:p>
          <w:p w14:paraId="0DCEA160"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134" w:type="dxa"/>
          </w:tcPr>
          <w:p w14:paraId="4B11AAA7" w14:textId="77777777" w:rsidR="00DD672B" w:rsidRDefault="00DD672B" w:rsidP="00DD672B">
            <w:pPr>
              <w:spacing w:after="0" w:line="240" w:lineRule="auto"/>
              <w:rPr>
                <w:rFonts w:cstheme="minorHAnsi"/>
                <w:bCs/>
                <w:iCs/>
                <w:sz w:val="20"/>
                <w:szCs w:val="20"/>
              </w:rPr>
            </w:pPr>
          </w:p>
          <w:p w14:paraId="7FCCAD25" w14:textId="77777777" w:rsidR="00DD672B" w:rsidRDefault="00DD672B" w:rsidP="00DD672B">
            <w:pPr>
              <w:spacing w:after="0" w:line="240" w:lineRule="auto"/>
              <w:rPr>
                <w:rFonts w:cstheme="minorHAnsi"/>
                <w:bCs/>
                <w:iCs/>
                <w:sz w:val="20"/>
                <w:szCs w:val="20"/>
              </w:rPr>
            </w:pPr>
          </w:p>
          <w:p w14:paraId="6A1B5488" w14:textId="77777777" w:rsidR="00DD672B" w:rsidRDefault="00DD672B" w:rsidP="00DD672B">
            <w:pPr>
              <w:spacing w:after="0" w:line="240" w:lineRule="auto"/>
              <w:rPr>
                <w:rFonts w:cstheme="minorHAnsi"/>
                <w:bCs/>
                <w:iCs/>
                <w:sz w:val="20"/>
                <w:szCs w:val="20"/>
              </w:rPr>
            </w:pPr>
          </w:p>
          <w:p w14:paraId="3586DB6B" w14:textId="77777777" w:rsidR="00DD672B" w:rsidRDefault="00DD672B" w:rsidP="00DD672B">
            <w:pPr>
              <w:spacing w:after="0" w:line="240" w:lineRule="auto"/>
              <w:rPr>
                <w:rFonts w:cstheme="minorHAnsi"/>
                <w:bCs/>
                <w:iCs/>
                <w:sz w:val="20"/>
                <w:szCs w:val="20"/>
              </w:rPr>
            </w:pPr>
          </w:p>
          <w:p w14:paraId="119C74EF" w14:textId="77777777" w:rsidR="00DD672B" w:rsidRDefault="00DD672B" w:rsidP="00DD672B">
            <w:pPr>
              <w:spacing w:after="0" w:line="240" w:lineRule="auto"/>
              <w:rPr>
                <w:rFonts w:cstheme="minorHAnsi"/>
                <w:bCs/>
                <w:iCs/>
                <w:sz w:val="20"/>
                <w:szCs w:val="20"/>
              </w:rPr>
            </w:pPr>
          </w:p>
          <w:p w14:paraId="3A3EBF3B" w14:textId="77777777" w:rsidR="00DD672B" w:rsidRDefault="00DD672B" w:rsidP="00DD672B">
            <w:pPr>
              <w:spacing w:after="0" w:line="240" w:lineRule="auto"/>
              <w:rPr>
                <w:rFonts w:cstheme="minorHAnsi"/>
                <w:bCs/>
                <w:iCs/>
                <w:sz w:val="20"/>
                <w:szCs w:val="20"/>
              </w:rPr>
            </w:pPr>
          </w:p>
          <w:p w14:paraId="143AFC13" w14:textId="77777777" w:rsidR="00DD672B" w:rsidRDefault="00DD672B" w:rsidP="00DD672B">
            <w:pPr>
              <w:pStyle w:val="ListParagraph"/>
              <w:ind w:left="0"/>
              <w:jc w:val="left"/>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35E51CE0" w14:textId="77777777" w:rsidR="00DD672B" w:rsidRDefault="00DD672B" w:rsidP="00DD672B">
            <w:pPr>
              <w:pStyle w:val="ListParagraph"/>
              <w:ind w:left="0"/>
              <w:jc w:val="left"/>
              <w:rPr>
                <w:rFonts w:cstheme="minorHAnsi"/>
                <w:bCs/>
                <w:iCs/>
                <w:sz w:val="20"/>
                <w:szCs w:val="20"/>
              </w:rPr>
            </w:pPr>
            <w:r>
              <w:rPr>
                <w:rFonts w:cstheme="minorHAnsi"/>
                <w:bCs/>
                <w:iCs/>
                <w:sz w:val="20"/>
                <w:szCs w:val="20"/>
              </w:rPr>
              <w:t>2.</w:t>
            </w:r>
          </w:p>
          <w:p w14:paraId="31918B27" w14:textId="77777777" w:rsidR="00DD672B" w:rsidRDefault="00DD672B" w:rsidP="00DD672B">
            <w:pPr>
              <w:pStyle w:val="ListParagraph"/>
              <w:ind w:left="0"/>
              <w:jc w:val="left"/>
              <w:rPr>
                <w:rFonts w:cstheme="minorHAnsi"/>
                <w:bCs/>
                <w:iCs/>
                <w:sz w:val="20"/>
                <w:szCs w:val="20"/>
              </w:rPr>
            </w:pPr>
            <w:r>
              <w:rPr>
                <w:rFonts w:cstheme="minorHAnsi"/>
                <w:bCs/>
                <w:iCs/>
                <w:sz w:val="20"/>
                <w:szCs w:val="20"/>
              </w:rPr>
              <w:t>3.</w:t>
            </w:r>
          </w:p>
          <w:p w14:paraId="37941F7A" w14:textId="77777777" w:rsidR="00DD672B" w:rsidRDefault="00DD672B" w:rsidP="00DD672B">
            <w:pPr>
              <w:pStyle w:val="ListParagraph"/>
              <w:ind w:left="0"/>
              <w:jc w:val="left"/>
              <w:rPr>
                <w:rFonts w:cstheme="minorHAnsi"/>
                <w:bCs/>
                <w:iCs/>
                <w:sz w:val="20"/>
                <w:szCs w:val="20"/>
              </w:rPr>
            </w:pPr>
            <w:r>
              <w:rPr>
                <w:rFonts w:cstheme="minorHAnsi"/>
                <w:bCs/>
                <w:iCs/>
                <w:sz w:val="20"/>
                <w:szCs w:val="20"/>
              </w:rPr>
              <w:t>4.</w:t>
            </w:r>
          </w:p>
          <w:p w14:paraId="488849A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134" w:type="dxa"/>
          </w:tcPr>
          <w:p w14:paraId="2F7EB708" w14:textId="77777777" w:rsidR="00DD672B" w:rsidRDefault="00DD672B" w:rsidP="00D04298">
            <w:pPr>
              <w:pStyle w:val="ListParagraph"/>
              <w:numPr>
                <w:ilvl w:val="0"/>
                <w:numId w:val="44"/>
              </w:numPr>
              <w:jc w:val="left"/>
              <w:rPr>
                <w:rFonts w:cstheme="minorHAnsi"/>
                <w:bCs/>
                <w:iCs/>
                <w:sz w:val="20"/>
                <w:szCs w:val="20"/>
              </w:rPr>
            </w:pPr>
            <w:r>
              <w:rPr>
                <w:rFonts w:cstheme="minorHAnsi"/>
                <w:bCs/>
                <w:iCs/>
                <w:sz w:val="20"/>
                <w:szCs w:val="20"/>
              </w:rPr>
              <w:sym w:font="Wingdings" w:char="F0FC"/>
            </w:r>
          </w:p>
          <w:p w14:paraId="2B40713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Nat curric teams dev most LTMs for Gr R – Gr 12  + supplementary classroom-based curric dev. At Uni. Lecturer material incorporates OER  </w:t>
            </w:r>
          </w:p>
        </w:tc>
        <w:tc>
          <w:tcPr>
            <w:tcW w:w="1418" w:type="dxa"/>
            <w:gridSpan w:val="2"/>
          </w:tcPr>
          <w:p w14:paraId="624342FC" w14:textId="77777777" w:rsidR="00DD672B" w:rsidRDefault="00DD672B" w:rsidP="00DD672B">
            <w:pPr>
              <w:spacing w:after="0" w:line="240" w:lineRule="auto"/>
              <w:rPr>
                <w:rFonts w:cstheme="minorHAnsi"/>
                <w:bCs/>
                <w:iCs/>
                <w:sz w:val="20"/>
                <w:szCs w:val="20"/>
              </w:rPr>
            </w:pPr>
            <w:r w:rsidRPr="00017057">
              <w:rPr>
                <w:rFonts w:cstheme="minorHAnsi"/>
                <w:bCs/>
                <w:iCs/>
                <w:sz w:val="20"/>
                <w:szCs w:val="20"/>
              </w:rPr>
              <w:t xml:space="preserve">2 </w:t>
            </w:r>
            <w:r>
              <w:sym w:font="Wingdings" w:char="F0FC"/>
            </w:r>
          </w:p>
          <w:p w14:paraId="496DA3C0" w14:textId="77777777" w:rsidR="00DD672B" w:rsidRDefault="00DD672B" w:rsidP="00DD672B">
            <w:pPr>
              <w:spacing w:after="0" w:line="240" w:lineRule="auto"/>
              <w:rPr>
                <w:rFonts w:cstheme="minorHAnsi"/>
                <w:bCs/>
                <w:iCs/>
                <w:sz w:val="20"/>
                <w:szCs w:val="20"/>
              </w:rPr>
            </w:pPr>
            <w:r>
              <w:rPr>
                <w:rFonts w:cstheme="minorHAnsi"/>
                <w:bCs/>
                <w:iCs/>
                <w:sz w:val="20"/>
                <w:szCs w:val="20"/>
              </w:rPr>
              <w:t>Ministry Of Ed pays for dev</w:t>
            </w:r>
          </w:p>
          <w:p w14:paraId="0E2FCD4D" w14:textId="77777777" w:rsidR="00DD672B" w:rsidRPr="00017057" w:rsidRDefault="00DD672B" w:rsidP="00DD672B">
            <w:pPr>
              <w:spacing w:after="0" w:line="240" w:lineRule="auto"/>
              <w:rPr>
                <w:rFonts w:cstheme="minorHAnsi"/>
                <w:bCs/>
                <w:iCs/>
                <w:sz w:val="20"/>
                <w:szCs w:val="20"/>
              </w:rPr>
            </w:pPr>
            <w:r w:rsidRPr="00017057">
              <w:rPr>
                <w:sz w:val="20"/>
                <w:szCs w:val="20"/>
              </w:rPr>
              <w:t>secondary schooling ODL programs and DE teacher training programs</w:t>
            </w:r>
          </w:p>
        </w:tc>
        <w:tc>
          <w:tcPr>
            <w:tcW w:w="1276" w:type="dxa"/>
          </w:tcPr>
          <w:p w14:paraId="5AE3C090" w14:textId="77777777" w:rsidR="00DD672B" w:rsidRPr="0034691B" w:rsidRDefault="00DD672B" w:rsidP="00DD672B">
            <w:pPr>
              <w:spacing w:after="0" w:line="240" w:lineRule="auto"/>
              <w:rPr>
                <w:rFonts w:cstheme="minorHAnsi"/>
                <w:bCs/>
                <w:iCs/>
                <w:sz w:val="20"/>
                <w:szCs w:val="20"/>
              </w:rPr>
            </w:pPr>
          </w:p>
        </w:tc>
        <w:tc>
          <w:tcPr>
            <w:tcW w:w="1417" w:type="dxa"/>
          </w:tcPr>
          <w:p w14:paraId="6E5F39FD" w14:textId="77777777" w:rsidR="00DD672B" w:rsidRDefault="00DD672B" w:rsidP="00D04298">
            <w:pPr>
              <w:pStyle w:val="ListParagraph"/>
              <w:numPr>
                <w:ilvl w:val="0"/>
                <w:numId w:val="49"/>
              </w:numPr>
              <w:jc w:val="left"/>
            </w:pPr>
            <w:r>
              <w:sym w:font="Wingdings" w:char="F0FC"/>
            </w:r>
          </w:p>
          <w:p w14:paraId="56408B68" w14:textId="77777777" w:rsidR="00DD672B" w:rsidRPr="00A27EE8" w:rsidRDefault="00DD672B" w:rsidP="00DD672B">
            <w:pPr>
              <w:spacing w:after="0" w:line="240" w:lineRule="auto"/>
              <w:rPr>
                <w:rFonts w:cstheme="minorHAnsi"/>
                <w:bCs/>
                <w:iCs/>
                <w:sz w:val="20"/>
                <w:szCs w:val="20"/>
              </w:rPr>
            </w:pPr>
            <w:r w:rsidRPr="00A27EE8">
              <w:rPr>
                <w:rFonts w:cstheme="minorHAnsi"/>
                <w:bCs/>
                <w:iCs/>
                <w:sz w:val="20"/>
                <w:szCs w:val="20"/>
              </w:rPr>
              <w:t>Exclusively govt funded</w:t>
            </w:r>
          </w:p>
          <w:p w14:paraId="0530EF39" w14:textId="77777777" w:rsidR="00DD672B" w:rsidRPr="0034691B" w:rsidRDefault="00DD672B" w:rsidP="00DD672B">
            <w:pPr>
              <w:spacing w:after="0" w:line="240" w:lineRule="auto"/>
              <w:rPr>
                <w:rFonts w:cstheme="minorHAnsi"/>
                <w:bCs/>
                <w:iCs/>
                <w:sz w:val="20"/>
                <w:szCs w:val="20"/>
              </w:rPr>
            </w:pPr>
          </w:p>
        </w:tc>
        <w:tc>
          <w:tcPr>
            <w:tcW w:w="1843" w:type="dxa"/>
          </w:tcPr>
          <w:p w14:paraId="41561A66" w14:textId="77777777" w:rsidR="00DD672B" w:rsidRDefault="00DD672B" w:rsidP="00DD672B">
            <w:pPr>
              <w:spacing w:after="0" w:line="240" w:lineRule="auto"/>
              <w:rPr>
                <w:b/>
                <w:sz w:val="20"/>
                <w:szCs w:val="20"/>
              </w:rPr>
            </w:pPr>
            <w:r>
              <w:rPr>
                <w:b/>
                <w:sz w:val="20"/>
                <w:szCs w:val="20"/>
              </w:rPr>
              <w:t>2</w:t>
            </w:r>
            <w:r>
              <w:sym w:font="Wingdings" w:char="F0FC"/>
            </w:r>
          </w:p>
          <w:p w14:paraId="1F3F99D7" w14:textId="77777777" w:rsidR="00DD672B" w:rsidRDefault="00DD672B" w:rsidP="00DD672B">
            <w:pPr>
              <w:spacing w:after="0" w:line="240" w:lineRule="auto"/>
              <w:rPr>
                <w:b/>
                <w:sz w:val="20"/>
                <w:szCs w:val="20"/>
              </w:rPr>
            </w:pPr>
            <w:r>
              <w:rPr>
                <w:b/>
                <w:sz w:val="20"/>
                <w:szCs w:val="20"/>
              </w:rPr>
              <w:t>DBE Workbooks</w:t>
            </w:r>
          </w:p>
          <w:p w14:paraId="65FD9E53" w14:textId="77777777" w:rsidR="00DD672B" w:rsidRDefault="00DD672B" w:rsidP="00DD672B">
            <w:pPr>
              <w:spacing w:after="0" w:line="240" w:lineRule="auto"/>
              <w:rPr>
                <w:b/>
                <w:sz w:val="20"/>
                <w:szCs w:val="20"/>
              </w:rPr>
            </w:pPr>
            <w:r>
              <w:rPr>
                <w:b/>
                <w:sz w:val="20"/>
                <w:szCs w:val="20"/>
              </w:rPr>
              <w:t>DBE</w:t>
            </w:r>
            <w:r w:rsidRPr="00A41888">
              <w:rPr>
                <w:b/>
                <w:sz w:val="20"/>
                <w:szCs w:val="20"/>
              </w:rPr>
              <w:t xml:space="preserve"> Adult Literacy</w:t>
            </w:r>
            <w:r>
              <w:rPr>
                <w:b/>
                <w:sz w:val="20"/>
                <w:szCs w:val="20"/>
              </w:rPr>
              <w:t xml:space="preserve"> (Khari Gude?)</w:t>
            </w:r>
          </w:p>
          <w:p w14:paraId="4DAFD275" w14:textId="77777777" w:rsidR="00DD672B" w:rsidRDefault="00DD672B" w:rsidP="00DD672B">
            <w:pPr>
              <w:spacing w:after="0" w:line="240" w:lineRule="auto"/>
              <w:rPr>
                <w:sz w:val="20"/>
                <w:szCs w:val="20"/>
              </w:rPr>
            </w:pPr>
            <w:r w:rsidRPr="0027461E">
              <w:rPr>
                <w:sz w:val="20"/>
                <w:szCs w:val="20"/>
              </w:rPr>
              <w:t xml:space="preserve">ALL </w:t>
            </w:r>
            <w:r w:rsidRPr="0027461E">
              <w:rPr>
                <w:rFonts w:cstheme="minorHAnsi"/>
                <w:sz w:val="20"/>
                <w:szCs w:val="20"/>
              </w:rPr>
              <w:t>©</w:t>
            </w:r>
            <w:r w:rsidRPr="0027461E">
              <w:rPr>
                <w:sz w:val="20"/>
                <w:szCs w:val="20"/>
              </w:rPr>
              <w:t xml:space="preserve"> No CC</w:t>
            </w:r>
          </w:p>
          <w:p w14:paraId="6D29B974" w14:textId="77777777" w:rsidR="00DD672B" w:rsidRPr="0027461E" w:rsidRDefault="00DD672B" w:rsidP="00DD672B">
            <w:pPr>
              <w:spacing w:after="0" w:line="240" w:lineRule="auto"/>
              <w:rPr>
                <w:b/>
                <w:sz w:val="20"/>
                <w:szCs w:val="20"/>
              </w:rPr>
            </w:pPr>
            <w:r w:rsidRPr="0027461E">
              <w:rPr>
                <w:b/>
                <w:sz w:val="20"/>
                <w:szCs w:val="20"/>
              </w:rPr>
              <w:t>3</w:t>
            </w:r>
            <w:r w:rsidRPr="0027461E">
              <w:rPr>
                <w:b/>
              </w:rPr>
              <w:sym w:font="Wingdings" w:char="F0FC"/>
            </w:r>
          </w:p>
          <w:p w14:paraId="74BC8701" w14:textId="77777777" w:rsidR="00DD672B" w:rsidRDefault="00DD672B" w:rsidP="00DD672B">
            <w:pPr>
              <w:spacing w:after="0" w:line="240" w:lineRule="auto"/>
              <w:rPr>
                <w:b/>
                <w:sz w:val="20"/>
                <w:szCs w:val="20"/>
              </w:rPr>
            </w:pPr>
            <w:r>
              <w:rPr>
                <w:b/>
                <w:sz w:val="20"/>
                <w:szCs w:val="20"/>
              </w:rPr>
              <w:t>LTSM produced by DHET</w:t>
            </w:r>
            <w:r w:rsidRPr="0027461E">
              <w:rPr>
                <w:b/>
                <w:sz w:val="20"/>
                <w:szCs w:val="20"/>
              </w:rPr>
              <w:t xml:space="preserve"> for post school education and training e.g. teacher education</w:t>
            </w:r>
          </w:p>
          <w:p w14:paraId="7F9438E8" w14:textId="77777777" w:rsidR="00DD672B" w:rsidRPr="0027461E" w:rsidRDefault="00DD672B" w:rsidP="00DD672B">
            <w:pPr>
              <w:spacing w:after="0" w:line="240" w:lineRule="auto"/>
              <w:rPr>
                <w:rFonts w:cstheme="minorHAnsi"/>
                <w:bCs/>
                <w:iCs/>
                <w:sz w:val="20"/>
                <w:szCs w:val="20"/>
              </w:rPr>
            </w:pPr>
            <w:r w:rsidRPr="0027461E">
              <w:rPr>
                <w:sz w:val="20"/>
                <w:szCs w:val="20"/>
              </w:rPr>
              <w:t>(?)</w:t>
            </w:r>
          </w:p>
        </w:tc>
        <w:tc>
          <w:tcPr>
            <w:tcW w:w="1417" w:type="dxa"/>
          </w:tcPr>
          <w:p w14:paraId="74580CBF" w14:textId="77777777" w:rsidR="00DD672B" w:rsidRDefault="00DD672B" w:rsidP="00DD672B">
            <w:pPr>
              <w:spacing w:after="0" w:line="240" w:lineRule="auto"/>
            </w:pPr>
            <w:r w:rsidRPr="00C13202">
              <w:rPr>
                <w:rFonts w:cstheme="minorHAnsi"/>
                <w:bCs/>
                <w:iCs/>
                <w:sz w:val="20"/>
                <w:szCs w:val="20"/>
              </w:rPr>
              <w:t>3</w:t>
            </w:r>
            <w:r>
              <w:sym w:font="Wingdings" w:char="F0FC"/>
            </w:r>
          </w:p>
          <w:p w14:paraId="70EDEDF3" w14:textId="77777777" w:rsidR="00DD672B" w:rsidRPr="0034691B" w:rsidRDefault="00DD672B" w:rsidP="00DD672B">
            <w:pPr>
              <w:spacing w:after="0" w:line="240" w:lineRule="auto"/>
              <w:rPr>
                <w:rFonts w:cstheme="minorHAnsi"/>
                <w:bCs/>
                <w:iCs/>
                <w:sz w:val="20"/>
                <w:szCs w:val="20"/>
              </w:rPr>
            </w:pPr>
          </w:p>
        </w:tc>
        <w:tc>
          <w:tcPr>
            <w:tcW w:w="1701" w:type="dxa"/>
          </w:tcPr>
          <w:p w14:paraId="72CE7923" w14:textId="77777777" w:rsidR="00DD672B" w:rsidRDefault="00DD672B" w:rsidP="00DD672B">
            <w:pPr>
              <w:spacing w:after="0" w:line="240" w:lineRule="auto"/>
              <w:rPr>
                <w:rFonts w:cstheme="minorHAnsi"/>
                <w:b/>
                <w:bCs/>
                <w:iCs/>
                <w:sz w:val="20"/>
                <w:szCs w:val="20"/>
              </w:rPr>
            </w:pPr>
            <w:r>
              <w:rPr>
                <w:rFonts w:cstheme="minorHAnsi"/>
                <w:b/>
                <w:bCs/>
                <w:iCs/>
                <w:sz w:val="20"/>
                <w:szCs w:val="20"/>
              </w:rPr>
              <w:t>3</w:t>
            </w:r>
            <w:r>
              <w:rPr>
                <w:rFonts w:cstheme="minorHAnsi"/>
                <w:b/>
                <w:bCs/>
                <w:iCs/>
                <w:sz w:val="20"/>
                <w:szCs w:val="20"/>
              </w:rPr>
              <w:sym w:font="Wingdings" w:char="F0FC"/>
            </w:r>
          </w:p>
          <w:p w14:paraId="760A2946" w14:textId="77777777" w:rsidR="00DD672B" w:rsidRPr="0034691B" w:rsidRDefault="00DD672B" w:rsidP="00DD672B">
            <w:pPr>
              <w:spacing w:after="0" w:line="240" w:lineRule="auto"/>
              <w:rPr>
                <w:rFonts w:cstheme="minorHAnsi"/>
                <w:bCs/>
                <w:iCs/>
                <w:sz w:val="20"/>
                <w:szCs w:val="20"/>
              </w:rPr>
            </w:pPr>
          </w:p>
        </w:tc>
      </w:tr>
      <w:tr w:rsidR="00DD672B" w:rsidRPr="0034691B" w14:paraId="6E274428" w14:textId="77777777" w:rsidTr="000E6289">
        <w:tc>
          <w:tcPr>
            <w:tcW w:w="1985" w:type="dxa"/>
            <w:shd w:val="clear" w:color="auto" w:fill="auto"/>
          </w:tcPr>
          <w:p w14:paraId="3474F2DC" w14:textId="77777777" w:rsidR="00DD672B" w:rsidRDefault="00DD672B" w:rsidP="00DD672B">
            <w:pPr>
              <w:spacing w:after="0" w:line="240" w:lineRule="auto"/>
              <w:rPr>
                <w:rFonts w:cstheme="minorHAnsi"/>
                <w:b/>
                <w:bCs/>
                <w:iCs/>
                <w:sz w:val="20"/>
                <w:szCs w:val="20"/>
              </w:rPr>
            </w:pPr>
            <w:r>
              <w:rPr>
                <w:rFonts w:cstheme="minorHAnsi"/>
                <w:b/>
                <w:bCs/>
                <w:iCs/>
                <w:sz w:val="20"/>
                <w:szCs w:val="20"/>
              </w:rPr>
              <w:t>Of partly/ wholly funded LTMs what % is available in digital format?</w:t>
            </w:r>
          </w:p>
          <w:p w14:paraId="0595A43D" w14:textId="77777777" w:rsidR="00DD672B" w:rsidRDefault="00DD672B" w:rsidP="00D04298">
            <w:pPr>
              <w:pStyle w:val="ListParagraph"/>
              <w:numPr>
                <w:ilvl w:val="0"/>
                <w:numId w:val="36"/>
              </w:numPr>
              <w:jc w:val="left"/>
              <w:rPr>
                <w:rFonts w:cstheme="minorHAnsi"/>
                <w:bCs/>
                <w:iCs/>
                <w:sz w:val="20"/>
                <w:szCs w:val="20"/>
              </w:rPr>
            </w:pPr>
            <w:r>
              <w:rPr>
                <w:rFonts w:cstheme="minorHAnsi"/>
                <w:bCs/>
                <w:iCs/>
                <w:sz w:val="20"/>
                <w:szCs w:val="20"/>
              </w:rPr>
              <w:t>Estimate%</w:t>
            </w:r>
          </w:p>
          <w:p w14:paraId="58CA621E" w14:textId="77777777" w:rsidR="00DD672B" w:rsidRPr="0054143F" w:rsidRDefault="00DD672B" w:rsidP="00D04298">
            <w:pPr>
              <w:pStyle w:val="ListParagraph"/>
              <w:numPr>
                <w:ilvl w:val="0"/>
                <w:numId w:val="36"/>
              </w:numPr>
              <w:jc w:val="left"/>
              <w:rPr>
                <w:rFonts w:cstheme="minorHAnsi"/>
                <w:bCs/>
                <w:iCs/>
                <w:sz w:val="20"/>
                <w:szCs w:val="20"/>
              </w:rPr>
            </w:pPr>
            <w:r>
              <w:rPr>
                <w:rFonts w:cstheme="minorHAnsi"/>
                <w:bCs/>
                <w:iCs/>
                <w:sz w:val="20"/>
                <w:szCs w:val="20"/>
              </w:rPr>
              <w:t>Do not know</w:t>
            </w:r>
          </w:p>
        </w:tc>
        <w:tc>
          <w:tcPr>
            <w:tcW w:w="1453" w:type="dxa"/>
          </w:tcPr>
          <w:p w14:paraId="67230E4F" w14:textId="77777777" w:rsidR="00DD672B" w:rsidRDefault="00DD672B" w:rsidP="00DD672B">
            <w:pPr>
              <w:spacing w:after="0" w:line="240" w:lineRule="auto"/>
              <w:rPr>
                <w:rFonts w:cstheme="minorHAnsi"/>
                <w:bCs/>
                <w:iCs/>
                <w:sz w:val="20"/>
                <w:szCs w:val="20"/>
              </w:rPr>
            </w:pPr>
          </w:p>
          <w:p w14:paraId="46E8DEBD" w14:textId="77777777" w:rsidR="00DD672B" w:rsidRDefault="00DD672B" w:rsidP="00DD672B">
            <w:pPr>
              <w:spacing w:after="0" w:line="240" w:lineRule="auto"/>
              <w:rPr>
                <w:rFonts w:cstheme="minorHAnsi"/>
                <w:bCs/>
                <w:iCs/>
                <w:sz w:val="20"/>
                <w:szCs w:val="20"/>
              </w:rPr>
            </w:pPr>
          </w:p>
          <w:p w14:paraId="6EB5E408" w14:textId="77777777" w:rsidR="00DD672B" w:rsidRDefault="00DD672B" w:rsidP="00DD672B">
            <w:pPr>
              <w:spacing w:after="0" w:line="240" w:lineRule="auto"/>
              <w:rPr>
                <w:rFonts w:cstheme="minorHAnsi"/>
                <w:bCs/>
                <w:iCs/>
                <w:sz w:val="20"/>
                <w:szCs w:val="20"/>
              </w:rPr>
            </w:pPr>
          </w:p>
          <w:p w14:paraId="52F9EBE9" w14:textId="77777777" w:rsidR="00DD672B" w:rsidRDefault="00DD672B" w:rsidP="00DD672B">
            <w:pPr>
              <w:spacing w:after="0" w:line="240" w:lineRule="auto"/>
              <w:rPr>
                <w:rFonts w:cstheme="minorHAnsi"/>
                <w:bCs/>
                <w:iCs/>
                <w:sz w:val="20"/>
                <w:szCs w:val="20"/>
              </w:rPr>
            </w:pPr>
          </w:p>
          <w:p w14:paraId="58DC1DC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0F6FA78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134" w:type="dxa"/>
          </w:tcPr>
          <w:p w14:paraId="497B858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134" w:type="dxa"/>
          </w:tcPr>
          <w:p w14:paraId="22BEFD9D" w14:textId="77777777" w:rsidR="00DD672B" w:rsidRPr="0034691B" w:rsidRDefault="00DD672B" w:rsidP="00DD672B">
            <w:pPr>
              <w:pStyle w:val="ListParagraph"/>
              <w:ind w:left="0"/>
              <w:jc w:val="left"/>
              <w:rPr>
                <w:rFonts w:cstheme="minorHAnsi"/>
                <w:bCs/>
                <w:iCs/>
                <w:sz w:val="20"/>
                <w:szCs w:val="20"/>
              </w:rPr>
            </w:pPr>
            <w:r>
              <w:rPr>
                <w:rFonts w:cstheme="minorHAnsi"/>
                <w:bCs/>
                <w:iCs/>
                <w:sz w:val="20"/>
                <w:szCs w:val="20"/>
              </w:rPr>
              <w:t>Don’t Know</w:t>
            </w:r>
          </w:p>
        </w:tc>
        <w:tc>
          <w:tcPr>
            <w:tcW w:w="1418" w:type="dxa"/>
            <w:gridSpan w:val="2"/>
          </w:tcPr>
          <w:p w14:paraId="14143AE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100%</w:t>
            </w:r>
          </w:p>
        </w:tc>
        <w:tc>
          <w:tcPr>
            <w:tcW w:w="1276" w:type="dxa"/>
          </w:tcPr>
          <w:p w14:paraId="672401E9" w14:textId="77777777" w:rsidR="00DD672B" w:rsidRPr="0034691B" w:rsidRDefault="00DD672B" w:rsidP="00DD672B">
            <w:pPr>
              <w:spacing w:after="0" w:line="240" w:lineRule="auto"/>
              <w:rPr>
                <w:rFonts w:cstheme="minorHAnsi"/>
                <w:bCs/>
                <w:iCs/>
                <w:sz w:val="20"/>
                <w:szCs w:val="20"/>
              </w:rPr>
            </w:pPr>
          </w:p>
        </w:tc>
        <w:tc>
          <w:tcPr>
            <w:tcW w:w="1417" w:type="dxa"/>
          </w:tcPr>
          <w:p w14:paraId="6B6A339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843" w:type="dxa"/>
          </w:tcPr>
          <w:p w14:paraId="644B046C" w14:textId="77777777" w:rsidR="00DD672B" w:rsidRDefault="00DD672B" w:rsidP="00DD672B">
            <w:pPr>
              <w:spacing w:after="0" w:line="240" w:lineRule="auto"/>
              <w:rPr>
                <w:rFonts w:cstheme="minorHAnsi"/>
                <w:b/>
                <w:bCs/>
                <w:iCs/>
                <w:sz w:val="20"/>
                <w:szCs w:val="20"/>
              </w:rPr>
            </w:pPr>
            <w:r w:rsidRPr="0027461E">
              <w:rPr>
                <w:rFonts w:cstheme="minorHAnsi"/>
                <w:b/>
                <w:bCs/>
                <w:iCs/>
                <w:sz w:val="20"/>
                <w:szCs w:val="20"/>
              </w:rPr>
              <w:t>Don’t Know</w:t>
            </w:r>
          </w:p>
          <w:p w14:paraId="2CF57CC6" w14:textId="77777777" w:rsidR="00DD672B" w:rsidRPr="00BD3775" w:rsidRDefault="00DD672B" w:rsidP="00DD672B">
            <w:pPr>
              <w:spacing w:after="0" w:line="240" w:lineRule="auto"/>
              <w:rPr>
                <w:rFonts w:cstheme="minorHAnsi"/>
                <w:bCs/>
                <w:iCs/>
                <w:sz w:val="20"/>
                <w:szCs w:val="20"/>
              </w:rPr>
            </w:pPr>
            <w:r w:rsidRPr="00BD3775">
              <w:rPr>
                <w:rFonts w:cstheme="minorHAnsi"/>
                <w:bCs/>
                <w:iCs/>
                <w:sz w:val="20"/>
                <w:szCs w:val="20"/>
              </w:rPr>
              <w:t>Don’t Know</w:t>
            </w:r>
          </w:p>
        </w:tc>
        <w:tc>
          <w:tcPr>
            <w:tcW w:w="1417" w:type="dxa"/>
          </w:tcPr>
          <w:p w14:paraId="60C0941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701" w:type="dxa"/>
          </w:tcPr>
          <w:p w14:paraId="56FE203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r>
      <w:tr w:rsidR="00DD672B" w:rsidRPr="0034691B" w14:paraId="0A8C7CC9" w14:textId="77777777" w:rsidTr="000E6289">
        <w:tc>
          <w:tcPr>
            <w:tcW w:w="1985" w:type="dxa"/>
            <w:shd w:val="clear" w:color="auto" w:fill="auto"/>
          </w:tcPr>
          <w:p w14:paraId="736EB2BB" w14:textId="77777777" w:rsidR="00DD672B" w:rsidRDefault="00DD672B" w:rsidP="00DD672B">
            <w:pPr>
              <w:spacing w:after="0" w:line="240" w:lineRule="auto"/>
              <w:rPr>
                <w:rFonts w:cstheme="minorHAnsi"/>
                <w:b/>
                <w:bCs/>
                <w:iCs/>
                <w:sz w:val="20"/>
                <w:szCs w:val="20"/>
              </w:rPr>
            </w:pPr>
            <w:r>
              <w:rPr>
                <w:rFonts w:cstheme="minorHAnsi"/>
                <w:b/>
                <w:bCs/>
                <w:iCs/>
                <w:sz w:val="20"/>
                <w:szCs w:val="20"/>
              </w:rPr>
              <w:t>What % of digital LTMs is OER?</w:t>
            </w:r>
          </w:p>
          <w:p w14:paraId="78CBA80A" w14:textId="77777777" w:rsidR="00DD672B" w:rsidRPr="0054143F" w:rsidRDefault="00DD672B" w:rsidP="00D04298">
            <w:pPr>
              <w:pStyle w:val="ListParagraph"/>
              <w:numPr>
                <w:ilvl w:val="0"/>
                <w:numId w:val="37"/>
              </w:numPr>
              <w:jc w:val="left"/>
              <w:rPr>
                <w:rFonts w:cstheme="minorHAnsi"/>
                <w:bCs/>
                <w:iCs/>
                <w:sz w:val="20"/>
                <w:szCs w:val="20"/>
              </w:rPr>
            </w:pPr>
            <w:r w:rsidRPr="0054143F">
              <w:rPr>
                <w:rFonts w:cstheme="minorHAnsi"/>
                <w:bCs/>
                <w:iCs/>
                <w:sz w:val="20"/>
                <w:szCs w:val="20"/>
              </w:rPr>
              <w:t>Estimate%</w:t>
            </w:r>
          </w:p>
          <w:p w14:paraId="37FA8E6E" w14:textId="77777777" w:rsidR="00DD672B" w:rsidRPr="0054143F" w:rsidRDefault="00DD672B" w:rsidP="00D04298">
            <w:pPr>
              <w:pStyle w:val="ListParagraph"/>
              <w:numPr>
                <w:ilvl w:val="0"/>
                <w:numId w:val="37"/>
              </w:numPr>
              <w:jc w:val="left"/>
              <w:rPr>
                <w:rFonts w:cstheme="minorHAnsi"/>
                <w:b/>
                <w:bCs/>
                <w:iCs/>
                <w:sz w:val="20"/>
                <w:szCs w:val="20"/>
              </w:rPr>
            </w:pPr>
            <w:r w:rsidRPr="0054143F">
              <w:rPr>
                <w:rFonts w:cstheme="minorHAnsi"/>
                <w:bCs/>
                <w:iCs/>
                <w:sz w:val="20"/>
                <w:szCs w:val="20"/>
              </w:rPr>
              <w:t>Do not know</w:t>
            </w:r>
          </w:p>
        </w:tc>
        <w:tc>
          <w:tcPr>
            <w:tcW w:w="1453" w:type="dxa"/>
          </w:tcPr>
          <w:p w14:paraId="2236E31C" w14:textId="77777777" w:rsidR="00DD672B" w:rsidRDefault="00DD672B" w:rsidP="00DD672B">
            <w:pPr>
              <w:spacing w:after="0" w:line="240" w:lineRule="auto"/>
              <w:rPr>
                <w:rFonts w:cstheme="minorHAnsi"/>
                <w:bCs/>
                <w:iCs/>
                <w:sz w:val="20"/>
                <w:szCs w:val="20"/>
              </w:rPr>
            </w:pPr>
          </w:p>
          <w:p w14:paraId="2EB3782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36150E8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 but mostly in print</w:t>
            </w:r>
          </w:p>
        </w:tc>
        <w:tc>
          <w:tcPr>
            <w:tcW w:w="1134" w:type="dxa"/>
          </w:tcPr>
          <w:p w14:paraId="60DAA71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134" w:type="dxa"/>
          </w:tcPr>
          <w:p w14:paraId="3F48B54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10-15% at University level</w:t>
            </w:r>
          </w:p>
        </w:tc>
        <w:tc>
          <w:tcPr>
            <w:tcW w:w="1418" w:type="dxa"/>
            <w:gridSpan w:val="2"/>
          </w:tcPr>
          <w:p w14:paraId="635E7CA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276" w:type="dxa"/>
          </w:tcPr>
          <w:p w14:paraId="3AE08D59" w14:textId="77777777" w:rsidR="00DD672B" w:rsidRPr="0034691B" w:rsidRDefault="00DD672B" w:rsidP="00DD672B">
            <w:pPr>
              <w:spacing w:after="0" w:line="240" w:lineRule="auto"/>
              <w:rPr>
                <w:rFonts w:cstheme="minorHAnsi"/>
                <w:bCs/>
                <w:iCs/>
                <w:sz w:val="20"/>
                <w:szCs w:val="20"/>
              </w:rPr>
            </w:pPr>
          </w:p>
        </w:tc>
        <w:tc>
          <w:tcPr>
            <w:tcW w:w="1417" w:type="dxa"/>
          </w:tcPr>
          <w:p w14:paraId="539B6D2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843" w:type="dxa"/>
          </w:tcPr>
          <w:p w14:paraId="0CB6E7CE" w14:textId="77777777" w:rsidR="00DD672B" w:rsidRDefault="00DD672B" w:rsidP="00DD672B">
            <w:pPr>
              <w:spacing w:after="0" w:line="240" w:lineRule="auto"/>
              <w:rPr>
                <w:rFonts w:cstheme="minorHAnsi"/>
                <w:b/>
                <w:bCs/>
                <w:iCs/>
                <w:sz w:val="20"/>
                <w:szCs w:val="20"/>
              </w:rPr>
            </w:pPr>
            <w:r w:rsidRPr="0027461E">
              <w:rPr>
                <w:rFonts w:cstheme="minorHAnsi"/>
                <w:b/>
                <w:bCs/>
                <w:iCs/>
                <w:sz w:val="20"/>
                <w:szCs w:val="20"/>
              </w:rPr>
              <w:t>Don’t Know</w:t>
            </w:r>
          </w:p>
          <w:p w14:paraId="5FE788A0" w14:textId="77777777" w:rsidR="00DD672B" w:rsidRPr="00BD3775" w:rsidRDefault="00DD672B" w:rsidP="00DD672B">
            <w:pPr>
              <w:spacing w:after="0" w:line="240" w:lineRule="auto"/>
              <w:rPr>
                <w:rFonts w:cstheme="minorHAnsi"/>
                <w:bCs/>
                <w:iCs/>
                <w:sz w:val="20"/>
                <w:szCs w:val="20"/>
              </w:rPr>
            </w:pPr>
            <w:r w:rsidRPr="00BD3775">
              <w:rPr>
                <w:rFonts w:cstheme="minorHAnsi"/>
                <w:bCs/>
                <w:iCs/>
                <w:sz w:val="20"/>
                <w:szCs w:val="20"/>
              </w:rPr>
              <w:t>Don’t know</w:t>
            </w:r>
          </w:p>
        </w:tc>
        <w:tc>
          <w:tcPr>
            <w:tcW w:w="1417" w:type="dxa"/>
          </w:tcPr>
          <w:p w14:paraId="5071443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701" w:type="dxa"/>
          </w:tcPr>
          <w:p w14:paraId="2452762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r>
      <w:tr w:rsidR="00DD672B" w:rsidRPr="0034691B" w14:paraId="57632EF0" w14:textId="77777777" w:rsidTr="000E6289">
        <w:tc>
          <w:tcPr>
            <w:tcW w:w="15876" w:type="dxa"/>
            <w:gridSpan w:val="12"/>
            <w:shd w:val="clear" w:color="auto" w:fill="D9D9D9" w:themeFill="background1" w:themeFillShade="D9"/>
          </w:tcPr>
          <w:p w14:paraId="4A9BD5BA" w14:textId="77777777" w:rsidR="00DD672B" w:rsidRPr="0034691B" w:rsidRDefault="00DD672B" w:rsidP="00DD672B">
            <w:pPr>
              <w:spacing w:after="0" w:line="240" w:lineRule="auto"/>
              <w:rPr>
                <w:rFonts w:cstheme="minorHAnsi"/>
                <w:bCs/>
                <w:iCs/>
                <w:sz w:val="20"/>
                <w:szCs w:val="20"/>
              </w:rPr>
            </w:pPr>
            <w:r w:rsidRPr="00CC5452">
              <w:rPr>
                <w:rFonts w:cstheme="minorHAnsi"/>
                <w:b/>
                <w:bCs/>
                <w:iCs/>
                <w:sz w:val="20"/>
                <w:szCs w:val="20"/>
              </w:rPr>
              <w:t>E. OER STRATEGY / POLICY</w:t>
            </w:r>
          </w:p>
        </w:tc>
      </w:tr>
      <w:tr w:rsidR="00DD672B" w:rsidRPr="0034691B" w14:paraId="7D3A83CD" w14:textId="77777777" w:rsidTr="000E6289">
        <w:tc>
          <w:tcPr>
            <w:tcW w:w="1985" w:type="dxa"/>
            <w:shd w:val="clear" w:color="auto" w:fill="auto"/>
          </w:tcPr>
          <w:p w14:paraId="130C9C62" w14:textId="77777777" w:rsidR="00DD672B" w:rsidRDefault="00DD672B" w:rsidP="00DD672B">
            <w:pPr>
              <w:spacing w:after="0" w:line="240" w:lineRule="auto"/>
              <w:rPr>
                <w:rFonts w:cstheme="minorHAnsi"/>
                <w:b/>
                <w:bCs/>
                <w:iCs/>
                <w:sz w:val="20"/>
                <w:szCs w:val="20"/>
              </w:rPr>
            </w:pPr>
            <w:r>
              <w:rPr>
                <w:rFonts w:cstheme="minorHAnsi"/>
                <w:b/>
                <w:bCs/>
                <w:iCs/>
                <w:sz w:val="20"/>
                <w:szCs w:val="20"/>
              </w:rPr>
              <w:t>Does your Ed Ministry/ any other Ministry/govt Agency have an OER Strat/ Policy?</w:t>
            </w:r>
          </w:p>
          <w:p w14:paraId="65D8245B" w14:textId="77777777" w:rsidR="00DD672B" w:rsidRDefault="00DD672B" w:rsidP="00D04298">
            <w:pPr>
              <w:pStyle w:val="ListParagraph"/>
              <w:numPr>
                <w:ilvl w:val="0"/>
                <w:numId w:val="38"/>
              </w:numPr>
              <w:jc w:val="left"/>
              <w:rPr>
                <w:rFonts w:cstheme="minorHAnsi"/>
                <w:bCs/>
                <w:iCs/>
                <w:sz w:val="20"/>
                <w:szCs w:val="20"/>
              </w:rPr>
            </w:pPr>
            <w:r>
              <w:rPr>
                <w:rFonts w:cstheme="minorHAnsi"/>
                <w:bCs/>
                <w:iCs/>
                <w:sz w:val="20"/>
                <w:szCs w:val="20"/>
              </w:rPr>
              <w:t>No</w:t>
            </w:r>
          </w:p>
          <w:p w14:paraId="2FF79F36" w14:textId="77777777" w:rsidR="00DD672B" w:rsidRDefault="00DD672B" w:rsidP="00D04298">
            <w:pPr>
              <w:pStyle w:val="ListParagraph"/>
              <w:numPr>
                <w:ilvl w:val="0"/>
                <w:numId w:val="38"/>
              </w:numPr>
              <w:jc w:val="left"/>
              <w:rPr>
                <w:rFonts w:cstheme="minorHAnsi"/>
                <w:bCs/>
                <w:iCs/>
                <w:sz w:val="20"/>
                <w:szCs w:val="20"/>
              </w:rPr>
            </w:pPr>
            <w:r>
              <w:rPr>
                <w:rFonts w:cstheme="minorHAnsi"/>
                <w:bCs/>
                <w:iCs/>
                <w:sz w:val="20"/>
                <w:szCs w:val="20"/>
              </w:rPr>
              <w:t>Yes</w:t>
            </w:r>
          </w:p>
          <w:p w14:paraId="49A3A086" w14:textId="77777777" w:rsidR="00DD672B" w:rsidRPr="00CC5452" w:rsidRDefault="00DD672B" w:rsidP="00D04298">
            <w:pPr>
              <w:pStyle w:val="ListParagraph"/>
              <w:numPr>
                <w:ilvl w:val="0"/>
                <w:numId w:val="38"/>
              </w:numPr>
              <w:jc w:val="left"/>
              <w:rPr>
                <w:rFonts w:cstheme="minorHAnsi"/>
                <w:bCs/>
                <w:iCs/>
                <w:sz w:val="20"/>
                <w:szCs w:val="20"/>
              </w:rPr>
            </w:pPr>
            <w:r w:rsidRPr="00CC5452">
              <w:rPr>
                <w:rFonts w:cstheme="minorHAnsi"/>
                <w:bCs/>
                <w:iCs/>
                <w:sz w:val="20"/>
                <w:szCs w:val="20"/>
              </w:rPr>
              <w:t>Don’t know</w:t>
            </w:r>
          </w:p>
        </w:tc>
        <w:tc>
          <w:tcPr>
            <w:tcW w:w="1453" w:type="dxa"/>
          </w:tcPr>
          <w:p w14:paraId="25522094" w14:textId="77777777" w:rsidR="00DD672B" w:rsidRDefault="00DD672B" w:rsidP="00DD672B">
            <w:pPr>
              <w:spacing w:after="0" w:line="240" w:lineRule="auto"/>
              <w:rPr>
                <w:rFonts w:cstheme="minorHAnsi"/>
                <w:bCs/>
                <w:iCs/>
                <w:sz w:val="20"/>
                <w:szCs w:val="20"/>
              </w:rPr>
            </w:pPr>
          </w:p>
          <w:p w14:paraId="5AB896D2" w14:textId="77777777" w:rsidR="00DD672B" w:rsidRDefault="00DD672B" w:rsidP="00DD672B">
            <w:pPr>
              <w:spacing w:after="0" w:line="240" w:lineRule="auto"/>
              <w:rPr>
                <w:rFonts w:cstheme="minorHAnsi"/>
                <w:bCs/>
                <w:iCs/>
                <w:sz w:val="20"/>
                <w:szCs w:val="20"/>
              </w:rPr>
            </w:pPr>
          </w:p>
          <w:p w14:paraId="767ED3F2" w14:textId="77777777" w:rsidR="00DD672B" w:rsidRDefault="00DD672B" w:rsidP="00DD672B">
            <w:pPr>
              <w:spacing w:after="0" w:line="240" w:lineRule="auto"/>
              <w:rPr>
                <w:rFonts w:cstheme="minorHAnsi"/>
                <w:bCs/>
                <w:iCs/>
                <w:sz w:val="20"/>
                <w:szCs w:val="20"/>
              </w:rPr>
            </w:pPr>
          </w:p>
          <w:p w14:paraId="7A95ED10" w14:textId="77777777" w:rsidR="00DD672B" w:rsidRDefault="00DD672B" w:rsidP="00DD672B">
            <w:pPr>
              <w:spacing w:after="0" w:line="240" w:lineRule="auto"/>
              <w:rPr>
                <w:rFonts w:cstheme="minorHAnsi"/>
                <w:bCs/>
                <w:iCs/>
                <w:sz w:val="20"/>
                <w:szCs w:val="20"/>
              </w:rPr>
            </w:pPr>
          </w:p>
          <w:p w14:paraId="64B46C48" w14:textId="77777777" w:rsidR="00DD672B" w:rsidRDefault="00DD672B" w:rsidP="00DD672B">
            <w:pPr>
              <w:spacing w:after="0" w:line="240" w:lineRule="auto"/>
              <w:rPr>
                <w:rFonts w:cstheme="minorHAnsi"/>
                <w:bCs/>
                <w:iCs/>
                <w:sz w:val="20"/>
                <w:szCs w:val="20"/>
              </w:rPr>
            </w:pPr>
          </w:p>
          <w:p w14:paraId="78AAEE87" w14:textId="77777777" w:rsidR="00DD672B" w:rsidRDefault="00DD672B" w:rsidP="00DD672B">
            <w:pPr>
              <w:spacing w:after="0" w:line="240" w:lineRule="auto"/>
              <w:rPr>
                <w:rFonts w:cstheme="minorHAnsi"/>
                <w:bCs/>
                <w:iCs/>
                <w:sz w:val="20"/>
                <w:szCs w:val="20"/>
              </w:rPr>
            </w:pPr>
          </w:p>
          <w:p w14:paraId="508DB23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66FAEDE0" w14:textId="77777777" w:rsidR="00DD672B" w:rsidRDefault="00DD672B" w:rsidP="00DD672B">
            <w:pPr>
              <w:spacing w:after="0" w:line="240" w:lineRule="auto"/>
              <w:rPr>
                <w:rFonts w:cstheme="minorHAnsi"/>
                <w:bCs/>
                <w:iCs/>
                <w:sz w:val="20"/>
                <w:szCs w:val="20"/>
              </w:rPr>
            </w:pPr>
          </w:p>
          <w:p w14:paraId="43849AE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5137FC77" w14:textId="77777777" w:rsidR="00DD672B" w:rsidRDefault="00DD672B" w:rsidP="00DD672B">
            <w:pPr>
              <w:spacing w:after="0" w:line="240" w:lineRule="auto"/>
              <w:rPr>
                <w:rFonts w:cstheme="minorHAnsi"/>
                <w:bCs/>
                <w:iCs/>
                <w:sz w:val="20"/>
                <w:szCs w:val="20"/>
              </w:rPr>
            </w:pPr>
          </w:p>
          <w:p w14:paraId="6BDD4BE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23B6B61D" w14:textId="77777777" w:rsidR="00DD672B" w:rsidRDefault="00DD672B" w:rsidP="00DD672B">
            <w:pPr>
              <w:spacing w:after="0" w:line="240" w:lineRule="auto"/>
              <w:rPr>
                <w:bCs/>
                <w:iCs/>
                <w:sz w:val="20"/>
                <w:szCs w:val="20"/>
              </w:rPr>
            </w:pPr>
            <w:r>
              <w:rPr>
                <w:bCs/>
                <w:iCs/>
                <w:sz w:val="20"/>
                <w:szCs w:val="20"/>
              </w:rPr>
              <w:t xml:space="preserve">YES. Tertiary Ed </w:t>
            </w:r>
            <w:r w:rsidRPr="00167DB3">
              <w:rPr>
                <w:bCs/>
                <w:iCs/>
                <w:sz w:val="20"/>
                <w:szCs w:val="20"/>
              </w:rPr>
              <w:t xml:space="preserve">Commission plans to develop an OER platform </w:t>
            </w:r>
            <w:r w:rsidRPr="00167DB3">
              <w:rPr>
                <w:bCs/>
                <w:iCs/>
                <w:sz w:val="20"/>
                <w:szCs w:val="20"/>
              </w:rPr>
              <w:lastRenderedPageBreak/>
              <w:t>for Mauritius</w:t>
            </w:r>
          </w:p>
          <w:p w14:paraId="3590D072" w14:textId="186A90E1" w:rsidR="00DD672B" w:rsidRPr="00DD672B" w:rsidRDefault="00DD672B" w:rsidP="00DD672B">
            <w:pPr>
              <w:spacing w:after="0" w:line="240" w:lineRule="auto"/>
              <w:rPr>
                <w:b/>
              </w:rPr>
            </w:pPr>
            <w:r w:rsidRPr="00CC1D56">
              <w:rPr>
                <w:bCs/>
                <w:iCs/>
                <w:sz w:val="20"/>
                <w:szCs w:val="20"/>
              </w:rPr>
              <w:t>P</w:t>
            </w:r>
            <w:r>
              <w:rPr>
                <w:bCs/>
                <w:iCs/>
                <w:sz w:val="20"/>
                <w:szCs w:val="20"/>
              </w:rPr>
              <w:t xml:space="preserve">olicy for DE </w:t>
            </w:r>
            <w:r w:rsidRPr="00CC1D56">
              <w:rPr>
                <w:bCs/>
                <w:iCs/>
                <w:sz w:val="20"/>
                <w:szCs w:val="20"/>
              </w:rPr>
              <w:t xml:space="preserve"> incorporat</w:t>
            </w:r>
            <w:r>
              <w:rPr>
                <w:bCs/>
                <w:iCs/>
                <w:sz w:val="20"/>
                <w:szCs w:val="20"/>
              </w:rPr>
              <w:t>es the integration of OER</w:t>
            </w:r>
          </w:p>
        </w:tc>
        <w:tc>
          <w:tcPr>
            <w:tcW w:w="1418" w:type="dxa"/>
            <w:gridSpan w:val="2"/>
          </w:tcPr>
          <w:p w14:paraId="0F997A50" w14:textId="77777777" w:rsidR="00DD672B" w:rsidRDefault="00DD672B" w:rsidP="00DD672B">
            <w:pPr>
              <w:spacing w:after="0" w:line="240" w:lineRule="auto"/>
              <w:rPr>
                <w:rFonts w:cstheme="minorHAnsi"/>
                <w:bCs/>
                <w:iCs/>
                <w:sz w:val="20"/>
                <w:szCs w:val="20"/>
              </w:rPr>
            </w:pPr>
          </w:p>
          <w:p w14:paraId="0DF5FAD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276" w:type="dxa"/>
          </w:tcPr>
          <w:p w14:paraId="30A42720" w14:textId="77777777" w:rsidR="00DD672B" w:rsidRPr="0034691B" w:rsidRDefault="00DD672B" w:rsidP="00DD672B">
            <w:pPr>
              <w:spacing w:after="0" w:line="240" w:lineRule="auto"/>
              <w:rPr>
                <w:rFonts w:cstheme="minorHAnsi"/>
                <w:bCs/>
                <w:iCs/>
                <w:sz w:val="20"/>
                <w:szCs w:val="20"/>
              </w:rPr>
            </w:pPr>
          </w:p>
        </w:tc>
        <w:tc>
          <w:tcPr>
            <w:tcW w:w="1417" w:type="dxa"/>
          </w:tcPr>
          <w:p w14:paraId="247DD27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843" w:type="dxa"/>
          </w:tcPr>
          <w:p w14:paraId="0A00D36A" w14:textId="77777777" w:rsidR="00DD672B" w:rsidRPr="00BD3775" w:rsidRDefault="00DD672B" w:rsidP="00DD672B">
            <w:pPr>
              <w:spacing w:after="0" w:line="240" w:lineRule="auto"/>
              <w:rPr>
                <w:b/>
                <w:bCs/>
                <w:iCs/>
                <w:sz w:val="20"/>
                <w:szCs w:val="20"/>
              </w:rPr>
            </w:pPr>
            <w:r w:rsidRPr="00BD3775">
              <w:rPr>
                <w:b/>
                <w:bCs/>
                <w:iCs/>
                <w:sz w:val="20"/>
                <w:szCs w:val="20"/>
              </w:rPr>
              <w:t>NO</w:t>
            </w:r>
          </w:p>
          <w:p w14:paraId="5CBB405B" w14:textId="77777777" w:rsidR="00DD672B" w:rsidRPr="00BD3775" w:rsidRDefault="00DD672B" w:rsidP="00DD672B">
            <w:pPr>
              <w:spacing w:after="0" w:line="240" w:lineRule="auto"/>
              <w:rPr>
                <w:b/>
                <w:bCs/>
                <w:iCs/>
                <w:sz w:val="20"/>
                <w:szCs w:val="20"/>
              </w:rPr>
            </w:pPr>
            <w:r w:rsidRPr="00BD3775">
              <w:rPr>
                <w:b/>
                <w:bCs/>
                <w:iCs/>
                <w:sz w:val="20"/>
                <w:szCs w:val="20"/>
              </w:rPr>
              <w:t>OER policy not planned</w:t>
            </w:r>
          </w:p>
          <w:p w14:paraId="16A0BB67" w14:textId="77777777" w:rsidR="00DD672B" w:rsidRDefault="00DD672B" w:rsidP="00DD672B">
            <w:pPr>
              <w:spacing w:after="0" w:line="240" w:lineRule="auto"/>
              <w:rPr>
                <w:b/>
                <w:bCs/>
                <w:iCs/>
              </w:rPr>
            </w:pPr>
            <w:r w:rsidRPr="00BD3775">
              <w:rPr>
                <w:b/>
                <w:bCs/>
                <w:iCs/>
                <w:sz w:val="20"/>
                <w:szCs w:val="20"/>
              </w:rPr>
              <w:t xml:space="preserve">OER integrated into relevant policies and strategies ( White Paper on PS &amp; </w:t>
            </w:r>
            <w:r w:rsidRPr="00BD3775">
              <w:rPr>
                <w:b/>
                <w:bCs/>
                <w:iCs/>
                <w:sz w:val="20"/>
                <w:szCs w:val="20"/>
              </w:rPr>
              <w:lastRenderedPageBreak/>
              <w:t>White paper on DE in HE)</w:t>
            </w:r>
            <w:r w:rsidRPr="0027461E">
              <w:rPr>
                <w:b/>
                <w:bCs/>
                <w:iCs/>
              </w:rPr>
              <w:t xml:space="preserve"> </w:t>
            </w:r>
          </w:p>
          <w:p w14:paraId="2F4217D0" w14:textId="77777777" w:rsidR="00DD672B" w:rsidRDefault="00DD672B" w:rsidP="00DD672B">
            <w:pPr>
              <w:spacing w:after="0" w:line="240" w:lineRule="auto"/>
              <w:rPr>
                <w:bCs/>
                <w:iCs/>
              </w:rPr>
            </w:pPr>
            <w:r w:rsidRPr="00BD3775">
              <w:rPr>
                <w:bCs/>
                <w:iCs/>
              </w:rPr>
              <w:t>AND</w:t>
            </w:r>
          </w:p>
          <w:p w14:paraId="159865A6" w14:textId="77777777" w:rsidR="00DD672B" w:rsidRPr="00BD3775" w:rsidRDefault="00DD672B" w:rsidP="00DD672B">
            <w:pPr>
              <w:spacing w:after="0" w:line="240" w:lineRule="auto"/>
              <w:rPr>
                <w:rFonts w:cstheme="minorHAnsi"/>
                <w:bCs/>
                <w:iCs/>
                <w:sz w:val="20"/>
                <w:szCs w:val="20"/>
              </w:rPr>
            </w:pPr>
            <w:r w:rsidRPr="00BD3775">
              <w:rPr>
                <w:bCs/>
                <w:iCs/>
                <w:sz w:val="20"/>
                <w:szCs w:val="20"/>
              </w:rPr>
              <w:t>Teacher Framework</w:t>
            </w:r>
            <w:r>
              <w:rPr>
                <w:bCs/>
                <w:iCs/>
                <w:sz w:val="20"/>
                <w:szCs w:val="20"/>
              </w:rPr>
              <w:t xml:space="preserve"> – See CPD System</w:t>
            </w:r>
          </w:p>
        </w:tc>
        <w:tc>
          <w:tcPr>
            <w:tcW w:w="1417" w:type="dxa"/>
          </w:tcPr>
          <w:p w14:paraId="1280580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NO</w:t>
            </w:r>
          </w:p>
        </w:tc>
        <w:tc>
          <w:tcPr>
            <w:tcW w:w="1701" w:type="dxa"/>
          </w:tcPr>
          <w:p w14:paraId="60BE3D1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r>
      <w:tr w:rsidR="00DD672B" w:rsidRPr="007215D3" w14:paraId="3FE0B5FF" w14:textId="77777777" w:rsidTr="000E6289">
        <w:tc>
          <w:tcPr>
            <w:tcW w:w="1985" w:type="dxa"/>
            <w:shd w:val="clear" w:color="auto" w:fill="auto"/>
          </w:tcPr>
          <w:p w14:paraId="48DF579E"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If YES, specify OER License used</w:t>
            </w:r>
          </w:p>
          <w:p w14:paraId="3B3123E3" w14:textId="77777777" w:rsidR="00DD672B" w:rsidRPr="003419E2" w:rsidRDefault="00DD672B" w:rsidP="00D04298">
            <w:pPr>
              <w:pStyle w:val="ListParagraph"/>
              <w:numPr>
                <w:ilvl w:val="0"/>
                <w:numId w:val="39"/>
              </w:numPr>
              <w:jc w:val="left"/>
              <w:rPr>
                <w:rFonts w:cstheme="minorHAnsi"/>
                <w:bCs/>
                <w:iCs/>
                <w:sz w:val="20"/>
                <w:szCs w:val="20"/>
              </w:rPr>
            </w:pPr>
            <w:r w:rsidRPr="003419E2">
              <w:rPr>
                <w:rFonts w:cstheme="minorHAnsi"/>
                <w:bCs/>
                <w:iCs/>
                <w:sz w:val="20"/>
                <w:szCs w:val="20"/>
              </w:rPr>
              <w:t>Yes License used:</w:t>
            </w:r>
          </w:p>
          <w:p w14:paraId="673A8CFC" w14:textId="77777777" w:rsidR="00DD672B" w:rsidRPr="003419E2" w:rsidRDefault="00DD672B" w:rsidP="00D04298">
            <w:pPr>
              <w:pStyle w:val="ListParagraph"/>
              <w:numPr>
                <w:ilvl w:val="0"/>
                <w:numId w:val="39"/>
              </w:numPr>
              <w:jc w:val="left"/>
              <w:rPr>
                <w:rFonts w:cstheme="minorHAnsi"/>
                <w:bCs/>
                <w:iCs/>
                <w:sz w:val="20"/>
                <w:szCs w:val="20"/>
              </w:rPr>
            </w:pPr>
            <w:r w:rsidRPr="003419E2">
              <w:rPr>
                <w:rFonts w:cstheme="minorHAnsi"/>
                <w:bCs/>
                <w:iCs/>
                <w:sz w:val="20"/>
                <w:szCs w:val="20"/>
              </w:rPr>
              <w:t>No</w:t>
            </w:r>
          </w:p>
          <w:p w14:paraId="4C3F915D" w14:textId="77777777" w:rsidR="00DD672B" w:rsidRPr="003419E2" w:rsidRDefault="00DD672B" w:rsidP="00D04298">
            <w:pPr>
              <w:pStyle w:val="ListParagraph"/>
              <w:numPr>
                <w:ilvl w:val="0"/>
                <w:numId w:val="39"/>
              </w:numPr>
              <w:jc w:val="left"/>
              <w:rPr>
                <w:rFonts w:cstheme="minorHAnsi"/>
                <w:b/>
                <w:bCs/>
                <w:iCs/>
                <w:sz w:val="20"/>
                <w:szCs w:val="20"/>
              </w:rPr>
            </w:pPr>
            <w:r w:rsidRPr="003419E2">
              <w:rPr>
                <w:rFonts w:cstheme="minorHAnsi"/>
                <w:bCs/>
                <w:iCs/>
                <w:sz w:val="20"/>
                <w:szCs w:val="20"/>
              </w:rPr>
              <w:t>Don’t know</w:t>
            </w:r>
          </w:p>
        </w:tc>
        <w:tc>
          <w:tcPr>
            <w:tcW w:w="1453" w:type="dxa"/>
          </w:tcPr>
          <w:p w14:paraId="3DB87341" w14:textId="77777777" w:rsidR="00DD672B" w:rsidRDefault="00DD672B" w:rsidP="00DD672B">
            <w:pPr>
              <w:spacing w:after="0" w:line="240" w:lineRule="auto"/>
              <w:rPr>
                <w:rFonts w:cstheme="minorHAnsi"/>
                <w:bCs/>
                <w:iCs/>
                <w:sz w:val="20"/>
                <w:szCs w:val="20"/>
              </w:rPr>
            </w:pPr>
          </w:p>
          <w:p w14:paraId="682A4F9D" w14:textId="77777777" w:rsidR="00DD672B" w:rsidRDefault="00DD672B" w:rsidP="00DD672B">
            <w:pPr>
              <w:spacing w:after="0" w:line="240" w:lineRule="auto"/>
              <w:rPr>
                <w:rFonts w:cstheme="minorHAnsi"/>
                <w:bCs/>
                <w:iCs/>
                <w:sz w:val="20"/>
                <w:szCs w:val="20"/>
              </w:rPr>
            </w:pPr>
          </w:p>
          <w:p w14:paraId="3A3D336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58EA7399" w14:textId="77777777" w:rsidR="00DD672B" w:rsidRDefault="00DD672B" w:rsidP="00DD672B">
            <w:pPr>
              <w:spacing w:after="0" w:line="240" w:lineRule="auto"/>
              <w:rPr>
                <w:rFonts w:cstheme="minorHAnsi"/>
                <w:bCs/>
                <w:iCs/>
                <w:sz w:val="20"/>
                <w:szCs w:val="20"/>
              </w:rPr>
            </w:pPr>
          </w:p>
          <w:p w14:paraId="3561ABB8" w14:textId="77777777" w:rsidR="00DD672B" w:rsidRDefault="00DD672B" w:rsidP="00DD672B">
            <w:pPr>
              <w:spacing w:after="0" w:line="240" w:lineRule="auto"/>
              <w:rPr>
                <w:rFonts w:cstheme="minorHAnsi"/>
                <w:bCs/>
                <w:iCs/>
                <w:sz w:val="20"/>
                <w:szCs w:val="20"/>
              </w:rPr>
            </w:pPr>
          </w:p>
          <w:p w14:paraId="7F05845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134" w:type="dxa"/>
          </w:tcPr>
          <w:p w14:paraId="11B2D6EC" w14:textId="77777777" w:rsidR="00DD672B" w:rsidRDefault="00DD672B" w:rsidP="00DD672B">
            <w:pPr>
              <w:spacing w:after="0" w:line="240" w:lineRule="auto"/>
              <w:rPr>
                <w:rFonts w:cstheme="minorHAnsi"/>
                <w:bCs/>
                <w:iCs/>
                <w:sz w:val="20"/>
                <w:szCs w:val="20"/>
              </w:rPr>
            </w:pPr>
          </w:p>
          <w:p w14:paraId="14EBE2FE" w14:textId="77777777" w:rsidR="00DD672B" w:rsidRDefault="00DD672B" w:rsidP="00DD672B">
            <w:pPr>
              <w:spacing w:after="0" w:line="240" w:lineRule="auto"/>
              <w:rPr>
                <w:rFonts w:cstheme="minorHAnsi"/>
                <w:bCs/>
                <w:iCs/>
                <w:sz w:val="20"/>
                <w:szCs w:val="20"/>
              </w:rPr>
            </w:pPr>
          </w:p>
          <w:p w14:paraId="386FFA2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134" w:type="dxa"/>
          </w:tcPr>
          <w:p w14:paraId="3ADC4F6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Creative Commons</w:t>
            </w:r>
          </w:p>
        </w:tc>
        <w:tc>
          <w:tcPr>
            <w:tcW w:w="1418" w:type="dxa"/>
            <w:gridSpan w:val="2"/>
          </w:tcPr>
          <w:p w14:paraId="30DF2D30" w14:textId="77777777" w:rsidR="00DD672B" w:rsidRDefault="00DD672B" w:rsidP="00DD672B">
            <w:pPr>
              <w:spacing w:after="0" w:line="240" w:lineRule="auto"/>
              <w:rPr>
                <w:rFonts w:cstheme="minorHAnsi"/>
                <w:bCs/>
                <w:iCs/>
                <w:sz w:val="20"/>
                <w:szCs w:val="20"/>
              </w:rPr>
            </w:pPr>
          </w:p>
          <w:p w14:paraId="7CD54D3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276" w:type="dxa"/>
          </w:tcPr>
          <w:p w14:paraId="1DFF714D" w14:textId="77777777" w:rsidR="00DD672B" w:rsidRPr="0034691B" w:rsidRDefault="00DD672B" w:rsidP="00DD672B">
            <w:pPr>
              <w:spacing w:after="0" w:line="240" w:lineRule="auto"/>
              <w:rPr>
                <w:rFonts w:cstheme="minorHAnsi"/>
                <w:bCs/>
                <w:iCs/>
                <w:sz w:val="20"/>
                <w:szCs w:val="20"/>
              </w:rPr>
            </w:pPr>
          </w:p>
        </w:tc>
        <w:tc>
          <w:tcPr>
            <w:tcW w:w="1417" w:type="dxa"/>
          </w:tcPr>
          <w:p w14:paraId="6BAA4D7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843" w:type="dxa"/>
          </w:tcPr>
          <w:p w14:paraId="7F69EA4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417" w:type="dxa"/>
          </w:tcPr>
          <w:p w14:paraId="1D4D73F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701" w:type="dxa"/>
          </w:tcPr>
          <w:p w14:paraId="3F65CFC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r>
      <w:tr w:rsidR="00DD672B" w:rsidRPr="0034691B" w14:paraId="24BA5982" w14:textId="77777777" w:rsidTr="000E6289">
        <w:tc>
          <w:tcPr>
            <w:tcW w:w="1985" w:type="dxa"/>
            <w:shd w:val="clear" w:color="auto" w:fill="auto"/>
          </w:tcPr>
          <w:p w14:paraId="2AB2D406" w14:textId="77777777" w:rsidR="00DD672B" w:rsidRDefault="00DD672B" w:rsidP="00DD672B">
            <w:pPr>
              <w:spacing w:after="0" w:line="240" w:lineRule="auto"/>
              <w:rPr>
                <w:rFonts w:cstheme="minorHAnsi"/>
                <w:b/>
                <w:bCs/>
                <w:iCs/>
                <w:sz w:val="20"/>
                <w:szCs w:val="20"/>
              </w:rPr>
            </w:pPr>
            <w:r>
              <w:rPr>
                <w:rFonts w:cstheme="minorHAnsi"/>
                <w:b/>
                <w:bCs/>
                <w:iCs/>
                <w:sz w:val="20"/>
                <w:szCs w:val="20"/>
              </w:rPr>
              <w:t>If NO, do you consider the dev of an OER Policy a priority?</w:t>
            </w:r>
          </w:p>
          <w:p w14:paraId="297CC299" w14:textId="77777777" w:rsidR="00DD672B" w:rsidRPr="00BA66A1" w:rsidRDefault="00DD672B" w:rsidP="00D04298">
            <w:pPr>
              <w:pStyle w:val="ListParagraph"/>
              <w:numPr>
                <w:ilvl w:val="0"/>
                <w:numId w:val="40"/>
              </w:numPr>
              <w:jc w:val="left"/>
              <w:rPr>
                <w:rFonts w:cstheme="minorHAnsi"/>
                <w:bCs/>
                <w:iCs/>
                <w:sz w:val="20"/>
                <w:szCs w:val="20"/>
              </w:rPr>
            </w:pPr>
            <w:r w:rsidRPr="00BA66A1">
              <w:rPr>
                <w:rFonts w:cstheme="minorHAnsi"/>
                <w:bCs/>
                <w:iCs/>
                <w:sz w:val="20"/>
                <w:szCs w:val="20"/>
              </w:rPr>
              <w:t>YES</w:t>
            </w:r>
          </w:p>
          <w:p w14:paraId="324227F2" w14:textId="77777777" w:rsidR="00DD672B" w:rsidRPr="00BA66A1" w:rsidRDefault="00DD672B" w:rsidP="00D04298">
            <w:pPr>
              <w:pStyle w:val="ListParagraph"/>
              <w:numPr>
                <w:ilvl w:val="0"/>
                <w:numId w:val="40"/>
              </w:numPr>
              <w:jc w:val="left"/>
              <w:rPr>
                <w:rFonts w:cstheme="minorHAnsi"/>
                <w:bCs/>
                <w:iCs/>
                <w:sz w:val="20"/>
                <w:szCs w:val="20"/>
              </w:rPr>
            </w:pPr>
            <w:r w:rsidRPr="00BA66A1">
              <w:rPr>
                <w:rFonts w:cstheme="minorHAnsi"/>
                <w:bCs/>
                <w:iCs/>
                <w:sz w:val="20"/>
                <w:szCs w:val="20"/>
              </w:rPr>
              <w:t>NO</w:t>
            </w:r>
          </w:p>
          <w:p w14:paraId="2F0349E1" w14:textId="77777777" w:rsidR="00DD672B" w:rsidRPr="003419E2" w:rsidRDefault="00DD672B" w:rsidP="00D04298">
            <w:pPr>
              <w:pStyle w:val="ListParagraph"/>
              <w:numPr>
                <w:ilvl w:val="0"/>
                <w:numId w:val="40"/>
              </w:numPr>
              <w:jc w:val="left"/>
              <w:rPr>
                <w:rFonts w:cstheme="minorHAnsi"/>
                <w:b/>
                <w:bCs/>
                <w:iCs/>
                <w:sz w:val="20"/>
                <w:szCs w:val="20"/>
              </w:rPr>
            </w:pPr>
            <w:r w:rsidRPr="00BA66A1">
              <w:rPr>
                <w:rFonts w:cstheme="minorHAnsi"/>
                <w:bCs/>
                <w:iCs/>
                <w:sz w:val="20"/>
                <w:szCs w:val="20"/>
              </w:rPr>
              <w:t>Don’t know</w:t>
            </w:r>
          </w:p>
        </w:tc>
        <w:tc>
          <w:tcPr>
            <w:tcW w:w="1453" w:type="dxa"/>
          </w:tcPr>
          <w:p w14:paraId="2C3603D9" w14:textId="77777777" w:rsidR="00DD672B" w:rsidRDefault="00DD672B" w:rsidP="00DD672B">
            <w:pPr>
              <w:spacing w:after="0" w:line="240" w:lineRule="auto"/>
              <w:rPr>
                <w:rFonts w:cstheme="minorHAnsi"/>
                <w:bCs/>
                <w:iCs/>
                <w:sz w:val="20"/>
                <w:szCs w:val="20"/>
              </w:rPr>
            </w:pPr>
          </w:p>
          <w:p w14:paraId="2F3E5DC5" w14:textId="77777777" w:rsidR="00DD672B" w:rsidRDefault="00DD672B" w:rsidP="00DD672B">
            <w:pPr>
              <w:spacing w:after="0" w:line="240" w:lineRule="auto"/>
              <w:rPr>
                <w:rFonts w:cstheme="minorHAnsi"/>
                <w:bCs/>
                <w:iCs/>
                <w:sz w:val="20"/>
                <w:szCs w:val="20"/>
              </w:rPr>
            </w:pPr>
          </w:p>
          <w:p w14:paraId="06A0226A" w14:textId="77777777" w:rsidR="00DD672B" w:rsidRDefault="00DD672B" w:rsidP="00DD672B">
            <w:pPr>
              <w:spacing w:after="0" w:line="240" w:lineRule="auto"/>
              <w:rPr>
                <w:rFonts w:cstheme="minorHAnsi"/>
                <w:bCs/>
                <w:iCs/>
                <w:sz w:val="20"/>
                <w:szCs w:val="20"/>
              </w:rPr>
            </w:pPr>
          </w:p>
          <w:p w14:paraId="4854F9CD" w14:textId="77777777" w:rsidR="00DD672B" w:rsidRDefault="00DD672B" w:rsidP="00DD672B">
            <w:pPr>
              <w:spacing w:after="0" w:line="240" w:lineRule="auto"/>
              <w:rPr>
                <w:rFonts w:cstheme="minorHAnsi"/>
                <w:bCs/>
                <w:iCs/>
                <w:sz w:val="20"/>
                <w:szCs w:val="20"/>
              </w:rPr>
            </w:pPr>
          </w:p>
          <w:p w14:paraId="7EFFF746" w14:textId="77777777" w:rsidR="00DD672B" w:rsidRDefault="00DD672B" w:rsidP="00DD672B">
            <w:pPr>
              <w:spacing w:after="0" w:line="240" w:lineRule="auto"/>
              <w:rPr>
                <w:rFonts w:cstheme="minorHAnsi"/>
                <w:bCs/>
                <w:iCs/>
                <w:sz w:val="20"/>
                <w:szCs w:val="20"/>
              </w:rPr>
            </w:pPr>
          </w:p>
          <w:p w14:paraId="3CBE356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6813D615" w14:textId="77777777" w:rsidR="00DD672B" w:rsidRDefault="00DD672B" w:rsidP="00DD672B">
            <w:pPr>
              <w:spacing w:after="0" w:line="240" w:lineRule="auto"/>
              <w:rPr>
                <w:rFonts w:cstheme="minorHAnsi"/>
                <w:bCs/>
                <w:iCs/>
                <w:sz w:val="20"/>
                <w:szCs w:val="20"/>
              </w:rPr>
            </w:pPr>
          </w:p>
          <w:p w14:paraId="5C08D4C5" w14:textId="77777777" w:rsidR="00DD672B" w:rsidRDefault="00DD672B" w:rsidP="00DD672B">
            <w:pPr>
              <w:spacing w:after="0" w:line="240" w:lineRule="auto"/>
              <w:rPr>
                <w:rFonts w:cstheme="minorHAnsi"/>
                <w:bCs/>
                <w:iCs/>
                <w:sz w:val="20"/>
                <w:szCs w:val="20"/>
              </w:rPr>
            </w:pPr>
          </w:p>
          <w:p w14:paraId="59D76E0B" w14:textId="77777777" w:rsidR="00DD672B" w:rsidRDefault="00DD672B" w:rsidP="00DD672B">
            <w:pPr>
              <w:spacing w:after="0" w:line="240" w:lineRule="auto"/>
              <w:rPr>
                <w:rFonts w:cstheme="minorHAnsi"/>
                <w:bCs/>
                <w:iCs/>
                <w:sz w:val="20"/>
                <w:szCs w:val="20"/>
              </w:rPr>
            </w:pPr>
          </w:p>
          <w:p w14:paraId="38A58C17" w14:textId="77777777" w:rsidR="00DD672B" w:rsidRPr="00397BC0" w:rsidRDefault="00DD672B" w:rsidP="00DD672B">
            <w:pPr>
              <w:spacing w:after="0" w:line="240" w:lineRule="auto"/>
              <w:rPr>
                <w:rFonts w:cstheme="minorHAnsi"/>
                <w:bCs/>
                <w:iCs/>
                <w:sz w:val="20"/>
                <w:szCs w:val="20"/>
              </w:rPr>
            </w:pPr>
            <w:r w:rsidRPr="00397BC0">
              <w:rPr>
                <w:rFonts w:cstheme="minorHAnsi"/>
                <w:bCs/>
                <w:iCs/>
                <w:sz w:val="20"/>
                <w:szCs w:val="20"/>
              </w:rPr>
              <w:t>YES</w:t>
            </w:r>
          </w:p>
        </w:tc>
        <w:tc>
          <w:tcPr>
            <w:tcW w:w="1134" w:type="dxa"/>
          </w:tcPr>
          <w:p w14:paraId="41FC1E01" w14:textId="77777777" w:rsidR="00DD672B" w:rsidRDefault="00DD672B" w:rsidP="00DD672B">
            <w:pPr>
              <w:spacing w:after="0" w:line="240" w:lineRule="auto"/>
              <w:rPr>
                <w:rFonts w:cstheme="minorHAnsi"/>
                <w:bCs/>
                <w:iCs/>
                <w:sz w:val="20"/>
                <w:szCs w:val="20"/>
              </w:rPr>
            </w:pPr>
            <w:r>
              <w:rPr>
                <w:rFonts w:cstheme="minorHAnsi"/>
                <w:bCs/>
                <w:iCs/>
                <w:sz w:val="20"/>
                <w:szCs w:val="20"/>
              </w:rPr>
              <w:t>YES, will enable access to low cost LTMs.</w:t>
            </w:r>
          </w:p>
          <w:p w14:paraId="0017E96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Under capacitated Teachers will not need to dev LTMs</w:t>
            </w:r>
          </w:p>
        </w:tc>
        <w:tc>
          <w:tcPr>
            <w:tcW w:w="1134" w:type="dxa"/>
          </w:tcPr>
          <w:p w14:paraId="3062C50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418" w:type="dxa"/>
            <w:gridSpan w:val="2"/>
          </w:tcPr>
          <w:p w14:paraId="582C7900"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Good idea, but need to build the culture of sharing resources</w:t>
            </w:r>
          </w:p>
        </w:tc>
        <w:tc>
          <w:tcPr>
            <w:tcW w:w="1276" w:type="dxa"/>
          </w:tcPr>
          <w:p w14:paraId="3D2AE0F9" w14:textId="77777777" w:rsidR="00DD672B" w:rsidRPr="0034691B" w:rsidRDefault="00DD672B" w:rsidP="00DD672B">
            <w:pPr>
              <w:spacing w:after="0" w:line="240" w:lineRule="auto"/>
              <w:rPr>
                <w:rFonts w:cstheme="minorHAnsi"/>
                <w:bCs/>
                <w:iCs/>
                <w:sz w:val="20"/>
                <w:szCs w:val="20"/>
              </w:rPr>
            </w:pPr>
          </w:p>
        </w:tc>
        <w:tc>
          <w:tcPr>
            <w:tcW w:w="1417" w:type="dxa"/>
          </w:tcPr>
          <w:p w14:paraId="3105807B"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B1EC83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Its apriority to harmonise &amp; integrate OER &amp; ODL policies</w:t>
            </w:r>
          </w:p>
        </w:tc>
        <w:tc>
          <w:tcPr>
            <w:tcW w:w="1843" w:type="dxa"/>
          </w:tcPr>
          <w:p w14:paraId="26F40EDF" w14:textId="77777777" w:rsidR="00DD672B" w:rsidRDefault="00DD672B" w:rsidP="00DD672B">
            <w:pPr>
              <w:spacing w:after="0" w:line="240" w:lineRule="auto"/>
              <w:rPr>
                <w:rFonts w:cstheme="minorHAnsi"/>
                <w:b/>
                <w:bCs/>
                <w:iCs/>
                <w:sz w:val="20"/>
                <w:szCs w:val="20"/>
              </w:rPr>
            </w:pPr>
            <w:r w:rsidRPr="001C10AC">
              <w:rPr>
                <w:rFonts w:cstheme="minorHAnsi"/>
                <w:b/>
                <w:bCs/>
                <w:iCs/>
                <w:sz w:val="20"/>
                <w:szCs w:val="20"/>
              </w:rPr>
              <w:t>NO</w:t>
            </w:r>
            <w:r>
              <w:rPr>
                <w:rStyle w:val="FootnoteReference"/>
                <w:b/>
                <w:bCs/>
                <w:iCs/>
              </w:rPr>
              <w:footnoteReference w:id="30"/>
            </w:r>
          </w:p>
          <w:p w14:paraId="7BEB4485" w14:textId="77777777" w:rsidR="00DD672B" w:rsidRDefault="00DD672B" w:rsidP="00DD672B">
            <w:pPr>
              <w:spacing w:after="0" w:line="240" w:lineRule="auto"/>
              <w:rPr>
                <w:rFonts w:cstheme="minorHAnsi"/>
                <w:b/>
                <w:bCs/>
                <w:iCs/>
                <w:sz w:val="20"/>
                <w:szCs w:val="20"/>
              </w:rPr>
            </w:pPr>
            <w:r>
              <w:rPr>
                <w:rFonts w:cstheme="minorHAnsi"/>
                <w:b/>
                <w:bCs/>
                <w:iCs/>
                <w:sz w:val="20"/>
                <w:szCs w:val="20"/>
              </w:rPr>
              <w:t>YES</w:t>
            </w:r>
          </w:p>
          <w:p w14:paraId="0BB09569" w14:textId="77777777" w:rsidR="00DD672B" w:rsidRPr="001C10AC" w:rsidRDefault="00DD672B" w:rsidP="00DD672B">
            <w:pPr>
              <w:spacing w:after="0" w:line="240" w:lineRule="auto"/>
              <w:rPr>
                <w:rFonts w:cstheme="minorHAnsi"/>
                <w:b/>
                <w:bCs/>
                <w:iCs/>
                <w:sz w:val="20"/>
                <w:szCs w:val="20"/>
              </w:rPr>
            </w:pPr>
            <w:r>
              <w:rPr>
                <w:rFonts w:cstheme="minorHAnsi"/>
                <w:b/>
                <w:bCs/>
                <w:iCs/>
                <w:sz w:val="20"/>
                <w:szCs w:val="20"/>
              </w:rPr>
              <w:t>Support/ collaboration/ champions etc promoted</w:t>
            </w:r>
          </w:p>
        </w:tc>
        <w:tc>
          <w:tcPr>
            <w:tcW w:w="1417" w:type="dxa"/>
          </w:tcPr>
          <w:p w14:paraId="106090A0"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6398F56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To guide practice &amp; maximize potential benefit of access</w:t>
            </w:r>
          </w:p>
        </w:tc>
        <w:tc>
          <w:tcPr>
            <w:tcW w:w="1701" w:type="dxa"/>
          </w:tcPr>
          <w:p w14:paraId="7E0C7CB6"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YES </w:t>
            </w:r>
          </w:p>
          <w:p w14:paraId="401946B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Policy will provide guidance on use of OER</w:t>
            </w:r>
          </w:p>
        </w:tc>
      </w:tr>
      <w:tr w:rsidR="00DD672B" w:rsidRPr="0034691B" w14:paraId="20E1043D" w14:textId="77777777" w:rsidTr="000E6289">
        <w:tc>
          <w:tcPr>
            <w:tcW w:w="1985" w:type="dxa"/>
            <w:shd w:val="clear" w:color="auto" w:fill="auto"/>
          </w:tcPr>
          <w:p w14:paraId="1C089C35" w14:textId="77777777" w:rsidR="00DD672B" w:rsidRDefault="00DD672B" w:rsidP="00DD672B">
            <w:pPr>
              <w:spacing w:after="0" w:line="240" w:lineRule="auto"/>
              <w:rPr>
                <w:rFonts w:cstheme="minorHAnsi"/>
                <w:b/>
                <w:bCs/>
                <w:iCs/>
                <w:sz w:val="20"/>
                <w:szCs w:val="20"/>
              </w:rPr>
            </w:pPr>
            <w:r>
              <w:rPr>
                <w:rFonts w:cstheme="minorHAnsi"/>
                <w:b/>
                <w:bCs/>
                <w:iCs/>
                <w:sz w:val="20"/>
                <w:szCs w:val="20"/>
              </w:rPr>
              <w:t>Is there ref to OER in a Regional strategy doc?</w:t>
            </w:r>
          </w:p>
          <w:p w14:paraId="115D57C7" w14:textId="77777777" w:rsidR="00DD672B" w:rsidRPr="00BA66A1" w:rsidRDefault="00DD672B" w:rsidP="00D04298">
            <w:pPr>
              <w:pStyle w:val="ListParagraph"/>
              <w:numPr>
                <w:ilvl w:val="0"/>
                <w:numId w:val="41"/>
              </w:numPr>
              <w:jc w:val="left"/>
              <w:rPr>
                <w:rFonts w:cstheme="minorHAnsi"/>
                <w:bCs/>
                <w:iCs/>
                <w:sz w:val="20"/>
                <w:szCs w:val="20"/>
              </w:rPr>
            </w:pPr>
            <w:r w:rsidRPr="00BA66A1">
              <w:rPr>
                <w:rFonts w:cstheme="minorHAnsi"/>
                <w:bCs/>
                <w:iCs/>
                <w:sz w:val="20"/>
                <w:szCs w:val="20"/>
              </w:rPr>
              <w:t>YES</w:t>
            </w:r>
          </w:p>
          <w:p w14:paraId="44FD1B73" w14:textId="77777777" w:rsidR="00DD672B" w:rsidRPr="00BA66A1" w:rsidRDefault="00DD672B" w:rsidP="00D04298">
            <w:pPr>
              <w:pStyle w:val="ListParagraph"/>
              <w:numPr>
                <w:ilvl w:val="0"/>
                <w:numId w:val="41"/>
              </w:numPr>
              <w:jc w:val="left"/>
              <w:rPr>
                <w:rFonts w:cstheme="minorHAnsi"/>
                <w:bCs/>
                <w:iCs/>
                <w:sz w:val="20"/>
                <w:szCs w:val="20"/>
              </w:rPr>
            </w:pPr>
            <w:r w:rsidRPr="00BA66A1">
              <w:rPr>
                <w:rFonts w:cstheme="minorHAnsi"/>
                <w:bCs/>
                <w:iCs/>
                <w:sz w:val="20"/>
                <w:szCs w:val="20"/>
              </w:rPr>
              <w:t>NO</w:t>
            </w:r>
          </w:p>
          <w:p w14:paraId="3D12E06C" w14:textId="77777777" w:rsidR="00DD672B" w:rsidRPr="00BA66A1" w:rsidRDefault="00DD672B" w:rsidP="00D04298">
            <w:pPr>
              <w:pStyle w:val="ListParagraph"/>
              <w:numPr>
                <w:ilvl w:val="0"/>
                <w:numId w:val="41"/>
              </w:numPr>
              <w:jc w:val="left"/>
              <w:rPr>
                <w:rFonts w:cstheme="minorHAnsi"/>
                <w:b/>
                <w:bCs/>
                <w:iCs/>
                <w:sz w:val="20"/>
                <w:szCs w:val="20"/>
              </w:rPr>
            </w:pPr>
            <w:r w:rsidRPr="00BA66A1">
              <w:rPr>
                <w:rFonts w:cstheme="minorHAnsi"/>
                <w:bCs/>
                <w:iCs/>
                <w:sz w:val="20"/>
                <w:szCs w:val="20"/>
              </w:rPr>
              <w:t>Don’t know</w:t>
            </w:r>
          </w:p>
        </w:tc>
        <w:tc>
          <w:tcPr>
            <w:tcW w:w="1453" w:type="dxa"/>
          </w:tcPr>
          <w:p w14:paraId="18385A51" w14:textId="77777777" w:rsidR="00DD672B" w:rsidRDefault="00DD672B" w:rsidP="00DD672B">
            <w:pPr>
              <w:spacing w:after="0" w:line="240" w:lineRule="auto"/>
              <w:rPr>
                <w:rFonts w:cstheme="minorHAnsi"/>
                <w:bCs/>
                <w:iCs/>
                <w:sz w:val="20"/>
                <w:szCs w:val="20"/>
              </w:rPr>
            </w:pPr>
          </w:p>
          <w:p w14:paraId="44ED890D" w14:textId="77777777" w:rsidR="00DD672B" w:rsidRDefault="00DD672B" w:rsidP="00DD672B">
            <w:pPr>
              <w:spacing w:after="0" w:line="240" w:lineRule="auto"/>
              <w:rPr>
                <w:rFonts w:cstheme="minorHAnsi"/>
                <w:bCs/>
                <w:iCs/>
                <w:sz w:val="20"/>
                <w:szCs w:val="20"/>
              </w:rPr>
            </w:pPr>
          </w:p>
          <w:p w14:paraId="67AF975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564D6906" w14:textId="77777777" w:rsidR="00DD672B" w:rsidRPr="00397BC0" w:rsidRDefault="00DD672B" w:rsidP="00DD672B">
            <w:pPr>
              <w:spacing w:after="0" w:line="240" w:lineRule="auto"/>
              <w:rPr>
                <w:rFonts w:cstheme="minorHAnsi"/>
                <w:bCs/>
                <w:iCs/>
                <w:sz w:val="20"/>
                <w:szCs w:val="20"/>
              </w:rPr>
            </w:pPr>
            <w:r w:rsidRPr="00397BC0">
              <w:rPr>
                <w:rFonts w:cstheme="minorHAnsi"/>
                <w:bCs/>
                <w:iCs/>
                <w:sz w:val="20"/>
                <w:szCs w:val="20"/>
              </w:rPr>
              <w:t>NO</w:t>
            </w:r>
          </w:p>
          <w:p w14:paraId="72C30084" w14:textId="77777777" w:rsidR="00DD672B" w:rsidRPr="00397BC0" w:rsidRDefault="00DD672B" w:rsidP="00DD672B">
            <w:pPr>
              <w:spacing w:after="0" w:line="240" w:lineRule="auto"/>
              <w:rPr>
                <w:rFonts w:cstheme="minorHAnsi"/>
                <w:bCs/>
                <w:iCs/>
                <w:sz w:val="20"/>
                <w:szCs w:val="20"/>
              </w:rPr>
            </w:pPr>
            <w:r w:rsidRPr="00397BC0">
              <w:rPr>
                <w:rFonts w:cstheme="minorHAnsi"/>
                <w:bCs/>
                <w:iCs/>
                <w:sz w:val="20"/>
                <w:szCs w:val="20"/>
              </w:rPr>
              <w:t>SADC</w:t>
            </w:r>
            <w:r>
              <w:rPr>
                <w:rFonts w:cstheme="minorHAnsi"/>
                <w:bCs/>
                <w:iCs/>
                <w:sz w:val="20"/>
                <w:szCs w:val="20"/>
              </w:rPr>
              <w:t xml:space="preserve"> ODL Policy does not refer</w:t>
            </w:r>
          </w:p>
        </w:tc>
        <w:tc>
          <w:tcPr>
            <w:tcW w:w="1134" w:type="dxa"/>
          </w:tcPr>
          <w:p w14:paraId="3DF7B30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629BDCBF" w14:textId="77777777" w:rsidR="00DD672B" w:rsidRPr="000277E9" w:rsidRDefault="00DD672B" w:rsidP="00DD672B">
            <w:pPr>
              <w:spacing w:after="0" w:line="240" w:lineRule="auto"/>
              <w:rPr>
                <w:sz w:val="20"/>
                <w:szCs w:val="20"/>
              </w:rPr>
            </w:pPr>
            <w:r>
              <w:rPr>
                <w:sz w:val="20"/>
                <w:szCs w:val="20"/>
              </w:rPr>
              <w:t>YES</w:t>
            </w:r>
            <w:r>
              <w:rPr>
                <w:sz w:val="20"/>
                <w:szCs w:val="20"/>
              </w:rPr>
              <w:br/>
            </w:r>
            <w:r w:rsidRPr="000277E9">
              <w:rPr>
                <w:sz w:val="20"/>
                <w:szCs w:val="20"/>
              </w:rPr>
              <w:t>TEC work plan and budget for Division of DEOL</w:t>
            </w:r>
            <w:r>
              <w:rPr>
                <w:sz w:val="20"/>
                <w:szCs w:val="20"/>
              </w:rPr>
              <w:t>?</w:t>
            </w:r>
          </w:p>
          <w:p w14:paraId="107076FD" w14:textId="77777777" w:rsidR="00DD672B" w:rsidRPr="0034691B" w:rsidRDefault="00DD672B" w:rsidP="00DD672B">
            <w:pPr>
              <w:spacing w:after="0" w:line="240" w:lineRule="auto"/>
              <w:rPr>
                <w:rFonts w:cstheme="minorHAnsi"/>
                <w:bCs/>
                <w:iCs/>
                <w:sz w:val="20"/>
                <w:szCs w:val="20"/>
              </w:rPr>
            </w:pPr>
            <w:r w:rsidRPr="000277E9">
              <w:rPr>
                <w:sz w:val="20"/>
                <w:szCs w:val="20"/>
              </w:rPr>
              <w:lastRenderedPageBreak/>
              <w:t xml:space="preserve">                           </w:t>
            </w:r>
            <w:r>
              <w:rPr>
                <w:sz w:val="20"/>
                <w:szCs w:val="20"/>
              </w:rPr>
              <w:t xml:space="preserve">                             </w:t>
            </w:r>
            <w:r w:rsidRPr="000277E9">
              <w:rPr>
                <w:sz w:val="20"/>
                <w:szCs w:val="20"/>
              </w:rPr>
              <w:t xml:space="preserve"> ICT integration in DE Policy for</w:t>
            </w:r>
            <w:r>
              <w:t xml:space="preserve"> </w:t>
            </w:r>
            <w:r w:rsidRPr="000277E9">
              <w:rPr>
                <w:sz w:val="20"/>
                <w:szCs w:val="20"/>
              </w:rPr>
              <w:t>Mauritius</w:t>
            </w:r>
            <w:r>
              <w:rPr>
                <w:sz w:val="20"/>
                <w:szCs w:val="20"/>
              </w:rPr>
              <w:t>?</w:t>
            </w:r>
          </w:p>
        </w:tc>
        <w:tc>
          <w:tcPr>
            <w:tcW w:w="1418" w:type="dxa"/>
            <w:gridSpan w:val="2"/>
          </w:tcPr>
          <w:p w14:paraId="45917518"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Don’t Know</w:t>
            </w:r>
          </w:p>
          <w:p w14:paraId="7845E17F" w14:textId="77777777" w:rsidR="00DD672B" w:rsidRDefault="00DD672B" w:rsidP="00DD672B">
            <w:pPr>
              <w:spacing w:after="0" w:line="240" w:lineRule="auto"/>
              <w:rPr>
                <w:bCs/>
                <w:iCs/>
                <w:sz w:val="20"/>
                <w:szCs w:val="20"/>
              </w:rPr>
            </w:pPr>
            <w:r>
              <w:rPr>
                <w:bCs/>
                <w:iCs/>
                <w:sz w:val="20"/>
                <w:szCs w:val="20"/>
              </w:rPr>
              <w:t>T</w:t>
            </w:r>
            <w:r w:rsidRPr="0094140D">
              <w:rPr>
                <w:bCs/>
                <w:iCs/>
                <w:sz w:val="20"/>
                <w:szCs w:val="20"/>
              </w:rPr>
              <w:t>hink DEASA-the</w:t>
            </w:r>
            <w:r>
              <w:rPr>
                <w:bCs/>
                <w:iCs/>
              </w:rPr>
              <w:t xml:space="preserve"> </w:t>
            </w:r>
            <w:r w:rsidRPr="0094140D">
              <w:rPr>
                <w:bCs/>
                <w:iCs/>
                <w:sz w:val="20"/>
                <w:szCs w:val="20"/>
              </w:rPr>
              <w:t xml:space="preserve">Southern African Distance Education </w:t>
            </w:r>
            <w:r w:rsidRPr="0094140D">
              <w:rPr>
                <w:bCs/>
                <w:iCs/>
                <w:sz w:val="20"/>
                <w:szCs w:val="20"/>
              </w:rPr>
              <w:lastRenderedPageBreak/>
              <w:t>Association has ref</w:t>
            </w:r>
            <w:r>
              <w:rPr>
                <w:bCs/>
                <w:iCs/>
                <w:sz w:val="20"/>
                <w:szCs w:val="20"/>
              </w:rPr>
              <w:t>erence to OER’s in its strategy?</w:t>
            </w:r>
          </w:p>
          <w:p w14:paraId="2BE8C5CA" w14:textId="77777777" w:rsidR="00DD672B" w:rsidRPr="0034691B" w:rsidRDefault="00DD672B" w:rsidP="00DD672B">
            <w:pPr>
              <w:spacing w:after="0" w:line="240" w:lineRule="auto"/>
              <w:rPr>
                <w:rFonts w:cstheme="minorHAnsi"/>
                <w:bCs/>
                <w:iCs/>
                <w:sz w:val="20"/>
                <w:szCs w:val="20"/>
              </w:rPr>
            </w:pPr>
            <w:r>
              <w:rPr>
                <w:bCs/>
                <w:iCs/>
                <w:sz w:val="20"/>
                <w:szCs w:val="20"/>
              </w:rPr>
              <w:t>Commitment to collab but no explicit ref to OER in current Strat Plan(2010-2015)</w:t>
            </w:r>
          </w:p>
        </w:tc>
        <w:tc>
          <w:tcPr>
            <w:tcW w:w="1276" w:type="dxa"/>
          </w:tcPr>
          <w:p w14:paraId="1BF8AB94" w14:textId="77777777" w:rsidR="00DD672B" w:rsidRPr="0034691B" w:rsidRDefault="00DD672B" w:rsidP="00DD672B">
            <w:pPr>
              <w:spacing w:after="0" w:line="240" w:lineRule="auto"/>
              <w:rPr>
                <w:rFonts w:cstheme="minorHAnsi"/>
                <w:bCs/>
                <w:iCs/>
                <w:sz w:val="20"/>
                <w:szCs w:val="20"/>
              </w:rPr>
            </w:pPr>
          </w:p>
        </w:tc>
        <w:tc>
          <w:tcPr>
            <w:tcW w:w="1417" w:type="dxa"/>
          </w:tcPr>
          <w:p w14:paraId="2DDB146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SADC ODL policy</w:t>
            </w:r>
          </w:p>
        </w:tc>
        <w:tc>
          <w:tcPr>
            <w:tcW w:w="1843" w:type="dxa"/>
          </w:tcPr>
          <w:p w14:paraId="48AA5968" w14:textId="77777777" w:rsidR="00DD672B" w:rsidRPr="001C10AC" w:rsidRDefault="00DD672B" w:rsidP="00DD672B">
            <w:pPr>
              <w:spacing w:after="0" w:line="240" w:lineRule="auto"/>
              <w:rPr>
                <w:b/>
                <w:bCs/>
                <w:iCs/>
                <w:sz w:val="20"/>
                <w:szCs w:val="20"/>
              </w:rPr>
            </w:pPr>
            <w:r w:rsidRPr="001C10AC">
              <w:rPr>
                <w:b/>
                <w:bCs/>
                <w:iCs/>
                <w:sz w:val="20"/>
                <w:szCs w:val="20"/>
              </w:rPr>
              <w:t>Don’t Know</w:t>
            </w:r>
          </w:p>
          <w:p w14:paraId="4A34C824" w14:textId="77777777" w:rsidR="00DD672B" w:rsidRPr="001C10AC" w:rsidRDefault="00DD672B" w:rsidP="00DD672B">
            <w:pPr>
              <w:spacing w:after="0" w:line="240" w:lineRule="auto"/>
              <w:rPr>
                <w:rFonts w:cstheme="minorHAnsi"/>
                <w:b/>
                <w:bCs/>
                <w:iCs/>
                <w:sz w:val="20"/>
                <w:szCs w:val="20"/>
              </w:rPr>
            </w:pPr>
            <w:r w:rsidRPr="001C10AC">
              <w:rPr>
                <w:b/>
                <w:bCs/>
                <w:iCs/>
                <w:sz w:val="20"/>
                <w:szCs w:val="20"/>
              </w:rPr>
              <w:t xml:space="preserve">The only regional initiative that I am aware of is the SADC ODL policy framework and </w:t>
            </w:r>
            <w:r w:rsidRPr="001C10AC">
              <w:rPr>
                <w:b/>
                <w:bCs/>
                <w:iCs/>
                <w:sz w:val="20"/>
                <w:szCs w:val="20"/>
              </w:rPr>
              <w:lastRenderedPageBreak/>
              <w:t xml:space="preserve">guidelines documents.  Under this project, no </w:t>
            </w:r>
            <w:r>
              <w:rPr>
                <w:b/>
                <w:bCs/>
                <w:iCs/>
                <w:sz w:val="20"/>
                <w:szCs w:val="20"/>
              </w:rPr>
              <w:t>document (policies/guidelines/</w:t>
            </w:r>
            <w:r w:rsidRPr="001C10AC">
              <w:rPr>
                <w:b/>
                <w:bCs/>
                <w:iCs/>
                <w:sz w:val="20"/>
                <w:szCs w:val="20"/>
              </w:rPr>
              <w:t>reference to OER.</w:t>
            </w:r>
          </w:p>
        </w:tc>
        <w:tc>
          <w:tcPr>
            <w:tcW w:w="1417" w:type="dxa"/>
          </w:tcPr>
          <w:p w14:paraId="65EEF35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Don’t know</w:t>
            </w:r>
          </w:p>
        </w:tc>
        <w:tc>
          <w:tcPr>
            <w:tcW w:w="1701" w:type="dxa"/>
          </w:tcPr>
          <w:p w14:paraId="1AFAC19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r>
      <w:tr w:rsidR="00DD672B" w:rsidRPr="0034691B" w14:paraId="399CD169" w14:textId="77777777" w:rsidTr="000E6289">
        <w:tc>
          <w:tcPr>
            <w:tcW w:w="1985" w:type="dxa"/>
            <w:shd w:val="clear" w:color="auto" w:fill="auto"/>
          </w:tcPr>
          <w:p w14:paraId="736C57D9"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Do you think it is Import ant to have a regional OER Policy?</w:t>
            </w:r>
          </w:p>
          <w:p w14:paraId="1E7308CF" w14:textId="77777777" w:rsidR="00DD672B" w:rsidRPr="00BA66A1" w:rsidRDefault="00DD672B" w:rsidP="00D04298">
            <w:pPr>
              <w:pStyle w:val="ListParagraph"/>
              <w:numPr>
                <w:ilvl w:val="0"/>
                <w:numId w:val="42"/>
              </w:numPr>
              <w:jc w:val="left"/>
              <w:rPr>
                <w:rFonts w:cstheme="minorHAnsi"/>
                <w:bCs/>
                <w:iCs/>
                <w:sz w:val="20"/>
                <w:szCs w:val="20"/>
              </w:rPr>
            </w:pPr>
            <w:r w:rsidRPr="00BA66A1">
              <w:rPr>
                <w:rFonts w:cstheme="minorHAnsi"/>
                <w:bCs/>
                <w:iCs/>
                <w:sz w:val="20"/>
                <w:szCs w:val="20"/>
              </w:rPr>
              <w:t>YES</w:t>
            </w:r>
          </w:p>
          <w:p w14:paraId="3E25B31C" w14:textId="77777777" w:rsidR="00DD672B" w:rsidRPr="00BA66A1" w:rsidRDefault="00DD672B" w:rsidP="00D04298">
            <w:pPr>
              <w:pStyle w:val="ListParagraph"/>
              <w:numPr>
                <w:ilvl w:val="0"/>
                <w:numId w:val="42"/>
              </w:numPr>
              <w:jc w:val="left"/>
              <w:rPr>
                <w:rFonts w:cstheme="minorHAnsi"/>
                <w:bCs/>
                <w:iCs/>
                <w:sz w:val="20"/>
                <w:szCs w:val="20"/>
              </w:rPr>
            </w:pPr>
            <w:r w:rsidRPr="00BA66A1">
              <w:rPr>
                <w:rFonts w:cstheme="minorHAnsi"/>
                <w:bCs/>
                <w:iCs/>
                <w:sz w:val="20"/>
                <w:szCs w:val="20"/>
              </w:rPr>
              <w:t>NO</w:t>
            </w:r>
          </w:p>
          <w:p w14:paraId="4754FEB5" w14:textId="77777777" w:rsidR="00DD672B" w:rsidRPr="00045FC0" w:rsidRDefault="00DD672B" w:rsidP="00D04298">
            <w:pPr>
              <w:pStyle w:val="ListParagraph"/>
              <w:numPr>
                <w:ilvl w:val="0"/>
                <w:numId w:val="42"/>
              </w:numPr>
              <w:jc w:val="left"/>
              <w:rPr>
                <w:rFonts w:cstheme="minorHAnsi"/>
                <w:b/>
                <w:bCs/>
                <w:iCs/>
                <w:sz w:val="20"/>
                <w:szCs w:val="20"/>
              </w:rPr>
            </w:pPr>
            <w:r w:rsidRPr="00045FC0">
              <w:rPr>
                <w:rFonts w:cstheme="minorHAnsi"/>
                <w:bCs/>
                <w:iCs/>
                <w:sz w:val="20"/>
                <w:szCs w:val="20"/>
              </w:rPr>
              <w:t>Don’t know</w:t>
            </w:r>
          </w:p>
        </w:tc>
        <w:tc>
          <w:tcPr>
            <w:tcW w:w="1453" w:type="dxa"/>
          </w:tcPr>
          <w:p w14:paraId="22BC2ED0" w14:textId="77777777" w:rsidR="00DD672B" w:rsidRDefault="00DD672B" w:rsidP="00DD672B">
            <w:pPr>
              <w:spacing w:after="0" w:line="240" w:lineRule="auto"/>
              <w:rPr>
                <w:rFonts w:cstheme="minorHAnsi"/>
                <w:bCs/>
                <w:iCs/>
                <w:sz w:val="20"/>
                <w:szCs w:val="20"/>
              </w:rPr>
            </w:pPr>
            <w:r>
              <w:rPr>
                <w:rFonts w:cstheme="minorHAnsi"/>
                <w:b/>
                <w:bCs/>
                <w:iCs/>
                <w:sz w:val="20"/>
                <w:szCs w:val="20"/>
              </w:rPr>
              <w:t>YES</w:t>
            </w:r>
            <w:r>
              <w:rPr>
                <w:rFonts w:cstheme="minorHAnsi"/>
                <w:bCs/>
                <w:iCs/>
                <w:sz w:val="20"/>
                <w:szCs w:val="20"/>
              </w:rPr>
              <w:t xml:space="preserve"> will promote buy-in &amp; collaboration</w:t>
            </w:r>
          </w:p>
          <w:p w14:paraId="285C98DD" w14:textId="77777777" w:rsidR="00DD672B" w:rsidRPr="0034691B" w:rsidRDefault="00DD672B" w:rsidP="00DD672B">
            <w:pPr>
              <w:spacing w:after="0" w:line="240" w:lineRule="auto"/>
              <w:rPr>
                <w:rFonts w:cstheme="minorHAnsi"/>
                <w:bCs/>
                <w:iCs/>
                <w:sz w:val="20"/>
                <w:szCs w:val="20"/>
              </w:rPr>
            </w:pPr>
          </w:p>
        </w:tc>
        <w:tc>
          <w:tcPr>
            <w:tcW w:w="1098" w:type="dxa"/>
          </w:tcPr>
          <w:p w14:paraId="03610BB7" w14:textId="77777777" w:rsidR="00DD672B" w:rsidRDefault="00DD672B" w:rsidP="00DD672B">
            <w:pPr>
              <w:spacing w:after="0" w:line="240" w:lineRule="auto"/>
              <w:rPr>
                <w:rFonts w:cstheme="minorHAnsi"/>
                <w:bCs/>
                <w:iCs/>
                <w:sz w:val="20"/>
                <w:szCs w:val="20"/>
              </w:rPr>
            </w:pPr>
            <w:r w:rsidRPr="00045FC0">
              <w:rPr>
                <w:rFonts w:cstheme="minorHAnsi"/>
                <w:b/>
                <w:bCs/>
                <w:iCs/>
                <w:sz w:val="20"/>
                <w:szCs w:val="20"/>
              </w:rPr>
              <w:t>YES</w:t>
            </w:r>
            <w:r>
              <w:rPr>
                <w:rFonts w:cstheme="minorHAnsi"/>
                <w:bCs/>
                <w:iCs/>
                <w:sz w:val="20"/>
                <w:szCs w:val="20"/>
              </w:rPr>
              <w:t xml:space="preserve"> will promote buy-in &amp; collaborat-ion</w:t>
            </w:r>
          </w:p>
          <w:p w14:paraId="3D0B0C26" w14:textId="77777777" w:rsidR="00DD672B" w:rsidRPr="00045FC0" w:rsidRDefault="00DD672B" w:rsidP="00DD672B">
            <w:pPr>
              <w:spacing w:after="0" w:line="240" w:lineRule="auto"/>
              <w:rPr>
                <w:rFonts w:cstheme="minorHAnsi"/>
                <w:b/>
                <w:bCs/>
                <w:iCs/>
                <w:sz w:val="20"/>
                <w:szCs w:val="20"/>
              </w:rPr>
            </w:pPr>
          </w:p>
        </w:tc>
        <w:tc>
          <w:tcPr>
            <w:tcW w:w="1134" w:type="dxa"/>
          </w:tcPr>
          <w:p w14:paraId="6BDDEF22" w14:textId="77777777" w:rsidR="00DD672B" w:rsidRPr="00C22314" w:rsidRDefault="00DD672B" w:rsidP="00DD672B">
            <w:pPr>
              <w:spacing w:after="0" w:line="240" w:lineRule="auto"/>
              <w:rPr>
                <w:rFonts w:cstheme="minorHAnsi"/>
                <w:b/>
                <w:bCs/>
                <w:iCs/>
                <w:sz w:val="20"/>
                <w:szCs w:val="20"/>
              </w:rPr>
            </w:pPr>
            <w:r w:rsidRPr="00C22314">
              <w:rPr>
                <w:rFonts w:cstheme="minorHAnsi"/>
                <w:b/>
                <w:bCs/>
                <w:iCs/>
                <w:sz w:val="20"/>
                <w:szCs w:val="20"/>
              </w:rPr>
              <w:t>YES</w:t>
            </w:r>
            <w:r>
              <w:rPr>
                <w:rFonts w:cstheme="minorHAnsi"/>
                <w:b/>
                <w:bCs/>
                <w:iCs/>
                <w:sz w:val="20"/>
                <w:szCs w:val="20"/>
              </w:rPr>
              <w:t xml:space="preserve"> </w:t>
            </w:r>
            <w:r w:rsidRPr="00C22314">
              <w:rPr>
                <w:rFonts w:cstheme="minorHAnsi"/>
                <w:bCs/>
                <w:iCs/>
                <w:sz w:val="20"/>
                <w:szCs w:val="20"/>
              </w:rPr>
              <w:t>will promote comparable</w:t>
            </w:r>
            <w:r>
              <w:rPr>
                <w:rFonts w:cstheme="minorHAnsi"/>
                <w:bCs/>
                <w:iCs/>
                <w:sz w:val="20"/>
                <w:szCs w:val="20"/>
              </w:rPr>
              <w:t xml:space="preserve"> materials &amp; promote regional transfer</w:t>
            </w:r>
          </w:p>
        </w:tc>
        <w:tc>
          <w:tcPr>
            <w:tcW w:w="1134" w:type="dxa"/>
          </w:tcPr>
          <w:p w14:paraId="3C2BE9AE" w14:textId="77777777" w:rsidR="00DD672B" w:rsidRPr="000277E9" w:rsidRDefault="00DD672B" w:rsidP="00DD672B">
            <w:pPr>
              <w:spacing w:after="0" w:line="240" w:lineRule="auto"/>
              <w:rPr>
                <w:rFonts w:cstheme="minorHAnsi"/>
                <w:bCs/>
                <w:iCs/>
                <w:sz w:val="20"/>
                <w:szCs w:val="20"/>
              </w:rPr>
            </w:pPr>
            <w:r w:rsidRPr="000277E9">
              <w:rPr>
                <w:rFonts w:cstheme="minorHAnsi"/>
                <w:bCs/>
                <w:iCs/>
                <w:sz w:val="20"/>
                <w:szCs w:val="20"/>
              </w:rPr>
              <w:t>YES to encourage use &amp; quality through peer reviews</w:t>
            </w:r>
          </w:p>
        </w:tc>
        <w:tc>
          <w:tcPr>
            <w:tcW w:w="1418" w:type="dxa"/>
            <w:gridSpan w:val="2"/>
          </w:tcPr>
          <w:p w14:paraId="7BB09BA3"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414FBDD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For collaboration &amp; financial efficiencies</w:t>
            </w:r>
          </w:p>
        </w:tc>
        <w:tc>
          <w:tcPr>
            <w:tcW w:w="1276" w:type="dxa"/>
          </w:tcPr>
          <w:p w14:paraId="2B32C43D" w14:textId="77777777" w:rsidR="00DD672B" w:rsidRPr="0034691B" w:rsidRDefault="00DD672B" w:rsidP="00DD672B">
            <w:pPr>
              <w:spacing w:after="0" w:line="240" w:lineRule="auto"/>
              <w:rPr>
                <w:rFonts w:cstheme="minorHAnsi"/>
                <w:bCs/>
                <w:iCs/>
                <w:sz w:val="20"/>
                <w:szCs w:val="20"/>
              </w:rPr>
            </w:pPr>
          </w:p>
        </w:tc>
        <w:tc>
          <w:tcPr>
            <w:tcW w:w="1417" w:type="dxa"/>
          </w:tcPr>
          <w:p w14:paraId="559F178C"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53574953" w14:textId="77777777" w:rsidR="00DD672B" w:rsidRDefault="00DD672B" w:rsidP="00DD672B">
            <w:pPr>
              <w:spacing w:after="0" w:line="240" w:lineRule="auto"/>
              <w:rPr>
                <w:rFonts w:cstheme="minorHAnsi"/>
                <w:bCs/>
                <w:iCs/>
                <w:sz w:val="20"/>
                <w:szCs w:val="20"/>
              </w:rPr>
            </w:pPr>
            <w:r>
              <w:rPr>
                <w:rFonts w:cstheme="minorHAnsi"/>
                <w:bCs/>
                <w:iCs/>
                <w:sz w:val="20"/>
                <w:szCs w:val="20"/>
              </w:rPr>
              <w:t>Harmonise policy across the region</w:t>
            </w:r>
          </w:p>
          <w:p w14:paraId="56A4CB78" w14:textId="77777777" w:rsidR="00DD672B" w:rsidRDefault="00DD672B" w:rsidP="00DD672B">
            <w:pPr>
              <w:spacing w:after="0" w:line="240" w:lineRule="auto"/>
              <w:rPr>
                <w:rFonts w:cstheme="minorHAnsi"/>
                <w:bCs/>
                <w:iCs/>
                <w:sz w:val="20"/>
                <w:szCs w:val="20"/>
              </w:rPr>
            </w:pPr>
            <w:r>
              <w:rPr>
                <w:rFonts w:cstheme="minorHAnsi"/>
                <w:bCs/>
                <w:iCs/>
                <w:sz w:val="20"/>
                <w:szCs w:val="20"/>
              </w:rPr>
              <w:t>Promote student mobility across the region</w:t>
            </w:r>
          </w:p>
          <w:p w14:paraId="0B1E9E0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Promote sharing of materials in the region</w:t>
            </w:r>
          </w:p>
        </w:tc>
        <w:tc>
          <w:tcPr>
            <w:tcW w:w="1843" w:type="dxa"/>
          </w:tcPr>
          <w:p w14:paraId="30A12772" w14:textId="77777777" w:rsidR="00DD672B" w:rsidRDefault="00DD672B" w:rsidP="00DD672B">
            <w:pPr>
              <w:spacing w:after="0" w:line="240" w:lineRule="auto"/>
              <w:rPr>
                <w:b/>
                <w:bCs/>
                <w:iCs/>
                <w:sz w:val="20"/>
                <w:szCs w:val="20"/>
              </w:rPr>
            </w:pPr>
            <w:r>
              <w:rPr>
                <w:b/>
                <w:bCs/>
                <w:iCs/>
                <w:sz w:val="20"/>
                <w:szCs w:val="20"/>
              </w:rPr>
              <w:t>NO</w:t>
            </w:r>
          </w:p>
          <w:p w14:paraId="3172FD08" w14:textId="77777777" w:rsidR="00DD672B" w:rsidRPr="00E964DD" w:rsidRDefault="00DD672B" w:rsidP="00DD672B">
            <w:pPr>
              <w:spacing w:after="0" w:line="240" w:lineRule="auto"/>
              <w:rPr>
                <w:rFonts w:cstheme="minorHAnsi"/>
                <w:b/>
                <w:bCs/>
                <w:iCs/>
                <w:sz w:val="20"/>
                <w:szCs w:val="20"/>
              </w:rPr>
            </w:pPr>
            <w:r w:rsidRPr="00E964DD">
              <w:rPr>
                <w:b/>
                <w:bCs/>
                <w:iCs/>
                <w:sz w:val="20"/>
                <w:szCs w:val="20"/>
              </w:rPr>
              <w:t xml:space="preserve"> OER must not be a separate policy item, but it is important that it is included into broader, relevant policies and strategies.</w:t>
            </w:r>
          </w:p>
        </w:tc>
        <w:tc>
          <w:tcPr>
            <w:tcW w:w="1417" w:type="dxa"/>
          </w:tcPr>
          <w:p w14:paraId="2361F3B9"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YES </w:t>
            </w:r>
          </w:p>
          <w:p w14:paraId="7FCFD58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Could help to frame individual national policies &amp; down to ministerial level policies</w:t>
            </w:r>
          </w:p>
        </w:tc>
        <w:tc>
          <w:tcPr>
            <w:tcW w:w="1701" w:type="dxa"/>
          </w:tcPr>
          <w:p w14:paraId="634057CA"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674CB0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It will facilitate access to OER at regional level</w:t>
            </w:r>
          </w:p>
        </w:tc>
      </w:tr>
      <w:tr w:rsidR="00DD672B" w:rsidRPr="0034691B" w14:paraId="7FC00C4D" w14:textId="77777777" w:rsidTr="000E6289">
        <w:tc>
          <w:tcPr>
            <w:tcW w:w="1985" w:type="dxa"/>
            <w:shd w:val="clear" w:color="auto" w:fill="auto"/>
          </w:tcPr>
          <w:p w14:paraId="501A8023" w14:textId="77777777" w:rsidR="00DD672B" w:rsidRPr="0034691B" w:rsidRDefault="00DD672B" w:rsidP="00DD672B">
            <w:pPr>
              <w:spacing w:after="0" w:line="240" w:lineRule="auto"/>
              <w:rPr>
                <w:rFonts w:cstheme="minorHAnsi"/>
                <w:b/>
                <w:bCs/>
                <w:iCs/>
                <w:sz w:val="20"/>
                <w:szCs w:val="20"/>
              </w:rPr>
            </w:pPr>
            <w:r>
              <w:rPr>
                <w:rFonts w:cstheme="minorHAnsi"/>
                <w:b/>
                <w:bCs/>
                <w:iCs/>
                <w:sz w:val="20"/>
                <w:szCs w:val="20"/>
              </w:rPr>
              <w:t>Any other comments</w:t>
            </w:r>
          </w:p>
        </w:tc>
        <w:tc>
          <w:tcPr>
            <w:tcW w:w="1453" w:type="dxa"/>
          </w:tcPr>
          <w:p w14:paraId="23B29423" w14:textId="77777777" w:rsidR="00DD672B" w:rsidRDefault="00DD672B" w:rsidP="00DD672B">
            <w:pPr>
              <w:spacing w:after="0" w:line="240" w:lineRule="auto"/>
              <w:rPr>
                <w:rFonts w:cstheme="minorHAnsi"/>
                <w:bCs/>
                <w:iCs/>
                <w:sz w:val="20"/>
                <w:szCs w:val="20"/>
              </w:rPr>
            </w:pPr>
          </w:p>
          <w:p w14:paraId="14E9B8E4" w14:textId="77777777" w:rsidR="00DD672B" w:rsidRPr="0034691B" w:rsidRDefault="00DD672B" w:rsidP="00DD672B">
            <w:pPr>
              <w:spacing w:after="0" w:line="240" w:lineRule="auto"/>
              <w:rPr>
                <w:rFonts w:cstheme="minorHAnsi"/>
                <w:bCs/>
                <w:iCs/>
                <w:sz w:val="20"/>
                <w:szCs w:val="20"/>
              </w:rPr>
            </w:pPr>
          </w:p>
        </w:tc>
        <w:tc>
          <w:tcPr>
            <w:tcW w:w="1098" w:type="dxa"/>
          </w:tcPr>
          <w:p w14:paraId="6566C2D1" w14:textId="77777777" w:rsidR="00DD672B" w:rsidRPr="0034691B" w:rsidRDefault="00DD672B" w:rsidP="00DD672B">
            <w:pPr>
              <w:spacing w:after="0" w:line="240" w:lineRule="auto"/>
              <w:rPr>
                <w:rFonts w:cstheme="minorHAnsi"/>
                <w:bCs/>
                <w:iCs/>
                <w:sz w:val="20"/>
                <w:szCs w:val="20"/>
              </w:rPr>
            </w:pPr>
          </w:p>
        </w:tc>
        <w:tc>
          <w:tcPr>
            <w:tcW w:w="1134" w:type="dxa"/>
          </w:tcPr>
          <w:p w14:paraId="324CAA69" w14:textId="77777777" w:rsidR="00DD672B" w:rsidRPr="0034691B" w:rsidRDefault="00DD672B" w:rsidP="00DD672B">
            <w:pPr>
              <w:spacing w:after="0" w:line="240" w:lineRule="auto"/>
              <w:rPr>
                <w:rFonts w:cstheme="minorHAnsi"/>
                <w:bCs/>
                <w:iCs/>
                <w:sz w:val="20"/>
                <w:szCs w:val="20"/>
              </w:rPr>
            </w:pPr>
            <w:r w:rsidRPr="001610EA">
              <w:rPr>
                <w:rFonts w:cstheme="minorHAnsi"/>
                <w:b/>
                <w:bCs/>
                <w:iCs/>
                <w:sz w:val="20"/>
                <w:szCs w:val="20"/>
              </w:rPr>
              <w:t>Govt level officials do not know about OER</w:t>
            </w:r>
            <w:r>
              <w:rPr>
                <w:rFonts w:cstheme="minorHAnsi"/>
                <w:bCs/>
                <w:iCs/>
                <w:sz w:val="20"/>
                <w:szCs w:val="20"/>
              </w:rPr>
              <w:t xml:space="preserve"> – Need to be made aware</w:t>
            </w:r>
          </w:p>
        </w:tc>
        <w:tc>
          <w:tcPr>
            <w:tcW w:w="1134" w:type="dxa"/>
          </w:tcPr>
          <w:p w14:paraId="423259DB" w14:textId="77777777" w:rsidR="00DD672B" w:rsidRPr="0034691B" w:rsidRDefault="00DD672B" w:rsidP="00DD672B">
            <w:pPr>
              <w:spacing w:after="0" w:line="240" w:lineRule="auto"/>
              <w:rPr>
                <w:rFonts w:cstheme="minorHAnsi"/>
                <w:bCs/>
                <w:iCs/>
                <w:sz w:val="20"/>
                <w:szCs w:val="20"/>
              </w:rPr>
            </w:pPr>
          </w:p>
        </w:tc>
        <w:tc>
          <w:tcPr>
            <w:tcW w:w="1418" w:type="dxa"/>
            <w:gridSpan w:val="2"/>
          </w:tcPr>
          <w:p w14:paraId="20AE0CF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Regional OER policy seen as problematic because of diversity of languages, cultures infrastructure dev &amp; </w:t>
            </w:r>
            <w:r w:rsidRPr="00C32BD0">
              <w:rPr>
                <w:rFonts w:cstheme="minorHAnsi"/>
                <w:b/>
                <w:bCs/>
                <w:iCs/>
                <w:sz w:val="20"/>
                <w:szCs w:val="20"/>
              </w:rPr>
              <w:t>connectivity</w:t>
            </w:r>
          </w:p>
        </w:tc>
        <w:tc>
          <w:tcPr>
            <w:tcW w:w="1276" w:type="dxa"/>
          </w:tcPr>
          <w:p w14:paraId="50350500" w14:textId="77777777" w:rsidR="00DD672B" w:rsidRPr="0034691B" w:rsidRDefault="00DD672B" w:rsidP="00DD672B">
            <w:pPr>
              <w:spacing w:after="0" w:line="240" w:lineRule="auto"/>
              <w:rPr>
                <w:rFonts w:cstheme="minorHAnsi"/>
                <w:bCs/>
                <w:iCs/>
                <w:sz w:val="20"/>
                <w:szCs w:val="20"/>
              </w:rPr>
            </w:pPr>
          </w:p>
        </w:tc>
        <w:tc>
          <w:tcPr>
            <w:tcW w:w="1417" w:type="dxa"/>
          </w:tcPr>
          <w:p w14:paraId="1D0DA898" w14:textId="77777777" w:rsidR="00DD672B" w:rsidRPr="0034691B" w:rsidRDefault="00DD672B" w:rsidP="00DD672B">
            <w:pPr>
              <w:spacing w:after="0" w:line="240" w:lineRule="auto"/>
              <w:rPr>
                <w:rFonts w:cstheme="minorHAnsi"/>
                <w:bCs/>
                <w:iCs/>
                <w:sz w:val="20"/>
                <w:szCs w:val="20"/>
              </w:rPr>
            </w:pPr>
          </w:p>
        </w:tc>
        <w:tc>
          <w:tcPr>
            <w:tcW w:w="1843" w:type="dxa"/>
          </w:tcPr>
          <w:p w14:paraId="30098FA9" w14:textId="77777777" w:rsidR="00DD672B" w:rsidRPr="0034691B" w:rsidRDefault="00DD672B" w:rsidP="00DD672B">
            <w:pPr>
              <w:spacing w:after="0" w:line="240" w:lineRule="auto"/>
              <w:rPr>
                <w:rFonts w:cstheme="minorHAnsi"/>
                <w:bCs/>
                <w:iCs/>
                <w:sz w:val="20"/>
                <w:szCs w:val="20"/>
              </w:rPr>
            </w:pPr>
          </w:p>
        </w:tc>
        <w:tc>
          <w:tcPr>
            <w:tcW w:w="1417" w:type="dxa"/>
          </w:tcPr>
          <w:p w14:paraId="79D901F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Emerging OER CoP appreciates the value of OER</w:t>
            </w:r>
          </w:p>
        </w:tc>
        <w:tc>
          <w:tcPr>
            <w:tcW w:w="1701" w:type="dxa"/>
          </w:tcPr>
          <w:p w14:paraId="152D23B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OER is cost saving</w:t>
            </w:r>
          </w:p>
        </w:tc>
      </w:tr>
    </w:tbl>
    <w:p w14:paraId="05A4EA9A" w14:textId="77777777" w:rsidR="00DD672B" w:rsidRDefault="00DD672B" w:rsidP="00DD672B">
      <w:pPr>
        <w:spacing w:after="0" w:line="240" w:lineRule="auto"/>
      </w:pPr>
    </w:p>
    <w:p w14:paraId="22C8B68B" w14:textId="77777777" w:rsidR="00DD672B" w:rsidRPr="00DD672B" w:rsidRDefault="00DD672B" w:rsidP="00DD672B">
      <w:pPr>
        <w:spacing w:after="0" w:line="240" w:lineRule="auto"/>
        <w:rPr>
          <w:b/>
        </w:rPr>
      </w:pPr>
      <w:r w:rsidRPr="00DD672B">
        <w:rPr>
          <w:b/>
        </w:rPr>
        <w:lastRenderedPageBreak/>
        <w:t>KEY TO ABBREVIATIONS &amp; ACRONYMS:</w:t>
      </w:r>
    </w:p>
    <w:tbl>
      <w:tblPr>
        <w:tblStyle w:val="TableGrid"/>
        <w:tblW w:w="15876" w:type="dxa"/>
        <w:tblInd w:w="-1026" w:type="dxa"/>
        <w:tblLook w:val="04A0" w:firstRow="1" w:lastRow="0" w:firstColumn="1" w:lastColumn="0" w:noHBand="0" w:noVBand="1"/>
      </w:tblPr>
      <w:tblGrid>
        <w:gridCol w:w="8113"/>
        <w:gridCol w:w="7763"/>
      </w:tblGrid>
      <w:tr w:rsidR="00DD672B" w:rsidRPr="00DD672B" w14:paraId="365A979D" w14:textId="77777777" w:rsidTr="000E6289">
        <w:tc>
          <w:tcPr>
            <w:tcW w:w="8113" w:type="dxa"/>
          </w:tcPr>
          <w:p w14:paraId="090FA680" w14:textId="77777777" w:rsidR="00DD672B" w:rsidRPr="00DD672B" w:rsidRDefault="00DD672B" w:rsidP="00DD672B">
            <w:pPr>
              <w:rPr>
                <w:b/>
              </w:rPr>
            </w:pPr>
            <w:r w:rsidRPr="00DD672B">
              <w:rPr>
                <w:b/>
              </w:rPr>
              <w:t xml:space="preserve">COL </w:t>
            </w:r>
            <w:r w:rsidRPr="00DD672B">
              <w:t>Commonwealth of Learning</w:t>
            </w:r>
          </w:p>
        </w:tc>
        <w:tc>
          <w:tcPr>
            <w:tcW w:w="7763" w:type="dxa"/>
          </w:tcPr>
          <w:p w14:paraId="38733239" w14:textId="77777777" w:rsidR="00DD672B" w:rsidRPr="00DD672B" w:rsidRDefault="00DD672B" w:rsidP="00DD672B">
            <w:pPr>
              <w:rPr>
                <w:b/>
              </w:rPr>
            </w:pPr>
            <w:r w:rsidRPr="00DD672B">
              <w:rPr>
                <w:b/>
              </w:rPr>
              <w:t xml:space="preserve">LTMs </w:t>
            </w:r>
            <w:r w:rsidRPr="00DD672B">
              <w:t>Learning and Teaching Materials</w:t>
            </w:r>
          </w:p>
        </w:tc>
      </w:tr>
      <w:tr w:rsidR="00DD672B" w:rsidRPr="00DD672B" w14:paraId="41C54CDF" w14:textId="77777777" w:rsidTr="000E6289">
        <w:tc>
          <w:tcPr>
            <w:tcW w:w="8113" w:type="dxa"/>
          </w:tcPr>
          <w:p w14:paraId="4C7732E2" w14:textId="77777777" w:rsidR="00DD672B" w:rsidRPr="00DD672B" w:rsidRDefault="00DD672B" w:rsidP="00DD672B">
            <w:r w:rsidRPr="00DD672B">
              <w:rPr>
                <w:b/>
              </w:rPr>
              <w:t xml:space="preserve">DE </w:t>
            </w:r>
            <w:r w:rsidRPr="00DD672B">
              <w:t>Distance Education</w:t>
            </w:r>
          </w:p>
        </w:tc>
        <w:tc>
          <w:tcPr>
            <w:tcW w:w="7763" w:type="dxa"/>
          </w:tcPr>
          <w:p w14:paraId="13E7E192" w14:textId="77777777" w:rsidR="00DD672B" w:rsidRPr="00DD672B" w:rsidRDefault="00DD672B" w:rsidP="00DD672B">
            <w:pPr>
              <w:rPr>
                <w:b/>
              </w:rPr>
            </w:pPr>
            <w:r w:rsidRPr="00DD672B">
              <w:rPr>
                <w:b/>
              </w:rPr>
              <w:t xml:space="preserve">NAMCOL </w:t>
            </w:r>
            <w:r w:rsidRPr="00DD672B">
              <w:t>Namibian College of Open Learning</w:t>
            </w:r>
          </w:p>
        </w:tc>
      </w:tr>
      <w:tr w:rsidR="00DD672B" w:rsidRPr="00DD672B" w14:paraId="5A07869B" w14:textId="77777777" w:rsidTr="000E6289">
        <w:tc>
          <w:tcPr>
            <w:tcW w:w="8113" w:type="dxa"/>
          </w:tcPr>
          <w:p w14:paraId="4922CEA5" w14:textId="77777777" w:rsidR="00DD672B" w:rsidRPr="00DD672B" w:rsidRDefault="00DD672B" w:rsidP="00DD672B">
            <w:r w:rsidRPr="00DD672B">
              <w:rPr>
                <w:b/>
              </w:rPr>
              <w:t xml:space="preserve">DEASA </w:t>
            </w:r>
            <w:r w:rsidRPr="00DD672B">
              <w:t>Distance Education Association of Southern Africa</w:t>
            </w:r>
          </w:p>
        </w:tc>
        <w:tc>
          <w:tcPr>
            <w:tcW w:w="7763" w:type="dxa"/>
          </w:tcPr>
          <w:p w14:paraId="575E5C4B" w14:textId="77777777" w:rsidR="00DD672B" w:rsidRPr="00DD672B" w:rsidRDefault="00DD672B" w:rsidP="00DD672B">
            <w:r w:rsidRPr="00DD672B">
              <w:rPr>
                <w:b/>
              </w:rPr>
              <w:t xml:space="preserve">ODL </w:t>
            </w:r>
            <w:r w:rsidRPr="00DD672B">
              <w:t>Open Distance Learning</w:t>
            </w:r>
          </w:p>
        </w:tc>
      </w:tr>
      <w:tr w:rsidR="00DD672B" w:rsidRPr="00DD672B" w14:paraId="24E0B490" w14:textId="77777777" w:rsidTr="000E6289">
        <w:tc>
          <w:tcPr>
            <w:tcW w:w="8113" w:type="dxa"/>
          </w:tcPr>
          <w:p w14:paraId="6DC3CE95" w14:textId="77777777" w:rsidR="00DD672B" w:rsidRPr="00DD672B" w:rsidRDefault="00DD672B" w:rsidP="00DD672B">
            <w:pPr>
              <w:rPr>
                <w:b/>
              </w:rPr>
            </w:pPr>
            <w:r w:rsidRPr="00DD672B">
              <w:rPr>
                <w:b/>
              </w:rPr>
              <w:t xml:space="preserve">DETA </w:t>
            </w:r>
            <w:r w:rsidRPr="00DD672B">
              <w:t>Distance Education and Teacher Education in Africa</w:t>
            </w:r>
          </w:p>
        </w:tc>
        <w:tc>
          <w:tcPr>
            <w:tcW w:w="7763" w:type="dxa"/>
          </w:tcPr>
          <w:p w14:paraId="0BD92803" w14:textId="77777777" w:rsidR="00DD672B" w:rsidRPr="00DD672B" w:rsidRDefault="00DD672B" w:rsidP="00DD672B">
            <w:r w:rsidRPr="00DD672B">
              <w:rPr>
                <w:b/>
              </w:rPr>
              <w:t xml:space="preserve">SADC </w:t>
            </w:r>
            <w:r w:rsidRPr="00DD672B">
              <w:t>Southern African Development Community</w:t>
            </w:r>
          </w:p>
        </w:tc>
      </w:tr>
      <w:tr w:rsidR="00DD672B" w:rsidRPr="00DD672B" w14:paraId="66E27798" w14:textId="77777777" w:rsidTr="000E6289">
        <w:tc>
          <w:tcPr>
            <w:tcW w:w="8113" w:type="dxa"/>
          </w:tcPr>
          <w:p w14:paraId="5B7BB800" w14:textId="77777777" w:rsidR="00DD672B" w:rsidRPr="00DD672B" w:rsidRDefault="00DD672B" w:rsidP="00DD672B">
            <w:pPr>
              <w:rPr>
                <w:b/>
              </w:rPr>
            </w:pPr>
            <w:r w:rsidRPr="00DD672B">
              <w:rPr>
                <w:b/>
              </w:rPr>
              <w:t xml:space="preserve">ICT </w:t>
            </w:r>
            <w:r w:rsidRPr="00DD672B">
              <w:t>Information and Communication Technologies</w:t>
            </w:r>
          </w:p>
          <w:p w14:paraId="344EC0FA" w14:textId="77777777" w:rsidR="00DD672B" w:rsidRPr="00DD672B" w:rsidRDefault="00DD672B" w:rsidP="00DD672B">
            <w:pPr>
              <w:rPr>
                <w:b/>
              </w:rPr>
            </w:pPr>
          </w:p>
        </w:tc>
        <w:tc>
          <w:tcPr>
            <w:tcW w:w="7763" w:type="dxa"/>
          </w:tcPr>
          <w:p w14:paraId="4C4DFCA7" w14:textId="77777777" w:rsidR="00DD672B" w:rsidRPr="00DD672B" w:rsidRDefault="00DD672B" w:rsidP="00DD672B">
            <w:pPr>
              <w:rPr>
                <w:b/>
              </w:rPr>
            </w:pPr>
            <w:r w:rsidRPr="00DD672B">
              <w:rPr>
                <w:b/>
              </w:rPr>
              <w:t xml:space="preserve">TESSA </w:t>
            </w:r>
            <w:r w:rsidRPr="00DD672B">
              <w:t>Teacher Education in Sub- Saharan Africa</w:t>
            </w:r>
          </w:p>
        </w:tc>
      </w:tr>
    </w:tbl>
    <w:p w14:paraId="1912F5C3" w14:textId="77777777" w:rsidR="00DD672B" w:rsidRDefault="00DD672B" w:rsidP="00DD672B">
      <w:pPr>
        <w:spacing w:after="0" w:line="240" w:lineRule="auto"/>
        <w:rPr>
          <w:b/>
        </w:rPr>
      </w:pPr>
    </w:p>
    <w:p w14:paraId="076AF0C4" w14:textId="77777777" w:rsidR="00DD672B" w:rsidRDefault="00DD672B" w:rsidP="00DD672B">
      <w:pPr>
        <w:spacing w:after="0" w:line="240" w:lineRule="auto"/>
        <w:rPr>
          <w:b/>
        </w:rPr>
      </w:pPr>
    </w:p>
    <w:p w14:paraId="2CA34826" w14:textId="77777777" w:rsidR="00DD672B" w:rsidRDefault="00DD672B" w:rsidP="00DD672B">
      <w:pPr>
        <w:spacing w:after="0" w:line="240" w:lineRule="auto"/>
        <w:rPr>
          <w:b/>
        </w:rPr>
      </w:pPr>
    </w:p>
    <w:p w14:paraId="0F13B572" w14:textId="77777777" w:rsidR="00DD672B" w:rsidRPr="00093198" w:rsidRDefault="00DD672B" w:rsidP="00DD672B">
      <w:pPr>
        <w:spacing w:after="0" w:line="240" w:lineRule="auto"/>
      </w:pPr>
    </w:p>
    <w:p w14:paraId="02248F83" w14:textId="77777777" w:rsidR="00DD672B" w:rsidRPr="009C0B71" w:rsidRDefault="00DD672B" w:rsidP="00DD672B">
      <w:pPr>
        <w:spacing w:after="0" w:line="240" w:lineRule="auto"/>
        <w:rPr>
          <w:b/>
        </w:rPr>
      </w:pPr>
    </w:p>
    <w:p w14:paraId="33DEE097" w14:textId="77777777" w:rsidR="00DD672B" w:rsidRPr="009A338E" w:rsidRDefault="00DD672B" w:rsidP="00DD672B">
      <w:pPr>
        <w:spacing w:after="0" w:line="240" w:lineRule="auto"/>
        <w:rPr>
          <w:b/>
          <w:sz w:val="32"/>
          <w:szCs w:val="32"/>
        </w:rPr>
      </w:pPr>
    </w:p>
    <w:p w14:paraId="30A1DDCA" w14:textId="77777777" w:rsidR="00FF59FC" w:rsidRDefault="00FF59FC" w:rsidP="00DD672B">
      <w:pPr>
        <w:autoSpaceDE w:val="0"/>
        <w:autoSpaceDN w:val="0"/>
        <w:adjustRightInd w:val="0"/>
        <w:spacing w:after="0" w:line="240" w:lineRule="auto"/>
        <w:rPr>
          <w:rFonts w:cstheme="minorHAnsi"/>
          <w:color w:val="000000"/>
          <w:lang w:val="en-GB"/>
        </w:rPr>
      </w:pPr>
    </w:p>
    <w:p w14:paraId="5198631C" w14:textId="0A82040E" w:rsidR="00FF59FC" w:rsidRDefault="00FF59FC" w:rsidP="00DD672B">
      <w:pPr>
        <w:autoSpaceDE w:val="0"/>
        <w:autoSpaceDN w:val="0"/>
        <w:adjustRightInd w:val="0"/>
        <w:spacing w:after="0" w:line="240" w:lineRule="auto"/>
        <w:rPr>
          <w:rFonts w:cstheme="minorHAnsi"/>
          <w:color w:val="000000"/>
          <w:lang w:val="en-GB"/>
        </w:rPr>
      </w:pPr>
    </w:p>
    <w:sectPr w:rsidR="00FF59FC" w:rsidSect="009A338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CBE6" w14:textId="77777777" w:rsidR="000A73E5" w:rsidRDefault="000A73E5" w:rsidP="00A435EC">
      <w:pPr>
        <w:spacing w:after="0" w:line="240" w:lineRule="auto"/>
      </w:pPr>
      <w:r>
        <w:separator/>
      </w:r>
    </w:p>
  </w:endnote>
  <w:endnote w:type="continuationSeparator" w:id="0">
    <w:p w14:paraId="5AA4CBE7" w14:textId="77777777" w:rsidR="000A73E5" w:rsidRDefault="000A73E5" w:rsidP="00A4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erif ITC Std">
    <w:altName w:val="Stone Serif ITC St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tone Sans ITC Std Medium">
    <w:altName w:val="Stone Sans ITC Std Medium"/>
    <w:panose1 w:val="00000000000000000000"/>
    <w:charset w:val="00"/>
    <w:family w:val="swiss"/>
    <w:notTrueType/>
    <w:pitch w:val="default"/>
    <w:sig w:usb0="00000003" w:usb1="00000000" w:usb2="00000000" w:usb3="00000000" w:csb0="00000001" w:csb1="00000000"/>
  </w:font>
  <w:font w:name="SeccaStd-Regular">
    <w:altName w:val="MS Gothic"/>
    <w:panose1 w:val="00000000000000000000"/>
    <w:charset w:val="80"/>
    <w:family w:val="swiss"/>
    <w:notTrueType/>
    <w:pitch w:val="default"/>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B434" w14:textId="6B5468E8" w:rsidR="000A73E5" w:rsidRDefault="000A73E5">
    <w:pPr>
      <w:pStyle w:val="Footer"/>
      <w:jc w:val="center"/>
    </w:pPr>
  </w:p>
  <w:p w14:paraId="5AA4CBE9" w14:textId="77777777" w:rsidR="000A73E5" w:rsidRDefault="000A73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C6E4" w14:textId="377D9DDB" w:rsidR="000A73E5" w:rsidRDefault="000A73E5" w:rsidP="00EA6F14">
    <w:pPr>
      <w:pStyle w:val="Footer"/>
      <w:jc w:val="right"/>
    </w:pPr>
  </w:p>
  <w:p w14:paraId="4563B946" w14:textId="6E1E2522" w:rsidR="000A73E5" w:rsidRDefault="000A73E5" w:rsidP="00EA6F14">
    <w:pPr>
      <w:pStyle w:val="Footer"/>
      <w:jc w:val="right"/>
    </w:pPr>
    <w:r w:rsidRPr="00552C4C">
      <w:rPr>
        <w:noProof/>
        <w:lang w:eastAsia="en-ZA"/>
      </w:rPr>
      <w:drawing>
        <wp:inline distT="0" distB="0" distL="0" distR="0" wp14:anchorId="15837447" wp14:editId="6F10830F">
          <wp:extent cx="864096" cy="302692"/>
          <wp:effectExtent l="0" t="0" r="0" b="2540"/>
          <wp:docPr id="4"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02515"/>
      <w:docPartObj>
        <w:docPartGallery w:val="Page Numbers (Bottom of Page)"/>
        <w:docPartUnique/>
      </w:docPartObj>
    </w:sdtPr>
    <w:sdtEndPr>
      <w:rPr>
        <w:noProof/>
      </w:rPr>
    </w:sdtEndPr>
    <w:sdtContent>
      <w:p w14:paraId="7502966B" w14:textId="5CDF6387" w:rsidR="000A73E5" w:rsidRDefault="000A73E5">
        <w:pPr>
          <w:pStyle w:val="Footer"/>
          <w:jc w:val="center"/>
        </w:pPr>
        <w:r>
          <w:fldChar w:fldCharType="begin"/>
        </w:r>
        <w:r>
          <w:instrText xml:space="preserve"> PAGE   \* MERGEFORMAT </w:instrText>
        </w:r>
        <w:r>
          <w:fldChar w:fldCharType="separate"/>
        </w:r>
        <w:r w:rsidR="000D0FDC">
          <w:rPr>
            <w:noProof/>
          </w:rPr>
          <w:t>21</w:t>
        </w:r>
        <w:r>
          <w:rPr>
            <w:noProof/>
          </w:rPr>
          <w:fldChar w:fldCharType="end"/>
        </w:r>
      </w:p>
    </w:sdtContent>
  </w:sdt>
  <w:p w14:paraId="1C9771D2" w14:textId="77777777" w:rsidR="000A73E5" w:rsidRDefault="000A73E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34941"/>
      <w:docPartObj>
        <w:docPartGallery w:val="Page Numbers (Bottom of Page)"/>
        <w:docPartUnique/>
      </w:docPartObj>
    </w:sdtPr>
    <w:sdtEndPr>
      <w:rPr>
        <w:noProof/>
      </w:rPr>
    </w:sdtEndPr>
    <w:sdtContent>
      <w:p w14:paraId="7D577E40" w14:textId="1D7D7DF9" w:rsidR="000A73E5" w:rsidRDefault="000A73E5">
        <w:pPr>
          <w:pStyle w:val="Footer"/>
          <w:jc w:val="center"/>
        </w:pPr>
        <w:r>
          <w:fldChar w:fldCharType="begin"/>
        </w:r>
        <w:r>
          <w:instrText xml:space="preserve"> PAGE   \* MERGEFORMAT </w:instrText>
        </w:r>
        <w:r>
          <w:fldChar w:fldCharType="separate"/>
        </w:r>
        <w:r w:rsidR="000D0FDC">
          <w:rPr>
            <w:noProof/>
          </w:rPr>
          <w:t>2</w:t>
        </w:r>
        <w:r>
          <w:rPr>
            <w:noProof/>
          </w:rPr>
          <w:fldChar w:fldCharType="end"/>
        </w:r>
      </w:p>
    </w:sdtContent>
  </w:sdt>
  <w:p w14:paraId="20935F1A" w14:textId="77777777" w:rsidR="000A73E5" w:rsidRDefault="000A7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CBE4" w14:textId="77777777" w:rsidR="000A73E5" w:rsidRDefault="000A73E5" w:rsidP="00A435EC">
      <w:pPr>
        <w:spacing w:after="0" w:line="240" w:lineRule="auto"/>
      </w:pPr>
      <w:r>
        <w:separator/>
      </w:r>
    </w:p>
  </w:footnote>
  <w:footnote w:type="continuationSeparator" w:id="0">
    <w:p w14:paraId="5AA4CBE5" w14:textId="77777777" w:rsidR="000A73E5" w:rsidRDefault="000A73E5" w:rsidP="00A435EC">
      <w:pPr>
        <w:spacing w:after="0" w:line="240" w:lineRule="auto"/>
      </w:pPr>
      <w:r>
        <w:continuationSeparator/>
      </w:r>
    </w:p>
  </w:footnote>
  <w:footnote w:id="1">
    <w:p w14:paraId="1568E93D" w14:textId="5215BB9A" w:rsidR="000A73E5" w:rsidRPr="004A4FBC" w:rsidRDefault="000A73E5" w:rsidP="003B5306">
      <w:r>
        <w:rPr>
          <w:rStyle w:val="FootnoteReference"/>
        </w:rPr>
        <w:footnoteRef/>
      </w:r>
      <w:r>
        <w:rPr>
          <w:sz w:val="20"/>
          <w:szCs w:val="20"/>
        </w:rPr>
        <w:t xml:space="preserve"> </w:t>
      </w:r>
      <w:hyperlink r:id="rId1" w:history="1">
        <w:r>
          <w:rPr>
            <w:color w:val="1155CC"/>
            <w:sz w:val="20"/>
            <w:szCs w:val="20"/>
            <w:u w:val="single"/>
          </w:rPr>
          <w:t>http</w:t>
        </w:r>
      </w:hyperlink>
      <w:hyperlink r:id="rId2" w:history="1">
        <w:r>
          <w:rPr>
            <w:color w:val="1155CC"/>
            <w:sz w:val="20"/>
            <w:szCs w:val="20"/>
            <w:u w:val="single"/>
          </w:rPr>
          <w:t>://</w:t>
        </w:r>
      </w:hyperlink>
      <w:hyperlink r:id="rId3" w:history="1">
        <w:r>
          <w:rPr>
            <w:color w:val="1155CC"/>
            <w:sz w:val="20"/>
            <w:szCs w:val="20"/>
            <w:u w:val="single"/>
          </w:rPr>
          <w:t>en</w:t>
        </w:r>
      </w:hyperlink>
      <w:hyperlink r:id="rId4" w:history="1">
        <w:r>
          <w:rPr>
            <w:color w:val="1155CC"/>
            <w:sz w:val="20"/>
            <w:szCs w:val="20"/>
            <w:u w:val="single"/>
          </w:rPr>
          <w:t>.</w:t>
        </w:r>
      </w:hyperlink>
      <w:hyperlink r:id="rId5" w:history="1">
        <w:r>
          <w:rPr>
            <w:color w:val="1155CC"/>
            <w:sz w:val="20"/>
            <w:szCs w:val="20"/>
            <w:u w:val="single"/>
          </w:rPr>
          <w:t>wikipedia</w:t>
        </w:r>
      </w:hyperlink>
      <w:hyperlink r:id="rId6" w:history="1">
        <w:r>
          <w:rPr>
            <w:color w:val="1155CC"/>
            <w:sz w:val="20"/>
            <w:szCs w:val="20"/>
            <w:u w:val="single"/>
          </w:rPr>
          <w:t>.</w:t>
        </w:r>
      </w:hyperlink>
      <w:hyperlink r:id="rId7" w:history="1">
        <w:r>
          <w:rPr>
            <w:color w:val="1155CC"/>
            <w:sz w:val="20"/>
            <w:szCs w:val="20"/>
            <w:u w:val="single"/>
          </w:rPr>
          <w:t>org</w:t>
        </w:r>
      </w:hyperlink>
      <w:hyperlink r:id="rId8" w:history="1">
        <w:r>
          <w:rPr>
            <w:color w:val="1155CC"/>
            <w:sz w:val="20"/>
            <w:szCs w:val="20"/>
            <w:u w:val="single"/>
          </w:rPr>
          <w:t>/</w:t>
        </w:r>
      </w:hyperlink>
      <w:hyperlink r:id="rId9" w:history="1">
        <w:r>
          <w:rPr>
            <w:color w:val="1155CC"/>
            <w:sz w:val="20"/>
            <w:szCs w:val="20"/>
            <w:u w:val="single"/>
          </w:rPr>
          <w:t>wiki</w:t>
        </w:r>
      </w:hyperlink>
      <w:hyperlink r:id="rId10" w:history="1">
        <w:r>
          <w:rPr>
            <w:color w:val="1155CC"/>
            <w:sz w:val="20"/>
            <w:szCs w:val="20"/>
            <w:u w:val="single"/>
          </w:rPr>
          <w:t>/</w:t>
        </w:r>
      </w:hyperlink>
      <w:hyperlink r:id="rId11" w:history="1">
        <w:r>
          <w:rPr>
            <w:color w:val="1155CC"/>
            <w:sz w:val="20"/>
            <w:szCs w:val="20"/>
            <w:u w:val="single"/>
          </w:rPr>
          <w:t>List</w:t>
        </w:r>
      </w:hyperlink>
      <w:hyperlink r:id="rId12" w:history="1">
        <w:r>
          <w:rPr>
            <w:color w:val="1155CC"/>
            <w:sz w:val="20"/>
            <w:szCs w:val="20"/>
            <w:u w:val="single"/>
          </w:rPr>
          <w:t>_</w:t>
        </w:r>
      </w:hyperlink>
      <w:hyperlink r:id="rId13" w:history="1">
        <w:r>
          <w:rPr>
            <w:color w:val="1155CC"/>
            <w:sz w:val="20"/>
            <w:szCs w:val="20"/>
            <w:u w:val="single"/>
          </w:rPr>
          <w:t>of</w:t>
        </w:r>
      </w:hyperlink>
      <w:hyperlink r:id="rId14" w:history="1">
        <w:r>
          <w:rPr>
            <w:color w:val="1155CC"/>
            <w:sz w:val="20"/>
            <w:szCs w:val="20"/>
            <w:u w:val="single"/>
          </w:rPr>
          <w:t>_</w:t>
        </w:r>
      </w:hyperlink>
      <w:hyperlink r:id="rId15" w:history="1">
        <w:r>
          <w:rPr>
            <w:color w:val="1155CC"/>
            <w:sz w:val="20"/>
            <w:szCs w:val="20"/>
            <w:u w:val="single"/>
          </w:rPr>
          <w:t>sovereign</w:t>
        </w:r>
      </w:hyperlink>
      <w:hyperlink r:id="rId16" w:history="1">
        <w:r>
          <w:rPr>
            <w:color w:val="1155CC"/>
            <w:sz w:val="20"/>
            <w:szCs w:val="20"/>
            <w:u w:val="single"/>
          </w:rPr>
          <w:t>_</w:t>
        </w:r>
      </w:hyperlink>
      <w:hyperlink r:id="rId17" w:history="1">
        <w:r>
          <w:rPr>
            <w:color w:val="1155CC"/>
            <w:sz w:val="20"/>
            <w:szCs w:val="20"/>
            <w:u w:val="single"/>
          </w:rPr>
          <w:t>states</w:t>
        </w:r>
      </w:hyperlink>
      <w:hyperlink r:id="rId18" w:history="1">
        <w:r>
          <w:rPr>
            <w:color w:val="1155CC"/>
            <w:sz w:val="20"/>
            <w:szCs w:val="20"/>
            <w:u w:val="single"/>
          </w:rPr>
          <w:t>_</w:t>
        </w:r>
      </w:hyperlink>
      <w:hyperlink r:id="rId19" w:history="1">
        <w:r>
          <w:rPr>
            <w:color w:val="1155CC"/>
            <w:sz w:val="20"/>
            <w:szCs w:val="20"/>
            <w:u w:val="single"/>
          </w:rPr>
          <w:t>and</w:t>
        </w:r>
      </w:hyperlink>
      <w:hyperlink r:id="rId20" w:history="1">
        <w:r>
          <w:rPr>
            <w:color w:val="1155CC"/>
            <w:sz w:val="20"/>
            <w:szCs w:val="20"/>
            <w:u w:val="single"/>
          </w:rPr>
          <w:t>_</w:t>
        </w:r>
      </w:hyperlink>
      <w:hyperlink r:id="rId21" w:history="1">
        <w:r>
          <w:rPr>
            <w:color w:val="1155CC"/>
            <w:sz w:val="20"/>
            <w:szCs w:val="20"/>
            <w:u w:val="single"/>
          </w:rPr>
          <w:t>dependent</w:t>
        </w:r>
      </w:hyperlink>
      <w:hyperlink r:id="rId22" w:history="1">
        <w:r>
          <w:rPr>
            <w:color w:val="1155CC"/>
            <w:sz w:val="20"/>
            <w:szCs w:val="20"/>
            <w:u w:val="single"/>
          </w:rPr>
          <w:t>_</w:t>
        </w:r>
      </w:hyperlink>
      <w:hyperlink r:id="rId23" w:history="1">
        <w:r>
          <w:rPr>
            <w:color w:val="1155CC"/>
            <w:sz w:val="20"/>
            <w:szCs w:val="20"/>
            <w:u w:val="single"/>
          </w:rPr>
          <w:t>territories</w:t>
        </w:r>
      </w:hyperlink>
      <w:hyperlink r:id="rId24" w:history="1">
        <w:r>
          <w:rPr>
            <w:color w:val="1155CC"/>
            <w:sz w:val="20"/>
            <w:szCs w:val="20"/>
            <w:u w:val="single"/>
          </w:rPr>
          <w:t>_</w:t>
        </w:r>
      </w:hyperlink>
      <w:hyperlink r:id="rId25" w:history="1">
        <w:r>
          <w:rPr>
            <w:color w:val="1155CC"/>
            <w:sz w:val="20"/>
            <w:szCs w:val="20"/>
            <w:u w:val="single"/>
          </w:rPr>
          <w:t>in</w:t>
        </w:r>
      </w:hyperlink>
      <w:hyperlink r:id="rId26" w:history="1">
        <w:r>
          <w:rPr>
            <w:color w:val="1155CC"/>
            <w:sz w:val="20"/>
            <w:szCs w:val="20"/>
            <w:u w:val="single"/>
          </w:rPr>
          <w:t>_</w:t>
        </w:r>
      </w:hyperlink>
      <w:hyperlink r:id="rId27" w:history="1">
        <w:r>
          <w:rPr>
            <w:color w:val="1155CC"/>
            <w:sz w:val="20"/>
            <w:szCs w:val="20"/>
            <w:u w:val="single"/>
          </w:rPr>
          <w:t>Africa</w:t>
        </w:r>
      </w:hyperlink>
      <w:r>
        <w:rPr>
          <w:sz w:val="20"/>
          <w:szCs w:val="20"/>
        </w:rPr>
        <w:t xml:space="preserve"> quoted in Hodgkinson - Williams </w:t>
      </w:r>
      <w:r w:rsidRPr="00AF7234">
        <w:rPr>
          <w:rFonts w:cstheme="minorHAnsi"/>
          <w:i/>
        </w:rPr>
        <w:t>OER in Africa</w:t>
      </w:r>
      <w:r>
        <w:rPr>
          <w:rFonts w:cstheme="minorHAnsi"/>
          <w:i/>
        </w:rPr>
        <w:t>: A regional O</w:t>
      </w:r>
      <w:r w:rsidRPr="00AF7234">
        <w:rPr>
          <w:rFonts w:cstheme="minorHAnsi"/>
          <w:i/>
        </w:rPr>
        <w:t>verview</w:t>
      </w:r>
      <w:r>
        <w:rPr>
          <w:rFonts w:cstheme="minorHAnsi"/>
          <w:i/>
        </w:rPr>
        <w:t xml:space="preserve"> (</w:t>
      </w:r>
      <w:r>
        <w:rPr>
          <w:rFonts w:cstheme="minorHAnsi"/>
        </w:rPr>
        <w:t>July 2012)</w:t>
      </w:r>
    </w:p>
  </w:footnote>
  <w:footnote w:id="2">
    <w:p w14:paraId="34F5C45E" w14:textId="219E26C4" w:rsidR="000A73E5" w:rsidRDefault="000A73E5">
      <w:pPr>
        <w:pStyle w:val="FootnoteText"/>
      </w:pPr>
      <w:r>
        <w:rPr>
          <w:rStyle w:val="FootnoteReference"/>
        </w:rPr>
        <w:footnoteRef/>
      </w:r>
      <w:r>
        <w:t xml:space="preserve"> Country profiles: Sub-saharan Africa </w:t>
      </w:r>
      <w:hyperlink r:id="rId28" w:history="1">
        <w:r w:rsidRPr="002C528C">
          <w:rPr>
            <w:rStyle w:val="Hyperlink"/>
          </w:rPr>
          <w:t>www.wps.prenhall.com</w:t>
        </w:r>
      </w:hyperlink>
      <w:r>
        <w:t xml:space="preserve"> (accessed 27.11.2013)</w:t>
      </w:r>
    </w:p>
    <w:p w14:paraId="388D70CD" w14:textId="77777777" w:rsidR="000A73E5" w:rsidRDefault="000A73E5">
      <w:pPr>
        <w:pStyle w:val="FootnoteText"/>
      </w:pPr>
    </w:p>
  </w:footnote>
  <w:footnote w:id="3">
    <w:p w14:paraId="734B379E" w14:textId="734AEAB2" w:rsidR="000A73E5" w:rsidRDefault="000A73E5">
      <w:pPr>
        <w:pStyle w:val="FootnoteText"/>
      </w:pPr>
      <w:r>
        <w:rPr>
          <w:rStyle w:val="FootnoteReference"/>
        </w:rPr>
        <w:footnoteRef/>
      </w:r>
      <w:r>
        <w:t xml:space="preserve"> Dr Backary Diallo is currently the rector of the African Virtual University based in Nairobi Kenya</w:t>
      </w:r>
    </w:p>
  </w:footnote>
  <w:footnote w:id="4">
    <w:p w14:paraId="495CB01F" w14:textId="77777777" w:rsidR="000A73E5" w:rsidRPr="00AE2FAC" w:rsidRDefault="000A73E5" w:rsidP="00AE2FAC">
      <w:pPr>
        <w:autoSpaceDE w:val="0"/>
        <w:autoSpaceDN w:val="0"/>
        <w:adjustRightInd w:val="0"/>
        <w:spacing w:after="0" w:line="240" w:lineRule="auto"/>
        <w:rPr>
          <w:sz w:val="20"/>
          <w:szCs w:val="20"/>
        </w:rPr>
      </w:pPr>
      <w:r>
        <w:rPr>
          <w:rStyle w:val="FootnoteReference"/>
        </w:rPr>
        <w:footnoteRef/>
      </w:r>
      <w:r>
        <w:t xml:space="preserve"> </w:t>
      </w:r>
      <w:r w:rsidRPr="00AE2FAC">
        <w:rPr>
          <w:rStyle w:val="full-story-writer"/>
          <w:rFonts w:cstheme="minorHAnsi"/>
          <w:sz w:val="20"/>
          <w:szCs w:val="20"/>
        </w:rPr>
        <w:t xml:space="preserve">Geoff Maslen, World News </w:t>
      </w:r>
      <w:r w:rsidRPr="00AE2FAC">
        <w:rPr>
          <w:rStyle w:val="full-story-date"/>
          <w:rFonts w:cstheme="minorHAnsi"/>
          <w:sz w:val="20"/>
          <w:szCs w:val="20"/>
        </w:rPr>
        <w:t>August 2010</w:t>
      </w:r>
      <w:r w:rsidRPr="00AE2FAC">
        <w:rPr>
          <w:rFonts w:cstheme="minorHAnsi"/>
          <w:sz w:val="20"/>
          <w:szCs w:val="20"/>
        </w:rPr>
        <w:t xml:space="preserve"> </w:t>
      </w:r>
      <w:r w:rsidRPr="00AE2FAC">
        <w:rPr>
          <w:rStyle w:val="full-story-issueno"/>
          <w:rFonts w:cstheme="minorHAnsi"/>
          <w:sz w:val="20"/>
          <w:szCs w:val="20"/>
        </w:rPr>
        <w:t xml:space="preserve">Issue No:59 </w:t>
      </w:r>
      <w:hyperlink r:id="rId29" w:history="1">
        <w:r w:rsidRPr="00AE2FAC">
          <w:rPr>
            <w:rStyle w:val="Hyperlink"/>
            <w:sz w:val="20"/>
            <w:szCs w:val="20"/>
          </w:rPr>
          <w:t>http://www.universityworldnews.com/article</w:t>
        </w:r>
      </w:hyperlink>
    </w:p>
    <w:p w14:paraId="0EC0DCDA" w14:textId="51CAA187" w:rsidR="000A73E5" w:rsidRDefault="000A73E5">
      <w:pPr>
        <w:pStyle w:val="FootnoteText"/>
      </w:pPr>
    </w:p>
  </w:footnote>
  <w:footnote w:id="5">
    <w:p w14:paraId="6F559FAE" w14:textId="3E126C54" w:rsidR="000A73E5" w:rsidRPr="009D45AE" w:rsidRDefault="000A73E5" w:rsidP="009D45AE">
      <w:pPr>
        <w:autoSpaceDE w:val="0"/>
        <w:autoSpaceDN w:val="0"/>
        <w:adjustRightInd w:val="0"/>
        <w:spacing w:after="0" w:line="240" w:lineRule="auto"/>
        <w:rPr>
          <w:rFonts w:cstheme="minorHAnsi"/>
          <w:b/>
          <w:bCs/>
          <w:sz w:val="20"/>
          <w:szCs w:val="20"/>
        </w:rPr>
      </w:pPr>
      <w:r>
        <w:rPr>
          <w:rStyle w:val="FootnoteReference"/>
        </w:rPr>
        <w:footnoteRef/>
      </w:r>
      <w:r>
        <w:t xml:space="preserve"> </w:t>
      </w:r>
      <w:r w:rsidRPr="009D45AE">
        <w:rPr>
          <w:sz w:val="20"/>
          <w:szCs w:val="20"/>
        </w:rPr>
        <w:t>Yet it says the average annual current public expenditure per student remains relatively high at around US$2,000 in 2006, or more than twice the amount allocated in non-</w:t>
      </w:r>
      <w:r>
        <w:rPr>
          <w:sz w:val="20"/>
          <w:szCs w:val="20"/>
        </w:rPr>
        <w:t>African developing countries.</w:t>
      </w:r>
      <w:r>
        <w:rPr>
          <w:sz w:val="20"/>
          <w:szCs w:val="20"/>
        </w:rPr>
        <w:br/>
      </w:r>
      <w:r>
        <w:rPr>
          <w:sz w:val="20"/>
          <w:szCs w:val="20"/>
        </w:rPr>
        <w:br/>
        <w:t>“</w:t>
      </w:r>
      <w:r w:rsidRPr="009D45AE">
        <w:rPr>
          <w:sz w:val="20"/>
          <w:szCs w:val="20"/>
        </w:rPr>
        <w:t>Annual public expenditure per student in Africa therefore represents nearly three times GDP per capita, compared to only one-third in OECD countries and 1.2 times GDP per capita at the global level," the report states.</w:t>
      </w:r>
    </w:p>
    <w:p w14:paraId="11CBD64A" w14:textId="1B2B7E71" w:rsidR="000A73E5" w:rsidRDefault="000A73E5">
      <w:pPr>
        <w:pStyle w:val="FootnoteText"/>
      </w:pPr>
    </w:p>
  </w:footnote>
  <w:footnote w:id="6">
    <w:p w14:paraId="737D8C55" w14:textId="1763AC95" w:rsidR="000A73E5" w:rsidRDefault="000A73E5" w:rsidP="00EA0FC4">
      <w:pPr>
        <w:pStyle w:val="FootnoteText"/>
      </w:pPr>
      <w:r>
        <w:rPr>
          <w:rStyle w:val="FootnoteReference"/>
        </w:rPr>
        <w:footnoteRef/>
      </w:r>
      <w:r>
        <w:t xml:space="preserve"> </w:t>
      </w:r>
      <w:r w:rsidRPr="00EA0FC4">
        <w:t>Dr Tony</w:t>
      </w:r>
      <w:r>
        <w:t xml:space="preserve"> Bates has a long career in open and distance learning and has held key positions in various   universities including: The UKOU, University of British Columbia, the Open University of Catalonia and the Open University of Portugal.</w:t>
      </w:r>
    </w:p>
    <w:p w14:paraId="7FFB9A10" w14:textId="5D94115A" w:rsidR="000A73E5" w:rsidRDefault="000A73E5">
      <w:pPr>
        <w:pStyle w:val="FootnoteText"/>
      </w:pPr>
    </w:p>
  </w:footnote>
  <w:footnote w:id="7">
    <w:p w14:paraId="1A752E05" w14:textId="77777777" w:rsidR="000A73E5" w:rsidRPr="000B60C8" w:rsidRDefault="000A73E5" w:rsidP="00912ECB">
      <w:pPr>
        <w:autoSpaceDE w:val="0"/>
        <w:autoSpaceDN w:val="0"/>
        <w:adjustRightInd w:val="0"/>
        <w:spacing w:after="0" w:line="240" w:lineRule="auto"/>
        <w:rPr>
          <w:sz w:val="20"/>
          <w:szCs w:val="20"/>
        </w:rPr>
      </w:pPr>
      <w:r>
        <w:rPr>
          <w:rStyle w:val="FootnoteReference"/>
        </w:rPr>
        <w:footnoteRef/>
      </w:r>
      <w:r>
        <w:t xml:space="preserve"> </w:t>
      </w:r>
      <w:r w:rsidRPr="000B60C8">
        <w:rPr>
          <w:sz w:val="20"/>
          <w:szCs w:val="20"/>
        </w:rPr>
        <w:t>New Africa Report  </w:t>
      </w:r>
      <w:hyperlink r:id="rId30" w:history="1">
        <w:r w:rsidRPr="000B60C8">
          <w:rPr>
            <w:rStyle w:val="Hyperlink"/>
            <w:sz w:val="20"/>
            <w:szCs w:val="20"/>
          </w:rPr>
          <w:t>http://www.voanews.com/content/ethiopia-bans-distance-education</w:t>
        </w:r>
      </w:hyperlink>
    </w:p>
    <w:p w14:paraId="1C7337D5" w14:textId="77777777" w:rsidR="000A73E5" w:rsidRDefault="000A73E5" w:rsidP="00912ECB">
      <w:pPr>
        <w:pStyle w:val="FootnoteText"/>
      </w:pPr>
    </w:p>
  </w:footnote>
  <w:footnote w:id="8">
    <w:p w14:paraId="2A549CDD" w14:textId="77777777" w:rsidR="000A73E5" w:rsidRDefault="000A73E5" w:rsidP="008611CB">
      <w:pPr>
        <w:pStyle w:val="FootnoteText"/>
      </w:pPr>
      <w:r>
        <w:rPr>
          <w:rStyle w:val="FootnoteReference"/>
        </w:rPr>
        <w:footnoteRef/>
      </w:r>
      <w:r>
        <w:t xml:space="preserve"> The Post Schooling system refers to all public institutions in the following subsectors: The Technical and Vocational Education and Training Colleges (TVET colleges), the newly proposed Community Colleges and Universities.</w:t>
      </w:r>
    </w:p>
  </w:footnote>
  <w:footnote w:id="9">
    <w:p w14:paraId="16E4FF33" w14:textId="77777777" w:rsidR="000A73E5" w:rsidRDefault="000A73E5" w:rsidP="00CA0B62">
      <w:pPr>
        <w:pStyle w:val="FootnoteText"/>
      </w:pPr>
      <w:r>
        <w:rPr>
          <w:rStyle w:val="FootnoteReference"/>
        </w:rPr>
        <w:footnoteRef/>
      </w:r>
      <w:r>
        <w:t xml:space="preserve"> The Post Schooling system refers to all public institutions in the following subsectors: The Technical and Vocational Education and Training Colleges (TVET colleges), the newly proposed Community Colleges and Universities.</w:t>
      </w:r>
    </w:p>
  </w:footnote>
  <w:footnote w:id="10">
    <w:p w14:paraId="3914E214" w14:textId="77777777" w:rsidR="000A73E5" w:rsidRDefault="000A73E5" w:rsidP="00FE7553">
      <w:r w:rsidRPr="00614D10">
        <w:rPr>
          <w:rStyle w:val="FootnoteReference"/>
          <w:sz w:val="20"/>
          <w:szCs w:val="20"/>
        </w:rPr>
        <w:footnoteRef/>
      </w:r>
      <w:r w:rsidRPr="00614D10">
        <w:rPr>
          <w:sz w:val="20"/>
          <w:szCs w:val="20"/>
        </w:rPr>
        <w:t xml:space="preserve"> </w:t>
      </w:r>
      <w:hyperlink r:id="rId31" w:history="1">
        <w:r w:rsidRPr="00614D10">
          <w:rPr>
            <w:color w:val="1155CC"/>
            <w:sz w:val="20"/>
            <w:szCs w:val="20"/>
            <w:u w:val="single"/>
          </w:rPr>
          <w:t>http</w:t>
        </w:r>
      </w:hyperlink>
      <w:hyperlink r:id="rId32" w:history="1">
        <w:r w:rsidRPr="00614D10">
          <w:rPr>
            <w:color w:val="1155CC"/>
            <w:sz w:val="20"/>
            <w:szCs w:val="20"/>
            <w:u w:val="single"/>
          </w:rPr>
          <w:t>://</w:t>
        </w:r>
      </w:hyperlink>
      <w:hyperlink r:id="rId33" w:history="1">
        <w:r w:rsidRPr="00614D10">
          <w:rPr>
            <w:color w:val="1155CC"/>
            <w:sz w:val="20"/>
            <w:szCs w:val="20"/>
            <w:u w:val="single"/>
          </w:rPr>
          <w:t>www</w:t>
        </w:r>
      </w:hyperlink>
      <w:hyperlink r:id="rId34" w:history="1">
        <w:r w:rsidRPr="00614D10">
          <w:rPr>
            <w:color w:val="1155CC"/>
            <w:sz w:val="20"/>
            <w:szCs w:val="20"/>
            <w:u w:val="single"/>
          </w:rPr>
          <w:t>.</w:t>
        </w:r>
      </w:hyperlink>
      <w:hyperlink r:id="rId35" w:history="1">
        <w:r w:rsidRPr="00614D10">
          <w:rPr>
            <w:color w:val="1155CC"/>
            <w:sz w:val="20"/>
            <w:szCs w:val="20"/>
            <w:u w:val="single"/>
          </w:rPr>
          <w:t>scaprogramme</w:t>
        </w:r>
      </w:hyperlink>
      <w:hyperlink r:id="rId36" w:history="1">
        <w:r w:rsidRPr="00614D10">
          <w:rPr>
            <w:color w:val="1155CC"/>
            <w:sz w:val="20"/>
            <w:szCs w:val="20"/>
            <w:u w:val="single"/>
          </w:rPr>
          <w:t>.</w:t>
        </w:r>
      </w:hyperlink>
      <w:hyperlink r:id="rId37" w:history="1">
        <w:r w:rsidRPr="00614D10">
          <w:rPr>
            <w:color w:val="1155CC"/>
            <w:sz w:val="20"/>
            <w:szCs w:val="20"/>
            <w:u w:val="single"/>
          </w:rPr>
          <w:t>org</w:t>
        </w:r>
      </w:hyperlink>
      <w:hyperlink r:id="rId38" w:history="1">
        <w:r w:rsidRPr="00614D10">
          <w:rPr>
            <w:color w:val="1155CC"/>
            <w:sz w:val="20"/>
            <w:szCs w:val="20"/>
            <w:u w:val="single"/>
          </w:rPr>
          <w:t>.</w:t>
        </w:r>
      </w:hyperlink>
      <w:hyperlink r:id="rId39" w:history="1">
        <w:r w:rsidRPr="00614D10">
          <w:rPr>
            <w:color w:val="1155CC"/>
            <w:sz w:val="20"/>
            <w:szCs w:val="20"/>
            <w:u w:val="single"/>
          </w:rPr>
          <w:t>za</w:t>
        </w:r>
      </w:hyperlink>
      <w:hyperlink r:id="rId40" w:history="1">
        <w:r w:rsidRPr="00614D10">
          <w:rPr>
            <w:color w:val="1155CC"/>
            <w:sz w:val="20"/>
            <w:szCs w:val="20"/>
            <w:u w:val="single"/>
          </w:rPr>
          <w:t>/</w:t>
        </w:r>
      </w:hyperlink>
      <w:r>
        <w:rPr>
          <w:sz w:val="20"/>
          <w:szCs w:val="20"/>
        </w:rPr>
        <w:t xml:space="preserve"> </w:t>
      </w:r>
    </w:p>
  </w:footnote>
  <w:footnote w:id="11">
    <w:p w14:paraId="561B2135" w14:textId="77777777" w:rsidR="000A73E5" w:rsidRPr="00834B1B" w:rsidRDefault="000A73E5" w:rsidP="003B4404">
      <w:pPr>
        <w:pStyle w:val="FootnoteText"/>
        <w:rPr>
          <w:lang w:val="en-US"/>
        </w:rPr>
      </w:pPr>
      <w:r>
        <w:rPr>
          <w:rStyle w:val="FootnoteReference"/>
        </w:rPr>
        <w:footnoteRef/>
      </w:r>
      <w:r>
        <w:t xml:space="preserve"> </w:t>
      </w:r>
      <w:hyperlink r:id="rId41" w:history="1">
        <w:r w:rsidRPr="009003BC">
          <w:rPr>
            <w:rStyle w:val="Hyperlink"/>
          </w:rPr>
          <w:t>http://www.avu.org/Teacher-Education-Programme/teacher-education-programme.html</w:t>
        </w:r>
      </w:hyperlink>
      <w:r>
        <w:t xml:space="preserve"> </w:t>
      </w:r>
    </w:p>
  </w:footnote>
  <w:footnote w:id="12">
    <w:p w14:paraId="5C03D5C9" w14:textId="77777777" w:rsidR="000A73E5" w:rsidRDefault="000A73E5" w:rsidP="00D6505F">
      <w:pPr>
        <w:pStyle w:val="FootnoteText"/>
      </w:pPr>
      <w:r>
        <w:rPr>
          <w:rStyle w:val="FootnoteReference"/>
        </w:rPr>
        <w:footnoteRef/>
      </w:r>
      <w:r>
        <w:t xml:space="preserve"> The OpenCourseWare Consortium is a worldwide community of hundreds of higher education institutions and associated organizations committed to advancing open education and its impact on global education. It seeks to engender a culture of openness in education to allow everyone, everywhere to access the education they desire, while providing a shared body of knowledge and best practices that can be drawn upon for innovative and effective approaches.</w:t>
      </w:r>
    </w:p>
  </w:footnote>
  <w:footnote w:id="13">
    <w:p w14:paraId="69043399" w14:textId="7AC973A9" w:rsidR="000A73E5" w:rsidRDefault="000A73E5">
      <w:pPr>
        <w:pStyle w:val="FootnoteText"/>
      </w:pPr>
      <w:r>
        <w:rPr>
          <w:rStyle w:val="FootnoteReference"/>
        </w:rPr>
        <w:footnoteRef/>
      </w:r>
      <w:r>
        <w:t xml:space="preserve"> Hodgkinson- Williams, C. (2012)</w:t>
      </w:r>
      <w:r>
        <w:rPr>
          <w:i/>
        </w:rPr>
        <w:t>OER in Africa: A Regional Overview</w:t>
      </w:r>
      <w:r>
        <w:t xml:space="preserve"> prepared for the IRDC Funded research and planning meeting held in Chiangmai, Thailand. (pages 19-20)</w:t>
      </w:r>
    </w:p>
  </w:footnote>
  <w:footnote w:id="14">
    <w:p w14:paraId="54259CE8" w14:textId="77777777" w:rsidR="000A73E5" w:rsidRDefault="000A73E5" w:rsidP="00A37B02">
      <w:r>
        <w:rPr>
          <w:rStyle w:val="FootnoteReference"/>
        </w:rPr>
        <w:footnoteRef/>
      </w:r>
      <w:r>
        <w:rPr>
          <w:sz w:val="20"/>
          <w:szCs w:val="20"/>
        </w:rPr>
        <w:t xml:space="preserve"> </w:t>
      </w:r>
      <w:hyperlink r:id="rId42" w:history="1">
        <w:r>
          <w:rPr>
            <w:color w:val="1155CC"/>
            <w:sz w:val="20"/>
            <w:szCs w:val="20"/>
            <w:u w:val="single"/>
          </w:rPr>
          <w:t>http</w:t>
        </w:r>
      </w:hyperlink>
      <w:hyperlink r:id="rId43" w:history="1">
        <w:r>
          <w:rPr>
            <w:color w:val="1155CC"/>
            <w:sz w:val="20"/>
            <w:szCs w:val="20"/>
            <w:u w:val="single"/>
          </w:rPr>
          <w:t>://</w:t>
        </w:r>
      </w:hyperlink>
      <w:hyperlink r:id="rId44" w:history="1">
        <w:r>
          <w:rPr>
            <w:color w:val="1155CC"/>
            <w:sz w:val="20"/>
            <w:szCs w:val="20"/>
            <w:u w:val="single"/>
          </w:rPr>
          <w:t>knowledge</w:t>
        </w:r>
      </w:hyperlink>
      <w:hyperlink r:id="rId45" w:history="1">
        <w:r>
          <w:rPr>
            <w:color w:val="1155CC"/>
            <w:sz w:val="20"/>
            <w:szCs w:val="20"/>
            <w:u w:val="single"/>
          </w:rPr>
          <w:t>.</w:t>
        </w:r>
      </w:hyperlink>
      <w:hyperlink r:id="rId46" w:history="1">
        <w:r>
          <w:rPr>
            <w:color w:val="1155CC"/>
            <w:sz w:val="20"/>
            <w:szCs w:val="20"/>
            <w:u w:val="single"/>
          </w:rPr>
          <w:t>cta</w:t>
        </w:r>
      </w:hyperlink>
      <w:hyperlink r:id="rId47" w:history="1">
        <w:r>
          <w:rPr>
            <w:color w:val="1155CC"/>
            <w:sz w:val="20"/>
            <w:szCs w:val="20"/>
            <w:u w:val="single"/>
          </w:rPr>
          <w:t>.</w:t>
        </w:r>
      </w:hyperlink>
      <w:hyperlink r:id="rId48" w:history="1">
        <w:r>
          <w:rPr>
            <w:color w:val="1155CC"/>
            <w:sz w:val="20"/>
            <w:szCs w:val="20"/>
            <w:u w:val="single"/>
          </w:rPr>
          <w:t>int</w:t>
        </w:r>
      </w:hyperlink>
      <w:hyperlink r:id="rId49" w:history="1">
        <w:r>
          <w:rPr>
            <w:color w:val="1155CC"/>
            <w:sz w:val="20"/>
            <w:szCs w:val="20"/>
            <w:u w:val="single"/>
          </w:rPr>
          <w:t>/</w:t>
        </w:r>
      </w:hyperlink>
      <w:hyperlink r:id="rId50" w:history="1">
        <w:r>
          <w:rPr>
            <w:color w:val="1155CC"/>
            <w:sz w:val="20"/>
            <w:szCs w:val="20"/>
            <w:u w:val="single"/>
          </w:rPr>
          <w:t>en</w:t>
        </w:r>
      </w:hyperlink>
      <w:hyperlink r:id="rId51" w:history="1">
        <w:r>
          <w:rPr>
            <w:color w:val="1155CC"/>
            <w:sz w:val="20"/>
            <w:szCs w:val="20"/>
            <w:u w:val="single"/>
          </w:rPr>
          <w:t>/</w:t>
        </w:r>
      </w:hyperlink>
      <w:hyperlink r:id="rId52" w:history="1">
        <w:r>
          <w:rPr>
            <w:color w:val="1155CC"/>
            <w:sz w:val="20"/>
            <w:szCs w:val="20"/>
            <w:u w:val="single"/>
          </w:rPr>
          <w:t>Dossiers</w:t>
        </w:r>
      </w:hyperlink>
      <w:hyperlink r:id="rId53" w:history="1">
        <w:r>
          <w:rPr>
            <w:color w:val="1155CC"/>
            <w:sz w:val="20"/>
            <w:szCs w:val="20"/>
            <w:u w:val="single"/>
          </w:rPr>
          <w:t>/</w:t>
        </w:r>
      </w:hyperlink>
      <w:hyperlink r:id="rId54" w:history="1">
        <w:r>
          <w:rPr>
            <w:color w:val="1155CC"/>
            <w:sz w:val="20"/>
            <w:szCs w:val="20"/>
            <w:u w:val="single"/>
          </w:rPr>
          <w:t>Demanding</w:t>
        </w:r>
      </w:hyperlink>
      <w:hyperlink r:id="rId55" w:history="1">
        <w:r>
          <w:rPr>
            <w:color w:val="1155CC"/>
            <w:sz w:val="20"/>
            <w:szCs w:val="20"/>
            <w:u w:val="single"/>
          </w:rPr>
          <w:t>-</w:t>
        </w:r>
      </w:hyperlink>
      <w:hyperlink r:id="rId56" w:history="1">
        <w:r>
          <w:rPr>
            <w:color w:val="1155CC"/>
            <w:sz w:val="20"/>
            <w:szCs w:val="20"/>
            <w:u w:val="single"/>
          </w:rPr>
          <w:t>Innovation</w:t>
        </w:r>
      </w:hyperlink>
      <w:hyperlink r:id="rId57" w:history="1">
        <w:r>
          <w:rPr>
            <w:color w:val="1155CC"/>
            <w:sz w:val="20"/>
            <w:szCs w:val="20"/>
            <w:u w:val="single"/>
          </w:rPr>
          <w:t>/</w:t>
        </w:r>
      </w:hyperlink>
      <w:hyperlink r:id="rId58" w:history="1">
        <w:r>
          <w:rPr>
            <w:color w:val="1155CC"/>
            <w:sz w:val="20"/>
            <w:szCs w:val="20"/>
            <w:u w:val="single"/>
          </w:rPr>
          <w:t>Reshaping</w:t>
        </w:r>
      </w:hyperlink>
      <w:hyperlink r:id="rId59" w:history="1">
        <w:r>
          <w:rPr>
            <w:color w:val="1155CC"/>
            <w:sz w:val="20"/>
            <w:szCs w:val="20"/>
            <w:u w:val="single"/>
          </w:rPr>
          <w:t>-</w:t>
        </w:r>
      </w:hyperlink>
      <w:hyperlink r:id="rId60" w:history="1">
        <w:r>
          <w:rPr>
            <w:color w:val="1155CC"/>
            <w:sz w:val="20"/>
            <w:szCs w:val="20"/>
            <w:u w:val="single"/>
          </w:rPr>
          <w:t>Tertiary</w:t>
        </w:r>
      </w:hyperlink>
      <w:hyperlink r:id="rId61" w:history="1">
        <w:r>
          <w:rPr>
            <w:color w:val="1155CC"/>
            <w:sz w:val="20"/>
            <w:szCs w:val="20"/>
            <w:u w:val="single"/>
          </w:rPr>
          <w:t>-</w:t>
        </w:r>
      </w:hyperlink>
      <w:hyperlink r:id="rId62" w:history="1">
        <w:r>
          <w:rPr>
            <w:color w:val="1155CC"/>
            <w:sz w:val="20"/>
            <w:szCs w:val="20"/>
            <w:u w:val="single"/>
          </w:rPr>
          <w:t>Agricultural</w:t>
        </w:r>
      </w:hyperlink>
      <w:hyperlink r:id="rId63" w:history="1">
        <w:r>
          <w:rPr>
            <w:color w:val="1155CC"/>
            <w:sz w:val="20"/>
            <w:szCs w:val="20"/>
            <w:u w:val="single"/>
          </w:rPr>
          <w:t>-</w:t>
        </w:r>
      </w:hyperlink>
      <w:hyperlink r:id="rId64" w:history="1">
        <w:r>
          <w:rPr>
            <w:color w:val="1155CC"/>
            <w:sz w:val="20"/>
            <w:szCs w:val="20"/>
            <w:u w:val="single"/>
          </w:rPr>
          <w:t>Education</w:t>
        </w:r>
      </w:hyperlink>
      <w:hyperlink r:id="rId65" w:history="1">
        <w:r>
          <w:rPr>
            <w:color w:val="1155CC"/>
            <w:sz w:val="20"/>
            <w:szCs w:val="20"/>
            <w:u w:val="single"/>
          </w:rPr>
          <w:t>/</w:t>
        </w:r>
      </w:hyperlink>
      <w:hyperlink r:id="rId66" w:history="1">
        <w:r>
          <w:rPr>
            <w:color w:val="1155CC"/>
            <w:sz w:val="20"/>
            <w:szCs w:val="20"/>
            <w:u w:val="single"/>
          </w:rPr>
          <w:t>News</w:t>
        </w:r>
      </w:hyperlink>
      <w:r>
        <w:rPr>
          <w:sz w:val="20"/>
          <w:szCs w:val="20"/>
        </w:rPr>
        <w:t xml:space="preserve"> </w:t>
      </w:r>
    </w:p>
  </w:footnote>
  <w:footnote w:id="15">
    <w:p w14:paraId="42013FEE" w14:textId="77777777" w:rsidR="000A73E5" w:rsidRDefault="000A73E5" w:rsidP="00A37B02">
      <w:r>
        <w:rPr>
          <w:rStyle w:val="FootnoteReference"/>
        </w:rPr>
        <w:footnoteRef/>
      </w:r>
      <w:r>
        <w:rPr>
          <w:sz w:val="20"/>
          <w:szCs w:val="20"/>
        </w:rPr>
        <w:t xml:space="preserve"> </w:t>
      </w:r>
      <w:hyperlink r:id="rId67" w:history="1">
        <w:r>
          <w:rPr>
            <w:color w:val="1155CC"/>
            <w:sz w:val="20"/>
            <w:szCs w:val="20"/>
            <w:u w:val="single"/>
          </w:rPr>
          <w:t>http</w:t>
        </w:r>
      </w:hyperlink>
      <w:hyperlink r:id="rId68" w:history="1">
        <w:r>
          <w:rPr>
            <w:color w:val="1155CC"/>
            <w:sz w:val="20"/>
            <w:szCs w:val="20"/>
            <w:u w:val="single"/>
          </w:rPr>
          <w:t>://</w:t>
        </w:r>
      </w:hyperlink>
      <w:hyperlink r:id="rId69" w:history="1">
        <w:r>
          <w:rPr>
            <w:color w:val="1155CC"/>
            <w:sz w:val="20"/>
            <w:szCs w:val="20"/>
            <w:u w:val="single"/>
          </w:rPr>
          <w:t>www</w:t>
        </w:r>
      </w:hyperlink>
      <w:hyperlink r:id="rId70" w:history="1">
        <w:r>
          <w:rPr>
            <w:color w:val="1155CC"/>
            <w:sz w:val="20"/>
            <w:szCs w:val="20"/>
            <w:u w:val="single"/>
          </w:rPr>
          <w:t>.</w:t>
        </w:r>
      </w:hyperlink>
      <w:hyperlink r:id="rId71" w:history="1">
        <w:r>
          <w:rPr>
            <w:color w:val="1155CC"/>
            <w:sz w:val="20"/>
            <w:szCs w:val="20"/>
            <w:u w:val="single"/>
          </w:rPr>
          <w:t>ernwaca</w:t>
        </w:r>
      </w:hyperlink>
      <w:hyperlink r:id="rId72" w:history="1">
        <w:r>
          <w:rPr>
            <w:color w:val="1155CC"/>
            <w:sz w:val="20"/>
            <w:szCs w:val="20"/>
            <w:u w:val="single"/>
          </w:rPr>
          <w:t>.</w:t>
        </w:r>
      </w:hyperlink>
      <w:hyperlink r:id="rId73" w:history="1">
        <w:r>
          <w:rPr>
            <w:color w:val="1155CC"/>
            <w:sz w:val="20"/>
            <w:szCs w:val="20"/>
            <w:u w:val="single"/>
          </w:rPr>
          <w:t>org</w:t>
        </w:r>
      </w:hyperlink>
      <w:hyperlink r:id="rId74" w:history="1">
        <w:r>
          <w:rPr>
            <w:color w:val="1155CC"/>
            <w:sz w:val="20"/>
            <w:szCs w:val="20"/>
            <w:u w:val="single"/>
          </w:rPr>
          <w:t>/</w:t>
        </w:r>
      </w:hyperlink>
      <w:hyperlink r:id="rId75" w:history="1">
        <w:r>
          <w:rPr>
            <w:color w:val="1155CC"/>
            <w:sz w:val="20"/>
            <w:szCs w:val="20"/>
            <w:u w:val="single"/>
          </w:rPr>
          <w:t>panaf</w:t>
        </w:r>
      </w:hyperlink>
      <w:hyperlink r:id="rId76" w:history="1">
        <w:r>
          <w:rPr>
            <w:color w:val="1155CC"/>
            <w:sz w:val="20"/>
            <w:szCs w:val="20"/>
            <w:u w:val="single"/>
          </w:rPr>
          <w:t>/</w:t>
        </w:r>
      </w:hyperlink>
      <w:hyperlink r:id="rId77" w:history="1">
        <w:r>
          <w:rPr>
            <w:color w:val="1155CC"/>
            <w:sz w:val="20"/>
            <w:szCs w:val="20"/>
            <w:u w:val="single"/>
          </w:rPr>
          <w:t>spip</w:t>
        </w:r>
      </w:hyperlink>
      <w:hyperlink r:id="rId78" w:history="1">
        <w:r>
          <w:rPr>
            <w:color w:val="1155CC"/>
            <w:sz w:val="20"/>
            <w:szCs w:val="20"/>
            <w:u w:val="single"/>
          </w:rPr>
          <w:t>.</w:t>
        </w:r>
      </w:hyperlink>
      <w:hyperlink r:id="rId79" w:history="1">
        <w:r>
          <w:rPr>
            <w:color w:val="1155CC"/>
            <w:sz w:val="20"/>
            <w:szCs w:val="20"/>
            <w:u w:val="single"/>
          </w:rPr>
          <w:t>php</w:t>
        </w:r>
      </w:hyperlink>
      <w:hyperlink r:id="rId80" w:history="1">
        <w:r>
          <w:rPr>
            <w:color w:val="1155CC"/>
            <w:sz w:val="20"/>
            <w:szCs w:val="20"/>
            <w:u w:val="single"/>
          </w:rPr>
          <w:t>?</w:t>
        </w:r>
      </w:hyperlink>
      <w:hyperlink r:id="rId81" w:history="1">
        <w:r>
          <w:rPr>
            <w:color w:val="1155CC"/>
            <w:sz w:val="20"/>
            <w:szCs w:val="20"/>
            <w:u w:val="single"/>
          </w:rPr>
          <w:t>article</w:t>
        </w:r>
      </w:hyperlink>
      <w:hyperlink r:id="rId82" w:history="1">
        <w:r>
          <w:rPr>
            <w:color w:val="1155CC"/>
            <w:sz w:val="20"/>
            <w:szCs w:val="20"/>
            <w:u w:val="single"/>
          </w:rPr>
          <w:t>580</w:t>
        </w:r>
      </w:hyperlink>
      <w:r>
        <w:rPr>
          <w:sz w:val="20"/>
          <w:szCs w:val="20"/>
        </w:rPr>
        <w:t xml:space="preserve"> </w:t>
      </w:r>
    </w:p>
  </w:footnote>
  <w:footnote w:id="16">
    <w:p w14:paraId="44FE6A86" w14:textId="77777777" w:rsidR="000A73E5" w:rsidRDefault="000A73E5" w:rsidP="00A37B02">
      <w:r>
        <w:rPr>
          <w:rStyle w:val="FootnoteReference"/>
        </w:rPr>
        <w:footnoteRef/>
      </w:r>
      <w:r>
        <w:rPr>
          <w:sz w:val="20"/>
          <w:szCs w:val="20"/>
        </w:rPr>
        <w:t xml:space="preserve"> </w:t>
      </w:r>
      <w:hyperlink r:id="rId83" w:history="1">
        <w:r>
          <w:rPr>
            <w:color w:val="1155CC"/>
            <w:sz w:val="20"/>
            <w:szCs w:val="20"/>
            <w:u w:val="single"/>
          </w:rPr>
          <w:t>http</w:t>
        </w:r>
      </w:hyperlink>
      <w:hyperlink r:id="rId84" w:history="1">
        <w:r>
          <w:rPr>
            <w:color w:val="1155CC"/>
            <w:sz w:val="20"/>
            <w:szCs w:val="20"/>
            <w:u w:val="single"/>
          </w:rPr>
          <w:t>://</w:t>
        </w:r>
      </w:hyperlink>
      <w:hyperlink r:id="rId85" w:history="1">
        <w:r>
          <w:rPr>
            <w:color w:val="1155CC"/>
            <w:sz w:val="20"/>
            <w:szCs w:val="20"/>
            <w:u w:val="single"/>
          </w:rPr>
          <w:t>www</w:t>
        </w:r>
      </w:hyperlink>
      <w:hyperlink r:id="rId86" w:history="1">
        <w:r>
          <w:rPr>
            <w:color w:val="1155CC"/>
            <w:sz w:val="20"/>
            <w:szCs w:val="20"/>
            <w:u w:val="single"/>
          </w:rPr>
          <w:t>.</w:t>
        </w:r>
      </w:hyperlink>
      <w:hyperlink r:id="rId87" w:history="1">
        <w:r>
          <w:rPr>
            <w:color w:val="1155CC"/>
            <w:sz w:val="20"/>
            <w:szCs w:val="20"/>
            <w:u w:val="single"/>
          </w:rPr>
          <w:t>ernwaca</w:t>
        </w:r>
      </w:hyperlink>
      <w:hyperlink r:id="rId88" w:history="1">
        <w:r>
          <w:rPr>
            <w:color w:val="1155CC"/>
            <w:sz w:val="20"/>
            <w:szCs w:val="20"/>
            <w:u w:val="single"/>
          </w:rPr>
          <w:t>.</w:t>
        </w:r>
      </w:hyperlink>
      <w:hyperlink r:id="rId89" w:history="1">
        <w:r>
          <w:rPr>
            <w:color w:val="1155CC"/>
            <w:sz w:val="20"/>
            <w:szCs w:val="20"/>
            <w:u w:val="single"/>
          </w:rPr>
          <w:t>org</w:t>
        </w:r>
      </w:hyperlink>
      <w:hyperlink r:id="rId90" w:history="1">
        <w:r>
          <w:rPr>
            <w:color w:val="1155CC"/>
            <w:sz w:val="20"/>
            <w:szCs w:val="20"/>
            <w:u w:val="single"/>
          </w:rPr>
          <w:t>/</w:t>
        </w:r>
      </w:hyperlink>
      <w:hyperlink r:id="rId91" w:history="1">
        <w:r>
          <w:rPr>
            <w:color w:val="1155CC"/>
            <w:sz w:val="20"/>
            <w:szCs w:val="20"/>
            <w:u w:val="single"/>
          </w:rPr>
          <w:t>panaf</w:t>
        </w:r>
      </w:hyperlink>
      <w:hyperlink r:id="rId92" w:history="1">
        <w:r>
          <w:rPr>
            <w:color w:val="1155CC"/>
            <w:sz w:val="20"/>
            <w:szCs w:val="20"/>
            <w:u w:val="single"/>
          </w:rPr>
          <w:t>/</w:t>
        </w:r>
      </w:hyperlink>
      <w:hyperlink r:id="rId93" w:history="1">
        <w:r>
          <w:rPr>
            <w:color w:val="1155CC"/>
            <w:sz w:val="20"/>
            <w:szCs w:val="20"/>
            <w:u w:val="single"/>
          </w:rPr>
          <w:t>spip</w:t>
        </w:r>
      </w:hyperlink>
      <w:hyperlink r:id="rId94" w:history="1">
        <w:r>
          <w:rPr>
            <w:color w:val="1155CC"/>
            <w:sz w:val="20"/>
            <w:szCs w:val="20"/>
            <w:u w:val="single"/>
          </w:rPr>
          <w:t>.</w:t>
        </w:r>
      </w:hyperlink>
      <w:hyperlink r:id="rId95" w:history="1">
        <w:r>
          <w:rPr>
            <w:color w:val="1155CC"/>
            <w:sz w:val="20"/>
            <w:szCs w:val="20"/>
            <w:u w:val="single"/>
          </w:rPr>
          <w:t>php</w:t>
        </w:r>
      </w:hyperlink>
      <w:hyperlink r:id="rId96" w:history="1">
        <w:r>
          <w:rPr>
            <w:color w:val="1155CC"/>
            <w:sz w:val="20"/>
            <w:szCs w:val="20"/>
            <w:u w:val="single"/>
          </w:rPr>
          <w:t>?</w:t>
        </w:r>
      </w:hyperlink>
      <w:hyperlink r:id="rId97" w:history="1">
        <w:r>
          <w:rPr>
            <w:color w:val="1155CC"/>
            <w:sz w:val="20"/>
            <w:szCs w:val="20"/>
            <w:u w:val="single"/>
          </w:rPr>
          <w:t>article</w:t>
        </w:r>
      </w:hyperlink>
      <w:hyperlink r:id="rId98" w:history="1">
        <w:r>
          <w:rPr>
            <w:color w:val="1155CC"/>
            <w:sz w:val="20"/>
            <w:szCs w:val="20"/>
            <w:u w:val="single"/>
          </w:rPr>
          <w:t>580</w:t>
        </w:r>
      </w:hyperlink>
      <w:r>
        <w:rPr>
          <w:sz w:val="20"/>
          <w:szCs w:val="20"/>
        </w:rPr>
        <w:t xml:space="preserve"> </w:t>
      </w:r>
    </w:p>
  </w:footnote>
  <w:footnote w:id="17">
    <w:p w14:paraId="6DDCB7BB" w14:textId="6E26D8D9" w:rsidR="000A73E5" w:rsidRDefault="000A73E5" w:rsidP="00900465">
      <w:pPr>
        <w:pStyle w:val="FootnoteText"/>
      </w:pPr>
      <w:r>
        <w:rPr>
          <w:rStyle w:val="FootnoteReference"/>
        </w:rPr>
        <w:footnoteRef/>
      </w:r>
      <w:r>
        <w:t xml:space="preserve"> Hodgkinson- Williams, C. (2012)</w:t>
      </w:r>
      <w:r>
        <w:rPr>
          <w:i/>
        </w:rPr>
        <w:t>OER in Africa: A Regional Overview</w:t>
      </w:r>
      <w:r>
        <w:t xml:space="preserve"> prepared for the IRDC Funded research and planning meeting held in Chiangmai, Thailand. (p 22)</w:t>
      </w:r>
    </w:p>
    <w:p w14:paraId="72E9CAF9" w14:textId="7CF09B4B" w:rsidR="000A73E5" w:rsidRDefault="000A73E5">
      <w:pPr>
        <w:pStyle w:val="FootnoteText"/>
      </w:pPr>
    </w:p>
  </w:footnote>
  <w:footnote w:id="18">
    <w:p w14:paraId="19CD310E" w14:textId="77777777" w:rsidR="000A73E5" w:rsidRDefault="000A73E5" w:rsidP="00900465">
      <w:r>
        <w:rPr>
          <w:rStyle w:val="FootnoteReference"/>
        </w:rPr>
        <w:footnoteRef/>
      </w:r>
      <w:r>
        <w:rPr>
          <w:sz w:val="20"/>
          <w:szCs w:val="20"/>
        </w:rPr>
        <w:t xml:space="preserve"> </w:t>
      </w:r>
      <w:hyperlink r:id="rId99" w:history="1">
        <w:r>
          <w:rPr>
            <w:color w:val="1155CC"/>
            <w:sz w:val="20"/>
            <w:szCs w:val="20"/>
            <w:u w:val="single"/>
          </w:rPr>
          <w:t>http</w:t>
        </w:r>
      </w:hyperlink>
      <w:hyperlink r:id="rId100" w:history="1">
        <w:r>
          <w:rPr>
            <w:color w:val="1155CC"/>
            <w:sz w:val="20"/>
            <w:szCs w:val="20"/>
            <w:u w:val="single"/>
          </w:rPr>
          <w:t>://</w:t>
        </w:r>
      </w:hyperlink>
      <w:hyperlink r:id="rId101" w:history="1">
        <w:r>
          <w:rPr>
            <w:color w:val="1155CC"/>
            <w:sz w:val="20"/>
            <w:szCs w:val="20"/>
            <w:u w:val="single"/>
          </w:rPr>
          <w:t>www</w:t>
        </w:r>
      </w:hyperlink>
      <w:hyperlink r:id="rId102" w:history="1">
        <w:r>
          <w:rPr>
            <w:color w:val="1155CC"/>
            <w:sz w:val="20"/>
            <w:szCs w:val="20"/>
            <w:u w:val="single"/>
          </w:rPr>
          <w:t>.</w:t>
        </w:r>
      </w:hyperlink>
      <w:hyperlink r:id="rId103" w:history="1">
        <w:r>
          <w:rPr>
            <w:color w:val="1155CC"/>
            <w:sz w:val="20"/>
            <w:szCs w:val="20"/>
            <w:u w:val="single"/>
          </w:rPr>
          <w:t>unesco</w:t>
        </w:r>
      </w:hyperlink>
      <w:hyperlink r:id="rId104" w:history="1">
        <w:r>
          <w:rPr>
            <w:color w:val="1155CC"/>
            <w:sz w:val="20"/>
            <w:szCs w:val="20"/>
            <w:u w:val="single"/>
          </w:rPr>
          <w:t>.</w:t>
        </w:r>
      </w:hyperlink>
      <w:hyperlink r:id="rId105" w:history="1">
        <w:r>
          <w:rPr>
            <w:color w:val="1155CC"/>
            <w:sz w:val="20"/>
            <w:szCs w:val="20"/>
            <w:u w:val="single"/>
          </w:rPr>
          <w:t>org</w:t>
        </w:r>
      </w:hyperlink>
      <w:hyperlink r:id="rId106" w:history="1">
        <w:r>
          <w:rPr>
            <w:color w:val="1155CC"/>
            <w:sz w:val="20"/>
            <w:szCs w:val="20"/>
            <w:u w:val="single"/>
          </w:rPr>
          <w:t>/</w:t>
        </w:r>
      </w:hyperlink>
      <w:hyperlink r:id="rId107" w:history="1">
        <w:r>
          <w:rPr>
            <w:color w:val="1155CC"/>
            <w:sz w:val="20"/>
            <w:szCs w:val="20"/>
            <w:u w:val="single"/>
          </w:rPr>
          <w:t>archives</w:t>
        </w:r>
      </w:hyperlink>
      <w:hyperlink r:id="rId108" w:history="1">
        <w:r>
          <w:rPr>
            <w:color w:val="1155CC"/>
            <w:sz w:val="20"/>
            <w:szCs w:val="20"/>
            <w:u w:val="single"/>
          </w:rPr>
          <w:t>/</w:t>
        </w:r>
      </w:hyperlink>
      <w:hyperlink r:id="rId109" w:history="1">
        <w:r>
          <w:rPr>
            <w:color w:val="1155CC"/>
            <w:sz w:val="20"/>
            <w:szCs w:val="20"/>
            <w:u w:val="single"/>
          </w:rPr>
          <w:t>multimedia</w:t>
        </w:r>
      </w:hyperlink>
      <w:hyperlink r:id="rId110" w:history="1">
        <w:r>
          <w:rPr>
            <w:color w:val="1155CC"/>
            <w:sz w:val="20"/>
            <w:szCs w:val="20"/>
            <w:u w:val="single"/>
          </w:rPr>
          <w:t>/</w:t>
        </w:r>
      </w:hyperlink>
      <w:hyperlink r:id="rId111" w:history="1">
        <w:r>
          <w:rPr>
            <w:color w:val="1155CC"/>
            <w:sz w:val="20"/>
            <w:szCs w:val="20"/>
            <w:u w:val="single"/>
          </w:rPr>
          <w:t>index</w:t>
        </w:r>
      </w:hyperlink>
      <w:hyperlink r:id="rId112" w:history="1">
        <w:r>
          <w:rPr>
            <w:color w:val="1155CC"/>
            <w:sz w:val="20"/>
            <w:szCs w:val="20"/>
            <w:u w:val="single"/>
          </w:rPr>
          <w:t>.</w:t>
        </w:r>
      </w:hyperlink>
      <w:hyperlink r:id="rId113" w:history="1">
        <w:r>
          <w:rPr>
            <w:color w:val="1155CC"/>
            <w:sz w:val="20"/>
            <w:szCs w:val="20"/>
            <w:u w:val="single"/>
          </w:rPr>
          <w:t>php</w:t>
        </w:r>
      </w:hyperlink>
      <w:hyperlink r:id="rId114" w:history="1">
        <w:r>
          <w:rPr>
            <w:color w:val="1155CC"/>
            <w:sz w:val="20"/>
            <w:szCs w:val="20"/>
            <w:u w:val="single"/>
          </w:rPr>
          <w:t>?</w:t>
        </w:r>
      </w:hyperlink>
      <w:hyperlink r:id="rId115" w:history="1">
        <w:r>
          <w:rPr>
            <w:color w:val="1155CC"/>
            <w:sz w:val="20"/>
            <w:szCs w:val="20"/>
            <w:u w:val="single"/>
          </w:rPr>
          <w:t>s</w:t>
        </w:r>
      </w:hyperlink>
      <w:hyperlink r:id="rId116" w:history="1">
        <w:r>
          <w:rPr>
            <w:color w:val="1155CC"/>
            <w:sz w:val="20"/>
            <w:szCs w:val="20"/>
            <w:u w:val="single"/>
          </w:rPr>
          <w:t>=</w:t>
        </w:r>
      </w:hyperlink>
      <w:hyperlink r:id="rId117" w:history="1">
        <w:r>
          <w:rPr>
            <w:color w:val="1155CC"/>
            <w:sz w:val="20"/>
            <w:szCs w:val="20"/>
            <w:u w:val="single"/>
          </w:rPr>
          <w:t>films</w:t>
        </w:r>
      </w:hyperlink>
      <w:hyperlink r:id="rId118" w:history="1">
        <w:r>
          <w:rPr>
            <w:color w:val="1155CC"/>
            <w:sz w:val="20"/>
            <w:szCs w:val="20"/>
            <w:u w:val="single"/>
          </w:rPr>
          <w:t>_</w:t>
        </w:r>
      </w:hyperlink>
      <w:hyperlink r:id="rId119" w:history="1">
        <w:r>
          <w:rPr>
            <w:color w:val="1155CC"/>
            <w:sz w:val="20"/>
            <w:szCs w:val="20"/>
            <w:u w:val="single"/>
          </w:rPr>
          <w:t>details</w:t>
        </w:r>
      </w:hyperlink>
      <w:hyperlink r:id="rId120" w:history="1">
        <w:r>
          <w:rPr>
            <w:color w:val="1155CC"/>
            <w:sz w:val="20"/>
            <w:szCs w:val="20"/>
            <w:u w:val="single"/>
          </w:rPr>
          <w:t>&amp;</w:t>
        </w:r>
      </w:hyperlink>
      <w:hyperlink r:id="rId121" w:history="1">
        <w:r>
          <w:rPr>
            <w:color w:val="1155CC"/>
            <w:sz w:val="20"/>
            <w:szCs w:val="20"/>
            <w:u w:val="single"/>
          </w:rPr>
          <w:t>id</w:t>
        </w:r>
      </w:hyperlink>
      <w:hyperlink r:id="rId122" w:history="1">
        <w:r>
          <w:rPr>
            <w:color w:val="1155CC"/>
            <w:sz w:val="20"/>
            <w:szCs w:val="20"/>
            <w:u w:val="single"/>
          </w:rPr>
          <w:t>_</w:t>
        </w:r>
      </w:hyperlink>
      <w:hyperlink r:id="rId123" w:history="1">
        <w:r>
          <w:rPr>
            <w:color w:val="1155CC"/>
            <w:sz w:val="20"/>
            <w:szCs w:val="20"/>
            <w:u w:val="single"/>
          </w:rPr>
          <w:t>page</w:t>
        </w:r>
      </w:hyperlink>
      <w:hyperlink r:id="rId124" w:history="1">
        <w:r>
          <w:rPr>
            <w:color w:val="1155CC"/>
            <w:sz w:val="20"/>
            <w:szCs w:val="20"/>
            <w:u w:val="single"/>
          </w:rPr>
          <w:t>=33&amp;</w:t>
        </w:r>
      </w:hyperlink>
      <w:hyperlink r:id="rId125" w:history="1">
        <w:r>
          <w:rPr>
            <w:color w:val="1155CC"/>
            <w:sz w:val="20"/>
            <w:szCs w:val="20"/>
            <w:u w:val="single"/>
          </w:rPr>
          <w:t>id</w:t>
        </w:r>
      </w:hyperlink>
      <w:hyperlink r:id="rId126" w:history="1">
        <w:r>
          <w:rPr>
            <w:color w:val="1155CC"/>
            <w:sz w:val="20"/>
            <w:szCs w:val="20"/>
            <w:u w:val="single"/>
          </w:rPr>
          <w:t>_</w:t>
        </w:r>
      </w:hyperlink>
      <w:hyperlink r:id="rId127" w:history="1">
        <w:r>
          <w:rPr>
            <w:color w:val="1155CC"/>
            <w:sz w:val="20"/>
            <w:szCs w:val="20"/>
            <w:u w:val="single"/>
          </w:rPr>
          <w:t>film</w:t>
        </w:r>
      </w:hyperlink>
      <w:hyperlink r:id="rId128" w:history="1">
        <w:r>
          <w:rPr>
            <w:color w:val="1155CC"/>
            <w:sz w:val="20"/>
            <w:szCs w:val="20"/>
            <w:u w:val="single"/>
          </w:rPr>
          <w:t>=2429</w:t>
        </w:r>
      </w:hyperlink>
      <w:r>
        <w:rPr>
          <w:sz w:val="20"/>
          <w:szCs w:val="20"/>
        </w:rPr>
        <w:t xml:space="preserve"> </w:t>
      </w:r>
    </w:p>
  </w:footnote>
  <w:footnote w:id="19">
    <w:p w14:paraId="6FDFB8BB" w14:textId="77777777" w:rsidR="000A73E5" w:rsidRDefault="000A73E5" w:rsidP="00900465">
      <w:r>
        <w:rPr>
          <w:rStyle w:val="FootnoteReference"/>
        </w:rPr>
        <w:footnoteRef/>
      </w:r>
      <w:r>
        <w:rPr>
          <w:sz w:val="20"/>
          <w:szCs w:val="20"/>
        </w:rPr>
        <w:t xml:space="preserve"> </w:t>
      </w:r>
      <w:hyperlink r:id="rId129" w:history="1">
        <w:r>
          <w:rPr>
            <w:color w:val="1155CC"/>
            <w:sz w:val="20"/>
            <w:szCs w:val="20"/>
            <w:u w:val="single"/>
          </w:rPr>
          <w:t>http</w:t>
        </w:r>
      </w:hyperlink>
      <w:hyperlink r:id="rId130" w:history="1">
        <w:r>
          <w:rPr>
            <w:color w:val="1155CC"/>
            <w:sz w:val="20"/>
            <w:szCs w:val="20"/>
            <w:u w:val="single"/>
          </w:rPr>
          <w:t>://</w:t>
        </w:r>
      </w:hyperlink>
      <w:hyperlink r:id="rId131" w:history="1">
        <w:r>
          <w:rPr>
            <w:color w:val="1155CC"/>
            <w:sz w:val="20"/>
            <w:szCs w:val="20"/>
            <w:u w:val="single"/>
          </w:rPr>
          <w:t>www</w:t>
        </w:r>
      </w:hyperlink>
      <w:hyperlink r:id="rId132" w:history="1">
        <w:r>
          <w:rPr>
            <w:color w:val="1155CC"/>
            <w:sz w:val="20"/>
            <w:szCs w:val="20"/>
            <w:u w:val="single"/>
          </w:rPr>
          <w:t>.</w:t>
        </w:r>
      </w:hyperlink>
      <w:hyperlink r:id="rId133" w:history="1">
        <w:r>
          <w:rPr>
            <w:color w:val="1155CC"/>
            <w:sz w:val="20"/>
            <w:szCs w:val="20"/>
            <w:u w:val="single"/>
          </w:rPr>
          <w:t>elearning</w:t>
        </w:r>
      </w:hyperlink>
      <w:hyperlink r:id="rId134" w:history="1">
        <w:r>
          <w:rPr>
            <w:color w:val="1155CC"/>
            <w:sz w:val="20"/>
            <w:szCs w:val="20"/>
            <w:u w:val="single"/>
          </w:rPr>
          <w:t>-</w:t>
        </w:r>
      </w:hyperlink>
      <w:hyperlink r:id="rId135" w:history="1">
        <w:r>
          <w:rPr>
            <w:color w:val="1155CC"/>
            <w:sz w:val="20"/>
            <w:szCs w:val="20"/>
            <w:u w:val="single"/>
          </w:rPr>
          <w:t>africa</w:t>
        </w:r>
      </w:hyperlink>
      <w:hyperlink r:id="rId136" w:history="1">
        <w:r>
          <w:rPr>
            <w:color w:val="1155CC"/>
            <w:sz w:val="20"/>
            <w:szCs w:val="20"/>
            <w:u w:val="single"/>
          </w:rPr>
          <w:t>.</w:t>
        </w:r>
      </w:hyperlink>
      <w:hyperlink r:id="rId137" w:history="1">
        <w:r>
          <w:rPr>
            <w:color w:val="1155CC"/>
            <w:sz w:val="20"/>
            <w:szCs w:val="20"/>
            <w:u w:val="single"/>
          </w:rPr>
          <w:t>com</w:t>
        </w:r>
      </w:hyperlink>
      <w:hyperlink r:id="rId138" w:history="1">
        <w:r>
          <w:rPr>
            <w:color w:val="1155CC"/>
            <w:sz w:val="20"/>
            <w:szCs w:val="20"/>
            <w:u w:val="single"/>
          </w:rPr>
          <w:t>/</w:t>
        </w:r>
      </w:hyperlink>
      <w:hyperlink r:id="rId139" w:history="1">
        <w:r>
          <w:rPr>
            <w:color w:val="1155CC"/>
            <w:sz w:val="20"/>
            <w:szCs w:val="20"/>
            <w:u w:val="single"/>
          </w:rPr>
          <w:t>eLA</w:t>
        </w:r>
      </w:hyperlink>
      <w:hyperlink r:id="rId140" w:history="1">
        <w:r>
          <w:rPr>
            <w:color w:val="1155CC"/>
            <w:sz w:val="20"/>
            <w:szCs w:val="20"/>
            <w:u w:val="single"/>
          </w:rPr>
          <w:t>_</w:t>
        </w:r>
      </w:hyperlink>
      <w:hyperlink r:id="rId141" w:history="1">
        <w:r>
          <w:rPr>
            <w:color w:val="1155CC"/>
            <w:sz w:val="20"/>
            <w:szCs w:val="20"/>
            <w:u w:val="single"/>
          </w:rPr>
          <w:t>Newsportal</w:t>
        </w:r>
      </w:hyperlink>
      <w:hyperlink r:id="rId142" w:history="1">
        <w:r>
          <w:rPr>
            <w:color w:val="1155CC"/>
            <w:sz w:val="20"/>
            <w:szCs w:val="20"/>
            <w:u w:val="single"/>
          </w:rPr>
          <w:t>/</w:t>
        </w:r>
      </w:hyperlink>
      <w:hyperlink r:id="rId143" w:history="1">
        <w:r>
          <w:rPr>
            <w:color w:val="1155CC"/>
            <w:sz w:val="20"/>
            <w:szCs w:val="20"/>
            <w:u w:val="single"/>
          </w:rPr>
          <w:t>west</w:t>
        </w:r>
      </w:hyperlink>
      <w:hyperlink r:id="rId144" w:history="1">
        <w:r>
          <w:rPr>
            <w:color w:val="1155CC"/>
            <w:sz w:val="20"/>
            <w:szCs w:val="20"/>
            <w:u w:val="single"/>
          </w:rPr>
          <w:t>-</w:t>
        </w:r>
      </w:hyperlink>
      <w:hyperlink r:id="rId145" w:history="1">
        <w:r>
          <w:rPr>
            <w:color w:val="1155CC"/>
            <w:sz w:val="20"/>
            <w:szCs w:val="20"/>
            <w:u w:val="single"/>
          </w:rPr>
          <w:t>african</w:t>
        </w:r>
      </w:hyperlink>
      <w:hyperlink r:id="rId146" w:history="1">
        <w:r>
          <w:rPr>
            <w:color w:val="1155CC"/>
            <w:sz w:val="20"/>
            <w:szCs w:val="20"/>
            <w:u w:val="single"/>
          </w:rPr>
          <w:t>-</w:t>
        </w:r>
      </w:hyperlink>
      <w:hyperlink r:id="rId147" w:history="1">
        <w:r>
          <w:rPr>
            <w:color w:val="1155CC"/>
            <w:sz w:val="20"/>
            <w:szCs w:val="20"/>
            <w:u w:val="single"/>
          </w:rPr>
          <w:t>e</w:t>
        </w:r>
      </w:hyperlink>
      <w:hyperlink r:id="rId148" w:history="1">
        <w:r>
          <w:rPr>
            <w:color w:val="1155CC"/>
            <w:sz w:val="20"/>
            <w:szCs w:val="20"/>
            <w:u w:val="single"/>
          </w:rPr>
          <w:t>-</w:t>
        </w:r>
      </w:hyperlink>
      <w:hyperlink r:id="rId149" w:history="1">
        <w:r>
          <w:rPr>
            <w:color w:val="1155CC"/>
            <w:sz w:val="20"/>
            <w:szCs w:val="20"/>
            <w:u w:val="single"/>
          </w:rPr>
          <w:t>twinning</w:t>
        </w:r>
      </w:hyperlink>
      <w:hyperlink r:id="rId150" w:history="1">
        <w:r>
          <w:rPr>
            <w:color w:val="1155CC"/>
            <w:sz w:val="20"/>
            <w:szCs w:val="20"/>
            <w:u w:val="single"/>
          </w:rPr>
          <w:t>-</w:t>
        </w:r>
      </w:hyperlink>
      <w:hyperlink r:id="rId151" w:history="1">
        <w:r>
          <w:rPr>
            <w:color w:val="1155CC"/>
            <w:sz w:val="20"/>
            <w:szCs w:val="20"/>
            <w:u w:val="single"/>
          </w:rPr>
          <w:t>project</w:t>
        </w:r>
      </w:hyperlink>
      <w:hyperlink r:id="rId152" w:history="1">
        <w:r>
          <w:rPr>
            <w:color w:val="1155CC"/>
            <w:sz w:val="20"/>
            <w:szCs w:val="20"/>
            <w:u w:val="single"/>
          </w:rPr>
          <w:t>-</w:t>
        </w:r>
      </w:hyperlink>
      <w:hyperlink r:id="rId153" w:history="1">
        <w:r>
          <w:rPr>
            <w:color w:val="1155CC"/>
            <w:sz w:val="20"/>
            <w:szCs w:val="20"/>
            <w:u w:val="single"/>
          </w:rPr>
          <w:t>makes</w:t>
        </w:r>
      </w:hyperlink>
      <w:hyperlink r:id="rId154" w:history="1">
        <w:r>
          <w:rPr>
            <w:color w:val="1155CC"/>
            <w:sz w:val="20"/>
            <w:szCs w:val="20"/>
            <w:u w:val="single"/>
          </w:rPr>
          <w:t>-</w:t>
        </w:r>
      </w:hyperlink>
      <w:hyperlink r:id="rId155" w:history="1">
        <w:r>
          <w:rPr>
            <w:color w:val="1155CC"/>
            <w:sz w:val="20"/>
            <w:szCs w:val="20"/>
            <w:u w:val="single"/>
          </w:rPr>
          <w:t>gains</w:t>
        </w:r>
      </w:hyperlink>
      <w:hyperlink r:id="rId156" w:history="1">
        <w:r>
          <w:rPr>
            <w:color w:val="1155CC"/>
            <w:sz w:val="20"/>
            <w:szCs w:val="20"/>
            <w:u w:val="single"/>
          </w:rPr>
          <w:t>/</w:t>
        </w:r>
      </w:hyperlink>
      <w:r>
        <w:rPr>
          <w:sz w:val="20"/>
          <w:szCs w:val="20"/>
        </w:rPr>
        <w:t xml:space="preserve"> </w:t>
      </w:r>
    </w:p>
  </w:footnote>
  <w:footnote w:id="20">
    <w:p w14:paraId="6FD1D0C9" w14:textId="77777777" w:rsidR="000A73E5" w:rsidRDefault="000A73E5" w:rsidP="0044287A">
      <w:r>
        <w:rPr>
          <w:rStyle w:val="FootnoteReference"/>
        </w:rPr>
        <w:footnoteRef/>
      </w:r>
      <w:r>
        <w:rPr>
          <w:sz w:val="20"/>
          <w:szCs w:val="20"/>
        </w:rPr>
        <w:t xml:space="preserve"> </w:t>
      </w:r>
      <w:hyperlink r:id="rId157" w:history="1">
        <w:r>
          <w:rPr>
            <w:color w:val="1155CC"/>
            <w:sz w:val="20"/>
            <w:szCs w:val="20"/>
            <w:u w:val="single"/>
          </w:rPr>
          <w:t>http</w:t>
        </w:r>
      </w:hyperlink>
      <w:hyperlink r:id="rId158" w:history="1">
        <w:r>
          <w:rPr>
            <w:color w:val="1155CC"/>
            <w:sz w:val="20"/>
            <w:szCs w:val="20"/>
            <w:u w:val="single"/>
          </w:rPr>
          <w:t>://</w:t>
        </w:r>
      </w:hyperlink>
      <w:hyperlink r:id="rId159" w:history="1">
        <w:r>
          <w:rPr>
            <w:color w:val="1155CC"/>
            <w:sz w:val="20"/>
            <w:szCs w:val="20"/>
            <w:u w:val="single"/>
          </w:rPr>
          <w:t>www</w:t>
        </w:r>
      </w:hyperlink>
      <w:hyperlink r:id="rId160" w:history="1">
        <w:r>
          <w:rPr>
            <w:color w:val="1155CC"/>
            <w:sz w:val="20"/>
            <w:szCs w:val="20"/>
            <w:u w:val="single"/>
          </w:rPr>
          <w:t>.</w:t>
        </w:r>
      </w:hyperlink>
      <w:hyperlink r:id="rId161" w:history="1">
        <w:r>
          <w:rPr>
            <w:color w:val="1155CC"/>
            <w:sz w:val="20"/>
            <w:szCs w:val="20"/>
            <w:u w:val="single"/>
          </w:rPr>
          <w:t>elearning</w:t>
        </w:r>
      </w:hyperlink>
      <w:hyperlink r:id="rId162" w:history="1">
        <w:r>
          <w:rPr>
            <w:color w:val="1155CC"/>
            <w:sz w:val="20"/>
            <w:szCs w:val="20"/>
            <w:u w:val="single"/>
          </w:rPr>
          <w:t>-</w:t>
        </w:r>
      </w:hyperlink>
      <w:hyperlink r:id="rId163" w:history="1">
        <w:r>
          <w:rPr>
            <w:color w:val="1155CC"/>
            <w:sz w:val="20"/>
            <w:szCs w:val="20"/>
            <w:u w:val="single"/>
          </w:rPr>
          <w:t>africa</w:t>
        </w:r>
      </w:hyperlink>
      <w:hyperlink r:id="rId164" w:history="1">
        <w:r>
          <w:rPr>
            <w:color w:val="1155CC"/>
            <w:sz w:val="20"/>
            <w:szCs w:val="20"/>
            <w:u w:val="single"/>
          </w:rPr>
          <w:t>.</w:t>
        </w:r>
      </w:hyperlink>
      <w:hyperlink r:id="rId165" w:history="1">
        <w:r>
          <w:rPr>
            <w:color w:val="1155CC"/>
            <w:sz w:val="20"/>
            <w:szCs w:val="20"/>
            <w:u w:val="single"/>
          </w:rPr>
          <w:t>com</w:t>
        </w:r>
      </w:hyperlink>
      <w:hyperlink r:id="rId166" w:history="1">
        <w:r>
          <w:rPr>
            <w:color w:val="1155CC"/>
            <w:sz w:val="20"/>
            <w:szCs w:val="20"/>
            <w:u w:val="single"/>
          </w:rPr>
          <w:t>/</w:t>
        </w:r>
      </w:hyperlink>
      <w:hyperlink r:id="rId167" w:history="1">
        <w:r>
          <w:rPr>
            <w:color w:val="1155CC"/>
            <w:sz w:val="20"/>
            <w:szCs w:val="20"/>
            <w:u w:val="single"/>
          </w:rPr>
          <w:t>eLA</w:t>
        </w:r>
      </w:hyperlink>
      <w:hyperlink r:id="rId168" w:history="1">
        <w:r>
          <w:rPr>
            <w:color w:val="1155CC"/>
            <w:sz w:val="20"/>
            <w:szCs w:val="20"/>
            <w:u w:val="single"/>
          </w:rPr>
          <w:t>_</w:t>
        </w:r>
      </w:hyperlink>
      <w:hyperlink r:id="rId169" w:history="1">
        <w:r>
          <w:rPr>
            <w:color w:val="1155CC"/>
            <w:sz w:val="20"/>
            <w:szCs w:val="20"/>
            <w:u w:val="single"/>
          </w:rPr>
          <w:t>Newsportal</w:t>
        </w:r>
      </w:hyperlink>
      <w:hyperlink r:id="rId170" w:history="1">
        <w:r>
          <w:rPr>
            <w:color w:val="1155CC"/>
            <w:sz w:val="20"/>
            <w:szCs w:val="20"/>
            <w:u w:val="single"/>
          </w:rPr>
          <w:t>/</w:t>
        </w:r>
      </w:hyperlink>
      <w:hyperlink r:id="rId171" w:history="1">
        <w:r>
          <w:rPr>
            <w:color w:val="1155CC"/>
            <w:sz w:val="20"/>
            <w:szCs w:val="20"/>
            <w:u w:val="single"/>
          </w:rPr>
          <w:t>west</w:t>
        </w:r>
      </w:hyperlink>
      <w:hyperlink r:id="rId172" w:history="1">
        <w:r>
          <w:rPr>
            <w:color w:val="1155CC"/>
            <w:sz w:val="20"/>
            <w:szCs w:val="20"/>
            <w:u w:val="single"/>
          </w:rPr>
          <w:t>-</w:t>
        </w:r>
      </w:hyperlink>
      <w:hyperlink r:id="rId173" w:history="1">
        <w:r>
          <w:rPr>
            <w:color w:val="1155CC"/>
            <w:sz w:val="20"/>
            <w:szCs w:val="20"/>
            <w:u w:val="single"/>
          </w:rPr>
          <w:t>african</w:t>
        </w:r>
      </w:hyperlink>
      <w:hyperlink r:id="rId174" w:history="1">
        <w:r>
          <w:rPr>
            <w:color w:val="1155CC"/>
            <w:sz w:val="20"/>
            <w:szCs w:val="20"/>
            <w:u w:val="single"/>
          </w:rPr>
          <w:t>-</w:t>
        </w:r>
      </w:hyperlink>
      <w:hyperlink r:id="rId175" w:history="1">
        <w:r>
          <w:rPr>
            <w:color w:val="1155CC"/>
            <w:sz w:val="20"/>
            <w:szCs w:val="20"/>
            <w:u w:val="single"/>
          </w:rPr>
          <w:t>e</w:t>
        </w:r>
      </w:hyperlink>
      <w:hyperlink r:id="rId176" w:history="1">
        <w:r>
          <w:rPr>
            <w:color w:val="1155CC"/>
            <w:sz w:val="20"/>
            <w:szCs w:val="20"/>
            <w:u w:val="single"/>
          </w:rPr>
          <w:t>-</w:t>
        </w:r>
      </w:hyperlink>
      <w:hyperlink r:id="rId177" w:history="1">
        <w:r>
          <w:rPr>
            <w:color w:val="1155CC"/>
            <w:sz w:val="20"/>
            <w:szCs w:val="20"/>
            <w:u w:val="single"/>
          </w:rPr>
          <w:t>twinning</w:t>
        </w:r>
      </w:hyperlink>
      <w:hyperlink r:id="rId178" w:history="1">
        <w:r>
          <w:rPr>
            <w:color w:val="1155CC"/>
            <w:sz w:val="20"/>
            <w:szCs w:val="20"/>
            <w:u w:val="single"/>
          </w:rPr>
          <w:t>-</w:t>
        </w:r>
      </w:hyperlink>
      <w:hyperlink r:id="rId179" w:history="1">
        <w:r>
          <w:rPr>
            <w:color w:val="1155CC"/>
            <w:sz w:val="20"/>
            <w:szCs w:val="20"/>
            <w:u w:val="single"/>
          </w:rPr>
          <w:t>project</w:t>
        </w:r>
      </w:hyperlink>
      <w:hyperlink r:id="rId180" w:history="1">
        <w:r>
          <w:rPr>
            <w:color w:val="1155CC"/>
            <w:sz w:val="20"/>
            <w:szCs w:val="20"/>
            <w:u w:val="single"/>
          </w:rPr>
          <w:t>-</w:t>
        </w:r>
      </w:hyperlink>
      <w:hyperlink r:id="rId181" w:history="1">
        <w:r>
          <w:rPr>
            <w:color w:val="1155CC"/>
            <w:sz w:val="20"/>
            <w:szCs w:val="20"/>
            <w:u w:val="single"/>
          </w:rPr>
          <w:t>makes</w:t>
        </w:r>
      </w:hyperlink>
      <w:hyperlink r:id="rId182" w:history="1">
        <w:r>
          <w:rPr>
            <w:color w:val="1155CC"/>
            <w:sz w:val="20"/>
            <w:szCs w:val="20"/>
            <w:u w:val="single"/>
          </w:rPr>
          <w:t>-</w:t>
        </w:r>
      </w:hyperlink>
      <w:hyperlink r:id="rId183" w:history="1">
        <w:r>
          <w:rPr>
            <w:color w:val="1155CC"/>
            <w:sz w:val="20"/>
            <w:szCs w:val="20"/>
            <w:u w:val="single"/>
          </w:rPr>
          <w:t>gains</w:t>
        </w:r>
      </w:hyperlink>
      <w:hyperlink r:id="rId184" w:history="1">
        <w:r>
          <w:rPr>
            <w:color w:val="1155CC"/>
            <w:sz w:val="20"/>
            <w:szCs w:val="20"/>
            <w:u w:val="single"/>
          </w:rPr>
          <w:t>/</w:t>
        </w:r>
      </w:hyperlink>
      <w:r>
        <w:rPr>
          <w:sz w:val="20"/>
          <w:szCs w:val="20"/>
        </w:rPr>
        <w:t xml:space="preserve"> </w:t>
      </w:r>
    </w:p>
  </w:footnote>
  <w:footnote w:id="21">
    <w:p w14:paraId="033C0B72" w14:textId="77777777" w:rsidR="000A73E5" w:rsidRDefault="000A73E5" w:rsidP="00763F5F">
      <w:pPr>
        <w:pStyle w:val="FootnoteText"/>
      </w:pPr>
      <w:r>
        <w:rPr>
          <w:rStyle w:val="FootnoteReference"/>
        </w:rPr>
        <w:footnoteRef/>
      </w:r>
      <w:r>
        <w:t xml:space="preserve"> </w:t>
      </w:r>
      <w:hyperlink r:id="rId185" w:history="1">
        <w:r w:rsidRPr="00AC6228">
          <w:rPr>
            <w:rStyle w:val="Hyperlink"/>
          </w:rPr>
          <w:t>http://www.ccoed.org/project/index.php?option=com_content&amp;view=article&amp;id=9&amp;Itemid=60</w:t>
        </w:r>
      </w:hyperlink>
      <w:r>
        <w:t xml:space="preserve"> </w:t>
      </w:r>
    </w:p>
  </w:footnote>
  <w:footnote w:id="22">
    <w:p w14:paraId="0323854D" w14:textId="47E4DD13" w:rsidR="000A73E5" w:rsidRPr="00EB5486" w:rsidRDefault="000A73E5">
      <w:pPr>
        <w:pStyle w:val="FootnoteText"/>
      </w:pPr>
      <w:r>
        <w:rPr>
          <w:rStyle w:val="FootnoteReference"/>
        </w:rPr>
        <w:footnoteRef/>
      </w:r>
      <w:r>
        <w:t xml:space="preserve"> Hodgkinson- Williams, C. (2012)</w:t>
      </w:r>
      <w:r>
        <w:rPr>
          <w:i/>
        </w:rPr>
        <w:t>OER in Africa: A Regional Overview</w:t>
      </w:r>
      <w:r>
        <w:t xml:space="preserve"> prepared for the IRDC Funded research and planning meeting held in Chiangmai, Thailand.</w:t>
      </w:r>
    </w:p>
  </w:footnote>
  <w:footnote w:id="23">
    <w:p w14:paraId="0B25653C" w14:textId="77777777" w:rsidR="000A73E5" w:rsidRDefault="000A73E5" w:rsidP="004C0DDA">
      <w:r>
        <w:rPr>
          <w:rStyle w:val="FootnoteReference"/>
        </w:rPr>
        <w:footnoteRef/>
      </w:r>
      <w:r>
        <w:rPr>
          <w:sz w:val="20"/>
          <w:szCs w:val="20"/>
        </w:rPr>
        <w:t xml:space="preserve"> </w:t>
      </w:r>
      <w:hyperlink r:id="rId186" w:history="1">
        <w:r>
          <w:rPr>
            <w:color w:val="1155CC"/>
            <w:sz w:val="20"/>
            <w:szCs w:val="20"/>
            <w:u w:val="single"/>
          </w:rPr>
          <w:t>http</w:t>
        </w:r>
      </w:hyperlink>
      <w:hyperlink r:id="rId187" w:history="1">
        <w:r>
          <w:rPr>
            <w:color w:val="1155CC"/>
            <w:sz w:val="20"/>
            <w:szCs w:val="20"/>
            <w:u w:val="single"/>
          </w:rPr>
          <w:t>://</w:t>
        </w:r>
      </w:hyperlink>
      <w:hyperlink r:id="rId188" w:history="1">
        <w:r>
          <w:rPr>
            <w:color w:val="1155CC"/>
            <w:sz w:val="20"/>
            <w:szCs w:val="20"/>
            <w:u w:val="single"/>
          </w:rPr>
          <w:t>www</w:t>
        </w:r>
      </w:hyperlink>
      <w:hyperlink r:id="rId189" w:history="1">
        <w:r>
          <w:rPr>
            <w:color w:val="1155CC"/>
            <w:sz w:val="20"/>
            <w:szCs w:val="20"/>
            <w:u w:val="single"/>
          </w:rPr>
          <w:t>.</w:t>
        </w:r>
      </w:hyperlink>
      <w:hyperlink r:id="rId190" w:history="1">
        <w:r>
          <w:rPr>
            <w:color w:val="1155CC"/>
            <w:sz w:val="20"/>
            <w:szCs w:val="20"/>
            <w:u w:val="single"/>
          </w:rPr>
          <w:t>infodev</w:t>
        </w:r>
      </w:hyperlink>
      <w:hyperlink r:id="rId191" w:history="1">
        <w:r>
          <w:rPr>
            <w:color w:val="1155CC"/>
            <w:sz w:val="20"/>
            <w:szCs w:val="20"/>
            <w:u w:val="single"/>
          </w:rPr>
          <w:t>.</w:t>
        </w:r>
      </w:hyperlink>
      <w:hyperlink r:id="rId192" w:history="1">
        <w:r>
          <w:rPr>
            <w:color w:val="1155CC"/>
            <w:sz w:val="20"/>
            <w:szCs w:val="20"/>
            <w:u w:val="single"/>
          </w:rPr>
          <w:t>org</w:t>
        </w:r>
      </w:hyperlink>
      <w:hyperlink r:id="rId193" w:history="1">
        <w:r>
          <w:rPr>
            <w:color w:val="1155CC"/>
            <w:sz w:val="20"/>
            <w:szCs w:val="20"/>
            <w:u w:val="single"/>
          </w:rPr>
          <w:t>/</w:t>
        </w:r>
      </w:hyperlink>
      <w:hyperlink r:id="rId194" w:history="1">
        <w:r>
          <w:rPr>
            <w:color w:val="1155CC"/>
            <w:sz w:val="20"/>
            <w:szCs w:val="20"/>
            <w:u w:val="single"/>
          </w:rPr>
          <w:t>en</w:t>
        </w:r>
      </w:hyperlink>
      <w:hyperlink r:id="rId195" w:history="1">
        <w:r>
          <w:rPr>
            <w:color w:val="1155CC"/>
            <w:sz w:val="20"/>
            <w:szCs w:val="20"/>
            <w:u w:val="single"/>
          </w:rPr>
          <w:t>/</w:t>
        </w:r>
      </w:hyperlink>
      <w:hyperlink r:id="rId196" w:history="1">
        <w:r>
          <w:rPr>
            <w:color w:val="1155CC"/>
            <w:sz w:val="20"/>
            <w:szCs w:val="20"/>
            <w:u w:val="single"/>
          </w:rPr>
          <w:t>publication</w:t>
        </w:r>
      </w:hyperlink>
      <w:hyperlink r:id="rId197" w:history="1">
        <w:r>
          <w:rPr>
            <w:color w:val="1155CC"/>
            <w:sz w:val="20"/>
            <w:szCs w:val="20"/>
            <w:u w:val="single"/>
          </w:rPr>
          <w:t>.347.</w:t>
        </w:r>
      </w:hyperlink>
      <w:hyperlink r:id="rId198" w:history="1">
        <w:r>
          <w:rPr>
            <w:color w:val="1155CC"/>
            <w:sz w:val="20"/>
            <w:szCs w:val="20"/>
            <w:u w:val="single"/>
          </w:rPr>
          <w:t>html</w:t>
        </w:r>
      </w:hyperlink>
      <w:r>
        <w:rPr>
          <w:sz w:val="20"/>
          <w:szCs w:val="20"/>
        </w:rPr>
        <w:t xml:space="preserve"> </w:t>
      </w:r>
    </w:p>
  </w:footnote>
  <w:footnote w:id="24">
    <w:p w14:paraId="34A96F9C" w14:textId="77777777" w:rsidR="000A73E5" w:rsidRDefault="000A73E5" w:rsidP="004C0DDA">
      <w:r>
        <w:rPr>
          <w:rStyle w:val="FootnoteReference"/>
        </w:rPr>
        <w:footnoteRef/>
      </w:r>
      <w:r>
        <w:rPr>
          <w:sz w:val="20"/>
          <w:szCs w:val="20"/>
        </w:rPr>
        <w:t xml:space="preserve"> </w:t>
      </w:r>
      <w:hyperlink r:id="rId199" w:history="1">
        <w:r>
          <w:rPr>
            <w:color w:val="1155CC"/>
            <w:sz w:val="20"/>
            <w:szCs w:val="20"/>
            <w:u w:val="single"/>
          </w:rPr>
          <w:t>http</w:t>
        </w:r>
      </w:hyperlink>
      <w:hyperlink r:id="rId200" w:history="1">
        <w:r>
          <w:rPr>
            <w:color w:val="1155CC"/>
            <w:sz w:val="20"/>
            <w:szCs w:val="20"/>
            <w:u w:val="single"/>
          </w:rPr>
          <w:t>://</w:t>
        </w:r>
      </w:hyperlink>
      <w:hyperlink r:id="rId201" w:history="1">
        <w:r>
          <w:rPr>
            <w:color w:val="1155CC"/>
            <w:sz w:val="20"/>
            <w:szCs w:val="20"/>
            <w:u w:val="single"/>
          </w:rPr>
          <w:t>oer</w:t>
        </w:r>
      </w:hyperlink>
      <w:hyperlink r:id="rId202" w:history="1">
        <w:r>
          <w:rPr>
            <w:color w:val="1155CC"/>
            <w:sz w:val="20"/>
            <w:szCs w:val="20"/>
            <w:u w:val="single"/>
          </w:rPr>
          <w:t>.</w:t>
        </w:r>
      </w:hyperlink>
      <w:hyperlink r:id="rId203" w:history="1">
        <w:r>
          <w:rPr>
            <w:color w:val="1155CC"/>
            <w:sz w:val="20"/>
            <w:szCs w:val="20"/>
            <w:u w:val="single"/>
          </w:rPr>
          <w:t>avu</w:t>
        </w:r>
      </w:hyperlink>
      <w:hyperlink r:id="rId204" w:history="1">
        <w:r>
          <w:rPr>
            <w:color w:val="1155CC"/>
            <w:sz w:val="20"/>
            <w:szCs w:val="20"/>
            <w:u w:val="single"/>
          </w:rPr>
          <w:t>.</w:t>
        </w:r>
      </w:hyperlink>
      <w:hyperlink r:id="rId205" w:history="1">
        <w:r>
          <w:rPr>
            <w:color w:val="1155CC"/>
            <w:sz w:val="20"/>
            <w:szCs w:val="20"/>
            <w:u w:val="single"/>
          </w:rPr>
          <w:t>org</w:t>
        </w:r>
      </w:hyperlink>
      <w:hyperlink r:id="rId206" w:history="1">
        <w:r>
          <w:rPr>
            <w:color w:val="1155CC"/>
            <w:sz w:val="20"/>
            <w:szCs w:val="20"/>
            <w:u w:val="single"/>
          </w:rPr>
          <w:t>/</w:t>
        </w:r>
      </w:hyperlink>
      <w:hyperlink r:id="rId207" w:history="1">
        <w:r>
          <w:rPr>
            <w:color w:val="1155CC"/>
            <w:sz w:val="20"/>
            <w:szCs w:val="20"/>
            <w:u w:val="single"/>
          </w:rPr>
          <w:t>about</w:t>
        </w:r>
      </w:hyperlink>
      <w:r>
        <w:rPr>
          <w:sz w:val="20"/>
          <w:szCs w:val="20"/>
        </w:rPr>
        <w:t xml:space="preserve"> </w:t>
      </w:r>
    </w:p>
  </w:footnote>
  <w:footnote w:id="25">
    <w:p w14:paraId="632B9214" w14:textId="77777777" w:rsidR="000A73E5" w:rsidRDefault="000A73E5" w:rsidP="004C0DDA">
      <w:r>
        <w:rPr>
          <w:rStyle w:val="FootnoteReference"/>
        </w:rPr>
        <w:footnoteRef/>
      </w:r>
      <w:r>
        <w:rPr>
          <w:sz w:val="20"/>
          <w:szCs w:val="20"/>
        </w:rPr>
        <w:t xml:space="preserve"> </w:t>
      </w:r>
      <w:hyperlink r:id="rId208" w:history="1">
        <w:r>
          <w:rPr>
            <w:color w:val="1155CC"/>
            <w:sz w:val="20"/>
            <w:szCs w:val="20"/>
            <w:u w:val="single"/>
          </w:rPr>
          <w:t>http</w:t>
        </w:r>
      </w:hyperlink>
      <w:hyperlink r:id="rId209" w:history="1">
        <w:r>
          <w:rPr>
            <w:color w:val="1155CC"/>
            <w:sz w:val="20"/>
            <w:szCs w:val="20"/>
            <w:u w:val="single"/>
          </w:rPr>
          <w:t>://</w:t>
        </w:r>
      </w:hyperlink>
      <w:hyperlink r:id="rId210" w:history="1">
        <w:r>
          <w:rPr>
            <w:color w:val="1155CC"/>
            <w:sz w:val="20"/>
            <w:szCs w:val="20"/>
            <w:u w:val="single"/>
          </w:rPr>
          <w:t>www</w:t>
        </w:r>
      </w:hyperlink>
      <w:hyperlink r:id="rId211" w:history="1">
        <w:r>
          <w:rPr>
            <w:color w:val="1155CC"/>
            <w:sz w:val="20"/>
            <w:szCs w:val="20"/>
            <w:u w:val="single"/>
          </w:rPr>
          <w:t>.</w:t>
        </w:r>
      </w:hyperlink>
      <w:hyperlink r:id="rId212" w:history="1">
        <w:r>
          <w:rPr>
            <w:color w:val="1155CC"/>
            <w:sz w:val="20"/>
            <w:szCs w:val="20"/>
            <w:u w:val="single"/>
          </w:rPr>
          <w:t>col</w:t>
        </w:r>
      </w:hyperlink>
      <w:hyperlink r:id="rId213" w:history="1">
        <w:r>
          <w:rPr>
            <w:color w:val="1155CC"/>
            <w:sz w:val="20"/>
            <w:szCs w:val="20"/>
            <w:u w:val="single"/>
          </w:rPr>
          <w:t>.</w:t>
        </w:r>
      </w:hyperlink>
      <w:hyperlink r:id="rId214" w:history="1">
        <w:r>
          <w:rPr>
            <w:color w:val="1155CC"/>
            <w:sz w:val="20"/>
            <w:szCs w:val="20"/>
            <w:u w:val="single"/>
          </w:rPr>
          <w:t>org</w:t>
        </w:r>
      </w:hyperlink>
      <w:hyperlink r:id="rId215" w:history="1">
        <w:r>
          <w:rPr>
            <w:color w:val="1155CC"/>
            <w:sz w:val="20"/>
            <w:szCs w:val="20"/>
            <w:u w:val="single"/>
          </w:rPr>
          <w:t>/</w:t>
        </w:r>
      </w:hyperlink>
      <w:hyperlink r:id="rId216" w:history="1">
        <w:r>
          <w:rPr>
            <w:color w:val="1155CC"/>
            <w:sz w:val="20"/>
            <w:szCs w:val="20"/>
            <w:u w:val="single"/>
          </w:rPr>
          <w:t>resources</w:t>
        </w:r>
      </w:hyperlink>
      <w:hyperlink r:id="rId217" w:history="1">
        <w:r>
          <w:rPr>
            <w:color w:val="1155CC"/>
            <w:sz w:val="20"/>
            <w:szCs w:val="20"/>
            <w:u w:val="single"/>
          </w:rPr>
          <w:t>/</w:t>
        </w:r>
      </w:hyperlink>
      <w:hyperlink r:id="rId218" w:history="1">
        <w:r>
          <w:rPr>
            <w:color w:val="1155CC"/>
            <w:sz w:val="20"/>
            <w:szCs w:val="20"/>
            <w:u w:val="single"/>
          </w:rPr>
          <w:t>speeches</w:t>
        </w:r>
      </w:hyperlink>
      <w:hyperlink r:id="rId219" w:history="1">
        <w:r>
          <w:rPr>
            <w:color w:val="1155CC"/>
            <w:sz w:val="20"/>
            <w:szCs w:val="20"/>
            <w:u w:val="single"/>
          </w:rPr>
          <w:t>/2012</w:t>
        </w:r>
      </w:hyperlink>
      <w:hyperlink r:id="rId220" w:history="1">
        <w:r>
          <w:rPr>
            <w:color w:val="1155CC"/>
            <w:sz w:val="20"/>
            <w:szCs w:val="20"/>
            <w:u w:val="single"/>
          </w:rPr>
          <w:t>presentations</w:t>
        </w:r>
      </w:hyperlink>
      <w:hyperlink r:id="rId221" w:history="1">
        <w:r>
          <w:rPr>
            <w:color w:val="1155CC"/>
            <w:sz w:val="20"/>
            <w:szCs w:val="20"/>
            <w:u w:val="single"/>
          </w:rPr>
          <w:t>/</w:t>
        </w:r>
      </w:hyperlink>
      <w:hyperlink r:id="rId222" w:history="1">
        <w:r>
          <w:rPr>
            <w:color w:val="1155CC"/>
            <w:sz w:val="20"/>
            <w:szCs w:val="20"/>
            <w:u w:val="single"/>
          </w:rPr>
          <w:t>Pages</w:t>
        </w:r>
      </w:hyperlink>
      <w:hyperlink r:id="rId223" w:history="1">
        <w:r>
          <w:rPr>
            <w:color w:val="1155CC"/>
            <w:sz w:val="20"/>
            <w:szCs w:val="20"/>
            <w:u w:val="single"/>
          </w:rPr>
          <w:t>/2012-02-21.</w:t>
        </w:r>
      </w:hyperlink>
      <w:hyperlink r:id="rId224" w:history="1">
        <w:r>
          <w:rPr>
            <w:color w:val="1155CC"/>
            <w:sz w:val="20"/>
            <w:szCs w:val="20"/>
            <w:u w:val="single"/>
          </w:rPr>
          <w:t>aspx</w:t>
        </w:r>
      </w:hyperlink>
      <w:r>
        <w:rPr>
          <w:sz w:val="20"/>
          <w:szCs w:val="20"/>
        </w:rPr>
        <w:t xml:space="preserve"> </w:t>
      </w:r>
    </w:p>
  </w:footnote>
  <w:footnote w:id="26">
    <w:p w14:paraId="19900460" w14:textId="77777777" w:rsidR="000A73E5" w:rsidRDefault="000A73E5" w:rsidP="004C0DDA">
      <w:r>
        <w:rPr>
          <w:rStyle w:val="FootnoteReference"/>
        </w:rPr>
        <w:footnoteRef/>
      </w:r>
      <w:r>
        <w:rPr>
          <w:sz w:val="20"/>
          <w:szCs w:val="20"/>
        </w:rPr>
        <w:t xml:space="preserve"> </w:t>
      </w:r>
      <w:hyperlink r:id="rId225" w:history="1">
        <w:r>
          <w:rPr>
            <w:color w:val="1155CC"/>
            <w:sz w:val="20"/>
            <w:szCs w:val="20"/>
            <w:u w:val="single"/>
          </w:rPr>
          <w:t>http</w:t>
        </w:r>
      </w:hyperlink>
      <w:hyperlink r:id="rId226" w:history="1">
        <w:r>
          <w:rPr>
            <w:color w:val="1155CC"/>
            <w:sz w:val="20"/>
            <w:szCs w:val="20"/>
            <w:u w:val="single"/>
          </w:rPr>
          <w:t>://</w:t>
        </w:r>
      </w:hyperlink>
      <w:hyperlink r:id="rId227" w:history="1">
        <w:r>
          <w:rPr>
            <w:color w:val="1155CC"/>
            <w:sz w:val="20"/>
            <w:szCs w:val="20"/>
            <w:u w:val="single"/>
          </w:rPr>
          <w:t>www</w:t>
        </w:r>
      </w:hyperlink>
      <w:hyperlink r:id="rId228" w:history="1">
        <w:r>
          <w:rPr>
            <w:color w:val="1155CC"/>
            <w:sz w:val="20"/>
            <w:szCs w:val="20"/>
            <w:u w:val="single"/>
          </w:rPr>
          <w:t>.</w:t>
        </w:r>
      </w:hyperlink>
      <w:hyperlink r:id="rId229" w:history="1">
        <w:r>
          <w:rPr>
            <w:color w:val="1155CC"/>
            <w:sz w:val="20"/>
            <w:szCs w:val="20"/>
            <w:u w:val="single"/>
          </w:rPr>
          <w:t>avu</w:t>
        </w:r>
      </w:hyperlink>
      <w:hyperlink r:id="rId230" w:history="1">
        <w:r>
          <w:rPr>
            <w:color w:val="1155CC"/>
            <w:sz w:val="20"/>
            <w:szCs w:val="20"/>
            <w:u w:val="single"/>
          </w:rPr>
          <w:t>.</w:t>
        </w:r>
      </w:hyperlink>
      <w:hyperlink r:id="rId231" w:history="1">
        <w:r>
          <w:rPr>
            <w:color w:val="1155CC"/>
            <w:sz w:val="20"/>
            <w:szCs w:val="20"/>
            <w:u w:val="single"/>
          </w:rPr>
          <w:t>org</w:t>
        </w:r>
      </w:hyperlink>
      <w:hyperlink r:id="rId232" w:history="1">
        <w:r>
          <w:rPr>
            <w:color w:val="1155CC"/>
            <w:sz w:val="20"/>
            <w:szCs w:val="20"/>
            <w:u w:val="single"/>
          </w:rPr>
          <w:t>/</w:t>
        </w:r>
      </w:hyperlink>
      <w:hyperlink r:id="rId233" w:history="1">
        <w:r>
          <w:rPr>
            <w:color w:val="1155CC"/>
            <w:sz w:val="20"/>
            <w:szCs w:val="20"/>
            <w:u w:val="single"/>
          </w:rPr>
          <w:t>News</w:t>
        </w:r>
      </w:hyperlink>
      <w:hyperlink r:id="rId234" w:history="1">
        <w:r>
          <w:rPr>
            <w:color w:val="1155CC"/>
            <w:sz w:val="20"/>
            <w:szCs w:val="20"/>
            <w:u w:val="single"/>
          </w:rPr>
          <w:t>/</w:t>
        </w:r>
      </w:hyperlink>
      <w:hyperlink r:id="rId235" w:history="1">
        <w:r>
          <w:rPr>
            <w:color w:val="1155CC"/>
            <w:sz w:val="20"/>
            <w:szCs w:val="20"/>
            <w:u w:val="single"/>
          </w:rPr>
          <w:t>the</w:t>
        </w:r>
      </w:hyperlink>
      <w:hyperlink r:id="rId236" w:history="1">
        <w:r>
          <w:rPr>
            <w:color w:val="1155CC"/>
            <w:sz w:val="20"/>
            <w:szCs w:val="20"/>
            <w:u w:val="single"/>
          </w:rPr>
          <w:t>-</w:t>
        </w:r>
      </w:hyperlink>
      <w:hyperlink r:id="rId237" w:history="1">
        <w:r>
          <w:rPr>
            <w:color w:val="1155CC"/>
            <w:sz w:val="20"/>
            <w:szCs w:val="20"/>
            <w:u w:val="single"/>
          </w:rPr>
          <w:t>african</w:t>
        </w:r>
      </w:hyperlink>
      <w:hyperlink r:id="rId238" w:history="1">
        <w:r>
          <w:rPr>
            <w:color w:val="1155CC"/>
            <w:sz w:val="20"/>
            <w:szCs w:val="20"/>
            <w:u w:val="single"/>
          </w:rPr>
          <w:t>-</w:t>
        </w:r>
      </w:hyperlink>
      <w:hyperlink r:id="rId239" w:history="1">
        <w:r>
          <w:rPr>
            <w:color w:val="1155CC"/>
            <w:sz w:val="20"/>
            <w:szCs w:val="20"/>
            <w:u w:val="single"/>
          </w:rPr>
          <w:t>virtual</w:t>
        </w:r>
      </w:hyperlink>
      <w:hyperlink r:id="rId240" w:history="1">
        <w:r>
          <w:rPr>
            <w:color w:val="1155CC"/>
            <w:sz w:val="20"/>
            <w:szCs w:val="20"/>
            <w:u w:val="single"/>
          </w:rPr>
          <w:t>-</w:t>
        </w:r>
      </w:hyperlink>
      <w:hyperlink r:id="rId241" w:history="1">
        <w:r>
          <w:rPr>
            <w:color w:val="1155CC"/>
            <w:sz w:val="20"/>
            <w:szCs w:val="20"/>
            <w:u w:val="single"/>
          </w:rPr>
          <w:t>university</w:t>
        </w:r>
      </w:hyperlink>
      <w:hyperlink r:id="rId242" w:history="1">
        <w:r>
          <w:rPr>
            <w:color w:val="1155CC"/>
            <w:sz w:val="20"/>
            <w:szCs w:val="20"/>
            <w:u w:val="single"/>
          </w:rPr>
          <w:t>-</w:t>
        </w:r>
      </w:hyperlink>
      <w:hyperlink r:id="rId243" w:history="1">
        <w:r>
          <w:rPr>
            <w:color w:val="1155CC"/>
            <w:sz w:val="20"/>
            <w:szCs w:val="20"/>
            <w:u w:val="single"/>
          </w:rPr>
          <w:t>receives</w:t>
        </w:r>
      </w:hyperlink>
      <w:hyperlink r:id="rId244" w:history="1">
        <w:r>
          <w:rPr>
            <w:color w:val="1155CC"/>
            <w:sz w:val="20"/>
            <w:szCs w:val="20"/>
            <w:u w:val="single"/>
          </w:rPr>
          <w:t>-</w:t>
        </w:r>
      </w:hyperlink>
      <w:hyperlink r:id="rId245" w:history="1">
        <w:r>
          <w:rPr>
            <w:color w:val="1155CC"/>
            <w:sz w:val="20"/>
            <w:szCs w:val="20"/>
            <w:u w:val="single"/>
          </w:rPr>
          <w:t>a</w:t>
        </w:r>
      </w:hyperlink>
      <w:hyperlink r:id="rId246" w:history="1">
        <w:r>
          <w:rPr>
            <w:color w:val="1155CC"/>
            <w:sz w:val="20"/>
            <w:szCs w:val="20"/>
            <w:u w:val="single"/>
          </w:rPr>
          <w:t>-</w:t>
        </w:r>
      </w:hyperlink>
      <w:hyperlink r:id="rId247" w:history="1">
        <w:r>
          <w:rPr>
            <w:color w:val="1155CC"/>
            <w:sz w:val="20"/>
            <w:szCs w:val="20"/>
            <w:u w:val="single"/>
          </w:rPr>
          <w:t>grant</w:t>
        </w:r>
      </w:hyperlink>
      <w:hyperlink r:id="rId248" w:history="1">
        <w:r>
          <w:rPr>
            <w:color w:val="1155CC"/>
            <w:sz w:val="20"/>
            <w:szCs w:val="20"/>
            <w:u w:val="single"/>
          </w:rPr>
          <w:t>-</w:t>
        </w:r>
      </w:hyperlink>
      <w:hyperlink r:id="rId249" w:history="1">
        <w:r>
          <w:rPr>
            <w:color w:val="1155CC"/>
            <w:sz w:val="20"/>
            <w:szCs w:val="20"/>
            <w:u w:val="single"/>
          </w:rPr>
          <w:t>of</w:t>
        </w:r>
      </w:hyperlink>
      <w:hyperlink r:id="rId250" w:history="1">
        <w:r>
          <w:rPr>
            <w:color w:val="1155CC"/>
            <w:sz w:val="20"/>
            <w:szCs w:val="20"/>
            <w:u w:val="single"/>
          </w:rPr>
          <w:t>-</w:t>
        </w:r>
      </w:hyperlink>
      <w:hyperlink r:id="rId251" w:history="1">
        <w:r>
          <w:rPr>
            <w:color w:val="1155CC"/>
            <w:sz w:val="20"/>
            <w:szCs w:val="20"/>
            <w:u w:val="single"/>
          </w:rPr>
          <w:t>usd</w:t>
        </w:r>
      </w:hyperlink>
      <w:hyperlink r:id="rId252" w:history="1">
        <w:r>
          <w:rPr>
            <w:color w:val="1155CC"/>
            <w:sz w:val="20"/>
            <w:szCs w:val="20"/>
            <w:u w:val="single"/>
          </w:rPr>
          <w:t>156-</w:t>
        </w:r>
      </w:hyperlink>
      <w:hyperlink r:id="rId253" w:history="1">
        <w:r>
          <w:rPr>
            <w:color w:val="1155CC"/>
            <w:sz w:val="20"/>
            <w:szCs w:val="20"/>
            <w:u w:val="single"/>
          </w:rPr>
          <w:t>million</w:t>
        </w:r>
      </w:hyperlink>
      <w:hyperlink r:id="rId254" w:history="1">
        <w:r>
          <w:rPr>
            <w:color w:val="1155CC"/>
            <w:sz w:val="20"/>
            <w:szCs w:val="20"/>
            <w:u w:val="single"/>
          </w:rPr>
          <w:t>-</w:t>
        </w:r>
      </w:hyperlink>
      <w:hyperlink r:id="rId255" w:history="1">
        <w:r>
          <w:rPr>
            <w:color w:val="1155CC"/>
            <w:sz w:val="20"/>
            <w:szCs w:val="20"/>
            <w:u w:val="single"/>
          </w:rPr>
          <w:t>from</w:t>
        </w:r>
      </w:hyperlink>
      <w:hyperlink r:id="rId256" w:history="1">
        <w:r>
          <w:rPr>
            <w:color w:val="1155CC"/>
            <w:sz w:val="20"/>
            <w:szCs w:val="20"/>
            <w:u w:val="single"/>
          </w:rPr>
          <w:t>-</w:t>
        </w:r>
      </w:hyperlink>
      <w:hyperlink r:id="rId257" w:history="1">
        <w:r>
          <w:rPr>
            <w:color w:val="1155CC"/>
            <w:sz w:val="20"/>
            <w:szCs w:val="20"/>
            <w:u w:val="single"/>
          </w:rPr>
          <w:t>the</w:t>
        </w:r>
      </w:hyperlink>
      <w:hyperlink r:id="rId258" w:history="1">
        <w:r>
          <w:rPr>
            <w:color w:val="1155CC"/>
            <w:sz w:val="20"/>
            <w:szCs w:val="20"/>
            <w:u w:val="single"/>
          </w:rPr>
          <w:t>-</w:t>
        </w:r>
      </w:hyperlink>
      <w:hyperlink r:id="rId259" w:history="1">
        <w:r>
          <w:rPr>
            <w:color w:val="1155CC"/>
            <w:sz w:val="20"/>
            <w:szCs w:val="20"/>
            <w:u w:val="single"/>
          </w:rPr>
          <w:t>african</w:t>
        </w:r>
      </w:hyperlink>
      <w:hyperlink r:id="rId260" w:history="1">
        <w:r>
          <w:rPr>
            <w:color w:val="1155CC"/>
            <w:sz w:val="20"/>
            <w:szCs w:val="20"/>
            <w:u w:val="single"/>
          </w:rPr>
          <w:t>-</w:t>
        </w:r>
      </w:hyperlink>
      <w:hyperlink r:id="rId261" w:history="1">
        <w:r>
          <w:rPr>
            <w:color w:val="1155CC"/>
            <w:sz w:val="20"/>
            <w:szCs w:val="20"/>
            <w:u w:val="single"/>
          </w:rPr>
          <w:t>development</w:t>
        </w:r>
      </w:hyperlink>
      <w:hyperlink r:id="rId262" w:history="1">
        <w:r>
          <w:rPr>
            <w:color w:val="1155CC"/>
            <w:sz w:val="20"/>
            <w:szCs w:val="20"/>
            <w:u w:val="single"/>
          </w:rPr>
          <w:t>-</w:t>
        </w:r>
      </w:hyperlink>
      <w:hyperlink r:id="rId263" w:history="1">
        <w:r>
          <w:rPr>
            <w:color w:val="1155CC"/>
            <w:sz w:val="20"/>
            <w:szCs w:val="20"/>
            <w:u w:val="single"/>
          </w:rPr>
          <w:t>bank</w:t>
        </w:r>
      </w:hyperlink>
      <w:hyperlink r:id="rId264" w:history="1">
        <w:r>
          <w:rPr>
            <w:color w:val="1155CC"/>
            <w:sz w:val="20"/>
            <w:szCs w:val="20"/>
            <w:u w:val="single"/>
          </w:rPr>
          <w:t>-</w:t>
        </w:r>
      </w:hyperlink>
      <w:hyperlink r:id="rId265" w:history="1">
        <w:r>
          <w:rPr>
            <w:color w:val="1155CC"/>
            <w:sz w:val="20"/>
            <w:szCs w:val="20"/>
            <w:u w:val="single"/>
          </w:rPr>
          <w:t>group</w:t>
        </w:r>
      </w:hyperlink>
      <w:hyperlink r:id="rId266" w:history="1">
        <w:r>
          <w:rPr>
            <w:color w:val="1155CC"/>
            <w:sz w:val="20"/>
            <w:szCs w:val="20"/>
            <w:u w:val="single"/>
          </w:rPr>
          <w:t>-</w:t>
        </w:r>
      </w:hyperlink>
      <w:hyperlink r:id="rId267" w:history="1">
        <w:r>
          <w:rPr>
            <w:color w:val="1155CC"/>
            <w:sz w:val="20"/>
            <w:szCs w:val="20"/>
            <w:u w:val="single"/>
          </w:rPr>
          <w:t>to</w:t>
        </w:r>
      </w:hyperlink>
      <w:hyperlink r:id="rId268" w:history="1">
        <w:r>
          <w:rPr>
            <w:color w:val="1155CC"/>
            <w:sz w:val="20"/>
            <w:szCs w:val="20"/>
            <w:u w:val="single"/>
          </w:rPr>
          <w:t>-</w:t>
        </w:r>
      </w:hyperlink>
      <w:hyperlink r:id="rId269" w:history="1">
        <w:r>
          <w:rPr>
            <w:color w:val="1155CC"/>
            <w:sz w:val="20"/>
            <w:szCs w:val="20"/>
            <w:u w:val="single"/>
          </w:rPr>
          <w:t>help</w:t>
        </w:r>
      </w:hyperlink>
      <w:hyperlink r:id="rId270" w:history="1">
        <w:r>
          <w:rPr>
            <w:color w:val="1155CC"/>
            <w:sz w:val="20"/>
            <w:szCs w:val="20"/>
            <w:u w:val="single"/>
          </w:rPr>
          <w:t>-</w:t>
        </w:r>
      </w:hyperlink>
      <w:hyperlink r:id="rId271" w:history="1">
        <w:r>
          <w:rPr>
            <w:color w:val="1155CC"/>
            <w:sz w:val="20"/>
            <w:szCs w:val="20"/>
            <w:u w:val="single"/>
          </w:rPr>
          <w:t>increase</w:t>
        </w:r>
      </w:hyperlink>
      <w:hyperlink r:id="rId272" w:history="1">
        <w:r>
          <w:rPr>
            <w:color w:val="1155CC"/>
            <w:sz w:val="20"/>
            <w:szCs w:val="20"/>
            <w:u w:val="single"/>
          </w:rPr>
          <w:t>-</w:t>
        </w:r>
      </w:hyperlink>
      <w:hyperlink r:id="rId273" w:history="1">
        <w:r>
          <w:rPr>
            <w:color w:val="1155CC"/>
            <w:sz w:val="20"/>
            <w:szCs w:val="20"/>
            <w:u w:val="single"/>
          </w:rPr>
          <w:t>ict</w:t>
        </w:r>
      </w:hyperlink>
      <w:hyperlink r:id="rId274" w:history="1">
        <w:r>
          <w:rPr>
            <w:color w:val="1155CC"/>
            <w:sz w:val="20"/>
            <w:szCs w:val="20"/>
            <w:u w:val="single"/>
          </w:rPr>
          <w:t>-</w:t>
        </w:r>
      </w:hyperlink>
      <w:hyperlink r:id="rId275" w:history="1">
        <w:r>
          <w:rPr>
            <w:color w:val="1155CC"/>
            <w:sz w:val="20"/>
            <w:szCs w:val="20"/>
            <w:u w:val="single"/>
          </w:rPr>
          <w:t>in</w:t>
        </w:r>
      </w:hyperlink>
      <w:hyperlink r:id="rId276" w:history="1">
        <w:r>
          <w:rPr>
            <w:color w:val="1155CC"/>
            <w:sz w:val="20"/>
            <w:szCs w:val="20"/>
            <w:u w:val="single"/>
          </w:rPr>
          <w:t>-</w:t>
        </w:r>
      </w:hyperlink>
      <w:hyperlink r:id="rId277" w:history="1">
        <w:r>
          <w:rPr>
            <w:color w:val="1155CC"/>
            <w:sz w:val="20"/>
            <w:szCs w:val="20"/>
            <w:u w:val="single"/>
          </w:rPr>
          <w:t>education</w:t>
        </w:r>
      </w:hyperlink>
      <w:hyperlink r:id="rId278" w:history="1">
        <w:r>
          <w:rPr>
            <w:color w:val="1155CC"/>
            <w:sz w:val="20"/>
            <w:szCs w:val="20"/>
            <w:u w:val="single"/>
          </w:rPr>
          <w:t>-</w:t>
        </w:r>
      </w:hyperlink>
      <w:hyperlink r:id="rId279" w:history="1">
        <w:r>
          <w:rPr>
            <w:color w:val="1155CC"/>
            <w:sz w:val="20"/>
            <w:szCs w:val="20"/>
            <w:u w:val="single"/>
          </w:rPr>
          <w:t>support</w:t>
        </w:r>
      </w:hyperlink>
      <w:hyperlink r:id="rId280" w:history="1">
        <w:r>
          <w:rPr>
            <w:color w:val="1155CC"/>
            <w:sz w:val="20"/>
            <w:szCs w:val="20"/>
            <w:u w:val="single"/>
          </w:rPr>
          <w:t>-</w:t>
        </w:r>
      </w:hyperlink>
      <w:hyperlink r:id="rId281" w:history="1">
        <w:r>
          <w:rPr>
            <w:color w:val="1155CC"/>
            <w:sz w:val="20"/>
            <w:szCs w:val="20"/>
            <w:u w:val="single"/>
          </w:rPr>
          <w:t>to</w:t>
        </w:r>
      </w:hyperlink>
      <w:hyperlink r:id="rId282" w:history="1">
        <w:r>
          <w:rPr>
            <w:color w:val="1155CC"/>
            <w:sz w:val="20"/>
            <w:szCs w:val="20"/>
            <w:u w:val="single"/>
          </w:rPr>
          <w:t>-</w:t>
        </w:r>
      </w:hyperlink>
      <w:hyperlink r:id="rId283" w:history="1">
        <w:r>
          <w:rPr>
            <w:color w:val="1155CC"/>
            <w:sz w:val="20"/>
            <w:szCs w:val="20"/>
            <w:u w:val="single"/>
          </w:rPr>
          <w:t>african</w:t>
        </w:r>
      </w:hyperlink>
      <w:hyperlink r:id="rId284" w:history="1">
        <w:r>
          <w:rPr>
            <w:color w:val="1155CC"/>
            <w:sz w:val="20"/>
            <w:szCs w:val="20"/>
            <w:u w:val="single"/>
          </w:rPr>
          <w:t>-</w:t>
        </w:r>
      </w:hyperlink>
      <w:hyperlink r:id="rId285" w:history="1">
        <w:r>
          <w:rPr>
            <w:color w:val="1155CC"/>
            <w:sz w:val="20"/>
            <w:szCs w:val="20"/>
            <w:u w:val="single"/>
          </w:rPr>
          <w:t>countries</w:t>
        </w:r>
      </w:hyperlink>
      <w:hyperlink r:id="rId286" w:history="1">
        <w:r>
          <w:rPr>
            <w:color w:val="1155CC"/>
            <w:sz w:val="20"/>
            <w:szCs w:val="20"/>
            <w:u w:val="single"/>
          </w:rPr>
          <w:t>.</w:t>
        </w:r>
      </w:hyperlink>
      <w:hyperlink r:id="rId287" w:history="1">
        <w:r>
          <w:rPr>
            <w:color w:val="1155CC"/>
            <w:sz w:val="20"/>
            <w:szCs w:val="20"/>
            <w:u w:val="single"/>
          </w:rPr>
          <w:t>html</w:t>
        </w:r>
      </w:hyperlink>
      <w:r>
        <w:rPr>
          <w:sz w:val="20"/>
          <w:szCs w:val="20"/>
        </w:rPr>
        <w:t xml:space="preserve"> </w:t>
      </w:r>
    </w:p>
  </w:footnote>
  <w:footnote w:id="27">
    <w:p w14:paraId="2B8C4A91" w14:textId="77777777" w:rsidR="000A73E5" w:rsidRPr="009F73EC" w:rsidRDefault="000A73E5" w:rsidP="00FE6A50">
      <w:pPr>
        <w:spacing w:after="0" w:line="240" w:lineRule="auto"/>
        <w:rPr>
          <w:rFonts w:ascii="Times New Roman" w:eastAsia="Times New Roman" w:hAnsi="Times New Roman" w:cs="Times New Roman"/>
          <w:sz w:val="20"/>
          <w:szCs w:val="20"/>
          <w:lang w:eastAsia="en-ZA"/>
        </w:rPr>
      </w:pPr>
      <w:r>
        <w:rPr>
          <w:rStyle w:val="FootnoteReference"/>
        </w:rPr>
        <w:footnoteRef/>
      </w:r>
      <w:r>
        <w:t xml:space="preserve"> </w:t>
      </w:r>
      <w:r w:rsidRPr="009F73EC">
        <w:rPr>
          <w:rFonts w:ascii="Times New Roman" w:eastAsia="Times New Roman" w:hAnsi="Times New Roman" w:cs="Times New Roman"/>
          <w:sz w:val="20"/>
          <w:szCs w:val="20"/>
          <w:lang w:eastAsia="en-ZA"/>
        </w:rPr>
        <w:t xml:space="preserve">A “small state” is usually defined as having a population of fewer than 1.5 million. Of the 52 Commonwealth </w:t>
      </w:r>
    </w:p>
    <w:p w14:paraId="401577F0" w14:textId="77777777" w:rsidR="000A73E5" w:rsidRPr="009F73EC" w:rsidRDefault="000A73E5" w:rsidP="00FE6A50">
      <w:pPr>
        <w:spacing w:after="0" w:line="240" w:lineRule="auto"/>
        <w:rPr>
          <w:rFonts w:ascii="Times New Roman" w:eastAsia="Times New Roman" w:hAnsi="Times New Roman" w:cs="Times New Roman"/>
          <w:sz w:val="20"/>
          <w:szCs w:val="20"/>
          <w:lang w:eastAsia="en-ZA"/>
        </w:rPr>
      </w:pPr>
      <w:r w:rsidRPr="009F73EC">
        <w:rPr>
          <w:rFonts w:ascii="Times New Roman" w:eastAsia="Times New Roman" w:hAnsi="Times New Roman" w:cs="Times New Roman"/>
          <w:sz w:val="20"/>
          <w:szCs w:val="20"/>
          <w:lang w:eastAsia="en-ZA"/>
        </w:rPr>
        <w:t xml:space="preserve">countries, 32 are small states. </w:t>
      </w:r>
    </w:p>
    <w:p w14:paraId="12A7152C" w14:textId="77777777" w:rsidR="000A73E5" w:rsidRDefault="000A73E5" w:rsidP="00FE6A50">
      <w:pPr>
        <w:pStyle w:val="FootnoteText"/>
      </w:pPr>
    </w:p>
  </w:footnote>
  <w:footnote w:id="28">
    <w:p w14:paraId="1CB28BE0" w14:textId="4BA468A5" w:rsidR="000A73E5" w:rsidRPr="00EB5486" w:rsidRDefault="000A73E5" w:rsidP="00BA418E">
      <w:pPr>
        <w:pStyle w:val="FootnoteText"/>
      </w:pPr>
      <w:r>
        <w:rPr>
          <w:rStyle w:val="FootnoteReference"/>
        </w:rPr>
        <w:footnoteRef/>
      </w:r>
      <w:r>
        <w:t xml:space="preserve"> The list above is a consolidation of references extracted from</w:t>
      </w:r>
      <w:r w:rsidRPr="00BA418E">
        <w:t xml:space="preserve"> </w:t>
      </w:r>
      <w:r>
        <w:t>Hodgkinson- Williams, C. (2012)</w:t>
      </w:r>
      <w:r>
        <w:rPr>
          <w:i/>
        </w:rPr>
        <w:t>OER in Africa: A Regional Overview</w:t>
      </w:r>
      <w:r>
        <w:t xml:space="preserve"> prepared for the IRDC Funded research and planning meeting held in Chiangmai, Thailand and those compiled by </w:t>
      </w:r>
      <w:r w:rsidRPr="00BA418E">
        <w:rPr>
          <w:i/>
        </w:rPr>
        <w:t>Saide.</w:t>
      </w:r>
    </w:p>
    <w:p w14:paraId="2F4CE8F8" w14:textId="3E7B5682" w:rsidR="000A73E5" w:rsidRDefault="000A73E5">
      <w:pPr>
        <w:pStyle w:val="FootnoteText"/>
      </w:pPr>
    </w:p>
  </w:footnote>
  <w:footnote w:id="29">
    <w:p w14:paraId="2156D29E" w14:textId="77777777" w:rsidR="000A73E5" w:rsidRPr="00BF6018" w:rsidRDefault="000A73E5" w:rsidP="00FF59FC">
      <w:pPr>
        <w:pStyle w:val="FootnoteText"/>
      </w:pPr>
      <w:r>
        <w:rPr>
          <w:rStyle w:val="FootnoteReference"/>
        </w:rPr>
        <w:footnoteRef/>
      </w:r>
      <w:r>
        <w:t xml:space="preserve"> </w:t>
      </w:r>
      <w:hyperlink r:id="rId288" w:history="1">
        <w:r w:rsidRPr="00D57473">
          <w:rPr>
            <w:rStyle w:val="Hyperlink"/>
          </w:rPr>
          <w:t>http://www.hewlett.org/programs/education-program/open-educational-resources</w:t>
        </w:r>
      </w:hyperlink>
      <w:r>
        <w:t xml:space="preserve"> </w:t>
      </w:r>
    </w:p>
  </w:footnote>
  <w:footnote w:id="30">
    <w:p w14:paraId="4FA257CD" w14:textId="77777777" w:rsidR="000A73E5" w:rsidRDefault="000A73E5" w:rsidP="00DD672B">
      <w:pPr>
        <w:pStyle w:val="FootnoteText"/>
        <w:rPr>
          <w:lang w:val="en-US"/>
        </w:rPr>
      </w:pPr>
      <w:r>
        <w:rPr>
          <w:rStyle w:val="FootnoteReference"/>
        </w:rPr>
        <w:footnoteRef/>
      </w:r>
      <w:r>
        <w:t xml:space="preserve"> Copyright in SA is regulated by the Copyright Act, 1978 (Act 98 of 1978) and Regulations. Copyright of all documents produced by government departments or by service providers contracted by government, irrespective if these documents were published or not, vests in the State (section 5). </w:t>
      </w:r>
      <w:r>
        <w:rPr>
          <w:lang w:val="en-US"/>
        </w:rPr>
        <w:t>No department has the authority to decide on its own whether to provide an open license. Permission must be obtained from the Government Printing Works.</w:t>
      </w:r>
    </w:p>
    <w:p w14:paraId="220F2AB2" w14:textId="77777777" w:rsidR="000A73E5" w:rsidRPr="006254E9" w:rsidRDefault="000A73E5" w:rsidP="00DD672B">
      <w:pPr>
        <w:pStyle w:val="FootnoteText"/>
      </w:pPr>
      <w:r>
        <w:rPr>
          <w:lang w:val="en-US"/>
        </w:rPr>
        <w:t>Problem of the policy not being explicit, also support of Blade Ndzimande of Paris declaration re public funding! Also confusion re freely available versus 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879"/>
    <w:multiLevelType w:val="hybridMultilevel"/>
    <w:tmpl w:val="7690E286"/>
    <w:lvl w:ilvl="0" w:tplc="B3901F26">
      <w:start w:val="1"/>
      <w:numFmt w:val="decimal"/>
      <w:lvlText w:val="%1."/>
      <w:lvlJc w:val="left"/>
      <w:pPr>
        <w:ind w:left="720" w:hanging="360"/>
      </w:pPr>
      <w:rPr>
        <w:rFonts w:cstheme="minorHAnsi"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8076E3"/>
    <w:multiLevelType w:val="hybridMultilevel"/>
    <w:tmpl w:val="76BA543C"/>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8694298"/>
    <w:multiLevelType w:val="hybridMultilevel"/>
    <w:tmpl w:val="067E62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402C24"/>
    <w:multiLevelType w:val="hybridMultilevel"/>
    <w:tmpl w:val="B85AF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7D79EC"/>
    <w:multiLevelType w:val="hybridMultilevel"/>
    <w:tmpl w:val="FB348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4F3950"/>
    <w:multiLevelType w:val="hybridMultilevel"/>
    <w:tmpl w:val="DC30D3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21A2D50"/>
    <w:multiLevelType w:val="hybridMultilevel"/>
    <w:tmpl w:val="31389402"/>
    <w:lvl w:ilvl="0" w:tplc="529EFB12">
      <w:start w:val="1"/>
      <w:numFmt w:val="decimal"/>
      <w:lvlText w:val="%1."/>
      <w:lvlJc w:val="left"/>
      <w:pPr>
        <w:ind w:left="360" w:hanging="360"/>
      </w:pPr>
      <w:rPr>
        <w:rFonts w:cstheme="minorBidi"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53C627F"/>
    <w:multiLevelType w:val="hybridMultilevel"/>
    <w:tmpl w:val="FD58B5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71E17F7"/>
    <w:multiLevelType w:val="hybridMultilevel"/>
    <w:tmpl w:val="D2465DF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A9A3C9E"/>
    <w:multiLevelType w:val="multilevel"/>
    <w:tmpl w:val="7D3AC00A"/>
    <w:lvl w:ilvl="0">
      <w:start w:val="1"/>
      <w:numFmt w:val="decimal"/>
      <w:lvlText w:val="%1."/>
      <w:lvlJc w:val="left"/>
      <w:pPr>
        <w:ind w:left="360" w:hanging="360"/>
      </w:pPr>
      <w:rPr>
        <w:rFonts w:hint="default"/>
      </w:rPr>
    </w:lvl>
    <w:lvl w:ilvl="1">
      <w:start w:val="2"/>
      <w:numFmt w:val="decimal"/>
      <w:isLg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BE44070"/>
    <w:multiLevelType w:val="hybridMultilevel"/>
    <w:tmpl w:val="9378D85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C3D7BCE"/>
    <w:multiLevelType w:val="hybridMultilevel"/>
    <w:tmpl w:val="0EBA3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E83704"/>
    <w:multiLevelType w:val="hybridMultilevel"/>
    <w:tmpl w:val="842AD30C"/>
    <w:lvl w:ilvl="0" w:tplc="201AF988">
      <w:start w:val="1"/>
      <w:numFmt w:val="bullet"/>
      <w:lvlText w:val="•"/>
      <w:lvlJc w:val="left"/>
      <w:pPr>
        <w:tabs>
          <w:tab w:val="num" w:pos="720"/>
        </w:tabs>
        <w:ind w:left="720" w:hanging="360"/>
      </w:pPr>
      <w:rPr>
        <w:rFonts w:ascii="Arial" w:hAnsi="Arial" w:hint="default"/>
      </w:rPr>
    </w:lvl>
    <w:lvl w:ilvl="1" w:tplc="9C9EE1E6" w:tentative="1">
      <w:start w:val="1"/>
      <w:numFmt w:val="bullet"/>
      <w:lvlText w:val="•"/>
      <w:lvlJc w:val="left"/>
      <w:pPr>
        <w:tabs>
          <w:tab w:val="num" w:pos="1440"/>
        </w:tabs>
        <w:ind w:left="1440" w:hanging="360"/>
      </w:pPr>
      <w:rPr>
        <w:rFonts w:ascii="Arial" w:hAnsi="Arial" w:hint="default"/>
      </w:rPr>
    </w:lvl>
    <w:lvl w:ilvl="2" w:tplc="D7F0C1A4" w:tentative="1">
      <w:start w:val="1"/>
      <w:numFmt w:val="bullet"/>
      <w:lvlText w:val="•"/>
      <w:lvlJc w:val="left"/>
      <w:pPr>
        <w:tabs>
          <w:tab w:val="num" w:pos="2160"/>
        </w:tabs>
        <w:ind w:left="2160" w:hanging="360"/>
      </w:pPr>
      <w:rPr>
        <w:rFonts w:ascii="Arial" w:hAnsi="Arial" w:hint="default"/>
      </w:rPr>
    </w:lvl>
    <w:lvl w:ilvl="3" w:tplc="22FC7022" w:tentative="1">
      <w:start w:val="1"/>
      <w:numFmt w:val="bullet"/>
      <w:lvlText w:val="•"/>
      <w:lvlJc w:val="left"/>
      <w:pPr>
        <w:tabs>
          <w:tab w:val="num" w:pos="2880"/>
        </w:tabs>
        <w:ind w:left="2880" w:hanging="360"/>
      </w:pPr>
      <w:rPr>
        <w:rFonts w:ascii="Arial" w:hAnsi="Arial" w:hint="default"/>
      </w:rPr>
    </w:lvl>
    <w:lvl w:ilvl="4" w:tplc="25E66184" w:tentative="1">
      <w:start w:val="1"/>
      <w:numFmt w:val="bullet"/>
      <w:lvlText w:val="•"/>
      <w:lvlJc w:val="left"/>
      <w:pPr>
        <w:tabs>
          <w:tab w:val="num" w:pos="3600"/>
        </w:tabs>
        <w:ind w:left="3600" w:hanging="360"/>
      </w:pPr>
      <w:rPr>
        <w:rFonts w:ascii="Arial" w:hAnsi="Arial" w:hint="default"/>
      </w:rPr>
    </w:lvl>
    <w:lvl w:ilvl="5" w:tplc="79122C42" w:tentative="1">
      <w:start w:val="1"/>
      <w:numFmt w:val="bullet"/>
      <w:lvlText w:val="•"/>
      <w:lvlJc w:val="left"/>
      <w:pPr>
        <w:tabs>
          <w:tab w:val="num" w:pos="4320"/>
        </w:tabs>
        <w:ind w:left="4320" w:hanging="360"/>
      </w:pPr>
      <w:rPr>
        <w:rFonts w:ascii="Arial" w:hAnsi="Arial" w:hint="default"/>
      </w:rPr>
    </w:lvl>
    <w:lvl w:ilvl="6" w:tplc="5A9EE29A" w:tentative="1">
      <w:start w:val="1"/>
      <w:numFmt w:val="bullet"/>
      <w:lvlText w:val="•"/>
      <w:lvlJc w:val="left"/>
      <w:pPr>
        <w:tabs>
          <w:tab w:val="num" w:pos="5040"/>
        </w:tabs>
        <w:ind w:left="5040" w:hanging="360"/>
      </w:pPr>
      <w:rPr>
        <w:rFonts w:ascii="Arial" w:hAnsi="Arial" w:hint="default"/>
      </w:rPr>
    </w:lvl>
    <w:lvl w:ilvl="7" w:tplc="D4EC12A6" w:tentative="1">
      <w:start w:val="1"/>
      <w:numFmt w:val="bullet"/>
      <w:lvlText w:val="•"/>
      <w:lvlJc w:val="left"/>
      <w:pPr>
        <w:tabs>
          <w:tab w:val="num" w:pos="5760"/>
        </w:tabs>
        <w:ind w:left="5760" w:hanging="360"/>
      </w:pPr>
      <w:rPr>
        <w:rFonts w:ascii="Arial" w:hAnsi="Arial" w:hint="default"/>
      </w:rPr>
    </w:lvl>
    <w:lvl w:ilvl="8" w:tplc="AD72A4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E0638"/>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21725037"/>
    <w:multiLevelType w:val="hybridMultilevel"/>
    <w:tmpl w:val="B4862F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6387BCE"/>
    <w:multiLevelType w:val="hybridMultilevel"/>
    <w:tmpl w:val="1B14273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68C1423"/>
    <w:multiLevelType w:val="hybridMultilevel"/>
    <w:tmpl w:val="B22480A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7" w15:restartNumberingAfterBreak="0">
    <w:nsid w:val="26C20CFF"/>
    <w:multiLevelType w:val="hybridMultilevel"/>
    <w:tmpl w:val="A204EC7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75D55E3"/>
    <w:multiLevelType w:val="hybridMultilevel"/>
    <w:tmpl w:val="762E2D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A4B42E0"/>
    <w:multiLevelType w:val="multilevel"/>
    <w:tmpl w:val="970C2E5A"/>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2965F4"/>
    <w:multiLevelType w:val="hybridMultilevel"/>
    <w:tmpl w:val="2390D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DEE3AB1"/>
    <w:multiLevelType w:val="hybridMultilevel"/>
    <w:tmpl w:val="793A3C34"/>
    <w:lvl w:ilvl="0" w:tplc="04090011">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6976E5"/>
    <w:multiLevelType w:val="hybridMultilevel"/>
    <w:tmpl w:val="96C6B6D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3098645E"/>
    <w:multiLevelType w:val="hybridMultilevel"/>
    <w:tmpl w:val="920AF1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111216D"/>
    <w:multiLevelType w:val="multilevel"/>
    <w:tmpl w:val="206AF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14E8C"/>
    <w:multiLevelType w:val="hybridMultilevel"/>
    <w:tmpl w:val="57C818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28C4F7E"/>
    <w:multiLevelType w:val="hybridMultilevel"/>
    <w:tmpl w:val="549A15E6"/>
    <w:lvl w:ilvl="0" w:tplc="529EFB12">
      <w:start w:val="1"/>
      <w:numFmt w:val="decimal"/>
      <w:lvlText w:val="%1."/>
      <w:lvlJc w:val="left"/>
      <w:pPr>
        <w:ind w:left="360" w:hanging="360"/>
      </w:pPr>
      <w:rPr>
        <w:rFonts w:cstheme="minorBidi"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36A21750"/>
    <w:multiLevelType w:val="hybridMultilevel"/>
    <w:tmpl w:val="2D6AA5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3BFB3944"/>
    <w:multiLevelType w:val="multilevel"/>
    <w:tmpl w:val="2D48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117061"/>
    <w:multiLevelType w:val="hybridMultilevel"/>
    <w:tmpl w:val="F66E7ED6"/>
    <w:lvl w:ilvl="0" w:tplc="1C090003">
      <w:start w:val="1"/>
      <w:numFmt w:val="bullet"/>
      <w:lvlText w:val="o"/>
      <w:lvlJc w:val="left"/>
      <w:pPr>
        <w:ind w:left="1125" w:hanging="360"/>
      </w:pPr>
      <w:rPr>
        <w:rFonts w:ascii="Courier New" w:hAnsi="Courier New" w:cs="Courier New"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30" w15:restartNumberingAfterBreak="0">
    <w:nsid w:val="3E75612C"/>
    <w:multiLevelType w:val="multilevel"/>
    <w:tmpl w:val="5836A330"/>
    <w:lvl w:ilvl="0">
      <w:start w:val="1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2A7BD4"/>
    <w:multiLevelType w:val="hybridMultilevel"/>
    <w:tmpl w:val="908E39F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40926091"/>
    <w:multiLevelType w:val="hybridMultilevel"/>
    <w:tmpl w:val="A59A83D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452F6E8F"/>
    <w:multiLevelType w:val="hybridMultilevel"/>
    <w:tmpl w:val="E4A424B8"/>
    <w:lvl w:ilvl="0" w:tplc="2D8470D4">
      <w:start w:val="1"/>
      <w:numFmt w:val="decimal"/>
      <w:lvlText w:val="%1."/>
      <w:lvlJc w:val="left"/>
      <w:pPr>
        <w:ind w:left="360" w:hanging="360"/>
      </w:pPr>
      <w:rPr>
        <w:rFonts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48CB45D8"/>
    <w:multiLevelType w:val="hybridMultilevel"/>
    <w:tmpl w:val="6DCC9A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4AB12FEE"/>
    <w:multiLevelType w:val="hybridMultilevel"/>
    <w:tmpl w:val="8668C61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4B72256F"/>
    <w:multiLevelType w:val="hybridMultilevel"/>
    <w:tmpl w:val="913A03E0"/>
    <w:lvl w:ilvl="0" w:tplc="E556AE42">
      <w:start w:val="1"/>
      <w:numFmt w:val="bullet"/>
      <w:lvlText w:val="•"/>
      <w:lvlJc w:val="left"/>
      <w:pPr>
        <w:tabs>
          <w:tab w:val="num" w:pos="720"/>
        </w:tabs>
        <w:ind w:left="720" w:hanging="360"/>
      </w:pPr>
      <w:rPr>
        <w:rFonts w:ascii="Arial" w:hAnsi="Arial" w:hint="default"/>
      </w:rPr>
    </w:lvl>
    <w:lvl w:ilvl="1" w:tplc="AB788B9C" w:tentative="1">
      <w:start w:val="1"/>
      <w:numFmt w:val="bullet"/>
      <w:lvlText w:val="•"/>
      <w:lvlJc w:val="left"/>
      <w:pPr>
        <w:tabs>
          <w:tab w:val="num" w:pos="1440"/>
        </w:tabs>
        <w:ind w:left="1440" w:hanging="360"/>
      </w:pPr>
      <w:rPr>
        <w:rFonts w:ascii="Arial" w:hAnsi="Arial" w:hint="default"/>
      </w:rPr>
    </w:lvl>
    <w:lvl w:ilvl="2" w:tplc="69B843C4" w:tentative="1">
      <w:start w:val="1"/>
      <w:numFmt w:val="bullet"/>
      <w:lvlText w:val="•"/>
      <w:lvlJc w:val="left"/>
      <w:pPr>
        <w:tabs>
          <w:tab w:val="num" w:pos="2160"/>
        </w:tabs>
        <w:ind w:left="2160" w:hanging="360"/>
      </w:pPr>
      <w:rPr>
        <w:rFonts w:ascii="Arial" w:hAnsi="Arial" w:hint="default"/>
      </w:rPr>
    </w:lvl>
    <w:lvl w:ilvl="3" w:tplc="41A82734" w:tentative="1">
      <w:start w:val="1"/>
      <w:numFmt w:val="bullet"/>
      <w:lvlText w:val="•"/>
      <w:lvlJc w:val="left"/>
      <w:pPr>
        <w:tabs>
          <w:tab w:val="num" w:pos="2880"/>
        </w:tabs>
        <w:ind w:left="2880" w:hanging="360"/>
      </w:pPr>
      <w:rPr>
        <w:rFonts w:ascii="Arial" w:hAnsi="Arial" w:hint="default"/>
      </w:rPr>
    </w:lvl>
    <w:lvl w:ilvl="4" w:tplc="3E06F8EE" w:tentative="1">
      <w:start w:val="1"/>
      <w:numFmt w:val="bullet"/>
      <w:lvlText w:val="•"/>
      <w:lvlJc w:val="left"/>
      <w:pPr>
        <w:tabs>
          <w:tab w:val="num" w:pos="3600"/>
        </w:tabs>
        <w:ind w:left="3600" w:hanging="360"/>
      </w:pPr>
      <w:rPr>
        <w:rFonts w:ascii="Arial" w:hAnsi="Arial" w:hint="default"/>
      </w:rPr>
    </w:lvl>
    <w:lvl w:ilvl="5" w:tplc="83E8D1C0" w:tentative="1">
      <w:start w:val="1"/>
      <w:numFmt w:val="bullet"/>
      <w:lvlText w:val="•"/>
      <w:lvlJc w:val="left"/>
      <w:pPr>
        <w:tabs>
          <w:tab w:val="num" w:pos="4320"/>
        </w:tabs>
        <w:ind w:left="4320" w:hanging="360"/>
      </w:pPr>
      <w:rPr>
        <w:rFonts w:ascii="Arial" w:hAnsi="Arial" w:hint="default"/>
      </w:rPr>
    </w:lvl>
    <w:lvl w:ilvl="6" w:tplc="73E80ED0" w:tentative="1">
      <w:start w:val="1"/>
      <w:numFmt w:val="bullet"/>
      <w:lvlText w:val="•"/>
      <w:lvlJc w:val="left"/>
      <w:pPr>
        <w:tabs>
          <w:tab w:val="num" w:pos="5040"/>
        </w:tabs>
        <w:ind w:left="5040" w:hanging="360"/>
      </w:pPr>
      <w:rPr>
        <w:rFonts w:ascii="Arial" w:hAnsi="Arial" w:hint="default"/>
      </w:rPr>
    </w:lvl>
    <w:lvl w:ilvl="7" w:tplc="9E6E7060" w:tentative="1">
      <w:start w:val="1"/>
      <w:numFmt w:val="bullet"/>
      <w:lvlText w:val="•"/>
      <w:lvlJc w:val="left"/>
      <w:pPr>
        <w:tabs>
          <w:tab w:val="num" w:pos="5760"/>
        </w:tabs>
        <w:ind w:left="5760" w:hanging="360"/>
      </w:pPr>
      <w:rPr>
        <w:rFonts w:ascii="Arial" w:hAnsi="Arial" w:hint="default"/>
      </w:rPr>
    </w:lvl>
    <w:lvl w:ilvl="8" w:tplc="77F46D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C077D45"/>
    <w:multiLevelType w:val="hybridMultilevel"/>
    <w:tmpl w:val="ADAC1C36"/>
    <w:lvl w:ilvl="0" w:tplc="BF9081C2">
      <w:start w:val="1"/>
      <w:numFmt w:val="decimal"/>
      <w:lvlText w:val="%1."/>
      <w:lvlJc w:val="left"/>
      <w:pPr>
        <w:ind w:left="360" w:hanging="360"/>
      </w:pPr>
      <w:rPr>
        <w:rFonts w:cstheme="minorHAnsi"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4FEF4C55"/>
    <w:multiLevelType w:val="hybridMultilevel"/>
    <w:tmpl w:val="08F4F8F8"/>
    <w:lvl w:ilvl="0" w:tplc="E2E062E6">
      <w:start w:val="1"/>
      <w:numFmt w:val="decimal"/>
      <w:lvlText w:val="%1."/>
      <w:lvlJc w:val="left"/>
      <w:pPr>
        <w:ind w:left="360" w:hanging="360"/>
      </w:pPr>
      <w:rPr>
        <w:rFonts w:hint="default"/>
        <w:b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533431A1"/>
    <w:multiLevelType w:val="hybridMultilevel"/>
    <w:tmpl w:val="3DC4FC8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0" w15:restartNumberingAfterBreak="0">
    <w:nsid w:val="55182F09"/>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1" w15:restartNumberingAfterBreak="0">
    <w:nsid w:val="551F4488"/>
    <w:multiLevelType w:val="hybridMultilevel"/>
    <w:tmpl w:val="9312BB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5A8554C"/>
    <w:multiLevelType w:val="hybridMultilevel"/>
    <w:tmpl w:val="FC82D290"/>
    <w:lvl w:ilvl="0" w:tplc="1C090001">
      <w:start w:val="1"/>
      <w:numFmt w:val="bullet"/>
      <w:lvlText w:val=""/>
      <w:lvlJc w:val="left"/>
      <w:pPr>
        <w:ind w:left="720" w:hanging="360"/>
      </w:pPr>
      <w:rPr>
        <w:rFonts w:ascii="Symbol" w:hAnsi="Symbol"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6E14C14"/>
    <w:multiLevelType w:val="hybridMultilevel"/>
    <w:tmpl w:val="D2E2C0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57691B32"/>
    <w:multiLevelType w:val="hybridMultilevel"/>
    <w:tmpl w:val="147A08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82550B7"/>
    <w:multiLevelType w:val="hybridMultilevel"/>
    <w:tmpl w:val="A7B2C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60C93E49"/>
    <w:multiLevelType w:val="hybridMultilevel"/>
    <w:tmpl w:val="758621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61C92E05"/>
    <w:multiLevelType w:val="hybridMultilevel"/>
    <w:tmpl w:val="3F5ADAEA"/>
    <w:lvl w:ilvl="0" w:tplc="1C090003">
      <w:start w:val="1"/>
      <w:numFmt w:val="bullet"/>
      <w:lvlText w:val="o"/>
      <w:lvlJc w:val="left"/>
      <w:pPr>
        <w:ind w:left="720" w:hanging="360"/>
      </w:pPr>
      <w:rPr>
        <w:rFonts w:ascii="Courier New" w:hAnsi="Courier New" w:cs="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1ED137D"/>
    <w:multiLevelType w:val="hybridMultilevel"/>
    <w:tmpl w:val="C24A49E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6223200B"/>
    <w:multiLevelType w:val="hybridMultilevel"/>
    <w:tmpl w:val="D832A5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39815DA"/>
    <w:multiLevelType w:val="hybridMultilevel"/>
    <w:tmpl w:val="EEFE4F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654D0CCB"/>
    <w:multiLevelType w:val="hybridMultilevel"/>
    <w:tmpl w:val="FCE0CB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5C92081"/>
    <w:multiLevelType w:val="hybridMultilevel"/>
    <w:tmpl w:val="AC608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6F214F9"/>
    <w:multiLevelType w:val="hybridMultilevel"/>
    <w:tmpl w:val="7C7ADE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679E7610"/>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5" w15:restartNumberingAfterBreak="0">
    <w:nsid w:val="68D20611"/>
    <w:multiLevelType w:val="hybridMultilevel"/>
    <w:tmpl w:val="C6B8105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690F2B30"/>
    <w:multiLevelType w:val="hybridMultilevel"/>
    <w:tmpl w:val="D1E28BA6"/>
    <w:lvl w:ilvl="0" w:tplc="C134837C">
      <w:start w:val="1"/>
      <w:numFmt w:val="decimal"/>
      <w:lvlText w:val="%1."/>
      <w:lvlJc w:val="left"/>
      <w:pPr>
        <w:ind w:left="720" w:hanging="360"/>
      </w:pPr>
      <w:rPr>
        <w:rFonts w:cstheme="minorBid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A436C4B"/>
    <w:multiLevelType w:val="hybridMultilevel"/>
    <w:tmpl w:val="80885EB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15:restartNumberingAfterBreak="0">
    <w:nsid w:val="6AD25B38"/>
    <w:multiLevelType w:val="hybridMultilevel"/>
    <w:tmpl w:val="75F0F38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9" w15:restartNumberingAfterBreak="0">
    <w:nsid w:val="6E545ECD"/>
    <w:multiLevelType w:val="hybridMultilevel"/>
    <w:tmpl w:val="7402CE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15:restartNumberingAfterBreak="0">
    <w:nsid w:val="716F7E68"/>
    <w:multiLevelType w:val="hybridMultilevel"/>
    <w:tmpl w:val="3D681C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76BA192B"/>
    <w:multiLevelType w:val="hybridMultilevel"/>
    <w:tmpl w:val="5966359C"/>
    <w:lvl w:ilvl="0" w:tplc="1F90382C">
      <w:start w:val="1"/>
      <w:numFmt w:val="bullet"/>
      <w:lvlText w:val="•"/>
      <w:lvlJc w:val="left"/>
      <w:pPr>
        <w:tabs>
          <w:tab w:val="num" w:pos="720"/>
        </w:tabs>
        <w:ind w:left="720" w:hanging="360"/>
      </w:pPr>
      <w:rPr>
        <w:rFonts w:ascii="Arial" w:hAnsi="Arial" w:hint="default"/>
      </w:rPr>
    </w:lvl>
    <w:lvl w:ilvl="1" w:tplc="37BC6E28" w:tentative="1">
      <w:start w:val="1"/>
      <w:numFmt w:val="bullet"/>
      <w:lvlText w:val="•"/>
      <w:lvlJc w:val="left"/>
      <w:pPr>
        <w:tabs>
          <w:tab w:val="num" w:pos="1440"/>
        </w:tabs>
        <w:ind w:left="1440" w:hanging="360"/>
      </w:pPr>
      <w:rPr>
        <w:rFonts w:ascii="Arial" w:hAnsi="Arial" w:hint="default"/>
      </w:rPr>
    </w:lvl>
    <w:lvl w:ilvl="2" w:tplc="61489D08" w:tentative="1">
      <w:start w:val="1"/>
      <w:numFmt w:val="bullet"/>
      <w:lvlText w:val="•"/>
      <w:lvlJc w:val="left"/>
      <w:pPr>
        <w:tabs>
          <w:tab w:val="num" w:pos="2160"/>
        </w:tabs>
        <w:ind w:left="2160" w:hanging="360"/>
      </w:pPr>
      <w:rPr>
        <w:rFonts w:ascii="Arial" w:hAnsi="Arial" w:hint="default"/>
      </w:rPr>
    </w:lvl>
    <w:lvl w:ilvl="3" w:tplc="DB304E64" w:tentative="1">
      <w:start w:val="1"/>
      <w:numFmt w:val="bullet"/>
      <w:lvlText w:val="•"/>
      <w:lvlJc w:val="left"/>
      <w:pPr>
        <w:tabs>
          <w:tab w:val="num" w:pos="2880"/>
        </w:tabs>
        <w:ind w:left="2880" w:hanging="360"/>
      </w:pPr>
      <w:rPr>
        <w:rFonts w:ascii="Arial" w:hAnsi="Arial" w:hint="default"/>
      </w:rPr>
    </w:lvl>
    <w:lvl w:ilvl="4" w:tplc="B38227B8" w:tentative="1">
      <w:start w:val="1"/>
      <w:numFmt w:val="bullet"/>
      <w:lvlText w:val="•"/>
      <w:lvlJc w:val="left"/>
      <w:pPr>
        <w:tabs>
          <w:tab w:val="num" w:pos="3600"/>
        </w:tabs>
        <w:ind w:left="3600" w:hanging="360"/>
      </w:pPr>
      <w:rPr>
        <w:rFonts w:ascii="Arial" w:hAnsi="Arial" w:hint="default"/>
      </w:rPr>
    </w:lvl>
    <w:lvl w:ilvl="5" w:tplc="17EAD6D8" w:tentative="1">
      <w:start w:val="1"/>
      <w:numFmt w:val="bullet"/>
      <w:lvlText w:val="•"/>
      <w:lvlJc w:val="left"/>
      <w:pPr>
        <w:tabs>
          <w:tab w:val="num" w:pos="4320"/>
        </w:tabs>
        <w:ind w:left="4320" w:hanging="360"/>
      </w:pPr>
      <w:rPr>
        <w:rFonts w:ascii="Arial" w:hAnsi="Arial" w:hint="default"/>
      </w:rPr>
    </w:lvl>
    <w:lvl w:ilvl="6" w:tplc="AE2C4DA4" w:tentative="1">
      <w:start w:val="1"/>
      <w:numFmt w:val="bullet"/>
      <w:lvlText w:val="•"/>
      <w:lvlJc w:val="left"/>
      <w:pPr>
        <w:tabs>
          <w:tab w:val="num" w:pos="5040"/>
        </w:tabs>
        <w:ind w:left="5040" w:hanging="360"/>
      </w:pPr>
      <w:rPr>
        <w:rFonts w:ascii="Arial" w:hAnsi="Arial" w:hint="default"/>
      </w:rPr>
    </w:lvl>
    <w:lvl w:ilvl="7" w:tplc="F5904F8A" w:tentative="1">
      <w:start w:val="1"/>
      <w:numFmt w:val="bullet"/>
      <w:lvlText w:val="•"/>
      <w:lvlJc w:val="left"/>
      <w:pPr>
        <w:tabs>
          <w:tab w:val="num" w:pos="5760"/>
        </w:tabs>
        <w:ind w:left="5760" w:hanging="360"/>
      </w:pPr>
      <w:rPr>
        <w:rFonts w:ascii="Arial" w:hAnsi="Arial" w:hint="default"/>
      </w:rPr>
    </w:lvl>
    <w:lvl w:ilvl="8" w:tplc="B2B4368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88D7B22"/>
    <w:multiLevelType w:val="hybridMultilevel"/>
    <w:tmpl w:val="1FE01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A067BB5"/>
    <w:multiLevelType w:val="multilevel"/>
    <w:tmpl w:val="4598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BB28A1"/>
    <w:multiLevelType w:val="multilevel"/>
    <w:tmpl w:val="ABFC8EDC"/>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15:restartNumberingAfterBreak="0">
    <w:nsid w:val="7C14641E"/>
    <w:multiLevelType w:val="hybridMultilevel"/>
    <w:tmpl w:val="480EB4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E3179CD"/>
    <w:multiLevelType w:val="hybridMultilevel"/>
    <w:tmpl w:val="F04AF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1"/>
  </w:num>
  <w:num w:numId="4">
    <w:abstractNumId w:val="43"/>
  </w:num>
  <w:num w:numId="5">
    <w:abstractNumId w:val="47"/>
  </w:num>
  <w:num w:numId="6">
    <w:abstractNumId w:val="25"/>
  </w:num>
  <w:num w:numId="7">
    <w:abstractNumId w:val="49"/>
  </w:num>
  <w:num w:numId="8">
    <w:abstractNumId w:val="51"/>
  </w:num>
  <w:num w:numId="9">
    <w:abstractNumId w:val="45"/>
  </w:num>
  <w:num w:numId="10">
    <w:abstractNumId w:val="20"/>
  </w:num>
  <w:num w:numId="11">
    <w:abstractNumId w:val="29"/>
  </w:num>
  <w:num w:numId="12">
    <w:abstractNumId w:val="64"/>
  </w:num>
  <w:num w:numId="13">
    <w:abstractNumId w:val="13"/>
  </w:num>
  <w:num w:numId="14">
    <w:abstractNumId w:val="40"/>
  </w:num>
  <w:num w:numId="15">
    <w:abstractNumId w:val="54"/>
  </w:num>
  <w:num w:numId="16">
    <w:abstractNumId w:val="17"/>
  </w:num>
  <w:num w:numId="17">
    <w:abstractNumId w:val="5"/>
  </w:num>
  <w:num w:numId="18">
    <w:abstractNumId w:val="23"/>
  </w:num>
  <w:num w:numId="19">
    <w:abstractNumId w:val="63"/>
  </w:num>
  <w:num w:numId="20">
    <w:abstractNumId w:val="61"/>
  </w:num>
  <w:num w:numId="21">
    <w:abstractNumId w:val="27"/>
  </w:num>
  <w:num w:numId="22">
    <w:abstractNumId w:val="65"/>
  </w:num>
  <w:num w:numId="23">
    <w:abstractNumId w:val="52"/>
  </w:num>
  <w:num w:numId="24">
    <w:abstractNumId w:val="24"/>
  </w:num>
  <w:num w:numId="25">
    <w:abstractNumId w:val="19"/>
  </w:num>
  <w:num w:numId="26">
    <w:abstractNumId w:val="21"/>
  </w:num>
  <w:num w:numId="27">
    <w:abstractNumId w:val="30"/>
  </w:num>
  <w:num w:numId="28">
    <w:abstractNumId w:val="44"/>
  </w:num>
  <w:num w:numId="29">
    <w:abstractNumId w:val="1"/>
  </w:num>
  <w:num w:numId="30">
    <w:abstractNumId w:val="15"/>
  </w:num>
  <w:num w:numId="31">
    <w:abstractNumId w:val="59"/>
  </w:num>
  <w:num w:numId="32">
    <w:abstractNumId w:val="55"/>
  </w:num>
  <w:num w:numId="33">
    <w:abstractNumId w:val="10"/>
  </w:num>
  <w:num w:numId="34">
    <w:abstractNumId w:val="34"/>
  </w:num>
  <w:num w:numId="35">
    <w:abstractNumId w:val="7"/>
  </w:num>
  <w:num w:numId="36">
    <w:abstractNumId w:val="18"/>
  </w:num>
  <w:num w:numId="37">
    <w:abstractNumId w:val="14"/>
  </w:num>
  <w:num w:numId="38">
    <w:abstractNumId w:val="31"/>
  </w:num>
  <w:num w:numId="39">
    <w:abstractNumId w:val="57"/>
  </w:num>
  <w:num w:numId="40">
    <w:abstractNumId w:val="2"/>
  </w:num>
  <w:num w:numId="41">
    <w:abstractNumId w:val="41"/>
  </w:num>
  <w:num w:numId="42">
    <w:abstractNumId w:val="35"/>
  </w:num>
  <w:num w:numId="43">
    <w:abstractNumId w:val="8"/>
  </w:num>
  <w:num w:numId="44">
    <w:abstractNumId w:val="46"/>
  </w:num>
  <w:num w:numId="45">
    <w:abstractNumId w:val="58"/>
  </w:num>
  <w:num w:numId="46">
    <w:abstractNumId w:val="48"/>
  </w:num>
  <w:num w:numId="47">
    <w:abstractNumId w:val="37"/>
  </w:num>
  <w:num w:numId="48">
    <w:abstractNumId w:val="33"/>
  </w:num>
  <w:num w:numId="49">
    <w:abstractNumId w:val="0"/>
  </w:num>
  <w:num w:numId="50">
    <w:abstractNumId w:val="60"/>
  </w:num>
  <w:num w:numId="51">
    <w:abstractNumId w:val="56"/>
  </w:num>
  <w:num w:numId="52">
    <w:abstractNumId w:val="6"/>
  </w:num>
  <w:num w:numId="53">
    <w:abstractNumId w:val="26"/>
  </w:num>
  <w:num w:numId="54">
    <w:abstractNumId w:val="3"/>
  </w:num>
  <w:num w:numId="55">
    <w:abstractNumId w:val="38"/>
  </w:num>
  <w:num w:numId="56">
    <w:abstractNumId w:val="22"/>
  </w:num>
  <w:num w:numId="57">
    <w:abstractNumId w:val="39"/>
  </w:num>
  <w:num w:numId="58">
    <w:abstractNumId w:val="42"/>
  </w:num>
  <w:num w:numId="59">
    <w:abstractNumId w:val="62"/>
  </w:num>
  <w:num w:numId="60">
    <w:abstractNumId w:val="16"/>
  </w:num>
  <w:num w:numId="61">
    <w:abstractNumId w:val="12"/>
  </w:num>
  <w:num w:numId="62">
    <w:abstractNumId w:val="36"/>
  </w:num>
  <w:num w:numId="63">
    <w:abstractNumId w:val="28"/>
  </w:num>
  <w:num w:numId="64">
    <w:abstractNumId w:val="53"/>
  </w:num>
  <w:num w:numId="65">
    <w:abstractNumId w:val="50"/>
  </w:num>
  <w:num w:numId="66">
    <w:abstractNumId w:val="66"/>
  </w:num>
  <w:num w:numId="67">
    <w:abstractNumId w:val="9"/>
    <w:lvlOverride w:ilvl="0">
      <w:startOverride w:val="2"/>
    </w:lvlOverride>
    <w:lvlOverride w:ilvl="1">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6D"/>
    <w:rsid w:val="00001CEA"/>
    <w:rsid w:val="00006CC3"/>
    <w:rsid w:val="00007EB5"/>
    <w:rsid w:val="000116B7"/>
    <w:rsid w:val="000156C8"/>
    <w:rsid w:val="00015799"/>
    <w:rsid w:val="00015B0E"/>
    <w:rsid w:val="000204A8"/>
    <w:rsid w:val="0002051C"/>
    <w:rsid w:val="000250B1"/>
    <w:rsid w:val="000277D2"/>
    <w:rsid w:val="00031AFA"/>
    <w:rsid w:val="00031BA1"/>
    <w:rsid w:val="00035E41"/>
    <w:rsid w:val="0005094A"/>
    <w:rsid w:val="00053C43"/>
    <w:rsid w:val="000543F5"/>
    <w:rsid w:val="00056A7E"/>
    <w:rsid w:val="00056C01"/>
    <w:rsid w:val="00057085"/>
    <w:rsid w:val="00060600"/>
    <w:rsid w:val="000654BC"/>
    <w:rsid w:val="00076DDF"/>
    <w:rsid w:val="0009642F"/>
    <w:rsid w:val="000A3DA3"/>
    <w:rsid w:val="000A6201"/>
    <w:rsid w:val="000A73E5"/>
    <w:rsid w:val="000B0159"/>
    <w:rsid w:val="000B1028"/>
    <w:rsid w:val="000B4244"/>
    <w:rsid w:val="000B5317"/>
    <w:rsid w:val="000B60C8"/>
    <w:rsid w:val="000B7180"/>
    <w:rsid w:val="000D0FDC"/>
    <w:rsid w:val="000D2F02"/>
    <w:rsid w:val="000D7A6E"/>
    <w:rsid w:val="000E0AC4"/>
    <w:rsid w:val="000E6289"/>
    <w:rsid w:val="000E6515"/>
    <w:rsid w:val="00103A3A"/>
    <w:rsid w:val="00103C5E"/>
    <w:rsid w:val="00104136"/>
    <w:rsid w:val="001051A8"/>
    <w:rsid w:val="00106D02"/>
    <w:rsid w:val="00121BB9"/>
    <w:rsid w:val="001236C4"/>
    <w:rsid w:val="0012685E"/>
    <w:rsid w:val="00135A4F"/>
    <w:rsid w:val="00140BF5"/>
    <w:rsid w:val="001513DB"/>
    <w:rsid w:val="00152C7E"/>
    <w:rsid w:val="00152DB1"/>
    <w:rsid w:val="00154380"/>
    <w:rsid w:val="00155FEB"/>
    <w:rsid w:val="00156053"/>
    <w:rsid w:val="00176B9E"/>
    <w:rsid w:val="00177F95"/>
    <w:rsid w:val="0019181D"/>
    <w:rsid w:val="001A1807"/>
    <w:rsid w:val="001A6176"/>
    <w:rsid w:val="001A6D7D"/>
    <w:rsid w:val="001A774E"/>
    <w:rsid w:val="001A77AF"/>
    <w:rsid w:val="001B6BD7"/>
    <w:rsid w:val="001C449E"/>
    <w:rsid w:val="001C7976"/>
    <w:rsid w:val="001D160C"/>
    <w:rsid w:val="001D4157"/>
    <w:rsid w:val="001D5F9C"/>
    <w:rsid w:val="001D7454"/>
    <w:rsid w:val="001E304B"/>
    <w:rsid w:val="001E32D2"/>
    <w:rsid w:val="001E3C70"/>
    <w:rsid w:val="001E7922"/>
    <w:rsid w:val="001E7BB0"/>
    <w:rsid w:val="001F2CD9"/>
    <w:rsid w:val="001F4F37"/>
    <w:rsid w:val="00202D02"/>
    <w:rsid w:val="0020374E"/>
    <w:rsid w:val="0021155C"/>
    <w:rsid w:val="00214409"/>
    <w:rsid w:val="00217FAE"/>
    <w:rsid w:val="00223517"/>
    <w:rsid w:val="00223E3A"/>
    <w:rsid w:val="0022516F"/>
    <w:rsid w:val="00225403"/>
    <w:rsid w:val="00225E6B"/>
    <w:rsid w:val="00230CA3"/>
    <w:rsid w:val="00234930"/>
    <w:rsid w:val="002363D2"/>
    <w:rsid w:val="00241518"/>
    <w:rsid w:val="0024636F"/>
    <w:rsid w:val="00247B4B"/>
    <w:rsid w:val="0025031D"/>
    <w:rsid w:val="00264747"/>
    <w:rsid w:val="002740E8"/>
    <w:rsid w:val="00275206"/>
    <w:rsid w:val="00275356"/>
    <w:rsid w:val="0029606D"/>
    <w:rsid w:val="002A0810"/>
    <w:rsid w:val="002A14F5"/>
    <w:rsid w:val="002A5D46"/>
    <w:rsid w:val="002A6815"/>
    <w:rsid w:val="002A699D"/>
    <w:rsid w:val="002B08A0"/>
    <w:rsid w:val="002B3515"/>
    <w:rsid w:val="002B52F5"/>
    <w:rsid w:val="002B61D6"/>
    <w:rsid w:val="002B629A"/>
    <w:rsid w:val="002D330F"/>
    <w:rsid w:val="002E7402"/>
    <w:rsid w:val="002E7A3F"/>
    <w:rsid w:val="002F5173"/>
    <w:rsid w:val="002F7E52"/>
    <w:rsid w:val="003006F5"/>
    <w:rsid w:val="00305008"/>
    <w:rsid w:val="00306AEB"/>
    <w:rsid w:val="00307406"/>
    <w:rsid w:val="00314A59"/>
    <w:rsid w:val="003314AB"/>
    <w:rsid w:val="003332CE"/>
    <w:rsid w:val="00335DDA"/>
    <w:rsid w:val="00340087"/>
    <w:rsid w:val="003433AE"/>
    <w:rsid w:val="00344E73"/>
    <w:rsid w:val="003508A9"/>
    <w:rsid w:val="003522EE"/>
    <w:rsid w:val="00353ADE"/>
    <w:rsid w:val="00355412"/>
    <w:rsid w:val="003602A0"/>
    <w:rsid w:val="003626B6"/>
    <w:rsid w:val="00371FB7"/>
    <w:rsid w:val="003766B5"/>
    <w:rsid w:val="00377858"/>
    <w:rsid w:val="003931BB"/>
    <w:rsid w:val="0039339D"/>
    <w:rsid w:val="00396E6C"/>
    <w:rsid w:val="003A2415"/>
    <w:rsid w:val="003A2BD8"/>
    <w:rsid w:val="003A7B03"/>
    <w:rsid w:val="003B40C5"/>
    <w:rsid w:val="003B4404"/>
    <w:rsid w:val="003B5306"/>
    <w:rsid w:val="003C14F4"/>
    <w:rsid w:val="003C3448"/>
    <w:rsid w:val="003C34A7"/>
    <w:rsid w:val="003C4234"/>
    <w:rsid w:val="003D1A8B"/>
    <w:rsid w:val="003D6EBE"/>
    <w:rsid w:val="003E5E42"/>
    <w:rsid w:val="003E7ED9"/>
    <w:rsid w:val="003F0C46"/>
    <w:rsid w:val="003F6D12"/>
    <w:rsid w:val="003F7113"/>
    <w:rsid w:val="00417B7C"/>
    <w:rsid w:val="004207A0"/>
    <w:rsid w:val="00422444"/>
    <w:rsid w:val="00423F19"/>
    <w:rsid w:val="0043202F"/>
    <w:rsid w:val="00432DC5"/>
    <w:rsid w:val="00440BB5"/>
    <w:rsid w:val="00441395"/>
    <w:rsid w:val="0044287A"/>
    <w:rsid w:val="004800FA"/>
    <w:rsid w:val="00481FFA"/>
    <w:rsid w:val="004858C4"/>
    <w:rsid w:val="00486A8C"/>
    <w:rsid w:val="00494BC1"/>
    <w:rsid w:val="004A2158"/>
    <w:rsid w:val="004A4129"/>
    <w:rsid w:val="004A4FBC"/>
    <w:rsid w:val="004A707A"/>
    <w:rsid w:val="004B0519"/>
    <w:rsid w:val="004B3DB5"/>
    <w:rsid w:val="004C0DDA"/>
    <w:rsid w:val="004C5EC6"/>
    <w:rsid w:val="004D1C53"/>
    <w:rsid w:val="004E29A5"/>
    <w:rsid w:val="004E516F"/>
    <w:rsid w:val="004F4066"/>
    <w:rsid w:val="00505468"/>
    <w:rsid w:val="005119BB"/>
    <w:rsid w:val="005126C9"/>
    <w:rsid w:val="0052067F"/>
    <w:rsid w:val="005210B5"/>
    <w:rsid w:val="00521855"/>
    <w:rsid w:val="00523AFC"/>
    <w:rsid w:val="00526BD9"/>
    <w:rsid w:val="005321C8"/>
    <w:rsid w:val="00534317"/>
    <w:rsid w:val="00534AD1"/>
    <w:rsid w:val="00534CCE"/>
    <w:rsid w:val="005379A5"/>
    <w:rsid w:val="00543C75"/>
    <w:rsid w:val="00551116"/>
    <w:rsid w:val="005544E6"/>
    <w:rsid w:val="00560887"/>
    <w:rsid w:val="00561DB3"/>
    <w:rsid w:val="00572D6F"/>
    <w:rsid w:val="0057399C"/>
    <w:rsid w:val="005808EF"/>
    <w:rsid w:val="0058107C"/>
    <w:rsid w:val="00581516"/>
    <w:rsid w:val="00587CF0"/>
    <w:rsid w:val="00587F47"/>
    <w:rsid w:val="005922B0"/>
    <w:rsid w:val="00596DB2"/>
    <w:rsid w:val="005A2FF7"/>
    <w:rsid w:val="005B0950"/>
    <w:rsid w:val="005B44BE"/>
    <w:rsid w:val="005B64DC"/>
    <w:rsid w:val="005C22D7"/>
    <w:rsid w:val="005D0C90"/>
    <w:rsid w:val="005D1549"/>
    <w:rsid w:val="005D1588"/>
    <w:rsid w:val="005D316A"/>
    <w:rsid w:val="005D76D4"/>
    <w:rsid w:val="005E1B6A"/>
    <w:rsid w:val="005E26A9"/>
    <w:rsid w:val="005F194D"/>
    <w:rsid w:val="005F42C8"/>
    <w:rsid w:val="005F58F9"/>
    <w:rsid w:val="005F7B3B"/>
    <w:rsid w:val="006012EF"/>
    <w:rsid w:val="006308BF"/>
    <w:rsid w:val="00632122"/>
    <w:rsid w:val="006340B6"/>
    <w:rsid w:val="0064185D"/>
    <w:rsid w:val="00643026"/>
    <w:rsid w:val="00646373"/>
    <w:rsid w:val="006467AF"/>
    <w:rsid w:val="006469F6"/>
    <w:rsid w:val="0065088B"/>
    <w:rsid w:val="00660D7D"/>
    <w:rsid w:val="006616FE"/>
    <w:rsid w:val="00664696"/>
    <w:rsid w:val="00675A2F"/>
    <w:rsid w:val="006802FC"/>
    <w:rsid w:val="00681E1B"/>
    <w:rsid w:val="00686713"/>
    <w:rsid w:val="00687058"/>
    <w:rsid w:val="00687D6E"/>
    <w:rsid w:val="006A3783"/>
    <w:rsid w:val="006A3D90"/>
    <w:rsid w:val="006A7318"/>
    <w:rsid w:val="006A7953"/>
    <w:rsid w:val="006A7F65"/>
    <w:rsid w:val="006B1FED"/>
    <w:rsid w:val="006B7B5A"/>
    <w:rsid w:val="006C0A11"/>
    <w:rsid w:val="006C51B5"/>
    <w:rsid w:val="006D0A66"/>
    <w:rsid w:val="006D54C0"/>
    <w:rsid w:val="006D7034"/>
    <w:rsid w:val="006D74DD"/>
    <w:rsid w:val="006E0562"/>
    <w:rsid w:val="006E5155"/>
    <w:rsid w:val="006E53AD"/>
    <w:rsid w:val="006F1B66"/>
    <w:rsid w:val="007034A9"/>
    <w:rsid w:val="00704DA2"/>
    <w:rsid w:val="007068FB"/>
    <w:rsid w:val="007075F7"/>
    <w:rsid w:val="00715AE9"/>
    <w:rsid w:val="00720ECB"/>
    <w:rsid w:val="0072237A"/>
    <w:rsid w:val="007243EB"/>
    <w:rsid w:val="007264AA"/>
    <w:rsid w:val="00731563"/>
    <w:rsid w:val="007359DE"/>
    <w:rsid w:val="00740D24"/>
    <w:rsid w:val="00742DAE"/>
    <w:rsid w:val="007505E8"/>
    <w:rsid w:val="007537D8"/>
    <w:rsid w:val="007560EB"/>
    <w:rsid w:val="0076068B"/>
    <w:rsid w:val="00763F5F"/>
    <w:rsid w:val="00764EB8"/>
    <w:rsid w:val="00766903"/>
    <w:rsid w:val="00771A4A"/>
    <w:rsid w:val="007738EA"/>
    <w:rsid w:val="007753E2"/>
    <w:rsid w:val="00777490"/>
    <w:rsid w:val="0078002E"/>
    <w:rsid w:val="0078090E"/>
    <w:rsid w:val="00780D11"/>
    <w:rsid w:val="007836BD"/>
    <w:rsid w:val="0079218A"/>
    <w:rsid w:val="007A17E5"/>
    <w:rsid w:val="007A3EBD"/>
    <w:rsid w:val="007A7AEB"/>
    <w:rsid w:val="007B2F3D"/>
    <w:rsid w:val="007B4A98"/>
    <w:rsid w:val="007B6E6A"/>
    <w:rsid w:val="007D65AB"/>
    <w:rsid w:val="007D6DC0"/>
    <w:rsid w:val="007E25B2"/>
    <w:rsid w:val="007E29CD"/>
    <w:rsid w:val="007E4428"/>
    <w:rsid w:val="007F34D9"/>
    <w:rsid w:val="007F3B60"/>
    <w:rsid w:val="007F6374"/>
    <w:rsid w:val="007F7157"/>
    <w:rsid w:val="007F769B"/>
    <w:rsid w:val="00803B64"/>
    <w:rsid w:val="0080547F"/>
    <w:rsid w:val="00810C2D"/>
    <w:rsid w:val="008203F9"/>
    <w:rsid w:val="00820E35"/>
    <w:rsid w:val="00822895"/>
    <w:rsid w:val="0082478C"/>
    <w:rsid w:val="00831FDB"/>
    <w:rsid w:val="00832F15"/>
    <w:rsid w:val="0083524E"/>
    <w:rsid w:val="00843C3A"/>
    <w:rsid w:val="00854F8C"/>
    <w:rsid w:val="008611CB"/>
    <w:rsid w:val="008638D5"/>
    <w:rsid w:val="0086789A"/>
    <w:rsid w:val="008934EC"/>
    <w:rsid w:val="00893CE4"/>
    <w:rsid w:val="00894D1E"/>
    <w:rsid w:val="00897C5C"/>
    <w:rsid w:val="008A0AE6"/>
    <w:rsid w:val="008A5A6E"/>
    <w:rsid w:val="008A6B1A"/>
    <w:rsid w:val="008B40EA"/>
    <w:rsid w:val="008B523F"/>
    <w:rsid w:val="008C21AA"/>
    <w:rsid w:val="008C583E"/>
    <w:rsid w:val="008D077D"/>
    <w:rsid w:val="008D2E0B"/>
    <w:rsid w:val="008D4AFA"/>
    <w:rsid w:val="008D687C"/>
    <w:rsid w:val="008D691C"/>
    <w:rsid w:val="008E2DE5"/>
    <w:rsid w:val="008E7F86"/>
    <w:rsid w:val="008F1EC6"/>
    <w:rsid w:val="008F2DC8"/>
    <w:rsid w:val="008F5E63"/>
    <w:rsid w:val="0090031D"/>
    <w:rsid w:val="00900465"/>
    <w:rsid w:val="0090181C"/>
    <w:rsid w:val="0090266B"/>
    <w:rsid w:val="0090274F"/>
    <w:rsid w:val="00904238"/>
    <w:rsid w:val="00906140"/>
    <w:rsid w:val="009076B5"/>
    <w:rsid w:val="009122F2"/>
    <w:rsid w:val="00912543"/>
    <w:rsid w:val="00912ECB"/>
    <w:rsid w:val="009132C7"/>
    <w:rsid w:val="00913E0D"/>
    <w:rsid w:val="00922045"/>
    <w:rsid w:val="0093039E"/>
    <w:rsid w:val="00935802"/>
    <w:rsid w:val="00937F8D"/>
    <w:rsid w:val="0094349F"/>
    <w:rsid w:val="00945269"/>
    <w:rsid w:val="00952B3C"/>
    <w:rsid w:val="00953B6F"/>
    <w:rsid w:val="00954A42"/>
    <w:rsid w:val="0096187D"/>
    <w:rsid w:val="00961BEE"/>
    <w:rsid w:val="00962A58"/>
    <w:rsid w:val="0096386D"/>
    <w:rsid w:val="00964392"/>
    <w:rsid w:val="00966558"/>
    <w:rsid w:val="00966788"/>
    <w:rsid w:val="00966F5A"/>
    <w:rsid w:val="0097158D"/>
    <w:rsid w:val="009804AC"/>
    <w:rsid w:val="00984A9A"/>
    <w:rsid w:val="009858A6"/>
    <w:rsid w:val="00991CB2"/>
    <w:rsid w:val="0099244F"/>
    <w:rsid w:val="00994805"/>
    <w:rsid w:val="009A12D8"/>
    <w:rsid w:val="009A338E"/>
    <w:rsid w:val="009A48C3"/>
    <w:rsid w:val="009A538C"/>
    <w:rsid w:val="009A6331"/>
    <w:rsid w:val="009B38B6"/>
    <w:rsid w:val="009B477F"/>
    <w:rsid w:val="009B58AF"/>
    <w:rsid w:val="009B7835"/>
    <w:rsid w:val="009C04FD"/>
    <w:rsid w:val="009C17A5"/>
    <w:rsid w:val="009D45AE"/>
    <w:rsid w:val="009D7A51"/>
    <w:rsid w:val="009E18AA"/>
    <w:rsid w:val="009E3B92"/>
    <w:rsid w:val="009E77A1"/>
    <w:rsid w:val="009F53D3"/>
    <w:rsid w:val="009F5877"/>
    <w:rsid w:val="009F7B21"/>
    <w:rsid w:val="00A00743"/>
    <w:rsid w:val="00A0509B"/>
    <w:rsid w:val="00A056D5"/>
    <w:rsid w:val="00A106BD"/>
    <w:rsid w:val="00A15458"/>
    <w:rsid w:val="00A20D5E"/>
    <w:rsid w:val="00A25BCB"/>
    <w:rsid w:val="00A25DC7"/>
    <w:rsid w:val="00A269A4"/>
    <w:rsid w:val="00A3056F"/>
    <w:rsid w:val="00A37B02"/>
    <w:rsid w:val="00A4159C"/>
    <w:rsid w:val="00A435EC"/>
    <w:rsid w:val="00A53B4B"/>
    <w:rsid w:val="00A559C2"/>
    <w:rsid w:val="00A57A3D"/>
    <w:rsid w:val="00A601B3"/>
    <w:rsid w:val="00A603CE"/>
    <w:rsid w:val="00A63166"/>
    <w:rsid w:val="00A65E63"/>
    <w:rsid w:val="00A66386"/>
    <w:rsid w:val="00A74F05"/>
    <w:rsid w:val="00A92B08"/>
    <w:rsid w:val="00A9633C"/>
    <w:rsid w:val="00AA5347"/>
    <w:rsid w:val="00AA6FA0"/>
    <w:rsid w:val="00AB3ECA"/>
    <w:rsid w:val="00AB5ACF"/>
    <w:rsid w:val="00AC17B6"/>
    <w:rsid w:val="00AC5B93"/>
    <w:rsid w:val="00AD3618"/>
    <w:rsid w:val="00AD56CC"/>
    <w:rsid w:val="00AE2FAC"/>
    <w:rsid w:val="00AE4435"/>
    <w:rsid w:val="00AF4487"/>
    <w:rsid w:val="00AF7234"/>
    <w:rsid w:val="00B0341F"/>
    <w:rsid w:val="00B03615"/>
    <w:rsid w:val="00B05AD7"/>
    <w:rsid w:val="00B11766"/>
    <w:rsid w:val="00B15A50"/>
    <w:rsid w:val="00B16A33"/>
    <w:rsid w:val="00B21514"/>
    <w:rsid w:val="00B27F65"/>
    <w:rsid w:val="00B30725"/>
    <w:rsid w:val="00B367E8"/>
    <w:rsid w:val="00B50E22"/>
    <w:rsid w:val="00B50F2F"/>
    <w:rsid w:val="00B63648"/>
    <w:rsid w:val="00B716C6"/>
    <w:rsid w:val="00B71CC2"/>
    <w:rsid w:val="00B735DA"/>
    <w:rsid w:val="00B73646"/>
    <w:rsid w:val="00B7419E"/>
    <w:rsid w:val="00B81E18"/>
    <w:rsid w:val="00B86AE0"/>
    <w:rsid w:val="00B9499F"/>
    <w:rsid w:val="00BA2558"/>
    <w:rsid w:val="00BA418E"/>
    <w:rsid w:val="00BB3014"/>
    <w:rsid w:val="00BC0159"/>
    <w:rsid w:val="00BC7035"/>
    <w:rsid w:val="00BD12C5"/>
    <w:rsid w:val="00BE042E"/>
    <w:rsid w:val="00BE1F91"/>
    <w:rsid w:val="00BE369F"/>
    <w:rsid w:val="00BF76E7"/>
    <w:rsid w:val="00C0190A"/>
    <w:rsid w:val="00C025A9"/>
    <w:rsid w:val="00C165F1"/>
    <w:rsid w:val="00C245AE"/>
    <w:rsid w:val="00C309BA"/>
    <w:rsid w:val="00C321A8"/>
    <w:rsid w:val="00C33689"/>
    <w:rsid w:val="00C35479"/>
    <w:rsid w:val="00C472B6"/>
    <w:rsid w:val="00C508EB"/>
    <w:rsid w:val="00C57887"/>
    <w:rsid w:val="00C66FA5"/>
    <w:rsid w:val="00C741DD"/>
    <w:rsid w:val="00C773FD"/>
    <w:rsid w:val="00C81610"/>
    <w:rsid w:val="00C838B3"/>
    <w:rsid w:val="00C901BB"/>
    <w:rsid w:val="00C932CD"/>
    <w:rsid w:val="00C9376E"/>
    <w:rsid w:val="00CA0B62"/>
    <w:rsid w:val="00CB2B10"/>
    <w:rsid w:val="00CB2CD4"/>
    <w:rsid w:val="00CB6A9A"/>
    <w:rsid w:val="00CC3E54"/>
    <w:rsid w:val="00CC6160"/>
    <w:rsid w:val="00CE2E5D"/>
    <w:rsid w:val="00CE77D6"/>
    <w:rsid w:val="00CF1150"/>
    <w:rsid w:val="00CF17B6"/>
    <w:rsid w:val="00CF2B32"/>
    <w:rsid w:val="00CF3FE4"/>
    <w:rsid w:val="00D0260B"/>
    <w:rsid w:val="00D04296"/>
    <w:rsid w:val="00D04298"/>
    <w:rsid w:val="00D04903"/>
    <w:rsid w:val="00D067E5"/>
    <w:rsid w:val="00D06D9C"/>
    <w:rsid w:val="00D1334E"/>
    <w:rsid w:val="00D148C6"/>
    <w:rsid w:val="00D237E7"/>
    <w:rsid w:val="00D2395D"/>
    <w:rsid w:val="00D30321"/>
    <w:rsid w:val="00D35472"/>
    <w:rsid w:val="00D368DE"/>
    <w:rsid w:val="00D4062F"/>
    <w:rsid w:val="00D4738D"/>
    <w:rsid w:val="00D4787D"/>
    <w:rsid w:val="00D53714"/>
    <w:rsid w:val="00D5430E"/>
    <w:rsid w:val="00D607AA"/>
    <w:rsid w:val="00D61E17"/>
    <w:rsid w:val="00D6505F"/>
    <w:rsid w:val="00D6609A"/>
    <w:rsid w:val="00D71E5A"/>
    <w:rsid w:val="00D7233A"/>
    <w:rsid w:val="00D73746"/>
    <w:rsid w:val="00D74182"/>
    <w:rsid w:val="00D750A8"/>
    <w:rsid w:val="00D761AC"/>
    <w:rsid w:val="00D8049F"/>
    <w:rsid w:val="00D80F2F"/>
    <w:rsid w:val="00D85036"/>
    <w:rsid w:val="00D85DDA"/>
    <w:rsid w:val="00D91469"/>
    <w:rsid w:val="00D93E15"/>
    <w:rsid w:val="00DA2EF5"/>
    <w:rsid w:val="00DA5D4F"/>
    <w:rsid w:val="00DB3969"/>
    <w:rsid w:val="00DB79F8"/>
    <w:rsid w:val="00DC2536"/>
    <w:rsid w:val="00DC2824"/>
    <w:rsid w:val="00DC438A"/>
    <w:rsid w:val="00DD1EA5"/>
    <w:rsid w:val="00DD4407"/>
    <w:rsid w:val="00DD4A10"/>
    <w:rsid w:val="00DD5585"/>
    <w:rsid w:val="00DD672B"/>
    <w:rsid w:val="00DD6999"/>
    <w:rsid w:val="00DE0726"/>
    <w:rsid w:val="00DE22D2"/>
    <w:rsid w:val="00DE2395"/>
    <w:rsid w:val="00DE5BF1"/>
    <w:rsid w:val="00DE793B"/>
    <w:rsid w:val="00DF2A32"/>
    <w:rsid w:val="00DF301A"/>
    <w:rsid w:val="00E008E6"/>
    <w:rsid w:val="00E018DD"/>
    <w:rsid w:val="00E02DF8"/>
    <w:rsid w:val="00E04891"/>
    <w:rsid w:val="00E06512"/>
    <w:rsid w:val="00E1616F"/>
    <w:rsid w:val="00E161C7"/>
    <w:rsid w:val="00E20197"/>
    <w:rsid w:val="00E35087"/>
    <w:rsid w:val="00E35284"/>
    <w:rsid w:val="00E40B4F"/>
    <w:rsid w:val="00E42FEC"/>
    <w:rsid w:val="00E47A7D"/>
    <w:rsid w:val="00E555A3"/>
    <w:rsid w:val="00E55E7F"/>
    <w:rsid w:val="00E5708B"/>
    <w:rsid w:val="00E62C3E"/>
    <w:rsid w:val="00E63715"/>
    <w:rsid w:val="00E66BDC"/>
    <w:rsid w:val="00E67E19"/>
    <w:rsid w:val="00E70855"/>
    <w:rsid w:val="00E7194C"/>
    <w:rsid w:val="00E73D0F"/>
    <w:rsid w:val="00E761E1"/>
    <w:rsid w:val="00E840F0"/>
    <w:rsid w:val="00E85C33"/>
    <w:rsid w:val="00EA08D7"/>
    <w:rsid w:val="00EA0FC4"/>
    <w:rsid w:val="00EA1F20"/>
    <w:rsid w:val="00EA1FE1"/>
    <w:rsid w:val="00EA6A7A"/>
    <w:rsid w:val="00EA6F14"/>
    <w:rsid w:val="00EB5486"/>
    <w:rsid w:val="00EB7084"/>
    <w:rsid w:val="00EB782D"/>
    <w:rsid w:val="00EC3B8E"/>
    <w:rsid w:val="00ED0AC2"/>
    <w:rsid w:val="00ED470C"/>
    <w:rsid w:val="00ED6F5B"/>
    <w:rsid w:val="00ED7814"/>
    <w:rsid w:val="00EE31ED"/>
    <w:rsid w:val="00EE3E5A"/>
    <w:rsid w:val="00EF4EF0"/>
    <w:rsid w:val="00F0075C"/>
    <w:rsid w:val="00F05B0A"/>
    <w:rsid w:val="00F070D9"/>
    <w:rsid w:val="00F21349"/>
    <w:rsid w:val="00F2584C"/>
    <w:rsid w:val="00F3698F"/>
    <w:rsid w:val="00F40219"/>
    <w:rsid w:val="00F45EE1"/>
    <w:rsid w:val="00F46EC2"/>
    <w:rsid w:val="00F507E2"/>
    <w:rsid w:val="00F521EC"/>
    <w:rsid w:val="00F643F5"/>
    <w:rsid w:val="00F667E1"/>
    <w:rsid w:val="00F70F23"/>
    <w:rsid w:val="00F74698"/>
    <w:rsid w:val="00F74F36"/>
    <w:rsid w:val="00F75575"/>
    <w:rsid w:val="00F75978"/>
    <w:rsid w:val="00F83FD6"/>
    <w:rsid w:val="00F8424F"/>
    <w:rsid w:val="00F85EBC"/>
    <w:rsid w:val="00F87189"/>
    <w:rsid w:val="00F925BD"/>
    <w:rsid w:val="00FA6371"/>
    <w:rsid w:val="00FA685C"/>
    <w:rsid w:val="00FA6F7C"/>
    <w:rsid w:val="00FA7150"/>
    <w:rsid w:val="00FB1918"/>
    <w:rsid w:val="00FB3129"/>
    <w:rsid w:val="00FB6C68"/>
    <w:rsid w:val="00FC18FF"/>
    <w:rsid w:val="00FC3044"/>
    <w:rsid w:val="00FC39B1"/>
    <w:rsid w:val="00FC6299"/>
    <w:rsid w:val="00FE6985"/>
    <w:rsid w:val="00FE6A50"/>
    <w:rsid w:val="00FE7553"/>
    <w:rsid w:val="00FF0961"/>
    <w:rsid w:val="00FF2DB9"/>
    <w:rsid w:val="00FF59FC"/>
    <w:rsid w:val="00FF77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5AA4CB10"/>
  <w15:docId w15:val="{088D012C-0686-4890-B249-FF32163A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61D6"/>
    <w:pPr>
      <w:keepNext/>
      <w:numPr>
        <w:numId w:val="12"/>
      </w:numPr>
      <w:spacing w:before="480" w:after="240" w:line="240" w:lineRule="auto"/>
      <w:outlineLvl w:val="1"/>
    </w:pPr>
    <w:rPr>
      <w:rFonts w:cs="Arial"/>
      <w:b/>
      <w:bCs/>
      <w:iCs/>
      <w:sz w:val="32"/>
      <w:szCs w:val="32"/>
      <w:lang w:val="en-GB"/>
    </w:rPr>
  </w:style>
  <w:style w:type="paragraph" w:styleId="Heading3">
    <w:name w:val="heading 3"/>
    <w:basedOn w:val="Normal"/>
    <w:next w:val="Normal"/>
    <w:link w:val="Heading3Char"/>
    <w:qFormat/>
    <w:rsid w:val="002B61D6"/>
    <w:pPr>
      <w:keepNext/>
      <w:numPr>
        <w:ilvl w:val="1"/>
        <w:numId w:val="12"/>
      </w:numPr>
      <w:spacing w:before="420" w:after="240" w:line="240" w:lineRule="auto"/>
      <w:outlineLvl w:val="2"/>
    </w:pPr>
    <w:rPr>
      <w:b/>
      <w:sz w:val="28"/>
      <w:szCs w:val="28"/>
      <w:lang w:val="en-GB"/>
    </w:rPr>
  </w:style>
  <w:style w:type="paragraph" w:styleId="Heading4">
    <w:name w:val="heading 4"/>
    <w:basedOn w:val="Normal"/>
    <w:next w:val="Normal"/>
    <w:link w:val="Heading4Char"/>
    <w:qFormat/>
    <w:rsid w:val="002B61D6"/>
    <w:pPr>
      <w:keepNext/>
      <w:numPr>
        <w:ilvl w:val="2"/>
        <w:numId w:val="12"/>
      </w:numPr>
      <w:spacing w:before="240" w:after="120" w:line="240" w:lineRule="auto"/>
      <w:outlineLvl w:val="3"/>
    </w:pPr>
    <w:rPr>
      <w:b/>
      <w:lang w:val="en-GB"/>
    </w:rPr>
  </w:style>
  <w:style w:type="paragraph" w:styleId="Heading5">
    <w:name w:val="heading 5"/>
    <w:basedOn w:val="Normal"/>
    <w:next w:val="Normal"/>
    <w:link w:val="Heading5Char"/>
    <w:uiPriority w:val="9"/>
    <w:semiHidden/>
    <w:unhideWhenUsed/>
    <w:rsid w:val="002B61D6"/>
    <w:pPr>
      <w:numPr>
        <w:ilvl w:val="4"/>
        <w:numId w:val="12"/>
      </w:numPr>
      <w:spacing w:before="200" w:after="0" w:line="240" w:lineRule="auto"/>
      <w:jc w:val="both"/>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semiHidden/>
    <w:unhideWhenUsed/>
    <w:qFormat/>
    <w:rsid w:val="002B61D6"/>
    <w:pPr>
      <w:numPr>
        <w:ilvl w:val="5"/>
        <w:numId w:val="12"/>
      </w:numPr>
      <w:spacing w:after="0" w:line="271" w:lineRule="auto"/>
      <w:jc w:val="both"/>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semiHidden/>
    <w:unhideWhenUsed/>
    <w:qFormat/>
    <w:rsid w:val="002B61D6"/>
    <w:pPr>
      <w:numPr>
        <w:ilvl w:val="6"/>
        <w:numId w:val="12"/>
      </w:numPr>
      <w:spacing w:after="0" w:line="240" w:lineRule="auto"/>
      <w:jc w:val="both"/>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2B61D6"/>
    <w:pPr>
      <w:numPr>
        <w:ilvl w:val="7"/>
        <w:numId w:val="12"/>
      </w:numPr>
      <w:spacing w:after="0" w:line="240" w:lineRule="auto"/>
      <w:jc w:val="both"/>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2B61D6"/>
    <w:pPr>
      <w:numPr>
        <w:ilvl w:val="8"/>
        <w:numId w:val="12"/>
      </w:numPr>
      <w:spacing w:after="0" w:line="240" w:lineRule="auto"/>
      <w:jc w:val="both"/>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74182"/>
    <w:pPr>
      <w:spacing w:after="0" w:line="240" w:lineRule="auto"/>
      <w:ind w:left="720"/>
      <w:contextualSpacing/>
      <w:jc w:val="both"/>
    </w:pPr>
    <w:rPr>
      <w:lang w:val="en-GB"/>
    </w:rPr>
  </w:style>
  <w:style w:type="paragraph" w:styleId="BalloonText">
    <w:name w:val="Balloon Text"/>
    <w:basedOn w:val="Normal"/>
    <w:link w:val="BalloonTextChar"/>
    <w:uiPriority w:val="99"/>
    <w:semiHidden/>
    <w:unhideWhenUsed/>
    <w:rsid w:val="00F2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49"/>
    <w:rPr>
      <w:rFonts w:ascii="Tahoma" w:hAnsi="Tahoma" w:cs="Tahoma"/>
      <w:sz w:val="16"/>
      <w:szCs w:val="16"/>
    </w:rPr>
  </w:style>
  <w:style w:type="paragraph" w:styleId="Header">
    <w:name w:val="header"/>
    <w:basedOn w:val="Normal"/>
    <w:link w:val="HeaderChar"/>
    <w:unhideWhenUsed/>
    <w:rsid w:val="00A435EC"/>
    <w:pPr>
      <w:tabs>
        <w:tab w:val="center" w:pos="4513"/>
        <w:tab w:val="right" w:pos="9026"/>
      </w:tabs>
      <w:spacing w:after="0" w:line="240" w:lineRule="auto"/>
    </w:pPr>
  </w:style>
  <w:style w:type="character" w:customStyle="1" w:styleId="HeaderChar">
    <w:name w:val="Header Char"/>
    <w:basedOn w:val="DefaultParagraphFont"/>
    <w:link w:val="Header"/>
    <w:rsid w:val="00A435EC"/>
  </w:style>
  <w:style w:type="paragraph" w:styleId="Footer">
    <w:name w:val="footer"/>
    <w:basedOn w:val="Normal"/>
    <w:link w:val="FooterChar"/>
    <w:uiPriority w:val="99"/>
    <w:unhideWhenUsed/>
    <w:rsid w:val="00A43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EC"/>
  </w:style>
  <w:style w:type="character" w:styleId="Hyperlink">
    <w:name w:val="Hyperlink"/>
    <w:basedOn w:val="DefaultParagraphFont"/>
    <w:uiPriority w:val="99"/>
    <w:unhideWhenUsed/>
    <w:rsid w:val="008D4AFA"/>
    <w:rPr>
      <w:color w:val="0000FF" w:themeColor="hyperlink"/>
      <w:u w:val="single"/>
    </w:rPr>
  </w:style>
  <w:style w:type="character" w:styleId="Strong">
    <w:name w:val="Strong"/>
    <w:basedOn w:val="DefaultParagraphFont"/>
    <w:uiPriority w:val="22"/>
    <w:qFormat/>
    <w:rsid w:val="008D4AFA"/>
    <w:rPr>
      <w:b/>
      <w:bCs/>
    </w:rPr>
  </w:style>
  <w:style w:type="character" w:customStyle="1" w:styleId="underlined1">
    <w:name w:val="underlined1"/>
    <w:basedOn w:val="DefaultParagraphFont"/>
    <w:rsid w:val="006340B6"/>
    <w:rPr>
      <w:u w:val="single"/>
    </w:rPr>
  </w:style>
  <w:style w:type="paragraph" w:customStyle="1" w:styleId="Default">
    <w:name w:val="Default"/>
    <w:rsid w:val="009F53D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qFormat/>
    <w:rsid w:val="003B5306"/>
    <w:rPr>
      <w:vertAlign w:val="superscript"/>
    </w:rPr>
  </w:style>
  <w:style w:type="paragraph" w:styleId="FootnoteText">
    <w:name w:val="footnote text"/>
    <w:aliases w:val="Footnote Text Char Char Char"/>
    <w:basedOn w:val="Normal"/>
    <w:link w:val="FootnoteTextChar"/>
    <w:unhideWhenUsed/>
    <w:qFormat/>
    <w:rsid w:val="004207A0"/>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4207A0"/>
    <w:rPr>
      <w:sz w:val="20"/>
      <w:szCs w:val="20"/>
    </w:rPr>
  </w:style>
  <w:style w:type="character" w:customStyle="1" w:styleId="full-story-date">
    <w:name w:val="full-story-date"/>
    <w:basedOn w:val="DefaultParagraphFont"/>
    <w:rsid w:val="00D148C6"/>
  </w:style>
  <w:style w:type="character" w:customStyle="1" w:styleId="full-story-issueno">
    <w:name w:val="full-story-issueno"/>
    <w:basedOn w:val="DefaultParagraphFont"/>
    <w:rsid w:val="00D148C6"/>
  </w:style>
  <w:style w:type="character" w:customStyle="1" w:styleId="full-story-writer">
    <w:name w:val="full-story-writer"/>
    <w:basedOn w:val="DefaultParagraphFont"/>
    <w:rsid w:val="00D148C6"/>
  </w:style>
  <w:style w:type="paragraph" w:styleId="NormalWeb">
    <w:name w:val="Normal (Web)"/>
    <w:basedOn w:val="Normal"/>
    <w:uiPriority w:val="99"/>
    <w:unhideWhenUsed/>
    <w:rsid w:val="00AC17B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rsid w:val="002B61D6"/>
    <w:rPr>
      <w:rFonts w:cs="Arial"/>
      <w:b/>
      <w:bCs/>
      <w:iCs/>
      <w:sz w:val="32"/>
      <w:szCs w:val="32"/>
      <w:lang w:val="en-GB"/>
    </w:rPr>
  </w:style>
  <w:style w:type="character" w:customStyle="1" w:styleId="Heading3Char">
    <w:name w:val="Heading 3 Char"/>
    <w:basedOn w:val="DefaultParagraphFont"/>
    <w:link w:val="Heading3"/>
    <w:rsid w:val="002B61D6"/>
    <w:rPr>
      <w:b/>
      <w:sz w:val="28"/>
      <w:szCs w:val="28"/>
      <w:lang w:val="en-GB"/>
    </w:rPr>
  </w:style>
  <w:style w:type="character" w:customStyle="1" w:styleId="Heading4Char">
    <w:name w:val="Heading 4 Char"/>
    <w:basedOn w:val="DefaultParagraphFont"/>
    <w:link w:val="Heading4"/>
    <w:rsid w:val="002B61D6"/>
    <w:rPr>
      <w:b/>
      <w:lang w:val="en-GB"/>
    </w:rPr>
  </w:style>
  <w:style w:type="character" w:customStyle="1" w:styleId="Heading5Char">
    <w:name w:val="Heading 5 Char"/>
    <w:basedOn w:val="DefaultParagraphFont"/>
    <w:link w:val="Heading5"/>
    <w:uiPriority w:val="9"/>
    <w:semiHidden/>
    <w:rsid w:val="002B61D6"/>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2B61D6"/>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2B61D6"/>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2B61D6"/>
    <w:rPr>
      <w:rFonts w:asciiTheme="majorHAnsi" w:eastAsiaTheme="majorEastAsia" w:hAnsiTheme="majorHAnsi" w:cstheme="majorBidi"/>
      <w:sz w:val="20"/>
      <w:lang w:val="en-GB"/>
    </w:rPr>
  </w:style>
  <w:style w:type="character" w:customStyle="1" w:styleId="Heading9Char">
    <w:name w:val="Heading 9 Char"/>
    <w:basedOn w:val="DefaultParagraphFont"/>
    <w:link w:val="Heading9"/>
    <w:uiPriority w:val="9"/>
    <w:semiHidden/>
    <w:rsid w:val="002B61D6"/>
    <w:rPr>
      <w:rFonts w:asciiTheme="majorHAnsi" w:eastAsiaTheme="majorEastAsia" w:hAnsiTheme="majorHAnsi" w:cstheme="majorBidi"/>
      <w:i/>
      <w:iCs/>
      <w:spacing w:val="5"/>
      <w:sz w:val="20"/>
      <w:lang w:val="en-GB"/>
    </w:rPr>
  </w:style>
  <w:style w:type="character" w:customStyle="1" w:styleId="highlightedsearchterm">
    <w:name w:val="highlightedsearchterm"/>
    <w:basedOn w:val="DefaultParagraphFont"/>
    <w:rsid w:val="00C57887"/>
  </w:style>
  <w:style w:type="character" w:styleId="Emphasis">
    <w:name w:val="Emphasis"/>
    <w:basedOn w:val="DefaultParagraphFont"/>
    <w:uiPriority w:val="20"/>
    <w:qFormat/>
    <w:rsid w:val="00C57887"/>
    <w:rPr>
      <w:i/>
      <w:iCs/>
    </w:rPr>
  </w:style>
  <w:style w:type="paragraph" w:customStyle="1" w:styleId="ds-paragraph">
    <w:name w:val="ds-paragraph"/>
    <w:basedOn w:val="Normal"/>
    <w:rsid w:val="00417B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417B7C"/>
  </w:style>
  <w:style w:type="table" w:styleId="LightShading">
    <w:name w:val="Light Shading"/>
    <w:basedOn w:val="TableNormal"/>
    <w:uiPriority w:val="60"/>
    <w:rsid w:val="00FB6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F59FC"/>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C0190A"/>
  </w:style>
  <w:style w:type="character" w:styleId="HTMLCite">
    <w:name w:val="HTML Cite"/>
    <w:basedOn w:val="DefaultParagraphFont"/>
    <w:uiPriority w:val="99"/>
    <w:unhideWhenUsed/>
    <w:rsid w:val="008611CB"/>
    <w:rPr>
      <w:i/>
      <w:iCs/>
    </w:rPr>
  </w:style>
  <w:style w:type="character" w:styleId="FollowedHyperlink">
    <w:name w:val="FollowedHyperlink"/>
    <w:basedOn w:val="DefaultParagraphFont"/>
    <w:uiPriority w:val="99"/>
    <w:semiHidden/>
    <w:unhideWhenUsed/>
    <w:rsid w:val="002740E8"/>
    <w:rPr>
      <w:color w:val="800080" w:themeColor="followedHyperlink"/>
      <w:u w:val="single"/>
    </w:rPr>
  </w:style>
  <w:style w:type="paragraph" w:customStyle="1" w:styleId="normaltext">
    <w:name w:val="normaltext"/>
    <w:basedOn w:val="Normal"/>
    <w:rsid w:val="007537D8"/>
    <w:pPr>
      <w:spacing w:after="150" w:line="240" w:lineRule="auto"/>
    </w:pPr>
    <w:rPr>
      <w:rFonts w:ascii="Times New Roman" w:eastAsia="Times New Roman" w:hAnsi="Times New Roman" w:cs="Times New Roman"/>
      <w:sz w:val="24"/>
      <w:szCs w:val="24"/>
      <w:lang w:eastAsia="en-ZA"/>
    </w:rPr>
  </w:style>
  <w:style w:type="paragraph" w:customStyle="1" w:styleId="formsubtitle">
    <w:name w:val="form_subtitle"/>
    <w:basedOn w:val="Normal"/>
    <w:rsid w:val="007537D8"/>
    <w:pPr>
      <w:spacing w:after="150" w:line="240" w:lineRule="auto"/>
    </w:pPr>
    <w:rPr>
      <w:rFonts w:ascii="Times New Roman" w:eastAsia="Times New Roman" w:hAnsi="Times New Roman" w:cs="Times New Roman"/>
      <w:sz w:val="24"/>
      <w:szCs w:val="24"/>
      <w:lang w:eastAsia="en-ZA"/>
    </w:rPr>
  </w:style>
  <w:style w:type="paragraph" w:customStyle="1" w:styleId="Pa9">
    <w:name w:val="Pa9"/>
    <w:basedOn w:val="Default"/>
    <w:next w:val="Default"/>
    <w:uiPriority w:val="99"/>
    <w:rsid w:val="00534CCE"/>
    <w:pPr>
      <w:spacing w:line="191" w:lineRule="atLeast"/>
    </w:pPr>
    <w:rPr>
      <w:rFonts w:ascii="Stone Serif ITC Std" w:hAnsi="Stone Serif ITC Std" w:cstheme="minorBidi"/>
      <w:color w:val="auto"/>
    </w:rPr>
  </w:style>
  <w:style w:type="paragraph" w:customStyle="1" w:styleId="Pa11">
    <w:name w:val="Pa11"/>
    <w:basedOn w:val="Default"/>
    <w:next w:val="Default"/>
    <w:uiPriority w:val="99"/>
    <w:rsid w:val="00587F47"/>
    <w:pPr>
      <w:spacing w:line="301" w:lineRule="atLeast"/>
    </w:pPr>
    <w:rPr>
      <w:rFonts w:ascii="Helvetica Neue LT Std" w:hAnsi="Helvetica Neue LT Std" w:cstheme="minorBidi"/>
      <w:color w:val="auto"/>
    </w:rPr>
  </w:style>
  <w:style w:type="paragraph" w:customStyle="1" w:styleId="Pa12">
    <w:name w:val="Pa12"/>
    <w:basedOn w:val="Default"/>
    <w:next w:val="Default"/>
    <w:uiPriority w:val="99"/>
    <w:rsid w:val="00587F47"/>
    <w:pPr>
      <w:spacing w:line="191" w:lineRule="atLeast"/>
    </w:pPr>
    <w:rPr>
      <w:rFonts w:ascii="Helvetica Neue LT Std" w:hAnsi="Helvetica Neue LT Std" w:cstheme="minorBidi"/>
      <w:color w:val="auto"/>
    </w:rPr>
  </w:style>
  <w:style w:type="paragraph" w:customStyle="1" w:styleId="Pa13">
    <w:name w:val="Pa13"/>
    <w:basedOn w:val="Default"/>
    <w:next w:val="Default"/>
    <w:uiPriority w:val="99"/>
    <w:rsid w:val="00587F47"/>
    <w:pPr>
      <w:spacing w:line="181" w:lineRule="atLeast"/>
    </w:pPr>
    <w:rPr>
      <w:rFonts w:ascii="Helvetica Neue LT Std" w:hAnsi="Helvetica Neue LT Std" w:cstheme="minorBidi"/>
      <w:color w:val="auto"/>
    </w:rPr>
  </w:style>
  <w:style w:type="paragraph" w:customStyle="1" w:styleId="Pa14">
    <w:name w:val="Pa14"/>
    <w:basedOn w:val="Default"/>
    <w:next w:val="Default"/>
    <w:uiPriority w:val="99"/>
    <w:rsid w:val="00587F47"/>
    <w:pPr>
      <w:spacing w:line="181" w:lineRule="atLeast"/>
    </w:pPr>
    <w:rPr>
      <w:rFonts w:ascii="Helvetica Neue LT Std" w:hAnsi="Helvetica Neue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349">
      <w:bodyDiv w:val="1"/>
      <w:marLeft w:val="0"/>
      <w:marRight w:val="0"/>
      <w:marTop w:val="0"/>
      <w:marBottom w:val="0"/>
      <w:divBdr>
        <w:top w:val="none" w:sz="0" w:space="0" w:color="auto"/>
        <w:left w:val="none" w:sz="0" w:space="0" w:color="auto"/>
        <w:bottom w:val="none" w:sz="0" w:space="0" w:color="auto"/>
        <w:right w:val="none" w:sz="0" w:space="0" w:color="auto"/>
      </w:divBdr>
    </w:div>
    <w:div w:id="142162848">
      <w:bodyDiv w:val="1"/>
      <w:marLeft w:val="0"/>
      <w:marRight w:val="0"/>
      <w:marTop w:val="0"/>
      <w:marBottom w:val="0"/>
      <w:divBdr>
        <w:top w:val="none" w:sz="0" w:space="0" w:color="auto"/>
        <w:left w:val="none" w:sz="0" w:space="0" w:color="auto"/>
        <w:bottom w:val="none" w:sz="0" w:space="0" w:color="auto"/>
        <w:right w:val="none" w:sz="0" w:space="0" w:color="auto"/>
      </w:divBdr>
      <w:divsChild>
        <w:div w:id="1074356494">
          <w:marLeft w:val="0"/>
          <w:marRight w:val="0"/>
          <w:marTop w:val="0"/>
          <w:marBottom w:val="0"/>
          <w:divBdr>
            <w:top w:val="none" w:sz="0" w:space="0" w:color="auto"/>
            <w:left w:val="none" w:sz="0" w:space="0" w:color="auto"/>
            <w:bottom w:val="none" w:sz="0" w:space="0" w:color="auto"/>
            <w:right w:val="none" w:sz="0" w:space="0" w:color="auto"/>
          </w:divBdr>
          <w:divsChild>
            <w:div w:id="455413276">
              <w:marLeft w:val="0"/>
              <w:marRight w:val="0"/>
              <w:marTop w:val="0"/>
              <w:marBottom w:val="0"/>
              <w:divBdr>
                <w:top w:val="none" w:sz="0" w:space="0" w:color="auto"/>
                <w:left w:val="none" w:sz="0" w:space="0" w:color="auto"/>
                <w:bottom w:val="none" w:sz="0" w:space="0" w:color="auto"/>
                <w:right w:val="none" w:sz="0" w:space="0" w:color="auto"/>
              </w:divBdr>
            </w:div>
            <w:div w:id="1602491226">
              <w:marLeft w:val="0"/>
              <w:marRight w:val="0"/>
              <w:marTop w:val="0"/>
              <w:marBottom w:val="0"/>
              <w:divBdr>
                <w:top w:val="none" w:sz="0" w:space="0" w:color="auto"/>
                <w:left w:val="none" w:sz="0" w:space="0" w:color="auto"/>
                <w:bottom w:val="none" w:sz="0" w:space="0" w:color="auto"/>
                <w:right w:val="none" w:sz="0" w:space="0" w:color="auto"/>
              </w:divBdr>
            </w:div>
            <w:div w:id="1670907036">
              <w:marLeft w:val="0"/>
              <w:marRight w:val="0"/>
              <w:marTop w:val="0"/>
              <w:marBottom w:val="0"/>
              <w:divBdr>
                <w:top w:val="none" w:sz="0" w:space="0" w:color="auto"/>
                <w:left w:val="none" w:sz="0" w:space="0" w:color="auto"/>
                <w:bottom w:val="none" w:sz="0" w:space="0" w:color="auto"/>
                <w:right w:val="none" w:sz="0" w:space="0" w:color="auto"/>
              </w:divBdr>
            </w:div>
            <w:div w:id="1588885314">
              <w:marLeft w:val="0"/>
              <w:marRight w:val="0"/>
              <w:marTop w:val="0"/>
              <w:marBottom w:val="0"/>
              <w:divBdr>
                <w:top w:val="none" w:sz="0" w:space="0" w:color="auto"/>
                <w:left w:val="none" w:sz="0" w:space="0" w:color="auto"/>
                <w:bottom w:val="none" w:sz="0" w:space="0" w:color="auto"/>
                <w:right w:val="none" w:sz="0" w:space="0" w:color="auto"/>
              </w:divBdr>
            </w:div>
            <w:div w:id="1159034589">
              <w:marLeft w:val="0"/>
              <w:marRight w:val="0"/>
              <w:marTop w:val="0"/>
              <w:marBottom w:val="0"/>
              <w:divBdr>
                <w:top w:val="none" w:sz="0" w:space="0" w:color="auto"/>
                <w:left w:val="none" w:sz="0" w:space="0" w:color="auto"/>
                <w:bottom w:val="none" w:sz="0" w:space="0" w:color="auto"/>
                <w:right w:val="none" w:sz="0" w:space="0" w:color="auto"/>
              </w:divBdr>
            </w:div>
            <w:div w:id="631864070">
              <w:marLeft w:val="0"/>
              <w:marRight w:val="0"/>
              <w:marTop w:val="0"/>
              <w:marBottom w:val="0"/>
              <w:divBdr>
                <w:top w:val="none" w:sz="0" w:space="0" w:color="auto"/>
                <w:left w:val="none" w:sz="0" w:space="0" w:color="auto"/>
                <w:bottom w:val="none" w:sz="0" w:space="0" w:color="auto"/>
                <w:right w:val="none" w:sz="0" w:space="0" w:color="auto"/>
              </w:divBdr>
            </w:div>
            <w:div w:id="984772943">
              <w:marLeft w:val="0"/>
              <w:marRight w:val="0"/>
              <w:marTop w:val="0"/>
              <w:marBottom w:val="0"/>
              <w:divBdr>
                <w:top w:val="none" w:sz="0" w:space="0" w:color="auto"/>
                <w:left w:val="none" w:sz="0" w:space="0" w:color="auto"/>
                <w:bottom w:val="none" w:sz="0" w:space="0" w:color="auto"/>
                <w:right w:val="none" w:sz="0" w:space="0" w:color="auto"/>
              </w:divBdr>
            </w:div>
            <w:div w:id="130562396">
              <w:marLeft w:val="0"/>
              <w:marRight w:val="0"/>
              <w:marTop w:val="0"/>
              <w:marBottom w:val="0"/>
              <w:divBdr>
                <w:top w:val="none" w:sz="0" w:space="0" w:color="auto"/>
                <w:left w:val="none" w:sz="0" w:space="0" w:color="auto"/>
                <w:bottom w:val="none" w:sz="0" w:space="0" w:color="auto"/>
                <w:right w:val="none" w:sz="0" w:space="0" w:color="auto"/>
              </w:divBdr>
            </w:div>
            <w:div w:id="451872600">
              <w:marLeft w:val="0"/>
              <w:marRight w:val="0"/>
              <w:marTop w:val="0"/>
              <w:marBottom w:val="0"/>
              <w:divBdr>
                <w:top w:val="none" w:sz="0" w:space="0" w:color="auto"/>
                <w:left w:val="none" w:sz="0" w:space="0" w:color="auto"/>
                <w:bottom w:val="none" w:sz="0" w:space="0" w:color="auto"/>
                <w:right w:val="none" w:sz="0" w:space="0" w:color="auto"/>
              </w:divBdr>
            </w:div>
            <w:div w:id="1346520798">
              <w:marLeft w:val="0"/>
              <w:marRight w:val="0"/>
              <w:marTop w:val="0"/>
              <w:marBottom w:val="0"/>
              <w:divBdr>
                <w:top w:val="none" w:sz="0" w:space="0" w:color="auto"/>
                <w:left w:val="none" w:sz="0" w:space="0" w:color="auto"/>
                <w:bottom w:val="none" w:sz="0" w:space="0" w:color="auto"/>
                <w:right w:val="none" w:sz="0" w:space="0" w:color="auto"/>
              </w:divBdr>
            </w:div>
            <w:div w:id="1508597613">
              <w:marLeft w:val="0"/>
              <w:marRight w:val="0"/>
              <w:marTop w:val="0"/>
              <w:marBottom w:val="0"/>
              <w:divBdr>
                <w:top w:val="none" w:sz="0" w:space="0" w:color="auto"/>
                <w:left w:val="none" w:sz="0" w:space="0" w:color="auto"/>
                <w:bottom w:val="none" w:sz="0" w:space="0" w:color="auto"/>
                <w:right w:val="none" w:sz="0" w:space="0" w:color="auto"/>
              </w:divBdr>
            </w:div>
            <w:div w:id="2136368158">
              <w:marLeft w:val="0"/>
              <w:marRight w:val="0"/>
              <w:marTop w:val="0"/>
              <w:marBottom w:val="0"/>
              <w:divBdr>
                <w:top w:val="none" w:sz="0" w:space="0" w:color="auto"/>
                <w:left w:val="none" w:sz="0" w:space="0" w:color="auto"/>
                <w:bottom w:val="none" w:sz="0" w:space="0" w:color="auto"/>
                <w:right w:val="none" w:sz="0" w:space="0" w:color="auto"/>
              </w:divBdr>
            </w:div>
            <w:div w:id="2039815489">
              <w:marLeft w:val="0"/>
              <w:marRight w:val="0"/>
              <w:marTop w:val="0"/>
              <w:marBottom w:val="0"/>
              <w:divBdr>
                <w:top w:val="none" w:sz="0" w:space="0" w:color="auto"/>
                <w:left w:val="none" w:sz="0" w:space="0" w:color="auto"/>
                <w:bottom w:val="none" w:sz="0" w:space="0" w:color="auto"/>
                <w:right w:val="none" w:sz="0" w:space="0" w:color="auto"/>
              </w:divBdr>
            </w:div>
            <w:div w:id="1336687631">
              <w:marLeft w:val="0"/>
              <w:marRight w:val="0"/>
              <w:marTop w:val="0"/>
              <w:marBottom w:val="0"/>
              <w:divBdr>
                <w:top w:val="none" w:sz="0" w:space="0" w:color="auto"/>
                <w:left w:val="none" w:sz="0" w:space="0" w:color="auto"/>
                <w:bottom w:val="none" w:sz="0" w:space="0" w:color="auto"/>
                <w:right w:val="none" w:sz="0" w:space="0" w:color="auto"/>
              </w:divBdr>
            </w:div>
            <w:div w:id="497311384">
              <w:marLeft w:val="0"/>
              <w:marRight w:val="0"/>
              <w:marTop w:val="0"/>
              <w:marBottom w:val="0"/>
              <w:divBdr>
                <w:top w:val="none" w:sz="0" w:space="0" w:color="auto"/>
                <w:left w:val="none" w:sz="0" w:space="0" w:color="auto"/>
                <w:bottom w:val="none" w:sz="0" w:space="0" w:color="auto"/>
                <w:right w:val="none" w:sz="0" w:space="0" w:color="auto"/>
              </w:divBdr>
            </w:div>
            <w:div w:id="246310563">
              <w:marLeft w:val="0"/>
              <w:marRight w:val="0"/>
              <w:marTop w:val="0"/>
              <w:marBottom w:val="0"/>
              <w:divBdr>
                <w:top w:val="none" w:sz="0" w:space="0" w:color="auto"/>
                <w:left w:val="none" w:sz="0" w:space="0" w:color="auto"/>
                <w:bottom w:val="none" w:sz="0" w:space="0" w:color="auto"/>
                <w:right w:val="none" w:sz="0" w:space="0" w:color="auto"/>
              </w:divBdr>
            </w:div>
            <w:div w:id="507405149">
              <w:marLeft w:val="0"/>
              <w:marRight w:val="0"/>
              <w:marTop w:val="0"/>
              <w:marBottom w:val="0"/>
              <w:divBdr>
                <w:top w:val="none" w:sz="0" w:space="0" w:color="auto"/>
                <w:left w:val="none" w:sz="0" w:space="0" w:color="auto"/>
                <w:bottom w:val="none" w:sz="0" w:space="0" w:color="auto"/>
                <w:right w:val="none" w:sz="0" w:space="0" w:color="auto"/>
              </w:divBdr>
            </w:div>
            <w:div w:id="230388372">
              <w:marLeft w:val="0"/>
              <w:marRight w:val="0"/>
              <w:marTop w:val="0"/>
              <w:marBottom w:val="0"/>
              <w:divBdr>
                <w:top w:val="none" w:sz="0" w:space="0" w:color="auto"/>
                <w:left w:val="none" w:sz="0" w:space="0" w:color="auto"/>
                <w:bottom w:val="none" w:sz="0" w:space="0" w:color="auto"/>
                <w:right w:val="none" w:sz="0" w:space="0" w:color="auto"/>
              </w:divBdr>
            </w:div>
            <w:div w:id="1399935938">
              <w:marLeft w:val="0"/>
              <w:marRight w:val="0"/>
              <w:marTop w:val="0"/>
              <w:marBottom w:val="0"/>
              <w:divBdr>
                <w:top w:val="none" w:sz="0" w:space="0" w:color="auto"/>
                <w:left w:val="none" w:sz="0" w:space="0" w:color="auto"/>
                <w:bottom w:val="none" w:sz="0" w:space="0" w:color="auto"/>
                <w:right w:val="none" w:sz="0" w:space="0" w:color="auto"/>
              </w:divBdr>
            </w:div>
            <w:div w:id="1605382404">
              <w:marLeft w:val="0"/>
              <w:marRight w:val="0"/>
              <w:marTop w:val="0"/>
              <w:marBottom w:val="0"/>
              <w:divBdr>
                <w:top w:val="none" w:sz="0" w:space="0" w:color="auto"/>
                <w:left w:val="none" w:sz="0" w:space="0" w:color="auto"/>
                <w:bottom w:val="none" w:sz="0" w:space="0" w:color="auto"/>
                <w:right w:val="none" w:sz="0" w:space="0" w:color="auto"/>
              </w:divBdr>
            </w:div>
            <w:div w:id="40330962">
              <w:marLeft w:val="0"/>
              <w:marRight w:val="0"/>
              <w:marTop w:val="0"/>
              <w:marBottom w:val="0"/>
              <w:divBdr>
                <w:top w:val="none" w:sz="0" w:space="0" w:color="auto"/>
                <w:left w:val="none" w:sz="0" w:space="0" w:color="auto"/>
                <w:bottom w:val="none" w:sz="0" w:space="0" w:color="auto"/>
                <w:right w:val="none" w:sz="0" w:space="0" w:color="auto"/>
              </w:divBdr>
            </w:div>
            <w:div w:id="1018461287">
              <w:marLeft w:val="0"/>
              <w:marRight w:val="0"/>
              <w:marTop w:val="0"/>
              <w:marBottom w:val="0"/>
              <w:divBdr>
                <w:top w:val="none" w:sz="0" w:space="0" w:color="auto"/>
                <w:left w:val="none" w:sz="0" w:space="0" w:color="auto"/>
                <w:bottom w:val="none" w:sz="0" w:space="0" w:color="auto"/>
                <w:right w:val="none" w:sz="0" w:space="0" w:color="auto"/>
              </w:divBdr>
            </w:div>
            <w:div w:id="520167034">
              <w:marLeft w:val="0"/>
              <w:marRight w:val="0"/>
              <w:marTop w:val="0"/>
              <w:marBottom w:val="0"/>
              <w:divBdr>
                <w:top w:val="none" w:sz="0" w:space="0" w:color="auto"/>
                <w:left w:val="none" w:sz="0" w:space="0" w:color="auto"/>
                <w:bottom w:val="none" w:sz="0" w:space="0" w:color="auto"/>
                <w:right w:val="none" w:sz="0" w:space="0" w:color="auto"/>
              </w:divBdr>
            </w:div>
            <w:div w:id="838926697">
              <w:marLeft w:val="0"/>
              <w:marRight w:val="0"/>
              <w:marTop w:val="0"/>
              <w:marBottom w:val="0"/>
              <w:divBdr>
                <w:top w:val="none" w:sz="0" w:space="0" w:color="auto"/>
                <w:left w:val="none" w:sz="0" w:space="0" w:color="auto"/>
                <w:bottom w:val="none" w:sz="0" w:space="0" w:color="auto"/>
                <w:right w:val="none" w:sz="0" w:space="0" w:color="auto"/>
              </w:divBdr>
            </w:div>
            <w:div w:id="812722231">
              <w:marLeft w:val="0"/>
              <w:marRight w:val="0"/>
              <w:marTop w:val="0"/>
              <w:marBottom w:val="0"/>
              <w:divBdr>
                <w:top w:val="none" w:sz="0" w:space="0" w:color="auto"/>
                <w:left w:val="none" w:sz="0" w:space="0" w:color="auto"/>
                <w:bottom w:val="none" w:sz="0" w:space="0" w:color="auto"/>
                <w:right w:val="none" w:sz="0" w:space="0" w:color="auto"/>
              </w:divBdr>
            </w:div>
            <w:div w:id="1206210742">
              <w:marLeft w:val="0"/>
              <w:marRight w:val="0"/>
              <w:marTop w:val="0"/>
              <w:marBottom w:val="0"/>
              <w:divBdr>
                <w:top w:val="none" w:sz="0" w:space="0" w:color="auto"/>
                <w:left w:val="none" w:sz="0" w:space="0" w:color="auto"/>
                <w:bottom w:val="none" w:sz="0" w:space="0" w:color="auto"/>
                <w:right w:val="none" w:sz="0" w:space="0" w:color="auto"/>
              </w:divBdr>
            </w:div>
            <w:div w:id="30690767">
              <w:marLeft w:val="0"/>
              <w:marRight w:val="0"/>
              <w:marTop w:val="0"/>
              <w:marBottom w:val="0"/>
              <w:divBdr>
                <w:top w:val="none" w:sz="0" w:space="0" w:color="auto"/>
                <w:left w:val="none" w:sz="0" w:space="0" w:color="auto"/>
                <w:bottom w:val="none" w:sz="0" w:space="0" w:color="auto"/>
                <w:right w:val="none" w:sz="0" w:space="0" w:color="auto"/>
              </w:divBdr>
            </w:div>
            <w:div w:id="658264564">
              <w:marLeft w:val="0"/>
              <w:marRight w:val="0"/>
              <w:marTop w:val="0"/>
              <w:marBottom w:val="0"/>
              <w:divBdr>
                <w:top w:val="none" w:sz="0" w:space="0" w:color="auto"/>
                <w:left w:val="none" w:sz="0" w:space="0" w:color="auto"/>
                <w:bottom w:val="none" w:sz="0" w:space="0" w:color="auto"/>
                <w:right w:val="none" w:sz="0" w:space="0" w:color="auto"/>
              </w:divBdr>
            </w:div>
            <w:div w:id="819544825">
              <w:marLeft w:val="0"/>
              <w:marRight w:val="0"/>
              <w:marTop w:val="0"/>
              <w:marBottom w:val="0"/>
              <w:divBdr>
                <w:top w:val="none" w:sz="0" w:space="0" w:color="auto"/>
                <w:left w:val="none" w:sz="0" w:space="0" w:color="auto"/>
                <w:bottom w:val="none" w:sz="0" w:space="0" w:color="auto"/>
                <w:right w:val="none" w:sz="0" w:space="0" w:color="auto"/>
              </w:divBdr>
            </w:div>
            <w:div w:id="1869828122">
              <w:marLeft w:val="0"/>
              <w:marRight w:val="0"/>
              <w:marTop w:val="0"/>
              <w:marBottom w:val="0"/>
              <w:divBdr>
                <w:top w:val="none" w:sz="0" w:space="0" w:color="auto"/>
                <w:left w:val="none" w:sz="0" w:space="0" w:color="auto"/>
                <w:bottom w:val="none" w:sz="0" w:space="0" w:color="auto"/>
                <w:right w:val="none" w:sz="0" w:space="0" w:color="auto"/>
              </w:divBdr>
            </w:div>
            <w:div w:id="587495687">
              <w:marLeft w:val="0"/>
              <w:marRight w:val="0"/>
              <w:marTop w:val="0"/>
              <w:marBottom w:val="0"/>
              <w:divBdr>
                <w:top w:val="none" w:sz="0" w:space="0" w:color="auto"/>
                <w:left w:val="none" w:sz="0" w:space="0" w:color="auto"/>
                <w:bottom w:val="none" w:sz="0" w:space="0" w:color="auto"/>
                <w:right w:val="none" w:sz="0" w:space="0" w:color="auto"/>
              </w:divBdr>
            </w:div>
            <w:div w:id="518739126">
              <w:marLeft w:val="0"/>
              <w:marRight w:val="0"/>
              <w:marTop w:val="0"/>
              <w:marBottom w:val="0"/>
              <w:divBdr>
                <w:top w:val="none" w:sz="0" w:space="0" w:color="auto"/>
                <w:left w:val="none" w:sz="0" w:space="0" w:color="auto"/>
                <w:bottom w:val="none" w:sz="0" w:space="0" w:color="auto"/>
                <w:right w:val="none" w:sz="0" w:space="0" w:color="auto"/>
              </w:divBdr>
            </w:div>
            <w:div w:id="1776554225">
              <w:marLeft w:val="0"/>
              <w:marRight w:val="0"/>
              <w:marTop w:val="0"/>
              <w:marBottom w:val="0"/>
              <w:divBdr>
                <w:top w:val="none" w:sz="0" w:space="0" w:color="auto"/>
                <w:left w:val="none" w:sz="0" w:space="0" w:color="auto"/>
                <w:bottom w:val="none" w:sz="0" w:space="0" w:color="auto"/>
                <w:right w:val="none" w:sz="0" w:space="0" w:color="auto"/>
              </w:divBdr>
            </w:div>
            <w:div w:id="174613364">
              <w:marLeft w:val="0"/>
              <w:marRight w:val="0"/>
              <w:marTop w:val="0"/>
              <w:marBottom w:val="0"/>
              <w:divBdr>
                <w:top w:val="none" w:sz="0" w:space="0" w:color="auto"/>
                <w:left w:val="none" w:sz="0" w:space="0" w:color="auto"/>
                <w:bottom w:val="none" w:sz="0" w:space="0" w:color="auto"/>
                <w:right w:val="none" w:sz="0" w:space="0" w:color="auto"/>
              </w:divBdr>
            </w:div>
            <w:div w:id="2000957825">
              <w:marLeft w:val="0"/>
              <w:marRight w:val="0"/>
              <w:marTop w:val="0"/>
              <w:marBottom w:val="0"/>
              <w:divBdr>
                <w:top w:val="none" w:sz="0" w:space="0" w:color="auto"/>
                <w:left w:val="none" w:sz="0" w:space="0" w:color="auto"/>
                <w:bottom w:val="none" w:sz="0" w:space="0" w:color="auto"/>
                <w:right w:val="none" w:sz="0" w:space="0" w:color="auto"/>
              </w:divBdr>
            </w:div>
            <w:div w:id="832843406">
              <w:marLeft w:val="0"/>
              <w:marRight w:val="0"/>
              <w:marTop w:val="0"/>
              <w:marBottom w:val="0"/>
              <w:divBdr>
                <w:top w:val="none" w:sz="0" w:space="0" w:color="auto"/>
                <w:left w:val="none" w:sz="0" w:space="0" w:color="auto"/>
                <w:bottom w:val="none" w:sz="0" w:space="0" w:color="auto"/>
                <w:right w:val="none" w:sz="0" w:space="0" w:color="auto"/>
              </w:divBdr>
            </w:div>
            <w:div w:id="119998156">
              <w:marLeft w:val="0"/>
              <w:marRight w:val="0"/>
              <w:marTop w:val="0"/>
              <w:marBottom w:val="0"/>
              <w:divBdr>
                <w:top w:val="none" w:sz="0" w:space="0" w:color="auto"/>
                <w:left w:val="none" w:sz="0" w:space="0" w:color="auto"/>
                <w:bottom w:val="none" w:sz="0" w:space="0" w:color="auto"/>
                <w:right w:val="none" w:sz="0" w:space="0" w:color="auto"/>
              </w:divBdr>
            </w:div>
            <w:div w:id="1228154077">
              <w:marLeft w:val="0"/>
              <w:marRight w:val="0"/>
              <w:marTop w:val="0"/>
              <w:marBottom w:val="0"/>
              <w:divBdr>
                <w:top w:val="none" w:sz="0" w:space="0" w:color="auto"/>
                <w:left w:val="none" w:sz="0" w:space="0" w:color="auto"/>
                <w:bottom w:val="none" w:sz="0" w:space="0" w:color="auto"/>
                <w:right w:val="none" w:sz="0" w:space="0" w:color="auto"/>
              </w:divBdr>
            </w:div>
            <w:div w:id="1237858534">
              <w:marLeft w:val="0"/>
              <w:marRight w:val="0"/>
              <w:marTop w:val="0"/>
              <w:marBottom w:val="0"/>
              <w:divBdr>
                <w:top w:val="none" w:sz="0" w:space="0" w:color="auto"/>
                <w:left w:val="none" w:sz="0" w:space="0" w:color="auto"/>
                <w:bottom w:val="none" w:sz="0" w:space="0" w:color="auto"/>
                <w:right w:val="none" w:sz="0" w:space="0" w:color="auto"/>
              </w:divBdr>
            </w:div>
            <w:div w:id="1833717471">
              <w:marLeft w:val="0"/>
              <w:marRight w:val="0"/>
              <w:marTop w:val="0"/>
              <w:marBottom w:val="0"/>
              <w:divBdr>
                <w:top w:val="none" w:sz="0" w:space="0" w:color="auto"/>
                <w:left w:val="none" w:sz="0" w:space="0" w:color="auto"/>
                <w:bottom w:val="none" w:sz="0" w:space="0" w:color="auto"/>
                <w:right w:val="none" w:sz="0" w:space="0" w:color="auto"/>
              </w:divBdr>
            </w:div>
            <w:div w:id="1491826431">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
            <w:div w:id="1058361077">
              <w:marLeft w:val="0"/>
              <w:marRight w:val="0"/>
              <w:marTop w:val="0"/>
              <w:marBottom w:val="0"/>
              <w:divBdr>
                <w:top w:val="none" w:sz="0" w:space="0" w:color="auto"/>
                <w:left w:val="none" w:sz="0" w:space="0" w:color="auto"/>
                <w:bottom w:val="none" w:sz="0" w:space="0" w:color="auto"/>
                <w:right w:val="none" w:sz="0" w:space="0" w:color="auto"/>
              </w:divBdr>
            </w:div>
            <w:div w:id="757018539">
              <w:marLeft w:val="0"/>
              <w:marRight w:val="0"/>
              <w:marTop w:val="0"/>
              <w:marBottom w:val="0"/>
              <w:divBdr>
                <w:top w:val="none" w:sz="0" w:space="0" w:color="auto"/>
                <w:left w:val="none" w:sz="0" w:space="0" w:color="auto"/>
                <w:bottom w:val="none" w:sz="0" w:space="0" w:color="auto"/>
                <w:right w:val="none" w:sz="0" w:space="0" w:color="auto"/>
              </w:divBdr>
            </w:div>
            <w:div w:id="1386249607">
              <w:marLeft w:val="0"/>
              <w:marRight w:val="0"/>
              <w:marTop w:val="0"/>
              <w:marBottom w:val="0"/>
              <w:divBdr>
                <w:top w:val="none" w:sz="0" w:space="0" w:color="auto"/>
                <w:left w:val="none" w:sz="0" w:space="0" w:color="auto"/>
                <w:bottom w:val="none" w:sz="0" w:space="0" w:color="auto"/>
                <w:right w:val="none" w:sz="0" w:space="0" w:color="auto"/>
              </w:divBdr>
            </w:div>
            <w:div w:id="1372338273">
              <w:marLeft w:val="0"/>
              <w:marRight w:val="0"/>
              <w:marTop w:val="0"/>
              <w:marBottom w:val="0"/>
              <w:divBdr>
                <w:top w:val="none" w:sz="0" w:space="0" w:color="auto"/>
                <w:left w:val="none" w:sz="0" w:space="0" w:color="auto"/>
                <w:bottom w:val="none" w:sz="0" w:space="0" w:color="auto"/>
                <w:right w:val="none" w:sz="0" w:space="0" w:color="auto"/>
              </w:divBdr>
            </w:div>
            <w:div w:id="1965036347">
              <w:marLeft w:val="0"/>
              <w:marRight w:val="0"/>
              <w:marTop w:val="0"/>
              <w:marBottom w:val="0"/>
              <w:divBdr>
                <w:top w:val="none" w:sz="0" w:space="0" w:color="auto"/>
                <w:left w:val="none" w:sz="0" w:space="0" w:color="auto"/>
                <w:bottom w:val="none" w:sz="0" w:space="0" w:color="auto"/>
                <w:right w:val="none" w:sz="0" w:space="0" w:color="auto"/>
              </w:divBdr>
            </w:div>
            <w:div w:id="1021012635">
              <w:marLeft w:val="0"/>
              <w:marRight w:val="0"/>
              <w:marTop w:val="0"/>
              <w:marBottom w:val="0"/>
              <w:divBdr>
                <w:top w:val="none" w:sz="0" w:space="0" w:color="auto"/>
                <w:left w:val="none" w:sz="0" w:space="0" w:color="auto"/>
                <w:bottom w:val="none" w:sz="0" w:space="0" w:color="auto"/>
                <w:right w:val="none" w:sz="0" w:space="0" w:color="auto"/>
              </w:divBdr>
            </w:div>
            <w:div w:id="1422603412">
              <w:marLeft w:val="0"/>
              <w:marRight w:val="0"/>
              <w:marTop w:val="0"/>
              <w:marBottom w:val="0"/>
              <w:divBdr>
                <w:top w:val="none" w:sz="0" w:space="0" w:color="auto"/>
                <w:left w:val="none" w:sz="0" w:space="0" w:color="auto"/>
                <w:bottom w:val="none" w:sz="0" w:space="0" w:color="auto"/>
                <w:right w:val="none" w:sz="0" w:space="0" w:color="auto"/>
              </w:divBdr>
            </w:div>
            <w:div w:id="888303146">
              <w:marLeft w:val="0"/>
              <w:marRight w:val="0"/>
              <w:marTop w:val="0"/>
              <w:marBottom w:val="0"/>
              <w:divBdr>
                <w:top w:val="none" w:sz="0" w:space="0" w:color="auto"/>
                <w:left w:val="none" w:sz="0" w:space="0" w:color="auto"/>
                <w:bottom w:val="none" w:sz="0" w:space="0" w:color="auto"/>
                <w:right w:val="none" w:sz="0" w:space="0" w:color="auto"/>
              </w:divBdr>
            </w:div>
            <w:div w:id="1627813764">
              <w:marLeft w:val="0"/>
              <w:marRight w:val="0"/>
              <w:marTop w:val="0"/>
              <w:marBottom w:val="0"/>
              <w:divBdr>
                <w:top w:val="none" w:sz="0" w:space="0" w:color="auto"/>
                <w:left w:val="none" w:sz="0" w:space="0" w:color="auto"/>
                <w:bottom w:val="none" w:sz="0" w:space="0" w:color="auto"/>
                <w:right w:val="none" w:sz="0" w:space="0" w:color="auto"/>
              </w:divBdr>
            </w:div>
            <w:div w:id="992103390">
              <w:marLeft w:val="0"/>
              <w:marRight w:val="0"/>
              <w:marTop w:val="0"/>
              <w:marBottom w:val="0"/>
              <w:divBdr>
                <w:top w:val="none" w:sz="0" w:space="0" w:color="auto"/>
                <w:left w:val="none" w:sz="0" w:space="0" w:color="auto"/>
                <w:bottom w:val="none" w:sz="0" w:space="0" w:color="auto"/>
                <w:right w:val="none" w:sz="0" w:space="0" w:color="auto"/>
              </w:divBdr>
            </w:div>
            <w:div w:id="595987298">
              <w:marLeft w:val="0"/>
              <w:marRight w:val="0"/>
              <w:marTop w:val="0"/>
              <w:marBottom w:val="0"/>
              <w:divBdr>
                <w:top w:val="none" w:sz="0" w:space="0" w:color="auto"/>
                <w:left w:val="none" w:sz="0" w:space="0" w:color="auto"/>
                <w:bottom w:val="none" w:sz="0" w:space="0" w:color="auto"/>
                <w:right w:val="none" w:sz="0" w:space="0" w:color="auto"/>
              </w:divBdr>
            </w:div>
            <w:div w:id="1225724995">
              <w:marLeft w:val="0"/>
              <w:marRight w:val="0"/>
              <w:marTop w:val="0"/>
              <w:marBottom w:val="0"/>
              <w:divBdr>
                <w:top w:val="none" w:sz="0" w:space="0" w:color="auto"/>
                <w:left w:val="none" w:sz="0" w:space="0" w:color="auto"/>
                <w:bottom w:val="none" w:sz="0" w:space="0" w:color="auto"/>
                <w:right w:val="none" w:sz="0" w:space="0" w:color="auto"/>
              </w:divBdr>
            </w:div>
            <w:div w:id="1745833668">
              <w:marLeft w:val="0"/>
              <w:marRight w:val="0"/>
              <w:marTop w:val="0"/>
              <w:marBottom w:val="0"/>
              <w:divBdr>
                <w:top w:val="none" w:sz="0" w:space="0" w:color="auto"/>
                <w:left w:val="none" w:sz="0" w:space="0" w:color="auto"/>
                <w:bottom w:val="none" w:sz="0" w:space="0" w:color="auto"/>
                <w:right w:val="none" w:sz="0" w:space="0" w:color="auto"/>
              </w:divBdr>
            </w:div>
            <w:div w:id="1546333280">
              <w:marLeft w:val="0"/>
              <w:marRight w:val="0"/>
              <w:marTop w:val="0"/>
              <w:marBottom w:val="0"/>
              <w:divBdr>
                <w:top w:val="none" w:sz="0" w:space="0" w:color="auto"/>
                <w:left w:val="none" w:sz="0" w:space="0" w:color="auto"/>
                <w:bottom w:val="none" w:sz="0" w:space="0" w:color="auto"/>
                <w:right w:val="none" w:sz="0" w:space="0" w:color="auto"/>
              </w:divBdr>
            </w:div>
            <w:div w:id="1965695714">
              <w:marLeft w:val="0"/>
              <w:marRight w:val="0"/>
              <w:marTop w:val="0"/>
              <w:marBottom w:val="0"/>
              <w:divBdr>
                <w:top w:val="none" w:sz="0" w:space="0" w:color="auto"/>
                <w:left w:val="none" w:sz="0" w:space="0" w:color="auto"/>
                <w:bottom w:val="none" w:sz="0" w:space="0" w:color="auto"/>
                <w:right w:val="none" w:sz="0" w:space="0" w:color="auto"/>
              </w:divBdr>
            </w:div>
            <w:div w:id="1102799885">
              <w:marLeft w:val="0"/>
              <w:marRight w:val="0"/>
              <w:marTop w:val="0"/>
              <w:marBottom w:val="0"/>
              <w:divBdr>
                <w:top w:val="none" w:sz="0" w:space="0" w:color="auto"/>
                <w:left w:val="none" w:sz="0" w:space="0" w:color="auto"/>
                <w:bottom w:val="none" w:sz="0" w:space="0" w:color="auto"/>
                <w:right w:val="none" w:sz="0" w:space="0" w:color="auto"/>
              </w:divBdr>
            </w:div>
            <w:div w:id="1697776671">
              <w:marLeft w:val="0"/>
              <w:marRight w:val="0"/>
              <w:marTop w:val="0"/>
              <w:marBottom w:val="0"/>
              <w:divBdr>
                <w:top w:val="none" w:sz="0" w:space="0" w:color="auto"/>
                <w:left w:val="none" w:sz="0" w:space="0" w:color="auto"/>
                <w:bottom w:val="none" w:sz="0" w:space="0" w:color="auto"/>
                <w:right w:val="none" w:sz="0" w:space="0" w:color="auto"/>
              </w:divBdr>
            </w:div>
            <w:div w:id="257104608">
              <w:marLeft w:val="0"/>
              <w:marRight w:val="0"/>
              <w:marTop w:val="0"/>
              <w:marBottom w:val="0"/>
              <w:divBdr>
                <w:top w:val="none" w:sz="0" w:space="0" w:color="auto"/>
                <w:left w:val="none" w:sz="0" w:space="0" w:color="auto"/>
                <w:bottom w:val="none" w:sz="0" w:space="0" w:color="auto"/>
                <w:right w:val="none" w:sz="0" w:space="0" w:color="auto"/>
              </w:divBdr>
            </w:div>
            <w:div w:id="203182034">
              <w:marLeft w:val="0"/>
              <w:marRight w:val="0"/>
              <w:marTop w:val="0"/>
              <w:marBottom w:val="0"/>
              <w:divBdr>
                <w:top w:val="none" w:sz="0" w:space="0" w:color="auto"/>
                <w:left w:val="none" w:sz="0" w:space="0" w:color="auto"/>
                <w:bottom w:val="none" w:sz="0" w:space="0" w:color="auto"/>
                <w:right w:val="none" w:sz="0" w:space="0" w:color="auto"/>
              </w:divBdr>
            </w:div>
            <w:div w:id="1545827250">
              <w:marLeft w:val="0"/>
              <w:marRight w:val="0"/>
              <w:marTop w:val="0"/>
              <w:marBottom w:val="0"/>
              <w:divBdr>
                <w:top w:val="none" w:sz="0" w:space="0" w:color="auto"/>
                <w:left w:val="none" w:sz="0" w:space="0" w:color="auto"/>
                <w:bottom w:val="none" w:sz="0" w:space="0" w:color="auto"/>
                <w:right w:val="none" w:sz="0" w:space="0" w:color="auto"/>
              </w:divBdr>
            </w:div>
            <w:div w:id="724720843">
              <w:marLeft w:val="0"/>
              <w:marRight w:val="0"/>
              <w:marTop w:val="0"/>
              <w:marBottom w:val="0"/>
              <w:divBdr>
                <w:top w:val="none" w:sz="0" w:space="0" w:color="auto"/>
                <w:left w:val="none" w:sz="0" w:space="0" w:color="auto"/>
                <w:bottom w:val="none" w:sz="0" w:space="0" w:color="auto"/>
                <w:right w:val="none" w:sz="0" w:space="0" w:color="auto"/>
              </w:divBdr>
            </w:div>
            <w:div w:id="1755782520">
              <w:marLeft w:val="0"/>
              <w:marRight w:val="0"/>
              <w:marTop w:val="0"/>
              <w:marBottom w:val="0"/>
              <w:divBdr>
                <w:top w:val="none" w:sz="0" w:space="0" w:color="auto"/>
                <w:left w:val="none" w:sz="0" w:space="0" w:color="auto"/>
                <w:bottom w:val="none" w:sz="0" w:space="0" w:color="auto"/>
                <w:right w:val="none" w:sz="0" w:space="0" w:color="auto"/>
              </w:divBdr>
            </w:div>
            <w:div w:id="414674208">
              <w:marLeft w:val="0"/>
              <w:marRight w:val="0"/>
              <w:marTop w:val="0"/>
              <w:marBottom w:val="0"/>
              <w:divBdr>
                <w:top w:val="none" w:sz="0" w:space="0" w:color="auto"/>
                <w:left w:val="none" w:sz="0" w:space="0" w:color="auto"/>
                <w:bottom w:val="none" w:sz="0" w:space="0" w:color="auto"/>
                <w:right w:val="none" w:sz="0" w:space="0" w:color="auto"/>
              </w:divBdr>
            </w:div>
            <w:div w:id="221252784">
              <w:marLeft w:val="0"/>
              <w:marRight w:val="0"/>
              <w:marTop w:val="0"/>
              <w:marBottom w:val="0"/>
              <w:divBdr>
                <w:top w:val="none" w:sz="0" w:space="0" w:color="auto"/>
                <w:left w:val="none" w:sz="0" w:space="0" w:color="auto"/>
                <w:bottom w:val="none" w:sz="0" w:space="0" w:color="auto"/>
                <w:right w:val="none" w:sz="0" w:space="0" w:color="auto"/>
              </w:divBdr>
            </w:div>
            <w:div w:id="1264260392">
              <w:marLeft w:val="0"/>
              <w:marRight w:val="0"/>
              <w:marTop w:val="0"/>
              <w:marBottom w:val="0"/>
              <w:divBdr>
                <w:top w:val="none" w:sz="0" w:space="0" w:color="auto"/>
                <w:left w:val="none" w:sz="0" w:space="0" w:color="auto"/>
                <w:bottom w:val="none" w:sz="0" w:space="0" w:color="auto"/>
                <w:right w:val="none" w:sz="0" w:space="0" w:color="auto"/>
              </w:divBdr>
            </w:div>
            <w:div w:id="770441221">
              <w:marLeft w:val="0"/>
              <w:marRight w:val="0"/>
              <w:marTop w:val="0"/>
              <w:marBottom w:val="0"/>
              <w:divBdr>
                <w:top w:val="none" w:sz="0" w:space="0" w:color="auto"/>
                <w:left w:val="none" w:sz="0" w:space="0" w:color="auto"/>
                <w:bottom w:val="none" w:sz="0" w:space="0" w:color="auto"/>
                <w:right w:val="none" w:sz="0" w:space="0" w:color="auto"/>
              </w:divBdr>
            </w:div>
            <w:div w:id="1111703446">
              <w:marLeft w:val="0"/>
              <w:marRight w:val="0"/>
              <w:marTop w:val="0"/>
              <w:marBottom w:val="0"/>
              <w:divBdr>
                <w:top w:val="none" w:sz="0" w:space="0" w:color="auto"/>
                <w:left w:val="none" w:sz="0" w:space="0" w:color="auto"/>
                <w:bottom w:val="none" w:sz="0" w:space="0" w:color="auto"/>
                <w:right w:val="none" w:sz="0" w:space="0" w:color="auto"/>
              </w:divBdr>
            </w:div>
            <w:div w:id="1915428599">
              <w:marLeft w:val="0"/>
              <w:marRight w:val="0"/>
              <w:marTop w:val="0"/>
              <w:marBottom w:val="0"/>
              <w:divBdr>
                <w:top w:val="none" w:sz="0" w:space="0" w:color="auto"/>
                <w:left w:val="none" w:sz="0" w:space="0" w:color="auto"/>
                <w:bottom w:val="none" w:sz="0" w:space="0" w:color="auto"/>
                <w:right w:val="none" w:sz="0" w:space="0" w:color="auto"/>
              </w:divBdr>
            </w:div>
            <w:div w:id="2146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599">
      <w:bodyDiv w:val="1"/>
      <w:marLeft w:val="0"/>
      <w:marRight w:val="0"/>
      <w:marTop w:val="0"/>
      <w:marBottom w:val="0"/>
      <w:divBdr>
        <w:top w:val="none" w:sz="0" w:space="0" w:color="auto"/>
        <w:left w:val="none" w:sz="0" w:space="0" w:color="auto"/>
        <w:bottom w:val="none" w:sz="0" w:space="0" w:color="auto"/>
        <w:right w:val="none" w:sz="0" w:space="0" w:color="auto"/>
      </w:divBdr>
      <w:divsChild>
        <w:div w:id="353506764">
          <w:marLeft w:val="0"/>
          <w:marRight w:val="0"/>
          <w:marTop w:val="0"/>
          <w:marBottom w:val="0"/>
          <w:divBdr>
            <w:top w:val="none" w:sz="0" w:space="0" w:color="auto"/>
            <w:left w:val="none" w:sz="0" w:space="0" w:color="auto"/>
            <w:bottom w:val="none" w:sz="0" w:space="0" w:color="auto"/>
            <w:right w:val="none" w:sz="0" w:space="0" w:color="auto"/>
          </w:divBdr>
          <w:divsChild>
            <w:div w:id="541013757">
              <w:marLeft w:val="0"/>
              <w:marRight w:val="0"/>
              <w:marTop w:val="0"/>
              <w:marBottom w:val="0"/>
              <w:divBdr>
                <w:top w:val="none" w:sz="0" w:space="0" w:color="auto"/>
                <w:left w:val="none" w:sz="0" w:space="0" w:color="auto"/>
                <w:bottom w:val="none" w:sz="0" w:space="0" w:color="auto"/>
                <w:right w:val="none" w:sz="0" w:space="0" w:color="auto"/>
              </w:divBdr>
              <w:divsChild>
                <w:div w:id="346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355">
      <w:bodyDiv w:val="1"/>
      <w:marLeft w:val="0"/>
      <w:marRight w:val="0"/>
      <w:marTop w:val="0"/>
      <w:marBottom w:val="0"/>
      <w:divBdr>
        <w:top w:val="none" w:sz="0" w:space="0" w:color="auto"/>
        <w:left w:val="none" w:sz="0" w:space="0" w:color="auto"/>
        <w:bottom w:val="none" w:sz="0" w:space="0" w:color="auto"/>
        <w:right w:val="none" w:sz="0" w:space="0" w:color="auto"/>
      </w:divBdr>
    </w:div>
    <w:div w:id="174927466">
      <w:bodyDiv w:val="1"/>
      <w:marLeft w:val="0"/>
      <w:marRight w:val="0"/>
      <w:marTop w:val="0"/>
      <w:marBottom w:val="0"/>
      <w:divBdr>
        <w:top w:val="none" w:sz="0" w:space="0" w:color="auto"/>
        <w:left w:val="none" w:sz="0" w:space="0" w:color="auto"/>
        <w:bottom w:val="none" w:sz="0" w:space="0" w:color="auto"/>
        <w:right w:val="none" w:sz="0" w:space="0" w:color="auto"/>
      </w:divBdr>
      <w:divsChild>
        <w:div w:id="227616364">
          <w:marLeft w:val="547"/>
          <w:marRight w:val="0"/>
          <w:marTop w:val="86"/>
          <w:marBottom w:val="0"/>
          <w:divBdr>
            <w:top w:val="none" w:sz="0" w:space="0" w:color="auto"/>
            <w:left w:val="none" w:sz="0" w:space="0" w:color="auto"/>
            <w:bottom w:val="none" w:sz="0" w:space="0" w:color="auto"/>
            <w:right w:val="none" w:sz="0" w:space="0" w:color="auto"/>
          </w:divBdr>
        </w:div>
      </w:divsChild>
    </w:div>
    <w:div w:id="182482946">
      <w:bodyDiv w:val="1"/>
      <w:marLeft w:val="0"/>
      <w:marRight w:val="0"/>
      <w:marTop w:val="0"/>
      <w:marBottom w:val="0"/>
      <w:divBdr>
        <w:top w:val="none" w:sz="0" w:space="0" w:color="auto"/>
        <w:left w:val="none" w:sz="0" w:space="0" w:color="auto"/>
        <w:bottom w:val="none" w:sz="0" w:space="0" w:color="auto"/>
        <w:right w:val="none" w:sz="0" w:space="0" w:color="auto"/>
      </w:divBdr>
    </w:div>
    <w:div w:id="203635142">
      <w:bodyDiv w:val="1"/>
      <w:marLeft w:val="0"/>
      <w:marRight w:val="0"/>
      <w:marTop w:val="0"/>
      <w:marBottom w:val="0"/>
      <w:divBdr>
        <w:top w:val="none" w:sz="0" w:space="0" w:color="auto"/>
        <w:left w:val="none" w:sz="0" w:space="0" w:color="auto"/>
        <w:bottom w:val="none" w:sz="0" w:space="0" w:color="auto"/>
        <w:right w:val="none" w:sz="0" w:space="0" w:color="auto"/>
      </w:divBdr>
    </w:div>
    <w:div w:id="217515164">
      <w:bodyDiv w:val="1"/>
      <w:marLeft w:val="0"/>
      <w:marRight w:val="0"/>
      <w:marTop w:val="0"/>
      <w:marBottom w:val="0"/>
      <w:divBdr>
        <w:top w:val="none" w:sz="0" w:space="0" w:color="auto"/>
        <w:left w:val="none" w:sz="0" w:space="0" w:color="auto"/>
        <w:bottom w:val="none" w:sz="0" w:space="0" w:color="auto"/>
        <w:right w:val="none" w:sz="0" w:space="0" w:color="auto"/>
      </w:divBdr>
      <w:divsChild>
        <w:div w:id="34430429">
          <w:marLeft w:val="0"/>
          <w:marRight w:val="0"/>
          <w:marTop w:val="0"/>
          <w:marBottom w:val="0"/>
          <w:divBdr>
            <w:top w:val="none" w:sz="0" w:space="0" w:color="auto"/>
            <w:left w:val="none" w:sz="0" w:space="0" w:color="auto"/>
            <w:bottom w:val="none" w:sz="0" w:space="0" w:color="auto"/>
            <w:right w:val="none" w:sz="0" w:space="0" w:color="auto"/>
          </w:divBdr>
          <w:divsChild>
            <w:div w:id="1845243590">
              <w:marLeft w:val="0"/>
              <w:marRight w:val="0"/>
              <w:marTop w:val="0"/>
              <w:marBottom w:val="0"/>
              <w:divBdr>
                <w:top w:val="none" w:sz="0" w:space="0" w:color="auto"/>
                <w:left w:val="none" w:sz="0" w:space="0" w:color="auto"/>
                <w:bottom w:val="none" w:sz="0" w:space="0" w:color="auto"/>
                <w:right w:val="none" w:sz="0" w:space="0" w:color="auto"/>
              </w:divBdr>
              <w:divsChild>
                <w:div w:id="329717097">
                  <w:marLeft w:val="0"/>
                  <w:marRight w:val="0"/>
                  <w:marTop w:val="0"/>
                  <w:marBottom w:val="0"/>
                  <w:divBdr>
                    <w:top w:val="none" w:sz="0" w:space="0" w:color="auto"/>
                    <w:left w:val="none" w:sz="0" w:space="0" w:color="auto"/>
                    <w:bottom w:val="none" w:sz="0" w:space="0" w:color="auto"/>
                    <w:right w:val="none" w:sz="0" w:space="0" w:color="auto"/>
                  </w:divBdr>
                  <w:divsChild>
                    <w:div w:id="1719739745">
                      <w:marLeft w:val="0"/>
                      <w:marRight w:val="0"/>
                      <w:marTop w:val="0"/>
                      <w:marBottom w:val="0"/>
                      <w:divBdr>
                        <w:top w:val="none" w:sz="0" w:space="0" w:color="auto"/>
                        <w:left w:val="none" w:sz="0" w:space="0" w:color="auto"/>
                        <w:bottom w:val="none" w:sz="0" w:space="0" w:color="auto"/>
                        <w:right w:val="none" w:sz="0" w:space="0" w:color="auto"/>
                      </w:divBdr>
                      <w:divsChild>
                        <w:div w:id="923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55295">
      <w:bodyDiv w:val="1"/>
      <w:marLeft w:val="0"/>
      <w:marRight w:val="0"/>
      <w:marTop w:val="0"/>
      <w:marBottom w:val="0"/>
      <w:divBdr>
        <w:top w:val="none" w:sz="0" w:space="0" w:color="auto"/>
        <w:left w:val="none" w:sz="0" w:space="0" w:color="auto"/>
        <w:bottom w:val="none" w:sz="0" w:space="0" w:color="auto"/>
        <w:right w:val="none" w:sz="0" w:space="0" w:color="auto"/>
      </w:divBdr>
    </w:div>
    <w:div w:id="3540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44375">
          <w:marLeft w:val="0"/>
          <w:marRight w:val="0"/>
          <w:marTop w:val="0"/>
          <w:marBottom w:val="0"/>
          <w:divBdr>
            <w:top w:val="none" w:sz="0" w:space="0" w:color="auto"/>
            <w:left w:val="none" w:sz="0" w:space="0" w:color="auto"/>
            <w:bottom w:val="none" w:sz="0" w:space="0" w:color="auto"/>
            <w:right w:val="none" w:sz="0" w:space="0" w:color="auto"/>
          </w:divBdr>
        </w:div>
        <w:div w:id="1783302155">
          <w:marLeft w:val="0"/>
          <w:marRight w:val="0"/>
          <w:marTop w:val="0"/>
          <w:marBottom w:val="0"/>
          <w:divBdr>
            <w:top w:val="none" w:sz="0" w:space="0" w:color="auto"/>
            <w:left w:val="none" w:sz="0" w:space="0" w:color="auto"/>
            <w:bottom w:val="none" w:sz="0" w:space="0" w:color="auto"/>
            <w:right w:val="none" w:sz="0" w:space="0" w:color="auto"/>
          </w:divBdr>
        </w:div>
        <w:div w:id="187721304">
          <w:marLeft w:val="0"/>
          <w:marRight w:val="0"/>
          <w:marTop w:val="0"/>
          <w:marBottom w:val="0"/>
          <w:divBdr>
            <w:top w:val="none" w:sz="0" w:space="0" w:color="auto"/>
            <w:left w:val="none" w:sz="0" w:space="0" w:color="auto"/>
            <w:bottom w:val="none" w:sz="0" w:space="0" w:color="auto"/>
            <w:right w:val="none" w:sz="0" w:space="0" w:color="auto"/>
          </w:divBdr>
        </w:div>
        <w:div w:id="1437364080">
          <w:marLeft w:val="0"/>
          <w:marRight w:val="0"/>
          <w:marTop w:val="0"/>
          <w:marBottom w:val="0"/>
          <w:divBdr>
            <w:top w:val="none" w:sz="0" w:space="0" w:color="auto"/>
            <w:left w:val="none" w:sz="0" w:space="0" w:color="auto"/>
            <w:bottom w:val="none" w:sz="0" w:space="0" w:color="auto"/>
            <w:right w:val="none" w:sz="0" w:space="0" w:color="auto"/>
          </w:divBdr>
        </w:div>
        <w:div w:id="1253390968">
          <w:marLeft w:val="0"/>
          <w:marRight w:val="0"/>
          <w:marTop w:val="0"/>
          <w:marBottom w:val="0"/>
          <w:divBdr>
            <w:top w:val="none" w:sz="0" w:space="0" w:color="auto"/>
            <w:left w:val="none" w:sz="0" w:space="0" w:color="auto"/>
            <w:bottom w:val="none" w:sz="0" w:space="0" w:color="auto"/>
            <w:right w:val="none" w:sz="0" w:space="0" w:color="auto"/>
          </w:divBdr>
        </w:div>
      </w:divsChild>
    </w:div>
    <w:div w:id="359556051">
      <w:bodyDiv w:val="1"/>
      <w:marLeft w:val="0"/>
      <w:marRight w:val="0"/>
      <w:marTop w:val="0"/>
      <w:marBottom w:val="0"/>
      <w:divBdr>
        <w:top w:val="none" w:sz="0" w:space="0" w:color="auto"/>
        <w:left w:val="none" w:sz="0" w:space="0" w:color="auto"/>
        <w:bottom w:val="none" w:sz="0" w:space="0" w:color="auto"/>
        <w:right w:val="none" w:sz="0" w:space="0" w:color="auto"/>
      </w:divBdr>
    </w:div>
    <w:div w:id="381635464">
      <w:bodyDiv w:val="1"/>
      <w:marLeft w:val="0"/>
      <w:marRight w:val="0"/>
      <w:marTop w:val="0"/>
      <w:marBottom w:val="0"/>
      <w:divBdr>
        <w:top w:val="none" w:sz="0" w:space="0" w:color="auto"/>
        <w:left w:val="none" w:sz="0" w:space="0" w:color="auto"/>
        <w:bottom w:val="none" w:sz="0" w:space="0" w:color="auto"/>
        <w:right w:val="none" w:sz="0" w:space="0" w:color="auto"/>
      </w:divBdr>
      <w:divsChild>
        <w:div w:id="842821135">
          <w:marLeft w:val="0"/>
          <w:marRight w:val="0"/>
          <w:marTop w:val="0"/>
          <w:marBottom w:val="0"/>
          <w:divBdr>
            <w:top w:val="none" w:sz="0" w:space="0" w:color="auto"/>
            <w:left w:val="none" w:sz="0" w:space="0" w:color="auto"/>
            <w:bottom w:val="none" w:sz="0" w:space="0" w:color="auto"/>
            <w:right w:val="none" w:sz="0" w:space="0" w:color="auto"/>
          </w:divBdr>
        </w:div>
        <w:div w:id="1857379745">
          <w:marLeft w:val="0"/>
          <w:marRight w:val="0"/>
          <w:marTop w:val="0"/>
          <w:marBottom w:val="0"/>
          <w:divBdr>
            <w:top w:val="none" w:sz="0" w:space="0" w:color="auto"/>
            <w:left w:val="none" w:sz="0" w:space="0" w:color="auto"/>
            <w:bottom w:val="none" w:sz="0" w:space="0" w:color="auto"/>
            <w:right w:val="none" w:sz="0" w:space="0" w:color="auto"/>
          </w:divBdr>
        </w:div>
      </w:divsChild>
    </w:div>
    <w:div w:id="383991856">
      <w:bodyDiv w:val="1"/>
      <w:marLeft w:val="0"/>
      <w:marRight w:val="0"/>
      <w:marTop w:val="0"/>
      <w:marBottom w:val="0"/>
      <w:divBdr>
        <w:top w:val="none" w:sz="0" w:space="0" w:color="auto"/>
        <w:left w:val="none" w:sz="0" w:space="0" w:color="auto"/>
        <w:bottom w:val="none" w:sz="0" w:space="0" w:color="auto"/>
        <w:right w:val="none" w:sz="0" w:space="0" w:color="auto"/>
      </w:divBdr>
      <w:divsChild>
        <w:div w:id="206450257">
          <w:marLeft w:val="547"/>
          <w:marRight w:val="0"/>
          <w:marTop w:val="106"/>
          <w:marBottom w:val="0"/>
          <w:divBdr>
            <w:top w:val="none" w:sz="0" w:space="0" w:color="auto"/>
            <w:left w:val="none" w:sz="0" w:space="0" w:color="auto"/>
            <w:bottom w:val="none" w:sz="0" w:space="0" w:color="auto"/>
            <w:right w:val="none" w:sz="0" w:space="0" w:color="auto"/>
          </w:divBdr>
        </w:div>
        <w:div w:id="1962611010">
          <w:marLeft w:val="547"/>
          <w:marRight w:val="0"/>
          <w:marTop w:val="106"/>
          <w:marBottom w:val="0"/>
          <w:divBdr>
            <w:top w:val="none" w:sz="0" w:space="0" w:color="auto"/>
            <w:left w:val="none" w:sz="0" w:space="0" w:color="auto"/>
            <w:bottom w:val="none" w:sz="0" w:space="0" w:color="auto"/>
            <w:right w:val="none" w:sz="0" w:space="0" w:color="auto"/>
          </w:divBdr>
        </w:div>
      </w:divsChild>
    </w:div>
    <w:div w:id="403062934">
      <w:bodyDiv w:val="1"/>
      <w:marLeft w:val="0"/>
      <w:marRight w:val="0"/>
      <w:marTop w:val="0"/>
      <w:marBottom w:val="0"/>
      <w:divBdr>
        <w:top w:val="none" w:sz="0" w:space="0" w:color="auto"/>
        <w:left w:val="none" w:sz="0" w:space="0" w:color="auto"/>
        <w:bottom w:val="none" w:sz="0" w:space="0" w:color="auto"/>
        <w:right w:val="none" w:sz="0" w:space="0" w:color="auto"/>
      </w:divBdr>
      <w:divsChild>
        <w:div w:id="747532881">
          <w:marLeft w:val="0"/>
          <w:marRight w:val="0"/>
          <w:marTop w:val="0"/>
          <w:marBottom w:val="0"/>
          <w:divBdr>
            <w:top w:val="none" w:sz="0" w:space="0" w:color="auto"/>
            <w:left w:val="none" w:sz="0" w:space="0" w:color="auto"/>
            <w:bottom w:val="none" w:sz="0" w:space="0" w:color="auto"/>
            <w:right w:val="none" w:sz="0" w:space="0" w:color="auto"/>
          </w:divBdr>
        </w:div>
        <w:div w:id="1000237513">
          <w:marLeft w:val="0"/>
          <w:marRight w:val="0"/>
          <w:marTop w:val="0"/>
          <w:marBottom w:val="0"/>
          <w:divBdr>
            <w:top w:val="none" w:sz="0" w:space="0" w:color="auto"/>
            <w:left w:val="none" w:sz="0" w:space="0" w:color="auto"/>
            <w:bottom w:val="none" w:sz="0" w:space="0" w:color="auto"/>
            <w:right w:val="none" w:sz="0" w:space="0" w:color="auto"/>
          </w:divBdr>
        </w:div>
        <w:div w:id="1737439551">
          <w:marLeft w:val="0"/>
          <w:marRight w:val="0"/>
          <w:marTop w:val="0"/>
          <w:marBottom w:val="0"/>
          <w:divBdr>
            <w:top w:val="none" w:sz="0" w:space="0" w:color="auto"/>
            <w:left w:val="none" w:sz="0" w:space="0" w:color="auto"/>
            <w:bottom w:val="none" w:sz="0" w:space="0" w:color="auto"/>
            <w:right w:val="none" w:sz="0" w:space="0" w:color="auto"/>
          </w:divBdr>
        </w:div>
        <w:div w:id="1272588257">
          <w:marLeft w:val="0"/>
          <w:marRight w:val="0"/>
          <w:marTop w:val="0"/>
          <w:marBottom w:val="0"/>
          <w:divBdr>
            <w:top w:val="none" w:sz="0" w:space="0" w:color="auto"/>
            <w:left w:val="none" w:sz="0" w:space="0" w:color="auto"/>
            <w:bottom w:val="none" w:sz="0" w:space="0" w:color="auto"/>
            <w:right w:val="none" w:sz="0" w:space="0" w:color="auto"/>
          </w:divBdr>
        </w:div>
        <w:div w:id="1948659476">
          <w:marLeft w:val="0"/>
          <w:marRight w:val="0"/>
          <w:marTop w:val="0"/>
          <w:marBottom w:val="0"/>
          <w:divBdr>
            <w:top w:val="none" w:sz="0" w:space="0" w:color="auto"/>
            <w:left w:val="none" w:sz="0" w:space="0" w:color="auto"/>
            <w:bottom w:val="none" w:sz="0" w:space="0" w:color="auto"/>
            <w:right w:val="none" w:sz="0" w:space="0" w:color="auto"/>
          </w:divBdr>
        </w:div>
      </w:divsChild>
    </w:div>
    <w:div w:id="429815737">
      <w:bodyDiv w:val="1"/>
      <w:marLeft w:val="0"/>
      <w:marRight w:val="0"/>
      <w:marTop w:val="0"/>
      <w:marBottom w:val="0"/>
      <w:divBdr>
        <w:top w:val="none" w:sz="0" w:space="0" w:color="auto"/>
        <w:left w:val="none" w:sz="0" w:space="0" w:color="auto"/>
        <w:bottom w:val="none" w:sz="0" w:space="0" w:color="auto"/>
        <w:right w:val="none" w:sz="0" w:space="0" w:color="auto"/>
      </w:divBdr>
      <w:divsChild>
        <w:div w:id="95709115">
          <w:marLeft w:val="0"/>
          <w:marRight w:val="0"/>
          <w:marTop w:val="0"/>
          <w:marBottom w:val="0"/>
          <w:divBdr>
            <w:top w:val="none" w:sz="0" w:space="0" w:color="auto"/>
            <w:left w:val="none" w:sz="0" w:space="0" w:color="auto"/>
            <w:bottom w:val="none" w:sz="0" w:space="0" w:color="auto"/>
            <w:right w:val="none" w:sz="0" w:space="0" w:color="auto"/>
          </w:divBdr>
        </w:div>
        <w:div w:id="583993779">
          <w:marLeft w:val="0"/>
          <w:marRight w:val="0"/>
          <w:marTop w:val="0"/>
          <w:marBottom w:val="0"/>
          <w:divBdr>
            <w:top w:val="none" w:sz="0" w:space="0" w:color="auto"/>
            <w:left w:val="none" w:sz="0" w:space="0" w:color="auto"/>
            <w:bottom w:val="none" w:sz="0" w:space="0" w:color="auto"/>
            <w:right w:val="none" w:sz="0" w:space="0" w:color="auto"/>
          </w:divBdr>
        </w:div>
        <w:div w:id="729615903">
          <w:marLeft w:val="0"/>
          <w:marRight w:val="0"/>
          <w:marTop w:val="0"/>
          <w:marBottom w:val="0"/>
          <w:divBdr>
            <w:top w:val="none" w:sz="0" w:space="0" w:color="auto"/>
            <w:left w:val="none" w:sz="0" w:space="0" w:color="auto"/>
            <w:bottom w:val="none" w:sz="0" w:space="0" w:color="auto"/>
            <w:right w:val="none" w:sz="0" w:space="0" w:color="auto"/>
          </w:divBdr>
        </w:div>
        <w:div w:id="1279020074">
          <w:marLeft w:val="0"/>
          <w:marRight w:val="0"/>
          <w:marTop w:val="0"/>
          <w:marBottom w:val="0"/>
          <w:divBdr>
            <w:top w:val="none" w:sz="0" w:space="0" w:color="auto"/>
            <w:left w:val="none" w:sz="0" w:space="0" w:color="auto"/>
            <w:bottom w:val="none" w:sz="0" w:space="0" w:color="auto"/>
            <w:right w:val="none" w:sz="0" w:space="0" w:color="auto"/>
          </w:divBdr>
        </w:div>
        <w:div w:id="43067416">
          <w:marLeft w:val="0"/>
          <w:marRight w:val="0"/>
          <w:marTop w:val="0"/>
          <w:marBottom w:val="0"/>
          <w:divBdr>
            <w:top w:val="none" w:sz="0" w:space="0" w:color="auto"/>
            <w:left w:val="none" w:sz="0" w:space="0" w:color="auto"/>
            <w:bottom w:val="none" w:sz="0" w:space="0" w:color="auto"/>
            <w:right w:val="none" w:sz="0" w:space="0" w:color="auto"/>
          </w:divBdr>
        </w:div>
        <w:div w:id="826358734">
          <w:marLeft w:val="0"/>
          <w:marRight w:val="0"/>
          <w:marTop w:val="0"/>
          <w:marBottom w:val="0"/>
          <w:divBdr>
            <w:top w:val="none" w:sz="0" w:space="0" w:color="auto"/>
            <w:left w:val="none" w:sz="0" w:space="0" w:color="auto"/>
            <w:bottom w:val="none" w:sz="0" w:space="0" w:color="auto"/>
            <w:right w:val="none" w:sz="0" w:space="0" w:color="auto"/>
          </w:divBdr>
        </w:div>
        <w:div w:id="1734545493">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97917397">
          <w:marLeft w:val="0"/>
          <w:marRight w:val="0"/>
          <w:marTop w:val="0"/>
          <w:marBottom w:val="0"/>
          <w:divBdr>
            <w:top w:val="none" w:sz="0" w:space="0" w:color="auto"/>
            <w:left w:val="none" w:sz="0" w:space="0" w:color="auto"/>
            <w:bottom w:val="none" w:sz="0" w:space="0" w:color="auto"/>
            <w:right w:val="none" w:sz="0" w:space="0" w:color="auto"/>
          </w:divBdr>
        </w:div>
        <w:div w:id="64449401">
          <w:marLeft w:val="0"/>
          <w:marRight w:val="0"/>
          <w:marTop w:val="0"/>
          <w:marBottom w:val="0"/>
          <w:divBdr>
            <w:top w:val="none" w:sz="0" w:space="0" w:color="auto"/>
            <w:left w:val="none" w:sz="0" w:space="0" w:color="auto"/>
            <w:bottom w:val="none" w:sz="0" w:space="0" w:color="auto"/>
            <w:right w:val="none" w:sz="0" w:space="0" w:color="auto"/>
          </w:divBdr>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
    <w:div w:id="482506657">
      <w:bodyDiv w:val="1"/>
      <w:marLeft w:val="0"/>
      <w:marRight w:val="0"/>
      <w:marTop w:val="0"/>
      <w:marBottom w:val="0"/>
      <w:divBdr>
        <w:top w:val="none" w:sz="0" w:space="0" w:color="auto"/>
        <w:left w:val="none" w:sz="0" w:space="0" w:color="auto"/>
        <w:bottom w:val="none" w:sz="0" w:space="0" w:color="auto"/>
        <w:right w:val="none" w:sz="0" w:space="0" w:color="auto"/>
      </w:divBdr>
      <w:divsChild>
        <w:div w:id="823591136">
          <w:marLeft w:val="0"/>
          <w:marRight w:val="0"/>
          <w:marTop w:val="0"/>
          <w:marBottom w:val="0"/>
          <w:divBdr>
            <w:top w:val="none" w:sz="0" w:space="0" w:color="auto"/>
            <w:left w:val="none" w:sz="0" w:space="0" w:color="auto"/>
            <w:bottom w:val="none" w:sz="0" w:space="0" w:color="auto"/>
            <w:right w:val="none" w:sz="0" w:space="0" w:color="auto"/>
          </w:divBdr>
        </w:div>
        <w:div w:id="567347992">
          <w:marLeft w:val="0"/>
          <w:marRight w:val="0"/>
          <w:marTop w:val="0"/>
          <w:marBottom w:val="0"/>
          <w:divBdr>
            <w:top w:val="none" w:sz="0" w:space="0" w:color="auto"/>
            <w:left w:val="none" w:sz="0" w:space="0" w:color="auto"/>
            <w:bottom w:val="none" w:sz="0" w:space="0" w:color="auto"/>
            <w:right w:val="none" w:sz="0" w:space="0" w:color="auto"/>
          </w:divBdr>
        </w:div>
      </w:divsChild>
    </w:div>
    <w:div w:id="501547434">
      <w:bodyDiv w:val="1"/>
      <w:marLeft w:val="0"/>
      <w:marRight w:val="0"/>
      <w:marTop w:val="0"/>
      <w:marBottom w:val="0"/>
      <w:divBdr>
        <w:top w:val="none" w:sz="0" w:space="0" w:color="auto"/>
        <w:left w:val="none" w:sz="0" w:space="0" w:color="auto"/>
        <w:bottom w:val="none" w:sz="0" w:space="0" w:color="auto"/>
        <w:right w:val="none" w:sz="0" w:space="0" w:color="auto"/>
      </w:divBdr>
      <w:divsChild>
        <w:div w:id="225773052">
          <w:marLeft w:val="0"/>
          <w:marRight w:val="0"/>
          <w:marTop w:val="0"/>
          <w:marBottom w:val="0"/>
          <w:divBdr>
            <w:top w:val="none" w:sz="0" w:space="0" w:color="auto"/>
            <w:left w:val="none" w:sz="0" w:space="0" w:color="auto"/>
            <w:bottom w:val="none" w:sz="0" w:space="0" w:color="auto"/>
            <w:right w:val="none" w:sz="0" w:space="0" w:color="auto"/>
          </w:divBdr>
        </w:div>
        <w:div w:id="648218017">
          <w:marLeft w:val="0"/>
          <w:marRight w:val="0"/>
          <w:marTop w:val="0"/>
          <w:marBottom w:val="0"/>
          <w:divBdr>
            <w:top w:val="none" w:sz="0" w:space="0" w:color="auto"/>
            <w:left w:val="none" w:sz="0" w:space="0" w:color="auto"/>
            <w:bottom w:val="none" w:sz="0" w:space="0" w:color="auto"/>
            <w:right w:val="none" w:sz="0" w:space="0" w:color="auto"/>
          </w:divBdr>
        </w:div>
        <w:div w:id="1820610148">
          <w:marLeft w:val="0"/>
          <w:marRight w:val="0"/>
          <w:marTop w:val="0"/>
          <w:marBottom w:val="0"/>
          <w:divBdr>
            <w:top w:val="none" w:sz="0" w:space="0" w:color="auto"/>
            <w:left w:val="none" w:sz="0" w:space="0" w:color="auto"/>
            <w:bottom w:val="none" w:sz="0" w:space="0" w:color="auto"/>
            <w:right w:val="none" w:sz="0" w:space="0" w:color="auto"/>
          </w:divBdr>
        </w:div>
        <w:div w:id="1957566883">
          <w:marLeft w:val="0"/>
          <w:marRight w:val="0"/>
          <w:marTop w:val="0"/>
          <w:marBottom w:val="0"/>
          <w:divBdr>
            <w:top w:val="none" w:sz="0" w:space="0" w:color="auto"/>
            <w:left w:val="none" w:sz="0" w:space="0" w:color="auto"/>
            <w:bottom w:val="none" w:sz="0" w:space="0" w:color="auto"/>
            <w:right w:val="none" w:sz="0" w:space="0" w:color="auto"/>
          </w:divBdr>
        </w:div>
      </w:divsChild>
    </w:div>
    <w:div w:id="554196708">
      <w:bodyDiv w:val="1"/>
      <w:marLeft w:val="0"/>
      <w:marRight w:val="0"/>
      <w:marTop w:val="0"/>
      <w:marBottom w:val="0"/>
      <w:divBdr>
        <w:top w:val="none" w:sz="0" w:space="0" w:color="auto"/>
        <w:left w:val="none" w:sz="0" w:space="0" w:color="auto"/>
        <w:bottom w:val="none" w:sz="0" w:space="0" w:color="auto"/>
        <w:right w:val="none" w:sz="0" w:space="0" w:color="auto"/>
      </w:divBdr>
    </w:div>
    <w:div w:id="557597280">
      <w:bodyDiv w:val="1"/>
      <w:marLeft w:val="0"/>
      <w:marRight w:val="0"/>
      <w:marTop w:val="0"/>
      <w:marBottom w:val="0"/>
      <w:divBdr>
        <w:top w:val="none" w:sz="0" w:space="0" w:color="auto"/>
        <w:left w:val="none" w:sz="0" w:space="0" w:color="auto"/>
        <w:bottom w:val="none" w:sz="0" w:space="0" w:color="auto"/>
        <w:right w:val="none" w:sz="0" w:space="0" w:color="auto"/>
      </w:divBdr>
    </w:div>
    <w:div w:id="610014666">
      <w:bodyDiv w:val="1"/>
      <w:marLeft w:val="0"/>
      <w:marRight w:val="0"/>
      <w:marTop w:val="0"/>
      <w:marBottom w:val="0"/>
      <w:divBdr>
        <w:top w:val="none" w:sz="0" w:space="0" w:color="auto"/>
        <w:left w:val="none" w:sz="0" w:space="0" w:color="auto"/>
        <w:bottom w:val="none" w:sz="0" w:space="0" w:color="auto"/>
        <w:right w:val="none" w:sz="0" w:space="0" w:color="auto"/>
      </w:divBdr>
    </w:div>
    <w:div w:id="615605593">
      <w:bodyDiv w:val="1"/>
      <w:marLeft w:val="0"/>
      <w:marRight w:val="0"/>
      <w:marTop w:val="0"/>
      <w:marBottom w:val="0"/>
      <w:divBdr>
        <w:top w:val="none" w:sz="0" w:space="0" w:color="auto"/>
        <w:left w:val="none" w:sz="0" w:space="0" w:color="auto"/>
        <w:bottom w:val="none" w:sz="0" w:space="0" w:color="auto"/>
        <w:right w:val="none" w:sz="0" w:space="0" w:color="auto"/>
      </w:divBdr>
      <w:divsChild>
        <w:div w:id="1152327022">
          <w:marLeft w:val="0"/>
          <w:marRight w:val="0"/>
          <w:marTop w:val="0"/>
          <w:marBottom w:val="0"/>
          <w:divBdr>
            <w:top w:val="none" w:sz="0" w:space="0" w:color="auto"/>
            <w:left w:val="none" w:sz="0" w:space="0" w:color="auto"/>
            <w:bottom w:val="none" w:sz="0" w:space="0" w:color="auto"/>
            <w:right w:val="none" w:sz="0" w:space="0" w:color="auto"/>
          </w:divBdr>
          <w:divsChild>
            <w:div w:id="212429860">
              <w:marLeft w:val="0"/>
              <w:marRight w:val="0"/>
              <w:marTop w:val="0"/>
              <w:marBottom w:val="0"/>
              <w:divBdr>
                <w:top w:val="none" w:sz="0" w:space="0" w:color="auto"/>
                <w:left w:val="none" w:sz="0" w:space="0" w:color="auto"/>
                <w:bottom w:val="none" w:sz="0" w:space="0" w:color="auto"/>
                <w:right w:val="none" w:sz="0" w:space="0" w:color="auto"/>
              </w:divBdr>
              <w:divsChild>
                <w:div w:id="440075174">
                  <w:marLeft w:val="0"/>
                  <w:marRight w:val="0"/>
                  <w:marTop w:val="0"/>
                  <w:marBottom w:val="0"/>
                  <w:divBdr>
                    <w:top w:val="none" w:sz="0" w:space="0" w:color="auto"/>
                    <w:left w:val="none" w:sz="0" w:space="0" w:color="auto"/>
                    <w:bottom w:val="none" w:sz="0" w:space="0" w:color="auto"/>
                    <w:right w:val="none" w:sz="0" w:space="0" w:color="auto"/>
                  </w:divBdr>
                  <w:divsChild>
                    <w:div w:id="556428833">
                      <w:marLeft w:val="0"/>
                      <w:marRight w:val="0"/>
                      <w:marTop w:val="0"/>
                      <w:marBottom w:val="0"/>
                      <w:divBdr>
                        <w:top w:val="none" w:sz="0" w:space="0" w:color="auto"/>
                        <w:left w:val="none" w:sz="0" w:space="0" w:color="auto"/>
                        <w:bottom w:val="none" w:sz="0" w:space="0" w:color="auto"/>
                        <w:right w:val="none" w:sz="0" w:space="0" w:color="auto"/>
                      </w:divBdr>
                      <w:divsChild>
                        <w:div w:id="946740884">
                          <w:marLeft w:val="0"/>
                          <w:marRight w:val="0"/>
                          <w:marTop w:val="0"/>
                          <w:marBottom w:val="0"/>
                          <w:divBdr>
                            <w:top w:val="none" w:sz="0" w:space="0" w:color="auto"/>
                            <w:left w:val="none" w:sz="0" w:space="0" w:color="auto"/>
                            <w:bottom w:val="none" w:sz="0" w:space="0" w:color="auto"/>
                            <w:right w:val="none" w:sz="0" w:space="0" w:color="auto"/>
                          </w:divBdr>
                          <w:divsChild>
                            <w:div w:id="659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8619">
      <w:bodyDiv w:val="1"/>
      <w:marLeft w:val="0"/>
      <w:marRight w:val="0"/>
      <w:marTop w:val="0"/>
      <w:marBottom w:val="0"/>
      <w:divBdr>
        <w:top w:val="none" w:sz="0" w:space="0" w:color="auto"/>
        <w:left w:val="none" w:sz="0" w:space="0" w:color="auto"/>
        <w:bottom w:val="none" w:sz="0" w:space="0" w:color="auto"/>
        <w:right w:val="none" w:sz="0" w:space="0" w:color="auto"/>
      </w:divBdr>
    </w:div>
    <w:div w:id="655575123">
      <w:bodyDiv w:val="1"/>
      <w:marLeft w:val="0"/>
      <w:marRight w:val="0"/>
      <w:marTop w:val="0"/>
      <w:marBottom w:val="0"/>
      <w:divBdr>
        <w:top w:val="none" w:sz="0" w:space="0" w:color="auto"/>
        <w:left w:val="none" w:sz="0" w:space="0" w:color="auto"/>
        <w:bottom w:val="none" w:sz="0" w:space="0" w:color="auto"/>
        <w:right w:val="none" w:sz="0" w:space="0" w:color="auto"/>
      </w:divBdr>
    </w:div>
    <w:div w:id="655645149">
      <w:bodyDiv w:val="1"/>
      <w:marLeft w:val="0"/>
      <w:marRight w:val="0"/>
      <w:marTop w:val="0"/>
      <w:marBottom w:val="0"/>
      <w:divBdr>
        <w:top w:val="none" w:sz="0" w:space="0" w:color="auto"/>
        <w:left w:val="none" w:sz="0" w:space="0" w:color="auto"/>
        <w:bottom w:val="none" w:sz="0" w:space="0" w:color="auto"/>
        <w:right w:val="none" w:sz="0" w:space="0" w:color="auto"/>
      </w:divBdr>
    </w:div>
    <w:div w:id="844173936">
      <w:bodyDiv w:val="1"/>
      <w:marLeft w:val="0"/>
      <w:marRight w:val="0"/>
      <w:marTop w:val="0"/>
      <w:marBottom w:val="0"/>
      <w:divBdr>
        <w:top w:val="none" w:sz="0" w:space="0" w:color="auto"/>
        <w:left w:val="none" w:sz="0" w:space="0" w:color="auto"/>
        <w:bottom w:val="none" w:sz="0" w:space="0" w:color="auto"/>
        <w:right w:val="none" w:sz="0" w:space="0" w:color="auto"/>
      </w:divBdr>
    </w:div>
    <w:div w:id="905846367">
      <w:bodyDiv w:val="1"/>
      <w:marLeft w:val="0"/>
      <w:marRight w:val="0"/>
      <w:marTop w:val="0"/>
      <w:marBottom w:val="0"/>
      <w:divBdr>
        <w:top w:val="none" w:sz="0" w:space="0" w:color="auto"/>
        <w:left w:val="none" w:sz="0" w:space="0" w:color="auto"/>
        <w:bottom w:val="none" w:sz="0" w:space="0" w:color="auto"/>
        <w:right w:val="none" w:sz="0" w:space="0" w:color="auto"/>
      </w:divBdr>
    </w:div>
    <w:div w:id="907349582">
      <w:bodyDiv w:val="1"/>
      <w:marLeft w:val="0"/>
      <w:marRight w:val="0"/>
      <w:marTop w:val="0"/>
      <w:marBottom w:val="0"/>
      <w:divBdr>
        <w:top w:val="none" w:sz="0" w:space="0" w:color="auto"/>
        <w:left w:val="none" w:sz="0" w:space="0" w:color="auto"/>
        <w:bottom w:val="none" w:sz="0" w:space="0" w:color="auto"/>
        <w:right w:val="none" w:sz="0" w:space="0" w:color="auto"/>
      </w:divBdr>
      <w:divsChild>
        <w:div w:id="1511723377">
          <w:marLeft w:val="0"/>
          <w:marRight w:val="0"/>
          <w:marTop w:val="0"/>
          <w:marBottom w:val="0"/>
          <w:divBdr>
            <w:top w:val="none" w:sz="0" w:space="0" w:color="auto"/>
            <w:left w:val="none" w:sz="0" w:space="0" w:color="auto"/>
            <w:bottom w:val="none" w:sz="0" w:space="0" w:color="auto"/>
            <w:right w:val="none" w:sz="0" w:space="0" w:color="auto"/>
          </w:divBdr>
          <w:divsChild>
            <w:div w:id="2129546611">
              <w:marLeft w:val="0"/>
              <w:marRight w:val="0"/>
              <w:marTop w:val="0"/>
              <w:marBottom w:val="0"/>
              <w:divBdr>
                <w:top w:val="none" w:sz="0" w:space="0" w:color="auto"/>
                <w:left w:val="none" w:sz="0" w:space="0" w:color="auto"/>
                <w:bottom w:val="none" w:sz="0" w:space="0" w:color="auto"/>
                <w:right w:val="none" w:sz="0" w:space="0" w:color="auto"/>
              </w:divBdr>
              <w:divsChild>
                <w:div w:id="21100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7729">
      <w:bodyDiv w:val="1"/>
      <w:marLeft w:val="0"/>
      <w:marRight w:val="0"/>
      <w:marTop w:val="0"/>
      <w:marBottom w:val="0"/>
      <w:divBdr>
        <w:top w:val="none" w:sz="0" w:space="0" w:color="auto"/>
        <w:left w:val="none" w:sz="0" w:space="0" w:color="auto"/>
        <w:bottom w:val="none" w:sz="0" w:space="0" w:color="auto"/>
        <w:right w:val="none" w:sz="0" w:space="0" w:color="auto"/>
      </w:divBdr>
      <w:divsChild>
        <w:div w:id="694967390">
          <w:marLeft w:val="0"/>
          <w:marRight w:val="0"/>
          <w:marTop w:val="0"/>
          <w:marBottom w:val="0"/>
          <w:divBdr>
            <w:top w:val="none" w:sz="0" w:space="0" w:color="auto"/>
            <w:left w:val="none" w:sz="0" w:space="0" w:color="auto"/>
            <w:bottom w:val="none" w:sz="0" w:space="0" w:color="auto"/>
            <w:right w:val="none" w:sz="0" w:space="0" w:color="auto"/>
          </w:divBdr>
          <w:divsChild>
            <w:div w:id="1202550457">
              <w:marLeft w:val="0"/>
              <w:marRight w:val="0"/>
              <w:marTop w:val="0"/>
              <w:marBottom w:val="0"/>
              <w:divBdr>
                <w:top w:val="none" w:sz="0" w:space="0" w:color="auto"/>
                <w:left w:val="none" w:sz="0" w:space="0" w:color="auto"/>
                <w:bottom w:val="none" w:sz="0" w:space="0" w:color="auto"/>
                <w:right w:val="none" w:sz="0" w:space="0" w:color="auto"/>
              </w:divBdr>
            </w:div>
            <w:div w:id="1048997287">
              <w:marLeft w:val="0"/>
              <w:marRight w:val="0"/>
              <w:marTop w:val="0"/>
              <w:marBottom w:val="0"/>
              <w:divBdr>
                <w:top w:val="none" w:sz="0" w:space="0" w:color="auto"/>
                <w:left w:val="none" w:sz="0" w:space="0" w:color="auto"/>
                <w:bottom w:val="none" w:sz="0" w:space="0" w:color="auto"/>
                <w:right w:val="none" w:sz="0" w:space="0" w:color="auto"/>
              </w:divBdr>
            </w:div>
            <w:div w:id="1369377569">
              <w:marLeft w:val="0"/>
              <w:marRight w:val="0"/>
              <w:marTop w:val="0"/>
              <w:marBottom w:val="0"/>
              <w:divBdr>
                <w:top w:val="none" w:sz="0" w:space="0" w:color="auto"/>
                <w:left w:val="none" w:sz="0" w:space="0" w:color="auto"/>
                <w:bottom w:val="none" w:sz="0" w:space="0" w:color="auto"/>
                <w:right w:val="none" w:sz="0" w:space="0" w:color="auto"/>
              </w:divBdr>
            </w:div>
            <w:div w:id="2091391497">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356076770">
              <w:marLeft w:val="0"/>
              <w:marRight w:val="0"/>
              <w:marTop w:val="0"/>
              <w:marBottom w:val="0"/>
              <w:divBdr>
                <w:top w:val="none" w:sz="0" w:space="0" w:color="auto"/>
                <w:left w:val="none" w:sz="0" w:space="0" w:color="auto"/>
                <w:bottom w:val="none" w:sz="0" w:space="0" w:color="auto"/>
                <w:right w:val="none" w:sz="0" w:space="0" w:color="auto"/>
              </w:divBdr>
            </w:div>
            <w:div w:id="1686249086">
              <w:marLeft w:val="0"/>
              <w:marRight w:val="0"/>
              <w:marTop w:val="0"/>
              <w:marBottom w:val="0"/>
              <w:divBdr>
                <w:top w:val="none" w:sz="0" w:space="0" w:color="auto"/>
                <w:left w:val="none" w:sz="0" w:space="0" w:color="auto"/>
                <w:bottom w:val="none" w:sz="0" w:space="0" w:color="auto"/>
                <w:right w:val="none" w:sz="0" w:space="0" w:color="auto"/>
              </w:divBdr>
            </w:div>
            <w:div w:id="1457993232">
              <w:marLeft w:val="0"/>
              <w:marRight w:val="0"/>
              <w:marTop w:val="0"/>
              <w:marBottom w:val="0"/>
              <w:divBdr>
                <w:top w:val="none" w:sz="0" w:space="0" w:color="auto"/>
                <w:left w:val="none" w:sz="0" w:space="0" w:color="auto"/>
                <w:bottom w:val="none" w:sz="0" w:space="0" w:color="auto"/>
                <w:right w:val="none" w:sz="0" w:space="0" w:color="auto"/>
              </w:divBdr>
            </w:div>
            <w:div w:id="203717366">
              <w:marLeft w:val="0"/>
              <w:marRight w:val="0"/>
              <w:marTop w:val="0"/>
              <w:marBottom w:val="0"/>
              <w:divBdr>
                <w:top w:val="none" w:sz="0" w:space="0" w:color="auto"/>
                <w:left w:val="none" w:sz="0" w:space="0" w:color="auto"/>
                <w:bottom w:val="none" w:sz="0" w:space="0" w:color="auto"/>
                <w:right w:val="none" w:sz="0" w:space="0" w:color="auto"/>
              </w:divBdr>
            </w:div>
            <w:div w:id="16804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415">
      <w:bodyDiv w:val="1"/>
      <w:marLeft w:val="0"/>
      <w:marRight w:val="0"/>
      <w:marTop w:val="0"/>
      <w:marBottom w:val="0"/>
      <w:divBdr>
        <w:top w:val="none" w:sz="0" w:space="0" w:color="auto"/>
        <w:left w:val="none" w:sz="0" w:space="0" w:color="auto"/>
        <w:bottom w:val="none" w:sz="0" w:space="0" w:color="auto"/>
        <w:right w:val="none" w:sz="0" w:space="0" w:color="auto"/>
      </w:divBdr>
    </w:div>
    <w:div w:id="982923979">
      <w:bodyDiv w:val="1"/>
      <w:marLeft w:val="0"/>
      <w:marRight w:val="0"/>
      <w:marTop w:val="0"/>
      <w:marBottom w:val="0"/>
      <w:divBdr>
        <w:top w:val="none" w:sz="0" w:space="0" w:color="auto"/>
        <w:left w:val="none" w:sz="0" w:space="0" w:color="auto"/>
        <w:bottom w:val="none" w:sz="0" w:space="0" w:color="auto"/>
        <w:right w:val="none" w:sz="0" w:space="0" w:color="auto"/>
      </w:divBdr>
    </w:div>
    <w:div w:id="1047530606">
      <w:bodyDiv w:val="1"/>
      <w:marLeft w:val="0"/>
      <w:marRight w:val="0"/>
      <w:marTop w:val="0"/>
      <w:marBottom w:val="0"/>
      <w:divBdr>
        <w:top w:val="none" w:sz="0" w:space="0" w:color="auto"/>
        <w:left w:val="none" w:sz="0" w:space="0" w:color="auto"/>
        <w:bottom w:val="none" w:sz="0" w:space="0" w:color="auto"/>
        <w:right w:val="none" w:sz="0" w:space="0" w:color="auto"/>
      </w:divBdr>
    </w:div>
    <w:div w:id="1136486203">
      <w:bodyDiv w:val="1"/>
      <w:marLeft w:val="0"/>
      <w:marRight w:val="0"/>
      <w:marTop w:val="0"/>
      <w:marBottom w:val="0"/>
      <w:divBdr>
        <w:top w:val="none" w:sz="0" w:space="0" w:color="auto"/>
        <w:left w:val="none" w:sz="0" w:space="0" w:color="auto"/>
        <w:bottom w:val="none" w:sz="0" w:space="0" w:color="auto"/>
        <w:right w:val="none" w:sz="0" w:space="0" w:color="auto"/>
      </w:divBdr>
    </w:div>
    <w:div w:id="1257252079">
      <w:bodyDiv w:val="1"/>
      <w:marLeft w:val="0"/>
      <w:marRight w:val="0"/>
      <w:marTop w:val="0"/>
      <w:marBottom w:val="0"/>
      <w:divBdr>
        <w:top w:val="none" w:sz="0" w:space="0" w:color="auto"/>
        <w:left w:val="none" w:sz="0" w:space="0" w:color="auto"/>
        <w:bottom w:val="none" w:sz="0" w:space="0" w:color="auto"/>
        <w:right w:val="none" w:sz="0" w:space="0" w:color="auto"/>
      </w:divBdr>
    </w:div>
    <w:div w:id="1295872486">
      <w:bodyDiv w:val="1"/>
      <w:marLeft w:val="0"/>
      <w:marRight w:val="0"/>
      <w:marTop w:val="0"/>
      <w:marBottom w:val="0"/>
      <w:divBdr>
        <w:top w:val="none" w:sz="0" w:space="0" w:color="auto"/>
        <w:left w:val="none" w:sz="0" w:space="0" w:color="auto"/>
        <w:bottom w:val="none" w:sz="0" w:space="0" w:color="auto"/>
        <w:right w:val="none" w:sz="0" w:space="0" w:color="auto"/>
      </w:divBdr>
    </w:div>
    <w:div w:id="1429739881">
      <w:bodyDiv w:val="1"/>
      <w:marLeft w:val="0"/>
      <w:marRight w:val="0"/>
      <w:marTop w:val="0"/>
      <w:marBottom w:val="0"/>
      <w:divBdr>
        <w:top w:val="none" w:sz="0" w:space="0" w:color="auto"/>
        <w:left w:val="none" w:sz="0" w:space="0" w:color="auto"/>
        <w:bottom w:val="none" w:sz="0" w:space="0" w:color="auto"/>
        <w:right w:val="none" w:sz="0" w:space="0" w:color="auto"/>
      </w:divBdr>
    </w:div>
    <w:div w:id="1438330907">
      <w:bodyDiv w:val="1"/>
      <w:marLeft w:val="0"/>
      <w:marRight w:val="0"/>
      <w:marTop w:val="0"/>
      <w:marBottom w:val="0"/>
      <w:divBdr>
        <w:top w:val="none" w:sz="0" w:space="0" w:color="auto"/>
        <w:left w:val="none" w:sz="0" w:space="0" w:color="auto"/>
        <w:bottom w:val="none" w:sz="0" w:space="0" w:color="auto"/>
        <w:right w:val="none" w:sz="0" w:space="0" w:color="auto"/>
      </w:divBdr>
      <w:divsChild>
        <w:div w:id="1049261197">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39621688">
          <w:marLeft w:val="0"/>
          <w:marRight w:val="0"/>
          <w:marTop w:val="0"/>
          <w:marBottom w:val="0"/>
          <w:divBdr>
            <w:top w:val="none" w:sz="0" w:space="0" w:color="auto"/>
            <w:left w:val="none" w:sz="0" w:space="0" w:color="auto"/>
            <w:bottom w:val="none" w:sz="0" w:space="0" w:color="auto"/>
            <w:right w:val="none" w:sz="0" w:space="0" w:color="auto"/>
          </w:divBdr>
        </w:div>
        <w:div w:id="176695733">
          <w:marLeft w:val="0"/>
          <w:marRight w:val="0"/>
          <w:marTop w:val="0"/>
          <w:marBottom w:val="0"/>
          <w:divBdr>
            <w:top w:val="none" w:sz="0" w:space="0" w:color="auto"/>
            <w:left w:val="none" w:sz="0" w:space="0" w:color="auto"/>
            <w:bottom w:val="none" w:sz="0" w:space="0" w:color="auto"/>
            <w:right w:val="none" w:sz="0" w:space="0" w:color="auto"/>
          </w:divBdr>
        </w:div>
        <w:div w:id="227158824">
          <w:marLeft w:val="0"/>
          <w:marRight w:val="0"/>
          <w:marTop w:val="0"/>
          <w:marBottom w:val="0"/>
          <w:divBdr>
            <w:top w:val="none" w:sz="0" w:space="0" w:color="auto"/>
            <w:left w:val="none" w:sz="0" w:space="0" w:color="auto"/>
            <w:bottom w:val="none" w:sz="0" w:space="0" w:color="auto"/>
            <w:right w:val="none" w:sz="0" w:space="0" w:color="auto"/>
          </w:divBdr>
        </w:div>
        <w:div w:id="723137241">
          <w:marLeft w:val="0"/>
          <w:marRight w:val="0"/>
          <w:marTop w:val="0"/>
          <w:marBottom w:val="0"/>
          <w:divBdr>
            <w:top w:val="none" w:sz="0" w:space="0" w:color="auto"/>
            <w:left w:val="none" w:sz="0" w:space="0" w:color="auto"/>
            <w:bottom w:val="none" w:sz="0" w:space="0" w:color="auto"/>
            <w:right w:val="none" w:sz="0" w:space="0" w:color="auto"/>
          </w:divBdr>
        </w:div>
        <w:div w:id="1256938041">
          <w:marLeft w:val="0"/>
          <w:marRight w:val="0"/>
          <w:marTop w:val="0"/>
          <w:marBottom w:val="0"/>
          <w:divBdr>
            <w:top w:val="none" w:sz="0" w:space="0" w:color="auto"/>
            <w:left w:val="none" w:sz="0" w:space="0" w:color="auto"/>
            <w:bottom w:val="none" w:sz="0" w:space="0" w:color="auto"/>
            <w:right w:val="none" w:sz="0" w:space="0" w:color="auto"/>
          </w:divBdr>
        </w:div>
        <w:div w:id="1567766724">
          <w:marLeft w:val="0"/>
          <w:marRight w:val="0"/>
          <w:marTop w:val="0"/>
          <w:marBottom w:val="0"/>
          <w:divBdr>
            <w:top w:val="none" w:sz="0" w:space="0" w:color="auto"/>
            <w:left w:val="none" w:sz="0" w:space="0" w:color="auto"/>
            <w:bottom w:val="none" w:sz="0" w:space="0" w:color="auto"/>
            <w:right w:val="none" w:sz="0" w:space="0" w:color="auto"/>
          </w:divBdr>
        </w:div>
      </w:divsChild>
    </w:div>
    <w:div w:id="1504051297">
      <w:bodyDiv w:val="1"/>
      <w:marLeft w:val="0"/>
      <w:marRight w:val="0"/>
      <w:marTop w:val="0"/>
      <w:marBottom w:val="0"/>
      <w:divBdr>
        <w:top w:val="none" w:sz="0" w:space="0" w:color="auto"/>
        <w:left w:val="none" w:sz="0" w:space="0" w:color="auto"/>
        <w:bottom w:val="none" w:sz="0" w:space="0" w:color="auto"/>
        <w:right w:val="none" w:sz="0" w:space="0" w:color="auto"/>
      </w:divBdr>
      <w:divsChild>
        <w:div w:id="1017998469">
          <w:marLeft w:val="547"/>
          <w:marRight w:val="0"/>
          <w:marTop w:val="115"/>
          <w:marBottom w:val="0"/>
          <w:divBdr>
            <w:top w:val="none" w:sz="0" w:space="0" w:color="auto"/>
            <w:left w:val="none" w:sz="0" w:space="0" w:color="auto"/>
            <w:bottom w:val="none" w:sz="0" w:space="0" w:color="auto"/>
            <w:right w:val="none" w:sz="0" w:space="0" w:color="auto"/>
          </w:divBdr>
        </w:div>
      </w:divsChild>
    </w:div>
    <w:div w:id="1537348434">
      <w:bodyDiv w:val="1"/>
      <w:marLeft w:val="0"/>
      <w:marRight w:val="0"/>
      <w:marTop w:val="0"/>
      <w:marBottom w:val="0"/>
      <w:divBdr>
        <w:top w:val="none" w:sz="0" w:space="0" w:color="auto"/>
        <w:left w:val="none" w:sz="0" w:space="0" w:color="auto"/>
        <w:bottom w:val="none" w:sz="0" w:space="0" w:color="auto"/>
        <w:right w:val="none" w:sz="0" w:space="0" w:color="auto"/>
      </w:divBdr>
      <w:divsChild>
        <w:div w:id="825319483">
          <w:marLeft w:val="547"/>
          <w:marRight w:val="0"/>
          <w:marTop w:val="86"/>
          <w:marBottom w:val="0"/>
          <w:divBdr>
            <w:top w:val="none" w:sz="0" w:space="0" w:color="auto"/>
            <w:left w:val="none" w:sz="0" w:space="0" w:color="auto"/>
            <w:bottom w:val="none" w:sz="0" w:space="0" w:color="auto"/>
            <w:right w:val="none" w:sz="0" w:space="0" w:color="auto"/>
          </w:divBdr>
        </w:div>
        <w:div w:id="782654898">
          <w:marLeft w:val="547"/>
          <w:marRight w:val="0"/>
          <w:marTop w:val="86"/>
          <w:marBottom w:val="0"/>
          <w:divBdr>
            <w:top w:val="none" w:sz="0" w:space="0" w:color="auto"/>
            <w:left w:val="none" w:sz="0" w:space="0" w:color="auto"/>
            <w:bottom w:val="none" w:sz="0" w:space="0" w:color="auto"/>
            <w:right w:val="none" w:sz="0" w:space="0" w:color="auto"/>
          </w:divBdr>
        </w:div>
        <w:div w:id="1857376946">
          <w:marLeft w:val="547"/>
          <w:marRight w:val="0"/>
          <w:marTop w:val="86"/>
          <w:marBottom w:val="0"/>
          <w:divBdr>
            <w:top w:val="none" w:sz="0" w:space="0" w:color="auto"/>
            <w:left w:val="none" w:sz="0" w:space="0" w:color="auto"/>
            <w:bottom w:val="none" w:sz="0" w:space="0" w:color="auto"/>
            <w:right w:val="none" w:sz="0" w:space="0" w:color="auto"/>
          </w:divBdr>
        </w:div>
        <w:div w:id="1096290156">
          <w:marLeft w:val="547"/>
          <w:marRight w:val="0"/>
          <w:marTop w:val="86"/>
          <w:marBottom w:val="0"/>
          <w:divBdr>
            <w:top w:val="none" w:sz="0" w:space="0" w:color="auto"/>
            <w:left w:val="none" w:sz="0" w:space="0" w:color="auto"/>
            <w:bottom w:val="none" w:sz="0" w:space="0" w:color="auto"/>
            <w:right w:val="none" w:sz="0" w:space="0" w:color="auto"/>
          </w:divBdr>
        </w:div>
        <w:div w:id="1186093287">
          <w:marLeft w:val="547"/>
          <w:marRight w:val="0"/>
          <w:marTop w:val="86"/>
          <w:marBottom w:val="0"/>
          <w:divBdr>
            <w:top w:val="none" w:sz="0" w:space="0" w:color="auto"/>
            <w:left w:val="none" w:sz="0" w:space="0" w:color="auto"/>
            <w:bottom w:val="none" w:sz="0" w:space="0" w:color="auto"/>
            <w:right w:val="none" w:sz="0" w:space="0" w:color="auto"/>
          </w:divBdr>
        </w:div>
        <w:div w:id="156457619">
          <w:marLeft w:val="547"/>
          <w:marRight w:val="0"/>
          <w:marTop w:val="86"/>
          <w:marBottom w:val="0"/>
          <w:divBdr>
            <w:top w:val="none" w:sz="0" w:space="0" w:color="auto"/>
            <w:left w:val="none" w:sz="0" w:space="0" w:color="auto"/>
            <w:bottom w:val="none" w:sz="0" w:space="0" w:color="auto"/>
            <w:right w:val="none" w:sz="0" w:space="0" w:color="auto"/>
          </w:divBdr>
        </w:div>
      </w:divsChild>
    </w:div>
    <w:div w:id="1540901244">
      <w:bodyDiv w:val="1"/>
      <w:marLeft w:val="0"/>
      <w:marRight w:val="0"/>
      <w:marTop w:val="0"/>
      <w:marBottom w:val="0"/>
      <w:divBdr>
        <w:top w:val="none" w:sz="0" w:space="0" w:color="auto"/>
        <w:left w:val="none" w:sz="0" w:space="0" w:color="auto"/>
        <w:bottom w:val="none" w:sz="0" w:space="0" w:color="auto"/>
        <w:right w:val="none" w:sz="0" w:space="0" w:color="auto"/>
      </w:divBdr>
      <w:divsChild>
        <w:div w:id="561136993">
          <w:marLeft w:val="0"/>
          <w:marRight w:val="0"/>
          <w:marTop w:val="0"/>
          <w:marBottom w:val="0"/>
          <w:divBdr>
            <w:top w:val="none" w:sz="0" w:space="0" w:color="auto"/>
            <w:left w:val="none" w:sz="0" w:space="0" w:color="auto"/>
            <w:bottom w:val="none" w:sz="0" w:space="0" w:color="auto"/>
            <w:right w:val="none" w:sz="0" w:space="0" w:color="auto"/>
          </w:divBdr>
        </w:div>
        <w:div w:id="1196774189">
          <w:marLeft w:val="0"/>
          <w:marRight w:val="0"/>
          <w:marTop w:val="0"/>
          <w:marBottom w:val="0"/>
          <w:divBdr>
            <w:top w:val="none" w:sz="0" w:space="0" w:color="auto"/>
            <w:left w:val="none" w:sz="0" w:space="0" w:color="auto"/>
            <w:bottom w:val="none" w:sz="0" w:space="0" w:color="auto"/>
            <w:right w:val="none" w:sz="0" w:space="0" w:color="auto"/>
          </w:divBdr>
        </w:div>
        <w:div w:id="1957785693">
          <w:marLeft w:val="0"/>
          <w:marRight w:val="0"/>
          <w:marTop w:val="0"/>
          <w:marBottom w:val="0"/>
          <w:divBdr>
            <w:top w:val="none" w:sz="0" w:space="0" w:color="auto"/>
            <w:left w:val="none" w:sz="0" w:space="0" w:color="auto"/>
            <w:bottom w:val="none" w:sz="0" w:space="0" w:color="auto"/>
            <w:right w:val="none" w:sz="0" w:space="0" w:color="auto"/>
          </w:divBdr>
        </w:div>
      </w:divsChild>
    </w:div>
    <w:div w:id="1543594878">
      <w:bodyDiv w:val="1"/>
      <w:marLeft w:val="0"/>
      <w:marRight w:val="0"/>
      <w:marTop w:val="0"/>
      <w:marBottom w:val="0"/>
      <w:divBdr>
        <w:top w:val="none" w:sz="0" w:space="0" w:color="auto"/>
        <w:left w:val="none" w:sz="0" w:space="0" w:color="auto"/>
        <w:bottom w:val="none" w:sz="0" w:space="0" w:color="auto"/>
        <w:right w:val="none" w:sz="0" w:space="0" w:color="auto"/>
      </w:divBdr>
      <w:divsChild>
        <w:div w:id="549994289">
          <w:marLeft w:val="0"/>
          <w:marRight w:val="0"/>
          <w:marTop w:val="0"/>
          <w:marBottom w:val="0"/>
          <w:divBdr>
            <w:top w:val="none" w:sz="0" w:space="0" w:color="auto"/>
            <w:left w:val="none" w:sz="0" w:space="0" w:color="auto"/>
            <w:bottom w:val="none" w:sz="0" w:space="0" w:color="auto"/>
            <w:right w:val="none" w:sz="0" w:space="0" w:color="auto"/>
          </w:divBdr>
        </w:div>
        <w:div w:id="1321348839">
          <w:marLeft w:val="0"/>
          <w:marRight w:val="0"/>
          <w:marTop w:val="0"/>
          <w:marBottom w:val="0"/>
          <w:divBdr>
            <w:top w:val="none" w:sz="0" w:space="0" w:color="auto"/>
            <w:left w:val="none" w:sz="0" w:space="0" w:color="auto"/>
            <w:bottom w:val="none" w:sz="0" w:space="0" w:color="auto"/>
            <w:right w:val="none" w:sz="0" w:space="0" w:color="auto"/>
          </w:divBdr>
        </w:div>
        <w:div w:id="1745175402">
          <w:marLeft w:val="0"/>
          <w:marRight w:val="0"/>
          <w:marTop w:val="0"/>
          <w:marBottom w:val="0"/>
          <w:divBdr>
            <w:top w:val="none" w:sz="0" w:space="0" w:color="auto"/>
            <w:left w:val="none" w:sz="0" w:space="0" w:color="auto"/>
            <w:bottom w:val="none" w:sz="0" w:space="0" w:color="auto"/>
            <w:right w:val="none" w:sz="0" w:space="0" w:color="auto"/>
          </w:divBdr>
        </w:div>
      </w:divsChild>
    </w:div>
    <w:div w:id="1573930650">
      <w:bodyDiv w:val="1"/>
      <w:marLeft w:val="0"/>
      <w:marRight w:val="0"/>
      <w:marTop w:val="0"/>
      <w:marBottom w:val="0"/>
      <w:divBdr>
        <w:top w:val="none" w:sz="0" w:space="0" w:color="auto"/>
        <w:left w:val="none" w:sz="0" w:space="0" w:color="auto"/>
        <w:bottom w:val="none" w:sz="0" w:space="0" w:color="auto"/>
        <w:right w:val="none" w:sz="0" w:space="0" w:color="auto"/>
      </w:divBdr>
    </w:div>
    <w:div w:id="1624655165">
      <w:bodyDiv w:val="1"/>
      <w:marLeft w:val="0"/>
      <w:marRight w:val="0"/>
      <w:marTop w:val="0"/>
      <w:marBottom w:val="0"/>
      <w:divBdr>
        <w:top w:val="none" w:sz="0" w:space="0" w:color="auto"/>
        <w:left w:val="none" w:sz="0" w:space="0" w:color="auto"/>
        <w:bottom w:val="none" w:sz="0" w:space="0" w:color="auto"/>
        <w:right w:val="none" w:sz="0" w:space="0" w:color="auto"/>
      </w:divBdr>
      <w:divsChild>
        <w:div w:id="1313876059">
          <w:marLeft w:val="0"/>
          <w:marRight w:val="0"/>
          <w:marTop w:val="0"/>
          <w:marBottom w:val="0"/>
          <w:divBdr>
            <w:top w:val="none" w:sz="0" w:space="0" w:color="auto"/>
            <w:left w:val="none" w:sz="0" w:space="0" w:color="auto"/>
            <w:bottom w:val="none" w:sz="0" w:space="0" w:color="auto"/>
            <w:right w:val="none" w:sz="0" w:space="0" w:color="auto"/>
          </w:divBdr>
        </w:div>
        <w:div w:id="1009020054">
          <w:marLeft w:val="0"/>
          <w:marRight w:val="0"/>
          <w:marTop w:val="0"/>
          <w:marBottom w:val="0"/>
          <w:divBdr>
            <w:top w:val="none" w:sz="0" w:space="0" w:color="auto"/>
            <w:left w:val="none" w:sz="0" w:space="0" w:color="auto"/>
            <w:bottom w:val="none" w:sz="0" w:space="0" w:color="auto"/>
            <w:right w:val="none" w:sz="0" w:space="0" w:color="auto"/>
          </w:divBdr>
        </w:div>
        <w:div w:id="1620716634">
          <w:marLeft w:val="0"/>
          <w:marRight w:val="0"/>
          <w:marTop w:val="0"/>
          <w:marBottom w:val="0"/>
          <w:divBdr>
            <w:top w:val="none" w:sz="0" w:space="0" w:color="auto"/>
            <w:left w:val="none" w:sz="0" w:space="0" w:color="auto"/>
            <w:bottom w:val="none" w:sz="0" w:space="0" w:color="auto"/>
            <w:right w:val="none" w:sz="0" w:space="0" w:color="auto"/>
          </w:divBdr>
        </w:div>
        <w:div w:id="222182729">
          <w:marLeft w:val="0"/>
          <w:marRight w:val="0"/>
          <w:marTop w:val="0"/>
          <w:marBottom w:val="0"/>
          <w:divBdr>
            <w:top w:val="none" w:sz="0" w:space="0" w:color="auto"/>
            <w:left w:val="none" w:sz="0" w:space="0" w:color="auto"/>
            <w:bottom w:val="none" w:sz="0" w:space="0" w:color="auto"/>
            <w:right w:val="none" w:sz="0" w:space="0" w:color="auto"/>
          </w:divBdr>
        </w:div>
        <w:div w:id="1131897059">
          <w:marLeft w:val="0"/>
          <w:marRight w:val="0"/>
          <w:marTop w:val="0"/>
          <w:marBottom w:val="0"/>
          <w:divBdr>
            <w:top w:val="none" w:sz="0" w:space="0" w:color="auto"/>
            <w:left w:val="none" w:sz="0" w:space="0" w:color="auto"/>
            <w:bottom w:val="none" w:sz="0" w:space="0" w:color="auto"/>
            <w:right w:val="none" w:sz="0" w:space="0" w:color="auto"/>
          </w:divBdr>
        </w:div>
        <w:div w:id="227226957">
          <w:marLeft w:val="0"/>
          <w:marRight w:val="0"/>
          <w:marTop w:val="0"/>
          <w:marBottom w:val="0"/>
          <w:divBdr>
            <w:top w:val="none" w:sz="0" w:space="0" w:color="auto"/>
            <w:left w:val="none" w:sz="0" w:space="0" w:color="auto"/>
            <w:bottom w:val="none" w:sz="0" w:space="0" w:color="auto"/>
            <w:right w:val="none" w:sz="0" w:space="0" w:color="auto"/>
          </w:divBdr>
        </w:div>
      </w:divsChild>
    </w:div>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673213979">
      <w:bodyDiv w:val="1"/>
      <w:marLeft w:val="0"/>
      <w:marRight w:val="0"/>
      <w:marTop w:val="0"/>
      <w:marBottom w:val="0"/>
      <w:divBdr>
        <w:top w:val="none" w:sz="0" w:space="0" w:color="auto"/>
        <w:left w:val="none" w:sz="0" w:space="0" w:color="auto"/>
        <w:bottom w:val="none" w:sz="0" w:space="0" w:color="auto"/>
        <w:right w:val="none" w:sz="0" w:space="0" w:color="auto"/>
      </w:divBdr>
      <w:divsChild>
        <w:div w:id="1604806126">
          <w:marLeft w:val="0"/>
          <w:marRight w:val="0"/>
          <w:marTop w:val="0"/>
          <w:marBottom w:val="0"/>
          <w:divBdr>
            <w:top w:val="none" w:sz="0" w:space="0" w:color="auto"/>
            <w:left w:val="none" w:sz="0" w:space="0" w:color="auto"/>
            <w:bottom w:val="none" w:sz="0" w:space="0" w:color="auto"/>
            <w:right w:val="none" w:sz="0" w:space="0" w:color="auto"/>
          </w:divBdr>
        </w:div>
        <w:div w:id="1974173614">
          <w:marLeft w:val="0"/>
          <w:marRight w:val="0"/>
          <w:marTop w:val="0"/>
          <w:marBottom w:val="0"/>
          <w:divBdr>
            <w:top w:val="none" w:sz="0" w:space="0" w:color="auto"/>
            <w:left w:val="none" w:sz="0" w:space="0" w:color="auto"/>
            <w:bottom w:val="none" w:sz="0" w:space="0" w:color="auto"/>
            <w:right w:val="none" w:sz="0" w:space="0" w:color="auto"/>
          </w:divBdr>
        </w:div>
        <w:div w:id="1614702748">
          <w:marLeft w:val="0"/>
          <w:marRight w:val="0"/>
          <w:marTop w:val="0"/>
          <w:marBottom w:val="0"/>
          <w:divBdr>
            <w:top w:val="none" w:sz="0" w:space="0" w:color="auto"/>
            <w:left w:val="none" w:sz="0" w:space="0" w:color="auto"/>
            <w:bottom w:val="none" w:sz="0" w:space="0" w:color="auto"/>
            <w:right w:val="none" w:sz="0" w:space="0" w:color="auto"/>
          </w:divBdr>
        </w:div>
        <w:div w:id="1358048008">
          <w:marLeft w:val="0"/>
          <w:marRight w:val="0"/>
          <w:marTop w:val="0"/>
          <w:marBottom w:val="0"/>
          <w:divBdr>
            <w:top w:val="none" w:sz="0" w:space="0" w:color="auto"/>
            <w:left w:val="none" w:sz="0" w:space="0" w:color="auto"/>
            <w:bottom w:val="none" w:sz="0" w:space="0" w:color="auto"/>
            <w:right w:val="none" w:sz="0" w:space="0" w:color="auto"/>
          </w:divBdr>
        </w:div>
        <w:div w:id="1854494865">
          <w:marLeft w:val="0"/>
          <w:marRight w:val="0"/>
          <w:marTop w:val="0"/>
          <w:marBottom w:val="0"/>
          <w:divBdr>
            <w:top w:val="none" w:sz="0" w:space="0" w:color="auto"/>
            <w:left w:val="none" w:sz="0" w:space="0" w:color="auto"/>
            <w:bottom w:val="none" w:sz="0" w:space="0" w:color="auto"/>
            <w:right w:val="none" w:sz="0" w:space="0" w:color="auto"/>
          </w:divBdr>
        </w:div>
        <w:div w:id="1186748482">
          <w:marLeft w:val="0"/>
          <w:marRight w:val="0"/>
          <w:marTop w:val="0"/>
          <w:marBottom w:val="0"/>
          <w:divBdr>
            <w:top w:val="none" w:sz="0" w:space="0" w:color="auto"/>
            <w:left w:val="none" w:sz="0" w:space="0" w:color="auto"/>
            <w:bottom w:val="none" w:sz="0" w:space="0" w:color="auto"/>
            <w:right w:val="none" w:sz="0" w:space="0" w:color="auto"/>
          </w:divBdr>
        </w:div>
        <w:div w:id="218715324">
          <w:marLeft w:val="0"/>
          <w:marRight w:val="0"/>
          <w:marTop w:val="0"/>
          <w:marBottom w:val="0"/>
          <w:divBdr>
            <w:top w:val="none" w:sz="0" w:space="0" w:color="auto"/>
            <w:left w:val="none" w:sz="0" w:space="0" w:color="auto"/>
            <w:bottom w:val="none" w:sz="0" w:space="0" w:color="auto"/>
            <w:right w:val="none" w:sz="0" w:space="0" w:color="auto"/>
          </w:divBdr>
        </w:div>
        <w:div w:id="1477721438">
          <w:marLeft w:val="0"/>
          <w:marRight w:val="0"/>
          <w:marTop w:val="0"/>
          <w:marBottom w:val="0"/>
          <w:divBdr>
            <w:top w:val="none" w:sz="0" w:space="0" w:color="auto"/>
            <w:left w:val="none" w:sz="0" w:space="0" w:color="auto"/>
            <w:bottom w:val="none" w:sz="0" w:space="0" w:color="auto"/>
            <w:right w:val="none" w:sz="0" w:space="0" w:color="auto"/>
          </w:divBdr>
        </w:div>
        <w:div w:id="1614437612">
          <w:marLeft w:val="0"/>
          <w:marRight w:val="0"/>
          <w:marTop w:val="0"/>
          <w:marBottom w:val="0"/>
          <w:divBdr>
            <w:top w:val="none" w:sz="0" w:space="0" w:color="auto"/>
            <w:left w:val="none" w:sz="0" w:space="0" w:color="auto"/>
            <w:bottom w:val="none" w:sz="0" w:space="0" w:color="auto"/>
            <w:right w:val="none" w:sz="0" w:space="0" w:color="auto"/>
          </w:divBdr>
        </w:div>
        <w:div w:id="1984583307">
          <w:marLeft w:val="0"/>
          <w:marRight w:val="0"/>
          <w:marTop w:val="0"/>
          <w:marBottom w:val="0"/>
          <w:divBdr>
            <w:top w:val="none" w:sz="0" w:space="0" w:color="auto"/>
            <w:left w:val="none" w:sz="0" w:space="0" w:color="auto"/>
            <w:bottom w:val="none" w:sz="0" w:space="0" w:color="auto"/>
            <w:right w:val="none" w:sz="0" w:space="0" w:color="auto"/>
          </w:divBdr>
        </w:div>
        <w:div w:id="925724616">
          <w:marLeft w:val="0"/>
          <w:marRight w:val="0"/>
          <w:marTop w:val="0"/>
          <w:marBottom w:val="0"/>
          <w:divBdr>
            <w:top w:val="none" w:sz="0" w:space="0" w:color="auto"/>
            <w:left w:val="none" w:sz="0" w:space="0" w:color="auto"/>
            <w:bottom w:val="none" w:sz="0" w:space="0" w:color="auto"/>
            <w:right w:val="none" w:sz="0" w:space="0" w:color="auto"/>
          </w:divBdr>
        </w:div>
        <w:div w:id="1917737809">
          <w:marLeft w:val="0"/>
          <w:marRight w:val="0"/>
          <w:marTop w:val="0"/>
          <w:marBottom w:val="0"/>
          <w:divBdr>
            <w:top w:val="none" w:sz="0" w:space="0" w:color="auto"/>
            <w:left w:val="none" w:sz="0" w:space="0" w:color="auto"/>
            <w:bottom w:val="none" w:sz="0" w:space="0" w:color="auto"/>
            <w:right w:val="none" w:sz="0" w:space="0" w:color="auto"/>
          </w:divBdr>
        </w:div>
        <w:div w:id="1735162268">
          <w:marLeft w:val="0"/>
          <w:marRight w:val="0"/>
          <w:marTop w:val="0"/>
          <w:marBottom w:val="0"/>
          <w:divBdr>
            <w:top w:val="none" w:sz="0" w:space="0" w:color="auto"/>
            <w:left w:val="none" w:sz="0" w:space="0" w:color="auto"/>
            <w:bottom w:val="none" w:sz="0" w:space="0" w:color="auto"/>
            <w:right w:val="none" w:sz="0" w:space="0" w:color="auto"/>
          </w:divBdr>
        </w:div>
        <w:div w:id="212160897">
          <w:marLeft w:val="0"/>
          <w:marRight w:val="0"/>
          <w:marTop w:val="0"/>
          <w:marBottom w:val="0"/>
          <w:divBdr>
            <w:top w:val="none" w:sz="0" w:space="0" w:color="auto"/>
            <w:left w:val="none" w:sz="0" w:space="0" w:color="auto"/>
            <w:bottom w:val="none" w:sz="0" w:space="0" w:color="auto"/>
            <w:right w:val="none" w:sz="0" w:space="0" w:color="auto"/>
          </w:divBdr>
        </w:div>
        <w:div w:id="1388841030">
          <w:marLeft w:val="0"/>
          <w:marRight w:val="0"/>
          <w:marTop w:val="0"/>
          <w:marBottom w:val="0"/>
          <w:divBdr>
            <w:top w:val="none" w:sz="0" w:space="0" w:color="auto"/>
            <w:left w:val="none" w:sz="0" w:space="0" w:color="auto"/>
            <w:bottom w:val="none" w:sz="0" w:space="0" w:color="auto"/>
            <w:right w:val="none" w:sz="0" w:space="0" w:color="auto"/>
          </w:divBdr>
        </w:div>
        <w:div w:id="43217761">
          <w:marLeft w:val="0"/>
          <w:marRight w:val="0"/>
          <w:marTop w:val="0"/>
          <w:marBottom w:val="0"/>
          <w:divBdr>
            <w:top w:val="none" w:sz="0" w:space="0" w:color="auto"/>
            <w:left w:val="none" w:sz="0" w:space="0" w:color="auto"/>
            <w:bottom w:val="none" w:sz="0" w:space="0" w:color="auto"/>
            <w:right w:val="none" w:sz="0" w:space="0" w:color="auto"/>
          </w:divBdr>
        </w:div>
        <w:div w:id="2007779879">
          <w:marLeft w:val="0"/>
          <w:marRight w:val="0"/>
          <w:marTop w:val="0"/>
          <w:marBottom w:val="0"/>
          <w:divBdr>
            <w:top w:val="none" w:sz="0" w:space="0" w:color="auto"/>
            <w:left w:val="none" w:sz="0" w:space="0" w:color="auto"/>
            <w:bottom w:val="none" w:sz="0" w:space="0" w:color="auto"/>
            <w:right w:val="none" w:sz="0" w:space="0" w:color="auto"/>
          </w:divBdr>
        </w:div>
        <w:div w:id="1346397526">
          <w:marLeft w:val="0"/>
          <w:marRight w:val="0"/>
          <w:marTop w:val="0"/>
          <w:marBottom w:val="0"/>
          <w:divBdr>
            <w:top w:val="none" w:sz="0" w:space="0" w:color="auto"/>
            <w:left w:val="none" w:sz="0" w:space="0" w:color="auto"/>
            <w:bottom w:val="none" w:sz="0" w:space="0" w:color="auto"/>
            <w:right w:val="none" w:sz="0" w:space="0" w:color="auto"/>
          </w:divBdr>
        </w:div>
        <w:div w:id="955988590">
          <w:marLeft w:val="0"/>
          <w:marRight w:val="0"/>
          <w:marTop w:val="0"/>
          <w:marBottom w:val="0"/>
          <w:divBdr>
            <w:top w:val="none" w:sz="0" w:space="0" w:color="auto"/>
            <w:left w:val="none" w:sz="0" w:space="0" w:color="auto"/>
            <w:bottom w:val="none" w:sz="0" w:space="0" w:color="auto"/>
            <w:right w:val="none" w:sz="0" w:space="0" w:color="auto"/>
          </w:divBdr>
        </w:div>
        <w:div w:id="524638850">
          <w:marLeft w:val="0"/>
          <w:marRight w:val="0"/>
          <w:marTop w:val="0"/>
          <w:marBottom w:val="0"/>
          <w:divBdr>
            <w:top w:val="none" w:sz="0" w:space="0" w:color="auto"/>
            <w:left w:val="none" w:sz="0" w:space="0" w:color="auto"/>
            <w:bottom w:val="none" w:sz="0" w:space="0" w:color="auto"/>
            <w:right w:val="none" w:sz="0" w:space="0" w:color="auto"/>
          </w:divBdr>
        </w:div>
        <w:div w:id="1092236257">
          <w:marLeft w:val="0"/>
          <w:marRight w:val="0"/>
          <w:marTop w:val="0"/>
          <w:marBottom w:val="0"/>
          <w:divBdr>
            <w:top w:val="none" w:sz="0" w:space="0" w:color="auto"/>
            <w:left w:val="none" w:sz="0" w:space="0" w:color="auto"/>
            <w:bottom w:val="none" w:sz="0" w:space="0" w:color="auto"/>
            <w:right w:val="none" w:sz="0" w:space="0" w:color="auto"/>
          </w:divBdr>
        </w:div>
      </w:divsChild>
    </w:div>
    <w:div w:id="1720352677">
      <w:bodyDiv w:val="1"/>
      <w:marLeft w:val="0"/>
      <w:marRight w:val="0"/>
      <w:marTop w:val="0"/>
      <w:marBottom w:val="0"/>
      <w:divBdr>
        <w:top w:val="none" w:sz="0" w:space="0" w:color="auto"/>
        <w:left w:val="none" w:sz="0" w:space="0" w:color="auto"/>
        <w:bottom w:val="none" w:sz="0" w:space="0" w:color="auto"/>
        <w:right w:val="none" w:sz="0" w:space="0" w:color="auto"/>
      </w:divBdr>
      <w:divsChild>
        <w:div w:id="73669446">
          <w:marLeft w:val="0"/>
          <w:marRight w:val="0"/>
          <w:marTop w:val="0"/>
          <w:marBottom w:val="0"/>
          <w:divBdr>
            <w:top w:val="none" w:sz="0" w:space="0" w:color="auto"/>
            <w:left w:val="none" w:sz="0" w:space="0" w:color="auto"/>
            <w:bottom w:val="none" w:sz="0" w:space="0" w:color="auto"/>
            <w:right w:val="none" w:sz="0" w:space="0" w:color="auto"/>
          </w:divBdr>
        </w:div>
        <w:div w:id="1272976111">
          <w:marLeft w:val="0"/>
          <w:marRight w:val="0"/>
          <w:marTop w:val="0"/>
          <w:marBottom w:val="0"/>
          <w:divBdr>
            <w:top w:val="none" w:sz="0" w:space="0" w:color="auto"/>
            <w:left w:val="none" w:sz="0" w:space="0" w:color="auto"/>
            <w:bottom w:val="none" w:sz="0" w:space="0" w:color="auto"/>
            <w:right w:val="none" w:sz="0" w:space="0" w:color="auto"/>
          </w:divBdr>
        </w:div>
        <w:div w:id="1539509242">
          <w:marLeft w:val="0"/>
          <w:marRight w:val="0"/>
          <w:marTop w:val="0"/>
          <w:marBottom w:val="0"/>
          <w:divBdr>
            <w:top w:val="none" w:sz="0" w:space="0" w:color="auto"/>
            <w:left w:val="none" w:sz="0" w:space="0" w:color="auto"/>
            <w:bottom w:val="none" w:sz="0" w:space="0" w:color="auto"/>
            <w:right w:val="none" w:sz="0" w:space="0" w:color="auto"/>
          </w:divBdr>
        </w:div>
        <w:div w:id="69431537">
          <w:marLeft w:val="0"/>
          <w:marRight w:val="0"/>
          <w:marTop w:val="0"/>
          <w:marBottom w:val="0"/>
          <w:divBdr>
            <w:top w:val="none" w:sz="0" w:space="0" w:color="auto"/>
            <w:left w:val="none" w:sz="0" w:space="0" w:color="auto"/>
            <w:bottom w:val="none" w:sz="0" w:space="0" w:color="auto"/>
            <w:right w:val="none" w:sz="0" w:space="0" w:color="auto"/>
          </w:divBdr>
        </w:div>
        <w:div w:id="1851407954">
          <w:marLeft w:val="0"/>
          <w:marRight w:val="0"/>
          <w:marTop w:val="0"/>
          <w:marBottom w:val="0"/>
          <w:divBdr>
            <w:top w:val="none" w:sz="0" w:space="0" w:color="auto"/>
            <w:left w:val="none" w:sz="0" w:space="0" w:color="auto"/>
            <w:bottom w:val="none" w:sz="0" w:space="0" w:color="auto"/>
            <w:right w:val="none" w:sz="0" w:space="0" w:color="auto"/>
          </w:divBdr>
        </w:div>
      </w:divsChild>
    </w:div>
    <w:div w:id="1748116749">
      <w:bodyDiv w:val="1"/>
      <w:marLeft w:val="0"/>
      <w:marRight w:val="0"/>
      <w:marTop w:val="0"/>
      <w:marBottom w:val="0"/>
      <w:divBdr>
        <w:top w:val="none" w:sz="0" w:space="0" w:color="auto"/>
        <w:left w:val="none" w:sz="0" w:space="0" w:color="auto"/>
        <w:bottom w:val="none" w:sz="0" w:space="0" w:color="auto"/>
        <w:right w:val="none" w:sz="0" w:space="0" w:color="auto"/>
      </w:divBdr>
    </w:div>
    <w:div w:id="1757822215">
      <w:bodyDiv w:val="1"/>
      <w:marLeft w:val="0"/>
      <w:marRight w:val="0"/>
      <w:marTop w:val="0"/>
      <w:marBottom w:val="0"/>
      <w:divBdr>
        <w:top w:val="none" w:sz="0" w:space="0" w:color="auto"/>
        <w:left w:val="none" w:sz="0" w:space="0" w:color="auto"/>
        <w:bottom w:val="none" w:sz="0" w:space="0" w:color="auto"/>
        <w:right w:val="none" w:sz="0" w:space="0" w:color="auto"/>
      </w:divBdr>
      <w:divsChild>
        <w:div w:id="1335575973">
          <w:marLeft w:val="0"/>
          <w:marRight w:val="0"/>
          <w:marTop w:val="0"/>
          <w:marBottom w:val="0"/>
          <w:divBdr>
            <w:top w:val="none" w:sz="0" w:space="0" w:color="auto"/>
            <w:left w:val="none" w:sz="0" w:space="0" w:color="auto"/>
            <w:bottom w:val="none" w:sz="0" w:space="0" w:color="auto"/>
            <w:right w:val="none" w:sz="0" w:space="0" w:color="auto"/>
          </w:divBdr>
        </w:div>
        <w:div w:id="1657340851">
          <w:marLeft w:val="0"/>
          <w:marRight w:val="0"/>
          <w:marTop w:val="0"/>
          <w:marBottom w:val="0"/>
          <w:divBdr>
            <w:top w:val="none" w:sz="0" w:space="0" w:color="auto"/>
            <w:left w:val="none" w:sz="0" w:space="0" w:color="auto"/>
            <w:bottom w:val="none" w:sz="0" w:space="0" w:color="auto"/>
            <w:right w:val="none" w:sz="0" w:space="0" w:color="auto"/>
          </w:divBdr>
        </w:div>
      </w:divsChild>
    </w:div>
    <w:div w:id="1767190521">
      <w:bodyDiv w:val="1"/>
      <w:marLeft w:val="0"/>
      <w:marRight w:val="0"/>
      <w:marTop w:val="0"/>
      <w:marBottom w:val="0"/>
      <w:divBdr>
        <w:top w:val="none" w:sz="0" w:space="0" w:color="auto"/>
        <w:left w:val="none" w:sz="0" w:space="0" w:color="auto"/>
        <w:bottom w:val="none" w:sz="0" w:space="0" w:color="auto"/>
        <w:right w:val="none" w:sz="0" w:space="0" w:color="auto"/>
      </w:divBdr>
    </w:div>
    <w:div w:id="1767728491">
      <w:bodyDiv w:val="1"/>
      <w:marLeft w:val="0"/>
      <w:marRight w:val="0"/>
      <w:marTop w:val="0"/>
      <w:marBottom w:val="0"/>
      <w:divBdr>
        <w:top w:val="none" w:sz="0" w:space="0" w:color="auto"/>
        <w:left w:val="none" w:sz="0" w:space="0" w:color="auto"/>
        <w:bottom w:val="none" w:sz="0" w:space="0" w:color="auto"/>
        <w:right w:val="none" w:sz="0" w:space="0" w:color="auto"/>
      </w:divBdr>
      <w:divsChild>
        <w:div w:id="610939850">
          <w:marLeft w:val="0"/>
          <w:marRight w:val="0"/>
          <w:marTop w:val="0"/>
          <w:marBottom w:val="0"/>
          <w:divBdr>
            <w:top w:val="none" w:sz="0" w:space="0" w:color="auto"/>
            <w:left w:val="none" w:sz="0" w:space="0" w:color="auto"/>
            <w:bottom w:val="none" w:sz="0" w:space="0" w:color="auto"/>
            <w:right w:val="none" w:sz="0" w:space="0" w:color="auto"/>
          </w:divBdr>
          <w:divsChild>
            <w:div w:id="1854411912">
              <w:marLeft w:val="0"/>
              <w:marRight w:val="0"/>
              <w:marTop w:val="0"/>
              <w:marBottom w:val="0"/>
              <w:divBdr>
                <w:top w:val="none" w:sz="0" w:space="0" w:color="auto"/>
                <w:left w:val="none" w:sz="0" w:space="0" w:color="auto"/>
                <w:bottom w:val="none" w:sz="0" w:space="0" w:color="auto"/>
                <w:right w:val="none" w:sz="0" w:space="0" w:color="auto"/>
              </w:divBdr>
              <w:divsChild>
                <w:div w:id="1878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908">
          <w:marLeft w:val="0"/>
          <w:marRight w:val="0"/>
          <w:marTop w:val="0"/>
          <w:marBottom w:val="0"/>
          <w:divBdr>
            <w:top w:val="none" w:sz="0" w:space="0" w:color="auto"/>
            <w:left w:val="none" w:sz="0" w:space="0" w:color="auto"/>
            <w:bottom w:val="none" w:sz="0" w:space="0" w:color="auto"/>
            <w:right w:val="none" w:sz="0" w:space="0" w:color="auto"/>
          </w:divBdr>
          <w:divsChild>
            <w:div w:id="1819687409">
              <w:marLeft w:val="0"/>
              <w:marRight w:val="0"/>
              <w:marTop w:val="0"/>
              <w:marBottom w:val="0"/>
              <w:divBdr>
                <w:top w:val="none" w:sz="0" w:space="0" w:color="auto"/>
                <w:left w:val="none" w:sz="0" w:space="0" w:color="auto"/>
                <w:bottom w:val="none" w:sz="0" w:space="0" w:color="auto"/>
                <w:right w:val="none" w:sz="0" w:space="0" w:color="auto"/>
              </w:divBdr>
              <w:divsChild>
                <w:div w:id="1569459274">
                  <w:marLeft w:val="0"/>
                  <w:marRight w:val="0"/>
                  <w:marTop w:val="0"/>
                  <w:marBottom w:val="0"/>
                  <w:divBdr>
                    <w:top w:val="none" w:sz="0" w:space="0" w:color="auto"/>
                    <w:left w:val="none" w:sz="0" w:space="0" w:color="auto"/>
                    <w:bottom w:val="none" w:sz="0" w:space="0" w:color="auto"/>
                    <w:right w:val="none" w:sz="0" w:space="0" w:color="auto"/>
                  </w:divBdr>
                  <w:divsChild>
                    <w:div w:id="1730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4804">
      <w:bodyDiv w:val="1"/>
      <w:marLeft w:val="0"/>
      <w:marRight w:val="0"/>
      <w:marTop w:val="0"/>
      <w:marBottom w:val="0"/>
      <w:divBdr>
        <w:top w:val="none" w:sz="0" w:space="0" w:color="auto"/>
        <w:left w:val="none" w:sz="0" w:space="0" w:color="auto"/>
        <w:bottom w:val="none" w:sz="0" w:space="0" w:color="auto"/>
        <w:right w:val="none" w:sz="0" w:space="0" w:color="auto"/>
      </w:divBdr>
      <w:divsChild>
        <w:div w:id="1466922879">
          <w:marLeft w:val="0"/>
          <w:marRight w:val="0"/>
          <w:marTop w:val="0"/>
          <w:marBottom w:val="0"/>
          <w:divBdr>
            <w:top w:val="none" w:sz="0" w:space="0" w:color="auto"/>
            <w:left w:val="none" w:sz="0" w:space="0" w:color="auto"/>
            <w:bottom w:val="none" w:sz="0" w:space="0" w:color="auto"/>
            <w:right w:val="none" w:sz="0" w:space="0" w:color="auto"/>
          </w:divBdr>
        </w:div>
        <w:div w:id="2009944052">
          <w:marLeft w:val="0"/>
          <w:marRight w:val="0"/>
          <w:marTop w:val="0"/>
          <w:marBottom w:val="0"/>
          <w:divBdr>
            <w:top w:val="none" w:sz="0" w:space="0" w:color="auto"/>
            <w:left w:val="none" w:sz="0" w:space="0" w:color="auto"/>
            <w:bottom w:val="none" w:sz="0" w:space="0" w:color="auto"/>
            <w:right w:val="none" w:sz="0" w:space="0" w:color="auto"/>
          </w:divBdr>
        </w:div>
        <w:div w:id="1712723454">
          <w:marLeft w:val="0"/>
          <w:marRight w:val="0"/>
          <w:marTop w:val="0"/>
          <w:marBottom w:val="0"/>
          <w:divBdr>
            <w:top w:val="none" w:sz="0" w:space="0" w:color="auto"/>
            <w:left w:val="none" w:sz="0" w:space="0" w:color="auto"/>
            <w:bottom w:val="none" w:sz="0" w:space="0" w:color="auto"/>
            <w:right w:val="none" w:sz="0" w:space="0" w:color="auto"/>
          </w:divBdr>
        </w:div>
        <w:div w:id="843712413">
          <w:marLeft w:val="0"/>
          <w:marRight w:val="0"/>
          <w:marTop w:val="0"/>
          <w:marBottom w:val="0"/>
          <w:divBdr>
            <w:top w:val="none" w:sz="0" w:space="0" w:color="auto"/>
            <w:left w:val="none" w:sz="0" w:space="0" w:color="auto"/>
            <w:bottom w:val="none" w:sz="0" w:space="0" w:color="auto"/>
            <w:right w:val="none" w:sz="0" w:space="0" w:color="auto"/>
          </w:divBdr>
        </w:div>
        <w:div w:id="535316668">
          <w:marLeft w:val="0"/>
          <w:marRight w:val="0"/>
          <w:marTop w:val="0"/>
          <w:marBottom w:val="0"/>
          <w:divBdr>
            <w:top w:val="none" w:sz="0" w:space="0" w:color="auto"/>
            <w:left w:val="none" w:sz="0" w:space="0" w:color="auto"/>
            <w:bottom w:val="none" w:sz="0" w:space="0" w:color="auto"/>
            <w:right w:val="none" w:sz="0" w:space="0" w:color="auto"/>
          </w:divBdr>
        </w:div>
        <w:div w:id="2121141978">
          <w:marLeft w:val="0"/>
          <w:marRight w:val="0"/>
          <w:marTop w:val="0"/>
          <w:marBottom w:val="0"/>
          <w:divBdr>
            <w:top w:val="none" w:sz="0" w:space="0" w:color="auto"/>
            <w:left w:val="none" w:sz="0" w:space="0" w:color="auto"/>
            <w:bottom w:val="none" w:sz="0" w:space="0" w:color="auto"/>
            <w:right w:val="none" w:sz="0" w:space="0" w:color="auto"/>
          </w:divBdr>
        </w:div>
        <w:div w:id="1581477579">
          <w:marLeft w:val="0"/>
          <w:marRight w:val="0"/>
          <w:marTop w:val="0"/>
          <w:marBottom w:val="0"/>
          <w:divBdr>
            <w:top w:val="none" w:sz="0" w:space="0" w:color="auto"/>
            <w:left w:val="none" w:sz="0" w:space="0" w:color="auto"/>
            <w:bottom w:val="none" w:sz="0" w:space="0" w:color="auto"/>
            <w:right w:val="none" w:sz="0" w:space="0" w:color="auto"/>
          </w:divBdr>
        </w:div>
        <w:div w:id="2033528699">
          <w:marLeft w:val="0"/>
          <w:marRight w:val="0"/>
          <w:marTop w:val="0"/>
          <w:marBottom w:val="0"/>
          <w:divBdr>
            <w:top w:val="none" w:sz="0" w:space="0" w:color="auto"/>
            <w:left w:val="none" w:sz="0" w:space="0" w:color="auto"/>
            <w:bottom w:val="none" w:sz="0" w:space="0" w:color="auto"/>
            <w:right w:val="none" w:sz="0" w:space="0" w:color="auto"/>
          </w:divBdr>
        </w:div>
        <w:div w:id="466239323">
          <w:marLeft w:val="0"/>
          <w:marRight w:val="0"/>
          <w:marTop w:val="0"/>
          <w:marBottom w:val="0"/>
          <w:divBdr>
            <w:top w:val="none" w:sz="0" w:space="0" w:color="auto"/>
            <w:left w:val="none" w:sz="0" w:space="0" w:color="auto"/>
            <w:bottom w:val="none" w:sz="0" w:space="0" w:color="auto"/>
            <w:right w:val="none" w:sz="0" w:space="0" w:color="auto"/>
          </w:divBdr>
        </w:div>
        <w:div w:id="450826118">
          <w:marLeft w:val="0"/>
          <w:marRight w:val="0"/>
          <w:marTop w:val="0"/>
          <w:marBottom w:val="0"/>
          <w:divBdr>
            <w:top w:val="none" w:sz="0" w:space="0" w:color="auto"/>
            <w:left w:val="none" w:sz="0" w:space="0" w:color="auto"/>
            <w:bottom w:val="none" w:sz="0" w:space="0" w:color="auto"/>
            <w:right w:val="none" w:sz="0" w:space="0" w:color="auto"/>
          </w:divBdr>
        </w:div>
        <w:div w:id="564534561">
          <w:marLeft w:val="0"/>
          <w:marRight w:val="0"/>
          <w:marTop w:val="0"/>
          <w:marBottom w:val="0"/>
          <w:divBdr>
            <w:top w:val="none" w:sz="0" w:space="0" w:color="auto"/>
            <w:left w:val="none" w:sz="0" w:space="0" w:color="auto"/>
            <w:bottom w:val="none" w:sz="0" w:space="0" w:color="auto"/>
            <w:right w:val="none" w:sz="0" w:space="0" w:color="auto"/>
          </w:divBdr>
        </w:div>
        <w:div w:id="246889503">
          <w:marLeft w:val="0"/>
          <w:marRight w:val="0"/>
          <w:marTop w:val="0"/>
          <w:marBottom w:val="0"/>
          <w:divBdr>
            <w:top w:val="none" w:sz="0" w:space="0" w:color="auto"/>
            <w:left w:val="none" w:sz="0" w:space="0" w:color="auto"/>
            <w:bottom w:val="none" w:sz="0" w:space="0" w:color="auto"/>
            <w:right w:val="none" w:sz="0" w:space="0" w:color="auto"/>
          </w:divBdr>
        </w:div>
        <w:div w:id="192306268">
          <w:marLeft w:val="0"/>
          <w:marRight w:val="0"/>
          <w:marTop w:val="0"/>
          <w:marBottom w:val="0"/>
          <w:divBdr>
            <w:top w:val="none" w:sz="0" w:space="0" w:color="auto"/>
            <w:left w:val="none" w:sz="0" w:space="0" w:color="auto"/>
            <w:bottom w:val="none" w:sz="0" w:space="0" w:color="auto"/>
            <w:right w:val="none" w:sz="0" w:space="0" w:color="auto"/>
          </w:divBdr>
        </w:div>
        <w:div w:id="1514294918">
          <w:marLeft w:val="0"/>
          <w:marRight w:val="0"/>
          <w:marTop w:val="0"/>
          <w:marBottom w:val="0"/>
          <w:divBdr>
            <w:top w:val="none" w:sz="0" w:space="0" w:color="auto"/>
            <w:left w:val="none" w:sz="0" w:space="0" w:color="auto"/>
            <w:bottom w:val="none" w:sz="0" w:space="0" w:color="auto"/>
            <w:right w:val="none" w:sz="0" w:space="0" w:color="auto"/>
          </w:divBdr>
        </w:div>
        <w:div w:id="2029603165">
          <w:marLeft w:val="0"/>
          <w:marRight w:val="0"/>
          <w:marTop w:val="0"/>
          <w:marBottom w:val="0"/>
          <w:divBdr>
            <w:top w:val="none" w:sz="0" w:space="0" w:color="auto"/>
            <w:left w:val="none" w:sz="0" w:space="0" w:color="auto"/>
            <w:bottom w:val="none" w:sz="0" w:space="0" w:color="auto"/>
            <w:right w:val="none" w:sz="0" w:space="0" w:color="auto"/>
          </w:divBdr>
        </w:div>
        <w:div w:id="472061803">
          <w:marLeft w:val="0"/>
          <w:marRight w:val="0"/>
          <w:marTop w:val="0"/>
          <w:marBottom w:val="0"/>
          <w:divBdr>
            <w:top w:val="none" w:sz="0" w:space="0" w:color="auto"/>
            <w:left w:val="none" w:sz="0" w:space="0" w:color="auto"/>
            <w:bottom w:val="none" w:sz="0" w:space="0" w:color="auto"/>
            <w:right w:val="none" w:sz="0" w:space="0" w:color="auto"/>
          </w:divBdr>
        </w:div>
        <w:div w:id="84500425">
          <w:marLeft w:val="0"/>
          <w:marRight w:val="0"/>
          <w:marTop w:val="0"/>
          <w:marBottom w:val="0"/>
          <w:divBdr>
            <w:top w:val="none" w:sz="0" w:space="0" w:color="auto"/>
            <w:left w:val="none" w:sz="0" w:space="0" w:color="auto"/>
            <w:bottom w:val="none" w:sz="0" w:space="0" w:color="auto"/>
            <w:right w:val="none" w:sz="0" w:space="0" w:color="auto"/>
          </w:divBdr>
        </w:div>
        <w:div w:id="1339577302">
          <w:marLeft w:val="0"/>
          <w:marRight w:val="0"/>
          <w:marTop w:val="0"/>
          <w:marBottom w:val="0"/>
          <w:divBdr>
            <w:top w:val="none" w:sz="0" w:space="0" w:color="auto"/>
            <w:left w:val="none" w:sz="0" w:space="0" w:color="auto"/>
            <w:bottom w:val="none" w:sz="0" w:space="0" w:color="auto"/>
            <w:right w:val="none" w:sz="0" w:space="0" w:color="auto"/>
          </w:divBdr>
        </w:div>
        <w:div w:id="1219508684">
          <w:marLeft w:val="0"/>
          <w:marRight w:val="0"/>
          <w:marTop w:val="0"/>
          <w:marBottom w:val="0"/>
          <w:divBdr>
            <w:top w:val="none" w:sz="0" w:space="0" w:color="auto"/>
            <w:left w:val="none" w:sz="0" w:space="0" w:color="auto"/>
            <w:bottom w:val="none" w:sz="0" w:space="0" w:color="auto"/>
            <w:right w:val="none" w:sz="0" w:space="0" w:color="auto"/>
          </w:divBdr>
        </w:div>
        <w:div w:id="1866479523">
          <w:marLeft w:val="0"/>
          <w:marRight w:val="0"/>
          <w:marTop w:val="0"/>
          <w:marBottom w:val="0"/>
          <w:divBdr>
            <w:top w:val="none" w:sz="0" w:space="0" w:color="auto"/>
            <w:left w:val="none" w:sz="0" w:space="0" w:color="auto"/>
            <w:bottom w:val="none" w:sz="0" w:space="0" w:color="auto"/>
            <w:right w:val="none" w:sz="0" w:space="0" w:color="auto"/>
          </w:divBdr>
        </w:div>
        <w:div w:id="79181050">
          <w:marLeft w:val="0"/>
          <w:marRight w:val="0"/>
          <w:marTop w:val="0"/>
          <w:marBottom w:val="0"/>
          <w:divBdr>
            <w:top w:val="none" w:sz="0" w:space="0" w:color="auto"/>
            <w:left w:val="none" w:sz="0" w:space="0" w:color="auto"/>
            <w:bottom w:val="none" w:sz="0" w:space="0" w:color="auto"/>
            <w:right w:val="none" w:sz="0" w:space="0" w:color="auto"/>
          </w:divBdr>
        </w:div>
      </w:divsChild>
    </w:div>
    <w:div w:id="1775904584">
      <w:bodyDiv w:val="1"/>
      <w:marLeft w:val="0"/>
      <w:marRight w:val="0"/>
      <w:marTop w:val="0"/>
      <w:marBottom w:val="0"/>
      <w:divBdr>
        <w:top w:val="none" w:sz="0" w:space="0" w:color="auto"/>
        <w:left w:val="none" w:sz="0" w:space="0" w:color="auto"/>
        <w:bottom w:val="none" w:sz="0" w:space="0" w:color="auto"/>
        <w:right w:val="none" w:sz="0" w:space="0" w:color="auto"/>
      </w:divBdr>
    </w:div>
    <w:div w:id="1875385047">
      <w:bodyDiv w:val="1"/>
      <w:marLeft w:val="0"/>
      <w:marRight w:val="0"/>
      <w:marTop w:val="0"/>
      <w:marBottom w:val="0"/>
      <w:divBdr>
        <w:top w:val="none" w:sz="0" w:space="0" w:color="auto"/>
        <w:left w:val="none" w:sz="0" w:space="0" w:color="auto"/>
        <w:bottom w:val="none" w:sz="0" w:space="0" w:color="auto"/>
        <w:right w:val="none" w:sz="0" w:space="0" w:color="auto"/>
      </w:divBdr>
      <w:divsChild>
        <w:div w:id="992870535">
          <w:marLeft w:val="274"/>
          <w:marRight w:val="0"/>
          <w:marTop w:val="86"/>
          <w:marBottom w:val="0"/>
          <w:divBdr>
            <w:top w:val="none" w:sz="0" w:space="0" w:color="auto"/>
            <w:left w:val="none" w:sz="0" w:space="0" w:color="auto"/>
            <w:bottom w:val="none" w:sz="0" w:space="0" w:color="auto"/>
            <w:right w:val="none" w:sz="0" w:space="0" w:color="auto"/>
          </w:divBdr>
        </w:div>
        <w:div w:id="806583157">
          <w:marLeft w:val="274"/>
          <w:marRight w:val="0"/>
          <w:marTop w:val="86"/>
          <w:marBottom w:val="0"/>
          <w:divBdr>
            <w:top w:val="none" w:sz="0" w:space="0" w:color="auto"/>
            <w:left w:val="none" w:sz="0" w:space="0" w:color="auto"/>
            <w:bottom w:val="none" w:sz="0" w:space="0" w:color="auto"/>
            <w:right w:val="none" w:sz="0" w:space="0" w:color="auto"/>
          </w:divBdr>
        </w:div>
      </w:divsChild>
    </w:div>
    <w:div w:id="1902594719">
      <w:bodyDiv w:val="1"/>
      <w:marLeft w:val="0"/>
      <w:marRight w:val="0"/>
      <w:marTop w:val="0"/>
      <w:marBottom w:val="0"/>
      <w:divBdr>
        <w:top w:val="none" w:sz="0" w:space="0" w:color="auto"/>
        <w:left w:val="none" w:sz="0" w:space="0" w:color="auto"/>
        <w:bottom w:val="none" w:sz="0" w:space="0" w:color="auto"/>
        <w:right w:val="none" w:sz="0" w:space="0" w:color="auto"/>
      </w:divBdr>
    </w:div>
    <w:div w:id="1942302529">
      <w:bodyDiv w:val="1"/>
      <w:marLeft w:val="0"/>
      <w:marRight w:val="0"/>
      <w:marTop w:val="0"/>
      <w:marBottom w:val="0"/>
      <w:divBdr>
        <w:top w:val="none" w:sz="0" w:space="0" w:color="auto"/>
        <w:left w:val="none" w:sz="0" w:space="0" w:color="auto"/>
        <w:bottom w:val="none" w:sz="0" w:space="0" w:color="auto"/>
        <w:right w:val="none" w:sz="0" w:space="0" w:color="auto"/>
      </w:divBdr>
      <w:divsChild>
        <w:div w:id="36593366">
          <w:marLeft w:val="0"/>
          <w:marRight w:val="0"/>
          <w:marTop w:val="0"/>
          <w:marBottom w:val="0"/>
          <w:divBdr>
            <w:top w:val="none" w:sz="0" w:space="0" w:color="auto"/>
            <w:left w:val="none" w:sz="0" w:space="0" w:color="auto"/>
            <w:bottom w:val="none" w:sz="0" w:space="0" w:color="auto"/>
            <w:right w:val="none" w:sz="0" w:space="0" w:color="auto"/>
          </w:divBdr>
        </w:div>
        <w:div w:id="1478255859">
          <w:marLeft w:val="0"/>
          <w:marRight w:val="0"/>
          <w:marTop w:val="0"/>
          <w:marBottom w:val="0"/>
          <w:divBdr>
            <w:top w:val="none" w:sz="0" w:space="0" w:color="auto"/>
            <w:left w:val="none" w:sz="0" w:space="0" w:color="auto"/>
            <w:bottom w:val="none" w:sz="0" w:space="0" w:color="auto"/>
            <w:right w:val="none" w:sz="0" w:space="0" w:color="auto"/>
          </w:divBdr>
        </w:div>
        <w:div w:id="1624575093">
          <w:marLeft w:val="0"/>
          <w:marRight w:val="0"/>
          <w:marTop w:val="0"/>
          <w:marBottom w:val="0"/>
          <w:divBdr>
            <w:top w:val="none" w:sz="0" w:space="0" w:color="auto"/>
            <w:left w:val="none" w:sz="0" w:space="0" w:color="auto"/>
            <w:bottom w:val="none" w:sz="0" w:space="0" w:color="auto"/>
            <w:right w:val="none" w:sz="0" w:space="0" w:color="auto"/>
          </w:divBdr>
        </w:div>
        <w:div w:id="1586499625">
          <w:marLeft w:val="0"/>
          <w:marRight w:val="0"/>
          <w:marTop w:val="0"/>
          <w:marBottom w:val="0"/>
          <w:divBdr>
            <w:top w:val="none" w:sz="0" w:space="0" w:color="auto"/>
            <w:left w:val="none" w:sz="0" w:space="0" w:color="auto"/>
            <w:bottom w:val="none" w:sz="0" w:space="0" w:color="auto"/>
            <w:right w:val="none" w:sz="0" w:space="0" w:color="auto"/>
          </w:divBdr>
        </w:div>
        <w:div w:id="1995991138">
          <w:marLeft w:val="0"/>
          <w:marRight w:val="0"/>
          <w:marTop w:val="0"/>
          <w:marBottom w:val="0"/>
          <w:divBdr>
            <w:top w:val="none" w:sz="0" w:space="0" w:color="auto"/>
            <w:left w:val="none" w:sz="0" w:space="0" w:color="auto"/>
            <w:bottom w:val="none" w:sz="0" w:space="0" w:color="auto"/>
            <w:right w:val="none" w:sz="0" w:space="0" w:color="auto"/>
          </w:divBdr>
        </w:div>
        <w:div w:id="240070580">
          <w:marLeft w:val="0"/>
          <w:marRight w:val="0"/>
          <w:marTop w:val="0"/>
          <w:marBottom w:val="0"/>
          <w:divBdr>
            <w:top w:val="none" w:sz="0" w:space="0" w:color="auto"/>
            <w:left w:val="none" w:sz="0" w:space="0" w:color="auto"/>
            <w:bottom w:val="none" w:sz="0" w:space="0" w:color="auto"/>
            <w:right w:val="none" w:sz="0" w:space="0" w:color="auto"/>
          </w:divBdr>
        </w:div>
        <w:div w:id="740325289">
          <w:marLeft w:val="0"/>
          <w:marRight w:val="0"/>
          <w:marTop w:val="0"/>
          <w:marBottom w:val="0"/>
          <w:divBdr>
            <w:top w:val="none" w:sz="0" w:space="0" w:color="auto"/>
            <w:left w:val="none" w:sz="0" w:space="0" w:color="auto"/>
            <w:bottom w:val="none" w:sz="0" w:space="0" w:color="auto"/>
            <w:right w:val="none" w:sz="0" w:space="0" w:color="auto"/>
          </w:divBdr>
        </w:div>
        <w:div w:id="663362450">
          <w:marLeft w:val="0"/>
          <w:marRight w:val="0"/>
          <w:marTop w:val="0"/>
          <w:marBottom w:val="0"/>
          <w:divBdr>
            <w:top w:val="none" w:sz="0" w:space="0" w:color="auto"/>
            <w:left w:val="none" w:sz="0" w:space="0" w:color="auto"/>
            <w:bottom w:val="none" w:sz="0" w:space="0" w:color="auto"/>
            <w:right w:val="none" w:sz="0" w:space="0" w:color="auto"/>
          </w:divBdr>
        </w:div>
        <w:div w:id="1019624220">
          <w:marLeft w:val="0"/>
          <w:marRight w:val="0"/>
          <w:marTop w:val="0"/>
          <w:marBottom w:val="0"/>
          <w:divBdr>
            <w:top w:val="none" w:sz="0" w:space="0" w:color="auto"/>
            <w:left w:val="none" w:sz="0" w:space="0" w:color="auto"/>
            <w:bottom w:val="none" w:sz="0" w:space="0" w:color="auto"/>
            <w:right w:val="none" w:sz="0" w:space="0" w:color="auto"/>
          </w:divBdr>
        </w:div>
        <w:div w:id="1142425783">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23547621">
          <w:marLeft w:val="0"/>
          <w:marRight w:val="0"/>
          <w:marTop w:val="0"/>
          <w:marBottom w:val="0"/>
          <w:divBdr>
            <w:top w:val="none" w:sz="0" w:space="0" w:color="auto"/>
            <w:left w:val="none" w:sz="0" w:space="0" w:color="auto"/>
            <w:bottom w:val="none" w:sz="0" w:space="0" w:color="auto"/>
            <w:right w:val="none" w:sz="0" w:space="0" w:color="auto"/>
          </w:divBdr>
        </w:div>
        <w:div w:id="2119178543">
          <w:marLeft w:val="0"/>
          <w:marRight w:val="0"/>
          <w:marTop w:val="0"/>
          <w:marBottom w:val="0"/>
          <w:divBdr>
            <w:top w:val="none" w:sz="0" w:space="0" w:color="auto"/>
            <w:left w:val="none" w:sz="0" w:space="0" w:color="auto"/>
            <w:bottom w:val="none" w:sz="0" w:space="0" w:color="auto"/>
            <w:right w:val="none" w:sz="0" w:space="0" w:color="auto"/>
          </w:divBdr>
        </w:div>
        <w:div w:id="584654461">
          <w:marLeft w:val="0"/>
          <w:marRight w:val="0"/>
          <w:marTop w:val="0"/>
          <w:marBottom w:val="0"/>
          <w:divBdr>
            <w:top w:val="none" w:sz="0" w:space="0" w:color="auto"/>
            <w:left w:val="none" w:sz="0" w:space="0" w:color="auto"/>
            <w:bottom w:val="none" w:sz="0" w:space="0" w:color="auto"/>
            <w:right w:val="none" w:sz="0" w:space="0" w:color="auto"/>
          </w:divBdr>
        </w:div>
        <w:div w:id="548996326">
          <w:marLeft w:val="0"/>
          <w:marRight w:val="0"/>
          <w:marTop w:val="0"/>
          <w:marBottom w:val="0"/>
          <w:divBdr>
            <w:top w:val="none" w:sz="0" w:space="0" w:color="auto"/>
            <w:left w:val="none" w:sz="0" w:space="0" w:color="auto"/>
            <w:bottom w:val="none" w:sz="0" w:space="0" w:color="auto"/>
            <w:right w:val="none" w:sz="0" w:space="0" w:color="auto"/>
          </w:divBdr>
        </w:div>
        <w:div w:id="1715764813">
          <w:marLeft w:val="0"/>
          <w:marRight w:val="0"/>
          <w:marTop w:val="0"/>
          <w:marBottom w:val="0"/>
          <w:divBdr>
            <w:top w:val="none" w:sz="0" w:space="0" w:color="auto"/>
            <w:left w:val="none" w:sz="0" w:space="0" w:color="auto"/>
            <w:bottom w:val="none" w:sz="0" w:space="0" w:color="auto"/>
            <w:right w:val="none" w:sz="0" w:space="0" w:color="auto"/>
          </w:divBdr>
        </w:div>
        <w:div w:id="1945991405">
          <w:marLeft w:val="0"/>
          <w:marRight w:val="0"/>
          <w:marTop w:val="0"/>
          <w:marBottom w:val="0"/>
          <w:divBdr>
            <w:top w:val="none" w:sz="0" w:space="0" w:color="auto"/>
            <w:left w:val="none" w:sz="0" w:space="0" w:color="auto"/>
            <w:bottom w:val="none" w:sz="0" w:space="0" w:color="auto"/>
            <w:right w:val="none" w:sz="0" w:space="0" w:color="auto"/>
          </w:divBdr>
        </w:div>
        <w:div w:id="1524244857">
          <w:marLeft w:val="0"/>
          <w:marRight w:val="0"/>
          <w:marTop w:val="0"/>
          <w:marBottom w:val="0"/>
          <w:divBdr>
            <w:top w:val="none" w:sz="0" w:space="0" w:color="auto"/>
            <w:left w:val="none" w:sz="0" w:space="0" w:color="auto"/>
            <w:bottom w:val="none" w:sz="0" w:space="0" w:color="auto"/>
            <w:right w:val="none" w:sz="0" w:space="0" w:color="auto"/>
          </w:divBdr>
        </w:div>
        <w:div w:id="755132618">
          <w:marLeft w:val="0"/>
          <w:marRight w:val="0"/>
          <w:marTop w:val="0"/>
          <w:marBottom w:val="0"/>
          <w:divBdr>
            <w:top w:val="none" w:sz="0" w:space="0" w:color="auto"/>
            <w:left w:val="none" w:sz="0" w:space="0" w:color="auto"/>
            <w:bottom w:val="none" w:sz="0" w:space="0" w:color="auto"/>
            <w:right w:val="none" w:sz="0" w:space="0" w:color="auto"/>
          </w:divBdr>
        </w:div>
        <w:div w:id="1032342909">
          <w:marLeft w:val="0"/>
          <w:marRight w:val="0"/>
          <w:marTop w:val="0"/>
          <w:marBottom w:val="0"/>
          <w:divBdr>
            <w:top w:val="none" w:sz="0" w:space="0" w:color="auto"/>
            <w:left w:val="none" w:sz="0" w:space="0" w:color="auto"/>
            <w:bottom w:val="none" w:sz="0" w:space="0" w:color="auto"/>
            <w:right w:val="none" w:sz="0" w:space="0" w:color="auto"/>
          </w:divBdr>
        </w:div>
        <w:div w:id="1388528354">
          <w:marLeft w:val="0"/>
          <w:marRight w:val="0"/>
          <w:marTop w:val="0"/>
          <w:marBottom w:val="0"/>
          <w:divBdr>
            <w:top w:val="none" w:sz="0" w:space="0" w:color="auto"/>
            <w:left w:val="none" w:sz="0" w:space="0" w:color="auto"/>
            <w:bottom w:val="none" w:sz="0" w:space="0" w:color="auto"/>
            <w:right w:val="none" w:sz="0" w:space="0" w:color="auto"/>
          </w:divBdr>
        </w:div>
        <w:div w:id="1679309854">
          <w:marLeft w:val="0"/>
          <w:marRight w:val="0"/>
          <w:marTop w:val="0"/>
          <w:marBottom w:val="0"/>
          <w:divBdr>
            <w:top w:val="none" w:sz="0" w:space="0" w:color="auto"/>
            <w:left w:val="none" w:sz="0" w:space="0" w:color="auto"/>
            <w:bottom w:val="none" w:sz="0" w:space="0" w:color="auto"/>
            <w:right w:val="none" w:sz="0" w:space="0" w:color="auto"/>
          </w:divBdr>
        </w:div>
        <w:div w:id="1610426197">
          <w:marLeft w:val="0"/>
          <w:marRight w:val="0"/>
          <w:marTop w:val="0"/>
          <w:marBottom w:val="0"/>
          <w:divBdr>
            <w:top w:val="none" w:sz="0" w:space="0" w:color="auto"/>
            <w:left w:val="none" w:sz="0" w:space="0" w:color="auto"/>
            <w:bottom w:val="none" w:sz="0" w:space="0" w:color="auto"/>
            <w:right w:val="none" w:sz="0" w:space="0" w:color="auto"/>
          </w:divBdr>
        </w:div>
        <w:div w:id="2000498867">
          <w:marLeft w:val="0"/>
          <w:marRight w:val="0"/>
          <w:marTop w:val="0"/>
          <w:marBottom w:val="0"/>
          <w:divBdr>
            <w:top w:val="none" w:sz="0" w:space="0" w:color="auto"/>
            <w:left w:val="none" w:sz="0" w:space="0" w:color="auto"/>
            <w:bottom w:val="none" w:sz="0" w:space="0" w:color="auto"/>
            <w:right w:val="none" w:sz="0" w:space="0" w:color="auto"/>
          </w:divBdr>
        </w:div>
        <w:div w:id="1218203806">
          <w:marLeft w:val="0"/>
          <w:marRight w:val="0"/>
          <w:marTop w:val="0"/>
          <w:marBottom w:val="0"/>
          <w:divBdr>
            <w:top w:val="none" w:sz="0" w:space="0" w:color="auto"/>
            <w:left w:val="none" w:sz="0" w:space="0" w:color="auto"/>
            <w:bottom w:val="none" w:sz="0" w:space="0" w:color="auto"/>
            <w:right w:val="none" w:sz="0" w:space="0" w:color="auto"/>
          </w:divBdr>
        </w:div>
        <w:div w:id="1267228693">
          <w:marLeft w:val="0"/>
          <w:marRight w:val="0"/>
          <w:marTop w:val="0"/>
          <w:marBottom w:val="0"/>
          <w:divBdr>
            <w:top w:val="none" w:sz="0" w:space="0" w:color="auto"/>
            <w:left w:val="none" w:sz="0" w:space="0" w:color="auto"/>
            <w:bottom w:val="none" w:sz="0" w:space="0" w:color="auto"/>
            <w:right w:val="none" w:sz="0" w:space="0" w:color="auto"/>
          </w:divBdr>
        </w:div>
        <w:div w:id="922494198">
          <w:marLeft w:val="0"/>
          <w:marRight w:val="0"/>
          <w:marTop w:val="0"/>
          <w:marBottom w:val="0"/>
          <w:divBdr>
            <w:top w:val="none" w:sz="0" w:space="0" w:color="auto"/>
            <w:left w:val="none" w:sz="0" w:space="0" w:color="auto"/>
            <w:bottom w:val="none" w:sz="0" w:space="0" w:color="auto"/>
            <w:right w:val="none" w:sz="0" w:space="0" w:color="auto"/>
          </w:divBdr>
        </w:div>
        <w:div w:id="120611225">
          <w:marLeft w:val="0"/>
          <w:marRight w:val="0"/>
          <w:marTop w:val="0"/>
          <w:marBottom w:val="0"/>
          <w:divBdr>
            <w:top w:val="none" w:sz="0" w:space="0" w:color="auto"/>
            <w:left w:val="none" w:sz="0" w:space="0" w:color="auto"/>
            <w:bottom w:val="none" w:sz="0" w:space="0" w:color="auto"/>
            <w:right w:val="none" w:sz="0" w:space="0" w:color="auto"/>
          </w:divBdr>
        </w:div>
        <w:div w:id="1500147265">
          <w:marLeft w:val="0"/>
          <w:marRight w:val="0"/>
          <w:marTop w:val="0"/>
          <w:marBottom w:val="0"/>
          <w:divBdr>
            <w:top w:val="none" w:sz="0" w:space="0" w:color="auto"/>
            <w:left w:val="none" w:sz="0" w:space="0" w:color="auto"/>
            <w:bottom w:val="none" w:sz="0" w:space="0" w:color="auto"/>
            <w:right w:val="none" w:sz="0" w:space="0" w:color="auto"/>
          </w:divBdr>
        </w:div>
        <w:div w:id="1272471833">
          <w:marLeft w:val="0"/>
          <w:marRight w:val="0"/>
          <w:marTop w:val="0"/>
          <w:marBottom w:val="0"/>
          <w:divBdr>
            <w:top w:val="none" w:sz="0" w:space="0" w:color="auto"/>
            <w:left w:val="none" w:sz="0" w:space="0" w:color="auto"/>
            <w:bottom w:val="none" w:sz="0" w:space="0" w:color="auto"/>
            <w:right w:val="none" w:sz="0" w:space="0" w:color="auto"/>
          </w:divBdr>
        </w:div>
        <w:div w:id="842475926">
          <w:marLeft w:val="0"/>
          <w:marRight w:val="0"/>
          <w:marTop w:val="0"/>
          <w:marBottom w:val="0"/>
          <w:divBdr>
            <w:top w:val="none" w:sz="0" w:space="0" w:color="auto"/>
            <w:left w:val="none" w:sz="0" w:space="0" w:color="auto"/>
            <w:bottom w:val="none" w:sz="0" w:space="0" w:color="auto"/>
            <w:right w:val="none" w:sz="0" w:space="0" w:color="auto"/>
          </w:divBdr>
        </w:div>
        <w:div w:id="1687631691">
          <w:marLeft w:val="0"/>
          <w:marRight w:val="0"/>
          <w:marTop w:val="0"/>
          <w:marBottom w:val="0"/>
          <w:divBdr>
            <w:top w:val="none" w:sz="0" w:space="0" w:color="auto"/>
            <w:left w:val="none" w:sz="0" w:space="0" w:color="auto"/>
            <w:bottom w:val="none" w:sz="0" w:space="0" w:color="auto"/>
            <w:right w:val="none" w:sz="0" w:space="0" w:color="auto"/>
          </w:divBdr>
        </w:div>
        <w:div w:id="1113981211">
          <w:marLeft w:val="0"/>
          <w:marRight w:val="0"/>
          <w:marTop w:val="0"/>
          <w:marBottom w:val="0"/>
          <w:divBdr>
            <w:top w:val="none" w:sz="0" w:space="0" w:color="auto"/>
            <w:left w:val="none" w:sz="0" w:space="0" w:color="auto"/>
            <w:bottom w:val="none" w:sz="0" w:space="0" w:color="auto"/>
            <w:right w:val="none" w:sz="0" w:space="0" w:color="auto"/>
          </w:divBdr>
        </w:div>
        <w:div w:id="1613047102">
          <w:marLeft w:val="0"/>
          <w:marRight w:val="0"/>
          <w:marTop w:val="0"/>
          <w:marBottom w:val="0"/>
          <w:divBdr>
            <w:top w:val="none" w:sz="0" w:space="0" w:color="auto"/>
            <w:left w:val="none" w:sz="0" w:space="0" w:color="auto"/>
            <w:bottom w:val="none" w:sz="0" w:space="0" w:color="auto"/>
            <w:right w:val="none" w:sz="0" w:space="0" w:color="auto"/>
          </w:divBdr>
        </w:div>
        <w:div w:id="1535776625">
          <w:marLeft w:val="0"/>
          <w:marRight w:val="0"/>
          <w:marTop w:val="0"/>
          <w:marBottom w:val="0"/>
          <w:divBdr>
            <w:top w:val="none" w:sz="0" w:space="0" w:color="auto"/>
            <w:left w:val="none" w:sz="0" w:space="0" w:color="auto"/>
            <w:bottom w:val="none" w:sz="0" w:space="0" w:color="auto"/>
            <w:right w:val="none" w:sz="0" w:space="0" w:color="auto"/>
          </w:divBdr>
        </w:div>
        <w:div w:id="1552501859">
          <w:marLeft w:val="0"/>
          <w:marRight w:val="0"/>
          <w:marTop w:val="0"/>
          <w:marBottom w:val="0"/>
          <w:divBdr>
            <w:top w:val="none" w:sz="0" w:space="0" w:color="auto"/>
            <w:left w:val="none" w:sz="0" w:space="0" w:color="auto"/>
            <w:bottom w:val="none" w:sz="0" w:space="0" w:color="auto"/>
            <w:right w:val="none" w:sz="0" w:space="0" w:color="auto"/>
          </w:divBdr>
        </w:div>
        <w:div w:id="508370956">
          <w:marLeft w:val="0"/>
          <w:marRight w:val="0"/>
          <w:marTop w:val="0"/>
          <w:marBottom w:val="0"/>
          <w:divBdr>
            <w:top w:val="none" w:sz="0" w:space="0" w:color="auto"/>
            <w:left w:val="none" w:sz="0" w:space="0" w:color="auto"/>
            <w:bottom w:val="none" w:sz="0" w:space="0" w:color="auto"/>
            <w:right w:val="none" w:sz="0" w:space="0" w:color="auto"/>
          </w:divBdr>
        </w:div>
        <w:div w:id="1877769027">
          <w:marLeft w:val="0"/>
          <w:marRight w:val="0"/>
          <w:marTop w:val="0"/>
          <w:marBottom w:val="0"/>
          <w:divBdr>
            <w:top w:val="none" w:sz="0" w:space="0" w:color="auto"/>
            <w:left w:val="none" w:sz="0" w:space="0" w:color="auto"/>
            <w:bottom w:val="none" w:sz="0" w:space="0" w:color="auto"/>
            <w:right w:val="none" w:sz="0" w:space="0" w:color="auto"/>
          </w:divBdr>
        </w:div>
        <w:div w:id="1986422523">
          <w:marLeft w:val="0"/>
          <w:marRight w:val="0"/>
          <w:marTop w:val="0"/>
          <w:marBottom w:val="0"/>
          <w:divBdr>
            <w:top w:val="none" w:sz="0" w:space="0" w:color="auto"/>
            <w:left w:val="none" w:sz="0" w:space="0" w:color="auto"/>
            <w:bottom w:val="none" w:sz="0" w:space="0" w:color="auto"/>
            <w:right w:val="none" w:sz="0" w:space="0" w:color="auto"/>
          </w:divBdr>
        </w:div>
        <w:div w:id="1138960707">
          <w:marLeft w:val="0"/>
          <w:marRight w:val="0"/>
          <w:marTop w:val="0"/>
          <w:marBottom w:val="0"/>
          <w:divBdr>
            <w:top w:val="none" w:sz="0" w:space="0" w:color="auto"/>
            <w:left w:val="none" w:sz="0" w:space="0" w:color="auto"/>
            <w:bottom w:val="none" w:sz="0" w:space="0" w:color="auto"/>
            <w:right w:val="none" w:sz="0" w:space="0" w:color="auto"/>
          </w:divBdr>
        </w:div>
        <w:div w:id="272716202">
          <w:marLeft w:val="0"/>
          <w:marRight w:val="0"/>
          <w:marTop w:val="0"/>
          <w:marBottom w:val="0"/>
          <w:divBdr>
            <w:top w:val="none" w:sz="0" w:space="0" w:color="auto"/>
            <w:left w:val="none" w:sz="0" w:space="0" w:color="auto"/>
            <w:bottom w:val="none" w:sz="0" w:space="0" w:color="auto"/>
            <w:right w:val="none" w:sz="0" w:space="0" w:color="auto"/>
          </w:divBdr>
        </w:div>
        <w:div w:id="222914570">
          <w:marLeft w:val="0"/>
          <w:marRight w:val="0"/>
          <w:marTop w:val="0"/>
          <w:marBottom w:val="0"/>
          <w:divBdr>
            <w:top w:val="none" w:sz="0" w:space="0" w:color="auto"/>
            <w:left w:val="none" w:sz="0" w:space="0" w:color="auto"/>
            <w:bottom w:val="none" w:sz="0" w:space="0" w:color="auto"/>
            <w:right w:val="none" w:sz="0" w:space="0" w:color="auto"/>
          </w:divBdr>
        </w:div>
        <w:div w:id="1683163755">
          <w:marLeft w:val="0"/>
          <w:marRight w:val="0"/>
          <w:marTop w:val="0"/>
          <w:marBottom w:val="0"/>
          <w:divBdr>
            <w:top w:val="none" w:sz="0" w:space="0" w:color="auto"/>
            <w:left w:val="none" w:sz="0" w:space="0" w:color="auto"/>
            <w:bottom w:val="none" w:sz="0" w:space="0" w:color="auto"/>
            <w:right w:val="none" w:sz="0" w:space="0" w:color="auto"/>
          </w:divBdr>
        </w:div>
        <w:div w:id="851651207">
          <w:marLeft w:val="0"/>
          <w:marRight w:val="0"/>
          <w:marTop w:val="0"/>
          <w:marBottom w:val="0"/>
          <w:divBdr>
            <w:top w:val="none" w:sz="0" w:space="0" w:color="auto"/>
            <w:left w:val="none" w:sz="0" w:space="0" w:color="auto"/>
            <w:bottom w:val="none" w:sz="0" w:space="0" w:color="auto"/>
            <w:right w:val="none" w:sz="0" w:space="0" w:color="auto"/>
          </w:divBdr>
        </w:div>
        <w:div w:id="476070097">
          <w:marLeft w:val="0"/>
          <w:marRight w:val="0"/>
          <w:marTop w:val="0"/>
          <w:marBottom w:val="0"/>
          <w:divBdr>
            <w:top w:val="none" w:sz="0" w:space="0" w:color="auto"/>
            <w:left w:val="none" w:sz="0" w:space="0" w:color="auto"/>
            <w:bottom w:val="none" w:sz="0" w:space="0" w:color="auto"/>
            <w:right w:val="none" w:sz="0" w:space="0" w:color="auto"/>
          </w:divBdr>
        </w:div>
        <w:div w:id="846019983">
          <w:marLeft w:val="0"/>
          <w:marRight w:val="0"/>
          <w:marTop w:val="0"/>
          <w:marBottom w:val="0"/>
          <w:divBdr>
            <w:top w:val="none" w:sz="0" w:space="0" w:color="auto"/>
            <w:left w:val="none" w:sz="0" w:space="0" w:color="auto"/>
            <w:bottom w:val="none" w:sz="0" w:space="0" w:color="auto"/>
            <w:right w:val="none" w:sz="0" w:space="0" w:color="auto"/>
          </w:divBdr>
        </w:div>
        <w:div w:id="1018233329">
          <w:marLeft w:val="0"/>
          <w:marRight w:val="0"/>
          <w:marTop w:val="0"/>
          <w:marBottom w:val="0"/>
          <w:divBdr>
            <w:top w:val="none" w:sz="0" w:space="0" w:color="auto"/>
            <w:left w:val="none" w:sz="0" w:space="0" w:color="auto"/>
            <w:bottom w:val="none" w:sz="0" w:space="0" w:color="auto"/>
            <w:right w:val="none" w:sz="0" w:space="0" w:color="auto"/>
          </w:divBdr>
        </w:div>
        <w:div w:id="2115588843">
          <w:marLeft w:val="0"/>
          <w:marRight w:val="0"/>
          <w:marTop w:val="0"/>
          <w:marBottom w:val="0"/>
          <w:divBdr>
            <w:top w:val="none" w:sz="0" w:space="0" w:color="auto"/>
            <w:left w:val="none" w:sz="0" w:space="0" w:color="auto"/>
            <w:bottom w:val="none" w:sz="0" w:space="0" w:color="auto"/>
            <w:right w:val="none" w:sz="0" w:space="0" w:color="auto"/>
          </w:divBdr>
        </w:div>
        <w:div w:id="568079154">
          <w:marLeft w:val="0"/>
          <w:marRight w:val="0"/>
          <w:marTop w:val="0"/>
          <w:marBottom w:val="0"/>
          <w:divBdr>
            <w:top w:val="none" w:sz="0" w:space="0" w:color="auto"/>
            <w:left w:val="none" w:sz="0" w:space="0" w:color="auto"/>
            <w:bottom w:val="none" w:sz="0" w:space="0" w:color="auto"/>
            <w:right w:val="none" w:sz="0" w:space="0" w:color="auto"/>
          </w:divBdr>
        </w:div>
        <w:div w:id="664473088">
          <w:marLeft w:val="0"/>
          <w:marRight w:val="0"/>
          <w:marTop w:val="0"/>
          <w:marBottom w:val="0"/>
          <w:divBdr>
            <w:top w:val="none" w:sz="0" w:space="0" w:color="auto"/>
            <w:left w:val="none" w:sz="0" w:space="0" w:color="auto"/>
            <w:bottom w:val="none" w:sz="0" w:space="0" w:color="auto"/>
            <w:right w:val="none" w:sz="0" w:space="0" w:color="auto"/>
          </w:divBdr>
        </w:div>
        <w:div w:id="768889905">
          <w:marLeft w:val="0"/>
          <w:marRight w:val="0"/>
          <w:marTop w:val="0"/>
          <w:marBottom w:val="0"/>
          <w:divBdr>
            <w:top w:val="none" w:sz="0" w:space="0" w:color="auto"/>
            <w:left w:val="none" w:sz="0" w:space="0" w:color="auto"/>
            <w:bottom w:val="none" w:sz="0" w:space="0" w:color="auto"/>
            <w:right w:val="none" w:sz="0" w:space="0" w:color="auto"/>
          </w:divBdr>
        </w:div>
        <w:div w:id="225334828">
          <w:marLeft w:val="0"/>
          <w:marRight w:val="0"/>
          <w:marTop w:val="0"/>
          <w:marBottom w:val="0"/>
          <w:divBdr>
            <w:top w:val="none" w:sz="0" w:space="0" w:color="auto"/>
            <w:left w:val="none" w:sz="0" w:space="0" w:color="auto"/>
            <w:bottom w:val="none" w:sz="0" w:space="0" w:color="auto"/>
            <w:right w:val="none" w:sz="0" w:space="0" w:color="auto"/>
          </w:divBdr>
        </w:div>
        <w:div w:id="1949654619">
          <w:marLeft w:val="0"/>
          <w:marRight w:val="0"/>
          <w:marTop w:val="0"/>
          <w:marBottom w:val="0"/>
          <w:divBdr>
            <w:top w:val="none" w:sz="0" w:space="0" w:color="auto"/>
            <w:left w:val="none" w:sz="0" w:space="0" w:color="auto"/>
            <w:bottom w:val="none" w:sz="0" w:space="0" w:color="auto"/>
            <w:right w:val="none" w:sz="0" w:space="0" w:color="auto"/>
          </w:divBdr>
        </w:div>
        <w:div w:id="1539707779">
          <w:marLeft w:val="0"/>
          <w:marRight w:val="0"/>
          <w:marTop w:val="0"/>
          <w:marBottom w:val="0"/>
          <w:divBdr>
            <w:top w:val="none" w:sz="0" w:space="0" w:color="auto"/>
            <w:left w:val="none" w:sz="0" w:space="0" w:color="auto"/>
            <w:bottom w:val="none" w:sz="0" w:space="0" w:color="auto"/>
            <w:right w:val="none" w:sz="0" w:space="0" w:color="auto"/>
          </w:divBdr>
        </w:div>
        <w:div w:id="352459942">
          <w:marLeft w:val="0"/>
          <w:marRight w:val="0"/>
          <w:marTop w:val="0"/>
          <w:marBottom w:val="0"/>
          <w:divBdr>
            <w:top w:val="none" w:sz="0" w:space="0" w:color="auto"/>
            <w:left w:val="none" w:sz="0" w:space="0" w:color="auto"/>
            <w:bottom w:val="none" w:sz="0" w:space="0" w:color="auto"/>
            <w:right w:val="none" w:sz="0" w:space="0" w:color="auto"/>
          </w:divBdr>
        </w:div>
        <w:div w:id="368922968">
          <w:marLeft w:val="0"/>
          <w:marRight w:val="0"/>
          <w:marTop w:val="0"/>
          <w:marBottom w:val="0"/>
          <w:divBdr>
            <w:top w:val="none" w:sz="0" w:space="0" w:color="auto"/>
            <w:left w:val="none" w:sz="0" w:space="0" w:color="auto"/>
            <w:bottom w:val="none" w:sz="0" w:space="0" w:color="auto"/>
            <w:right w:val="none" w:sz="0" w:space="0" w:color="auto"/>
          </w:divBdr>
        </w:div>
        <w:div w:id="1220550424">
          <w:marLeft w:val="0"/>
          <w:marRight w:val="0"/>
          <w:marTop w:val="0"/>
          <w:marBottom w:val="0"/>
          <w:divBdr>
            <w:top w:val="none" w:sz="0" w:space="0" w:color="auto"/>
            <w:left w:val="none" w:sz="0" w:space="0" w:color="auto"/>
            <w:bottom w:val="none" w:sz="0" w:space="0" w:color="auto"/>
            <w:right w:val="none" w:sz="0" w:space="0" w:color="auto"/>
          </w:divBdr>
        </w:div>
      </w:divsChild>
    </w:div>
    <w:div w:id="1954824599">
      <w:bodyDiv w:val="1"/>
      <w:marLeft w:val="0"/>
      <w:marRight w:val="0"/>
      <w:marTop w:val="0"/>
      <w:marBottom w:val="0"/>
      <w:divBdr>
        <w:top w:val="none" w:sz="0" w:space="0" w:color="auto"/>
        <w:left w:val="none" w:sz="0" w:space="0" w:color="auto"/>
        <w:bottom w:val="none" w:sz="0" w:space="0" w:color="auto"/>
        <w:right w:val="none" w:sz="0" w:space="0" w:color="auto"/>
      </w:divBdr>
      <w:divsChild>
        <w:div w:id="830172611">
          <w:marLeft w:val="0"/>
          <w:marRight w:val="0"/>
          <w:marTop w:val="0"/>
          <w:marBottom w:val="105"/>
          <w:divBdr>
            <w:top w:val="none" w:sz="0" w:space="0" w:color="auto"/>
            <w:left w:val="none" w:sz="0" w:space="0" w:color="auto"/>
            <w:bottom w:val="none" w:sz="0" w:space="0" w:color="auto"/>
            <w:right w:val="none" w:sz="0" w:space="0" w:color="auto"/>
          </w:divBdr>
          <w:divsChild>
            <w:div w:id="1783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0149">
      <w:bodyDiv w:val="1"/>
      <w:marLeft w:val="0"/>
      <w:marRight w:val="0"/>
      <w:marTop w:val="0"/>
      <w:marBottom w:val="0"/>
      <w:divBdr>
        <w:top w:val="none" w:sz="0" w:space="0" w:color="auto"/>
        <w:left w:val="none" w:sz="0" w:space="0" w:color="auto"/>
        <w:bottom w:val="none" w:sz="0" w:space="0" w:color="auto"/>
        <w:right w:val="none" w:sz="0" w:space="0" w:color="auto"/>
      </w:divBdr>
    </w:div>
    <w:div w:id="2028945553">
      <w:bodyDiv w:val="1"/>
      <w:marLeft w:val="0"/>
      <w:marRight w:val="0"/>
      <w:marTop w:val="0"/>
      <w:marBottom w:val="0"/>
      <w:divBdr>
        <w:top w:val="none" w:sz="0" w:space="0" w:color="auto"/>
        <w:left w:val="none" w:sz="0" w:space="0" w:color="auto"/>
        <w:bottom w:val="none" w:sz="0" w:space="0" w:color="auto"/>
        <w:right w:val="none" w:sz="0" w:space="0" w:color="auto"/>
      </w:divBdr>
      <w:divsChild>
        <w:div w:id="1165894526">
          <w:marLeft w:val="0"/>
          <w:marRight w:val="0"/>
          <w:marTop w:val="0"/>
          <w:marBottom w:val="0"/>
          <w:divBdr>
            <w:top w:val="none" w:sz="0" w:space="0" w:color="auto"/>
            <w:left w:val="none" w:sz="0" w:space="0" w:color="auto"/>
            <w:bottom w:val="none" w:sz="0" w:space="0" w:color="auto"/>
            <w:right w:val="none" w:sz="0" w:space="0" w:color="auto"/>
          </w:divBdr>
        </w:div>
        <w:div w:id="445662212">
          <w:marLeft w:val="0"/>
          <w:marRight w:val="0"/>
          <w:marTop w:val="0"/>
          <w:marBottom w:val="0"/>
          <w:divBdr>
            <w:top w:val="none" w:sz="0" w:space="0" w:color="auto"/>
            <w:left w:val="none" w:sz="0" w:space="0" w:color="auto"/>
            <w:bottom w:val="none" w:sz="0" w:space="0" w:color="auto"/>
            <w:right w:val="none" w:sz="0" w:space="0" w:color="auto"/>
          </w:divBdr>
        </w:div>
        <w:div w:id="1714963334">
          <w:marLeft w:val="0"/>
          <w:marRight w:val="0"/>
          <w:marTop w:val="0"/>
          <w:marBottom w:val="0"/>
          <w:divBdr>
            <w:top w:val="none" w:sz="0" w:space="0" w:color="auto"/>
            <w:left w:val="none" w:sz="0" w:space="0" w:color="auto"/>
            <w:bottom w:val="none" w:sz="0" w:space="0" w:color="auto"/>
            <w:right w:val="none" w:sz="0" w:space="0" w:color="auto"/>
          </w:divBdr>
        </w:div>
        <w:div w:id="440994716">
          <w:marLeft w:val="0"/>
          <w:marRight w:val="0"/>
          <w:marTop w:val="0"/>
          <w:marBottom w:val="0"/>
          <w:divBdr>
            <w:top w:val="none" w:sz="0" w:space="0" w:color="auto"/>
            <w:left w:val="none" w:sz="0" w:space="0" w:color="auto"/>
            <w:bottom w:val="none" w:sz="0" w:space="0" w:color="auto"/>
            <w:right w:val="none" w:sz="0" w:space="0" w:color="auto"/>
          </w:divBdr>
        </w:div>
        <w:div w:id="2074086131">
          <w:marLeft w:val="0"/>
          <w:marRight w:val="0"/>
          <w:marTop w:val="0"/>
          <w:marBottom w:val="0"/>
          <w:divBdr>
            <w:top w:val="none" w:sz="0" w:space="0" w:color="auto"/>
            <w:left w:val="none" w:sz="0" w:space="0" w:color="auto"/>
            <w:bottom w:val="none" w:sz="0" w:space="0" w:color="auto"/>
            <w:right w:val="none" w:sz="0" w:space="0" w:color="auto"/>
          </w:divBdr>
        </w:div>
        <w:div w:id="562522072">
          <w:marLeft w:val="0"/>
          <w:marRight w:val="0"/>
          <w:marTop w:val="0"/>
          <w:marBottom w:val="0"/>
          <w:divBdr>
            <w:top w:val="none" w:sz="0" w:space="0" w:color="auto"/>
            <w:left w:val="none" w:sz="0" w:space="0" w:color="auto"/>
            <w:bottom w:val="none" w:sz="0" w:space="0" w:color="auto"/>
            <w:right w:val="none" w:sz="0" w:space="0" w:color="auto"/>
          </w:divBdr>
        </w:div>
      </w:divsChild>
    </w:div>
    <w:div w:id="2059862902">
      <w:bodyDiv w:val="1"/>
      <w:marLeft w:val="0"/>
      <w:marRight w:val="0"/>
      <w:marTop w:val="0"/>
      <w:marBottom w:val="0"/>
      <w:divBdr>
        <w:top w:val="none" w:sz="0" w:space="0" w:color="auto"/>
        <w:left w:val="none" w:sz="0" w:space="0" w:color="auto"/>
        <w:bottom w:val="none" w:sz="0" w:space="0" w:color="auto"/>
        <w:right w:val="none" w:sz="0" w:space="0" w:color="auto"/>
      </w:divBdr>
    </w:div>
    <w:div w:id="2111124037">
      <w:bodyDiv w:val="1"/>
      <w:marLeft w:val="0"/>
      <w:marRight w:val="0"/>
      <w:marTop w:val="0"/>
      <w:marBottom w:val="0"/>
      <w:divBdr>
        <w:top w:val="none" w:sz="0" w:space="0" w:color="auto"/>
        <w:left w:val="none" w:sz="0" w:space="0" w:color="auto"/>
        <w:bottom w:val="none" w:sz="0" w:space="0" w:color="auto"/>
        <w:right w:val="none" w:sz="0" w:space="0" w:color="auto"/>
      </w:divBdr>
      <w:divsChild>
        <w:div w:id="91897013">
          <w:marLeft w:val="0"/>
          <w:marRight w:val="0"/>
          <w:marTop w:val="0"/>
          <w:marBottom w:val="0"/>
          <w:divBdr>
            <w:top w:val="none" w:sz="0" w:space="0" w:color="auto"/>
            <w:left w:val="none" w:sz="0" w:space="0" w:color="auto"/>
            <w:bottom w:val="none" w:sz="0" w:space="0" w:color="auto"/>
            <w:right w:val="none" w:sz="0" w:space="0" w:color="auto"/>
          </w:divBdr>
          <w:divsChild>
            <w:div w:id="1652362895">
              <w:marLeft w:val="0"/>
              <w:marRight w:val="0"/>
              <w:marTop w:val="0"/>
              <w:marBottom w:val="0"/>
              <w:divBdr>
                <w:top w:val="none" w:sz="0" w:space="0" w:color="auto"/>
                <w:left w:val="none" w:sz="0" w:space="0" w:color="auto"/>
                <w:bottom w:val="none" w:sz="0" w:space="0" w:color="auto"/>
                <w:right w:val="none" w:sz="0" w:space="0" w:color="auto"/>
              </w:divBdr>
              <w:divsChild>
                <w:div w:id="1666128910">
                  <w:marLeft w:val="0"/>
                  <w:marRight w:val="0"/>
                  <w:marTop w:val="0"/>
                  <w:marBottom w:val="0"/>
                  <w:divBdr>
                    <w:top w:val="none" w:sz="0" w:space="0" w:color="auto"/>
                    <w:left w:val="none" w:sz="0" w:space="0" w:color="auto"/>
                    <w:bottom w:val="none" w:sz="0" w:space="0" w:color="auto"/>
                    <w:right w:val="none" w:sz="0" w:space="0" w:color="auto"/>
                  </w:divBdr>
                  <w:divsChild>
                    <w:div w:id="3496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penoasis.org/" TargetMode="External"/><Relationship Id="rId21" Type="http://schemas.openxmlformats.org/officeDocument/2006/relationships/hyperlink" Target="http://www.icde.org/" TargetMode="External"/><Relationship Id="rId324" Type="http://schemas.openxmlformats.org/officeDocument/2006/relationships/hyperlink" Target="http://oer.kmi.open.ac.uk/?page_id=2329" TargetMode="External"/><Relationship Id="rId531" Type="http://schemas.openxmlformats.org/officeDocument/2006/relationships/hyperlink" Target="https://www.oerknowledgecloud.com/?q=content/using-oers-improve-teacher-quality-emerging-findings-tessa" TargetMode="External"/><Relationship Id="rId170" Type="http://schemas.openxmlformats.org/officeDocument/2006/relationships/hyperlink" Target="http://www.avu.org/" TargetMode="External"/><Relationship Id="rId268" Type="http://schemas.openxmlformats.org/officeDocument/2006/relationships/hyperlink" Target="http://www.aupress.ca/" TargetMode="External"/><Relationship Id="rId475" Type="http://schemas.openxmlformats.org/officeDocument/2006/relationships/hyperlink" Target="http://linc.mit.edu/events/proceedings.html." TargetMode="External"/><Relationship Id="rId32" Type="http://schemas.openxmlformats.org/officeDocument/2006/relationships/hyperlink" Target="http://www.dhet.gov.za" TargetMode="External"/><Relationship Id="rId128" Type="http://schemas.openxmlformats.org/officeDocument/2006/relationships/hyperlink" Target="http://uct.ac.za" TargetMode="External"/><Relationship Id="rId335" Type="http://schemas.openxmlformats.org/officeDocument/2006/relationships/hyperlink" Target="http://oerwiki.iiep.unesco.org/images/c/ca/Access2OER_final_report_2.pdf" TargetMode="External"/><Relationship Id="rId542" Type="http://schemas.openxmlformats.org/officeDocument/2006/relationships/hyperlink" Target="https://www.oerknowledgecloud.com/?q=content/using-oers-improve-teacher-quality-emerging-findings-tessa" TargetMode="External"/><Relationship Id="rId181" Type="http://schemas.openxmlformats.org/officeDocument/2006/relationships/hyperlink" Target="http://www.tessafrica.net" TargetMode="External"/><Relationship Id="rId402" Type="http://schemas.openxmlformats.org/officeDocument/2006/relationships/hyperlink" Target="http://www.gg.rhul.ac.uk/ict4d/workingpapers/mulderOER.pdf" TargetMode="External"/><Relationship Id="rId27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6" Type="http://schemas.openxmlformats.org/officeDocument/2006/relationships/hyperlink" Target="http://oercongress.weebly.com/uploads/4/1/3/4/4134458/francis.sempore.pdf" TargetMode="External"/><Relationship Id="rId43" Type="http://schemas.openxmlformats.org/officeDocument/2006/relationships/hyperlink" Target="http://www.col.org/PublicationDocuments/ProgEvalReport_OER-OpenShools_2011.pdf" TargetMode="External"/><Relationship Id="rId139" Type="http://schemas.openxmlformats.org/officeDocument/2006/relationships/hyperlink" Target="http://libguides.ukzn.ac.za/content.php?pid" TargetMode="External"/><Relationship Id="rId346" Type="http://schemas.openxmlformats.org/officeDocument/2006/relationships/hyperlink" Target="http://oerwiki.iiep.unesco.org/images/c/ca/Access2OER_final_report_2.pdf" TargetMode="External"/><Relationship Id="rId553" Type="http://schemas.openxmlformats.org/officeDocument/2006/relationships/footer" Target="footer3.xml"/><Relationship Id="rId192" Type="http://schemas.openxmlformats.org/officeDocument/2006/relationships/hyperlink" Target="http://oerwiki.iiep.unesco.org/images/f/fa/OER_research_agenda_report.pdf" TargetMode="External"/><Relationship Id="rId206" Type="http://schemas.openxmlformats.org/officeDocument/2006/relationships/hyperlink" Target="http://oerwiki.iiep.unesco.org/images/f/fa/OER_research_agenda_report.pdf" TargetMode="External"/><Relationship Id="rId413" Type="http://schemas.openxmlformats.org/officeDocument/2006/relationships/hyperlink" Target="http://www.gg.rhul.ac.uk/ict4d/workingpapers/mulderOER.pdf" TargetMode="External"/><Relationship Id="rId497" Type="http://schemas.openxmlformats.org/officeDocument/2006/relationships/hyperlink" Target="http://oercongress.weebly.com/uploads/4/1/3/4/4134458/francis.sempore.pdf" TargetMode="External"/><Relationship Id="rId357" Type="http://schemas.openxmlformats.org/officeDocument/2006/relationships/hyperlink" Target="http://robinwofford.wiki.westga.edu/file/view/EJ837471.pdf" TargetMode="External"/><Relationship Id="rId5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17" Type="http://schemas.openxmlformats.org/officeDocument/2006/relationships/hyperlink" Target="http://www.col.org/resources/speeches/2012presentations/Pages/2012-05-07.aspx" TargetMode="External"/><Relationship Id="rId259" Type="http://schemas.openxmlformats.org/officeDocument/2006/relationships/hyperlink" Target="http://fr.wikieducator.org/images/1/12/OER.pdf" TargetMode="External"/><Relationship Id="rId424" Type="http://schemas.openxmlformats.org/officeDocument/2006/relationships/hyperlink" Target="http://www.slideshare.net/najjar/open-educational-resources-oer-12867342" TargetMode="External"/><Relationship Id="rId466" Type="http://schemas.openxmlformats.org/officeDocument/2006/relationships/hyperlink" Target="http://iisit.org/Vol9/IISITv9p149-160Rhema033.pdf" TargetMode="External"/><Relationship Id="rId23" Type="http://schemas.openxmlformats.org/officeDocument/2006/relationships/hyperlink" Target="http://www.uis.unesco.org/FactSheets/Documents/fs10-2010-en.pdf%20-%20%20Accessed%2026.11.2013" TargetMode="External"/><Relationship Id="rId119" Type="http://schemas.openxmlformats.org/officeDocument/2006/relationships/hyperlink" Target="http://www.opendoar.org/" TargetMode="External"/><Relationship Id="rId270" Type="http://schemas.openxmlformats.org/officeDocument/2006/relationships/hyperlink" Target="http://www.aupress.ca/" TargetMode="External"/><Relationship Id="rId326" Type="http://schemas.openxmlformats.org/officeDocument/2006/relationships/hyperlink" Target="http://www.oerafrica.org/resource/2012-african-health-oer-network-impact-study" TargetMode="External"/><Relationship Id="rId533" Type="http://schemas.openxmlformats.org/officeDocument/2006/relationships/hyperlink" Target="https://www.oerknowledgecloud.com/?q=content/using-oers-improve-teacher-quality-emerging-findings-tessa" TargetMode="External"/><Relationship Id="rId6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0" Type="http://schemas.openxmlformats.org/officeDocument/2006/relationships/hyperlink" Target="http://roer4d.org/the-networked-project" TargetMode="External"/><Relationship Id="rId368" Type="http://schemas.openxmlformats.org/officeDocument/2006/relationships/hyperlink" Target="http://robinwofford.wiki.westga.edu/file/view/EJ837471.pdf" TargetMode="External"/><Relationship Id="rId172" Type="http://schemas.openxmlformats.org/officeDocument/2006/relationships/hyperlink" Target="http://oer.avu.org/" TargetMode="External"/><Relationship Id="rId228" Type="http://schemas.openxmlformats.org/officeDocument/2006/relationships/hyperlink" Target="http://www.col.org/resources/speeches/2012presentations/Pages/2012-05-07.aspx" TargetMode="External"/><Relationship Id="rId435" Type="http://schemas.openxmlformats.org/officeDocument/2006/relationships/hyperlink" Target="http://www.slideshare.net/najjar/open-educational-resources-oer-12867342" TargetMode="External"/><Relationship Id="rId477" Type="http://schemas.openxmlformats.org/officeDocument/2006/relationships/hyperlink" Target="http://linc.mit.edu/events/proceedings.html." TargetMode="External"/><Relationship Id="rId28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7" Type="http://schemas.openxmlformats.org/officeDocument/2006/relationships/hyperlink" Target="http://oerwiki.iiep.unesco.org/images/c/ca/Access2OER_final_report_2.pdf" TargetMode="External"/><Relationship Id="rId502" Type="http://schemas.openxmlformats.org/officeDocument/2006/relationships/hyperlink" Target="http://www.oerafrica.org/copyright-and-licensing-toolkit" TargetMode="External"/><Relationship Id="rId34" Type="http://schemas.openxmlformats.org/officeDocument/2006/relationships/hyperlink" Target="http://www.dbe.gov.za" TargetMode="External"/><Relationship Id="rId7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1" Type="http://schemas.openxmlformats.org/officeDocument/2006/relationships/hyperlink" Target="http://ar1.sun.ac.za/" TargetMode="External"/><Relationship Id="rId379" Type="http://schemas.openxmlformats.org/officeDocument/2006/relationships/hyperlink" Target="http://www.genderlinks.org.za/attachment.php" TargetMode="External"/><Relationship Id="rId544" Type="http://schemas.openxmlformats.org/officeDocument/2006/relationships/hyperlink" Target="https://www.oerknowledgecloud.com/?q=content/using-oers-improve-teacher-quality-emerging-findings-tessa" TargetMode="External"/><Relationship Id="rId7" Type="http://schemas.openxmlformats.org/officeDocument/2006/relationships/settings" Target="settings.xml"/><Relationship Id="rId183" Type="http://schemas.openxmlformats.org/officeDocument/2006/relationships/hyperlink" Target="http://www.oerafrica.org/resource/oer-teacher-education-reflections-oer-africa-teacher-education-network" TargetMode="External"/><Relationship Id="rId239" Type="http://schemas.openxmlformats.org/officeDocument/2006/relationships/hyperlink" Target="http://pcf4.dec.uwi.edu/viewpaper.php?id=159&amp;print=1" TargetMode="External"/><Relationship Id="rId390" Type="http://schemas.openxmlformats.org/officeDocument/2006/relationships/hyperlink" Target="http://www.idosi.org/wjss/3%284%2910/5.pdf" TargetMode="External"/><Relationship Id="rId404" Type="http://schemas.openxmlformats.org/officeDocument/2006/relationships/hyperlink" Target="http://www.gg.rhul.ac.uk/ict4d/workingpapers/mulderOER.pdf" TargetMode="External"/><Relationship Id="rId446" Type="http://schemas.openxmlformats.org/officeDocument/2006/relationships/hyperlink" Target="http://www.olnet.org/OER_Africa" TargetMode="External"/><Relationship Id="rId250" Type="http://schemas.openxmlformats.org/officeDocument/2006/relationships/hyperlink" Target="http://pcf4.dec.uwi.edu/viewpaper.php?id=159&amp;print=1" TargetMode="External"/><Relationship Id="rId29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8" Type="http://schemas.openxmlformats.org/officeDocument/2006/relationships/hyperlink" Target="http://oercongress.weebly.com/uploads/4/1/3/4/4134458/francis.sempore.pdf" TargetMode="External"/><Relationship Id="rId4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8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0" Type="http://schemas.openxmlformats.org/officeDocument/2006/relationships/hyperlink" Target="http://www.openjournals.net/" TargetMode="External"/><Relationship Id="rId348" Type="http://schemas.openxmlformats.org/officeDocument/2006/relationships/hyperlink" Target="http://oerwiki.iiep.unesco.org/images/c/ca/Access2OER_final_report_2.pdf" TargetMode="External"/><Relationship Id="rId513" Type="http://schemas.openxmlformats.org/officeDocument/2006/relationships/hyperlink" Target="http://www.irrodl.org/index.php/irrodl/article/view/485/1000" TargetMode="External"/><Relationship Id="rId555" Type="http://schemas.openxmlformats.org/officeDocument/2006/relationships/hyperlink" Target="mailto:neilshel@nba.co.za" TargetMode="External"/><Relationship Id="rId152" Type="http://schemas.openxmlformats.org/officeDocument/2006/relationships/hyperlink" Target="http://www.tice-burkina.bf/ticesommaire.php" TargetMode="External"/><Relationship Id="rId194" Type="http://schemas.openxmlformats.org/officeDocument/2006/relationships/hyperlink" Target="http://oerwiki.iiep.unesco.org/images/f/fa/OER_research_agenda_report.pdf" TargetMode="External"/><Relationship Id="rId208" Type="http://schemas.openxmlformats.org/officeDocument/2006/relationships/hyperlink" Target="http://oerwiki.iiep.unesco.org/images/f/fa/OER_research_agenda_report.pdf" TargetMode="External"/><Relationship Id="rId415" Type="http://schemas.openxmlformats.org/officeDocument/2006/relationships/hyperlink" Target="http://www.gg.rhul.ac.uk/ict4d/workingpapers/mulderOER.pdf" TargetMode="External"/><Relationship Id="rId457" Type="http://schemas.openxmlformats.org/officeDocument/2006/relationships/hyperlink" Target="http://iisit.org/Vol9/IISITv9p149-160Rhema033.pdf" TargetMode="External"/><Relationship Id="rId261" Type="http://schemas.openxmlformats.org/officeDocument/2006/relationships/hyperlink" Target="http://fr.wikieducator.org/images/1/12/OER.pdf" TargetMode="External"/><Relationship Id="rId499" Type="http://schemas.openxmlformats.org/officeDocument/2006/relationships/hyperlink" Target="http://www.saide.org.za/resource/saide-acemaths-project-final-report" TargetMode="External"/><Relationship Id="rId14" Type="http://schemas.openxmlformats.org/officeDocument/2006/relationships/footer" Target="footer2.xml"/><Relationship Id="rId5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31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9" Type="http://schemas.openxmlformats.org/officeDocument/2006/relationships/hyperlink" Target="http://robinwofford.wiki.westga.edu/file/view/EJ837471.pdf" TargetMode="External"/><Relationship Id="rId524" Type="http://schemas.openxmlformats.org/officeDocument/2006/relationships/hyperlink" Target="http://jime.open.ac.uk/jime/article/viewArticle/2012-03/html" TargetMode="External"/><Relationship Id="rId9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1" Type="http://schemas.openxmlformats.org/officeDocument/2006/relationships/hyperlink" Target="http://www.sabinet.co.za/?page=open-access-journals" TargetMode="External"/><Relationship Id="rId163" Type="http://schemas.openxmlformats.org/officeDocument/2006/relationships/hyperlink" Target="http://www.tice-burkina.bf/ticesommaire.php" TargetMode="External"/><Relationship Id="rId219" Type="http://schemas.openxmlformats.org/officeDocument/2006/relationships/hyperlink" Target="http://www.col.org/resources/speeches/2012presentations/Pages/2012-05-07.aspx" TargetMode="External"/><Relationship Id="rId370" Type="http://schemas.openxmlformats.org/officeDocument/2006/relationships/hyperlink" Target="http://robinwofford.wiki.westga.edu/file/view/EJ837471.pdf" TargetMode="External"/><Relationship Id="rId426" Type="http://schemas.openxmlformats.org/officeDocument/2006/relationships/hyperlink" Target="http://www.slideshare.net/najjar/open-educational-resources-oer-12867342" TargetMode="External"/><Relationship Id="rId230" Type="http://schemas.openxmlformats.org/officeDocument/2006/relationships/hyperlink" Target="http://www.col.org/resources/speeches/2012presentations/Pages/2012-05-07.aspx" TargetMode="External"/><Relationship Id="rId468" Type="http://schemas.openxmlformats.org/officeDocument/2006/relationships/hyperlink" Target="http://iisit.org/Vol9/IISITv9p149-160Rhema033.pdf" TargetMode="External"/><Relationship Id="rId25" Type="http://schemas.openxmlformats.org/officeDocument/2006/relationships/hyperlink" Target="http://siteresources.worldbank.org/INTAFRICA/Resources/e-book_ACU.pdf" TargetMode="External"/><Relationship Id="rId6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72" Type="http://schemas.openxmlformats.org/officeDocument/2006/relationships/hyperlink" Target="http://www.aupress.ca/" TargetMode="External"/><Relationship Id="rId328" Type="http://schemas.openxmlformats.org/officeDocument/2006/relationships/hyperlink" Target="http://www.saide.org.za/resource/health-oer-inter-institutional-project-formative-evaluation-health-oer-design-phase" TargetMode="External"/><Relationship Id="rId535" Type="http://schemas.openxmlformats.org/officeDocument/2006/relationships/hyperlink" Target="https://www.oerknowledgecloud.com/?q=content/using-oers-improve-teacher-quality-emerging-findings-tessa" TargetMode="External"/><Relationship Id="rId132" Type="http://schemas.openxmlformats.org/officeDocument/2006/relationships/hyperlink" Target="http://opencontent.uct.ac.za/" TargetMode="External"/><Relationship Id="rId174" Type="http://schemas.openxmlformats.org/officeDocument/2006/relationships/hyperlink" Target="http://oer.avu.org/" TargetMode="External"/><Relationship Id="rId381" Type="http://schemas.openxmlformats.org/officeDocument/2006/relationships/hyperlink" Target="http://www.genderlinks.org.za/attachment.php" TargetMode="External"/><Relationship Id="rId241" Type="http://schemas.openxmlformats.org/officeDocument/2006/relationships/hyperlink" Target="http://pcf4.dec.uwi.edu/viewpaper.php?id=159&amp;print=1" TargetMode="External"/><Relationship Id="rId437" Type="http://schemas.openxmlformats.org/officeDocument/2006/relationships/hyperlink" Target="http://www.slideshare.net/najjar/open-educational-resources-oer-12867342" TargetMode="External"/><Relationship Id="rId479" Type="http://schemas.openxmlformats.org/officeDocument/2006/relationships/hyperlink" Target="http://linc.mit.edu/events/proceedings.html." TargetMode="External"/><Relationship Id="rId36" Type="http://schemas.openxmlformats.org/officeDocument/2006/relationships/hyperlink" Target="http://en.wikipedia.org/wiki/Listof_universities_in_Angola" TargetMode="External"/><Relationship Id="rId28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9" Type="http://schemas.openxmlformats.org/officeDocument/2006/relationships/hyperlink" Target="http://oerwiki.iiep.unesco.org/images/c/ca/Access2OER_final_report_2.pdf" TargetMode="External"/><Relationship Id="rId490" Type="http://schemas.openxmlformats.org/officeDocument/2006/relationships/hyperlink" Target="http://oercongress.weebly.com/uploads/4/1/3/4/4134458/francis.sempore.pdf" TargetMode="External"/><Relationship Id="rId504" Type="http://schemas.openxmlformats.org/officeDocument/2006/relationships/hyperlink" Target="http://www.oerafrica.org/resource/unisa-oer-strategy" TargetMode="External"/><Relationship Id="rId546" Type="http://schemas.openxmlformats.org/officeDocument/2006/relationships/hyperlink" Target="https://www.oerknowledgecloud.com/?q=content/using-oers-improve-teacher-quality-emerging-findings-tessa" TargetMode="External"/><Relationship Id="rId7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3" Type="http://schemas.openxmlformats.org/officeDocument/2006/relationships/hyperlink" Target="http://www.ufh.ac.za" TargetMode="External"/><Relationship Id="rId185" Type="http://schemas.openxmlformats.org/officeDocument/2006/relationships/hyperlink" Target="http://oerwiki.iiep.unesco.org/images/f/fa/OER_research_agenda_report.pdf" TargetMode="External"/><Relationship Id="rId350" Type="http://schemas.openxmlformats.org/officeDocument/2006/relationships/hyperlink" Target="http://oerwiki.iiep.unesco.org/images/c/ca/Access2OER_final_report_2.pdf" TargetMode="External"/><Relationship Id="rId406" Type="http://schemas.openxmlformats.org/officeDocument/2006/relationships/hyperlink" Target="http://www.gg.rhul.ac.uk/ict4d/workingpapers/mulderOER.pdf" TargetMode="External"/><Relationship Id="rId9" Type="http://schemas.openxmlformats.org/officeDocument/2006/relationships/footnotes" Target="footnotes.xml"/><Relationship Id="rId210" Type="http://schemas.openxmlformats.org/officeDocument/2006/relationships/hyperlink" Target="http://jime.open.ac.uk/jime/article/view/2012-11" TargetMode="External"/><Relationship Id="rId392" Type="http://schemas.openxmlformats.org/officeDocument/2006/relationships/hyperlink" Target="http://www.idosi.org/wjss/3%284%2910/5.pdf" TargetMode="External"/><Relationship Id="rId448" Type="http://schemas.openxmlformats.org/officeDocument/2006/relationships/hyperlink" Target="http://www.olnet.org/OER_Africa" TargetMode="External"/><Relationship Id="rId252" Type="http://schemas.openxmlformats.org/officeDocument/2006/relationships/hyperlink" Target="http://fr.wikieducator.org/images/1/12/OER.pdf" TargetMode="External"/><Relationship Id="rId29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15" Type="http://schemas.openxmlformats.org/officeDocument/2006/relationships/hyperlink" Target="http://www.irrodl.org/index.php/irrodl/article/view/485/1000" TargetMode="External"/><Relationship Id="rId4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8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2" Type="http://schemas.openxmlformats.org/officeDocument/2006/relationships/hyperlink" Target="http://www.brill.com/open-access-policy" TargetMode="External"/><Relationship Id="rId154" Type="http://schemas.openxmlformats.org/officeDocument/2006/relationships/hyperlink" Target="http://www.tice-burkina.bf/ticesommaire.php" TargetMode="External"/><Relationship Id="rId361" Type="http://schemas.openxmlformats.org/officeDocument/2006/relationships/hyperlink" Target="http://robinwofford.wiki.westga.edu/file/view/EJ837471.pdf" TargetMode="External"/><Relationship Id="rId557" Type="http://schemas.openxmlformats.org/officeDocument/2006/relationships/fontTable" Target="fontTable.xml"/><Relationship Id="rId196" Type="http://schemas.openxmlformats.org/officeDocument/2006/relationships/hyperlink" Target="http://oerwiki.iiep.unesco.org/images/f/fa/OER_research_agenda_report.pdf" TargetMode="External"/><Relationship Id="rId417" Type="http://schemas.openxmlformats.org/officeDocument/2006/relationships/hyperlink" Target="http://www.gg.rhul.ac.uk/ict4d/workingpapers/mulderOER.pdf" TargetMode="External"/><Relationship Id="rId459" Type="http://schemas.openxmlformats.org/officeDocument/2006/relationships/hyperlink" Target="http://iisit.org/Vol9/IISITv9p149-160Rhema033.pdf" TargetMode="External"/><Relationship Id="rId16" Type="http://schemas.openxmlformats.org/officeDocument/2006/relationships/hyperlink" Target="http://www.sadc.int/member-states/" TargetMode="External"/><Relationship Id="rId221" Type="http://schemas.openxmlformats.org/officeDocument/2006/relationships/hyperlink" Target="http://www.col.org/resources/speeches/2012presentations/Pages/2012-05-07.aspx" TargetMode="External"/><Relationship Id="rId263" Type="http://schemas.openxmlformats.org/officeDocument/2006/relationships/hyperlink" Target="http://fr.wikieducator.org/images/1/12/OER.pdf" TargetMode="External"/><Relationship Id="rId31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70" Type="http://schemas.openxmlformats.org/officeDocument/2006/relationships/hyperlink" Target="http://linc.mit.edu/events/proceedings.html." TargetMode="External"/><Relationship Id="rId526" Type="http://schemas.openxmlformats.org/officeDocument/2006/relationships/hyperlink" Target="https://www.oerknowledgecloud.com/?q=content/using-oers-improve-teacher-quality-emerging-findings-tessa" TargetMode="External"/><Relationship Id="rId5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3" Type="http://schemas.openxmlformats.org/officeDocument/2006/relationships/hyperlink" Target="http://www.scielo.org.za/" TargetMode="External"/><Relationship Id="rId330" Type="http://schemas.openxmlformats.org/officeDocument/2006/relationships/hyperlink" Target="http://oerwiki.iiep.unesco.org/images/c/ca/Access2OER_final_report_2.pdf" TargetMode="External"/><Relationship Id="rId165" Type="http://schemas.openxmlformats.org/officeDocument/2006/relationships/hyperlink" Target="http://www.nou.edu.ng" TargetMode="External"/><Relationship Id="rId372" Type="http://schemas.openxmlformats.org/officeDocument/2006/relationships/hyperlink" Target="http://robinwofford.wiki.westga.edu/file/view/EJ837471.pdf" TargetMode="External"/><Relationship Id="rId428" Type="http://schemas.openxmlformats.org/officeDocument/2006/relationships/hyperlink" Target="http://www.slideshare.net/najjar/open-educational-resources-oer-12867342" TargetMode="External"/><Relationship Id="rId232" Type="http://schemas.openxmlformats.org/officeDocument/2006/relationships/hyperlink" Target="http://www.col.org/resources/speeches/2012presentations/Pages/2012-05-07.aspx" TargetMode="External"/><Relationship Id="rId27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1" Type="http://schemas.openxmlformats.org/officeDocument/2006/relationships/hyperlink" Target="http://linc.mit.edu/events/proceedings.html." TargetMode="External"/><Relationship Id="rId27" Type="http://schemas.openxmlformats.org/officeDocument/2006/relationships/hyperlink" Target="http://oercongress.weebly.com/africa.html" TargetMode="External"/><Relationship Id="rId6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4" Type="http://schemas.openxmlformats.org/officeDocument/2006/relationships/hyperlink" Target="http://www.up.ac.za/" TargetMode="External"/><Relationship Id="rId537" Type="http://schemas.openxmlformats.org/officeDocument/2006/relationships/hyperlink" Target="https://www.oerknowledgecloud.com/?q=content/using-oers-improve-teacher-quality-emerging-findings-tessa" TargetMode="External"/><Relationship Id="rId8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76" Type="http://schemas.openxmlformats.org/officeDocument/2006/relationships/hyperlink" Target="http://oer.avu.org/" TargetMode="External"/><Relationship Id="rId341" Type="http://schemas.openxmlformats.org/officeDocument/2006/relationships/hyperlink" Target="http://oerwiki.iiep.unesco.org/images/c/ca/Access2OER_final_report_2.pdf" TargetMode="External"/><Relationship Id="rId383" Type="http://schemas.openxmlformats.org/officeDocument/2006/relationships/hyperlink" Target="http://www.genderlinks.org.za/attachment.php" TargetMode="External"/><Relationship Id="rId439" Type="http://schemas.openxmlformats.org/officeDocument/2006/relationships/hyperlink" Target="http://www.slideshare.net/najjar/open-educational-resources-oer-12867342" TargetMode="External"/><Relationship Id="rId201" Type="http://schemas.openxmlformats.org/officeDocument/2006/relationships/hyperlink" Target="http://oerwiki.iiep.unesco.org/images/f/fa/OER_research_agenda_report.pdf" TargetMode="External"/><Relationship Id="rId243" Type="http://schemas.openxmlformats.org/officeDocument/2006/relationships/hyperlink" Target="http://pcf4.dec.uwi.edu/viewpaper.php?id=159&amp;print=1" TargetMode="External"/><Relationship Id="rId28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50" Type="http://schemas.openxmlformats.org/officeDocument/2006/relationships/hyperlink" Target="http://www.olnet.org/OER_Africa" TargetMode="External"/><Relationship Id="rId506" Type="http://schemas.openxmlformats.org/officeDocument/2006/relationships/hyperlink" Target="http://www.irrodl.org/index.php/irrodl/article/view/485/1000" TargetMode="External"/><Relationship Id="rId38" Type="http://schemas.openxmlformats.org/officeDocument/2006/relationships/hyperlink" Target="http://poerup.referata.com/w/index.php?title=Virtual_University_of_Small_States_of_the_Commonwealth&amp;action=edit&amp;redlink=1" TargetMode="External"/><Relationship Id="rId10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31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92" Type="http://schemas.openxmlformats.org/officeDocument/2006/relationships/hyperlink" Target="http://oercongress.weebly.com/uploads/4/1/3/4/4134458/francis.sempore.pdf" TargetMode="External"/><Relationship Id="rId548" Type="http://schemas.openxmlformats.org/officeDocument/2006/relationships/hyperlink" Target="https://www.oerknowledgecloud.com/?q=content/using-oers-improve-teacher-quality-emerging-findings-tessa" TargetMode="External"/><Relationship Id="rId9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5" Type="http://schemas.openxmlformats.org/officeDocument/2006/relationships/hyperlink" Target="http://www.wits.ac.za" TargetMode="External"/><Relationship Id="rId187" Type="http://schemas.openxmlformats.org/officeDocument/2006/relationships/hyperlink" Target="http://oerwiki.iiep.unesco.org/images/f/fa/OER_research_agenda_report.pdf" TargetMode="External"/><Relationship Id="rId352" Type="http://schemas.openxmlformats.org/officeDocument/2006/relationships/hyperlink" Target="http://oerwiki.iiep.unesco.org/images/c/ca/Access2OER_final_report_2.pdf" TargetMode="External"/><Relationship Id="rId394" Type="http://schemas.openxmlformats.org/officeDocument/2006/relationships/hyperlink" Target="http://www.idosi.org/wjss/3%284%2910/5.pdf" TargetMode="External"/><Relationship Id="rId408" Type="http://schemas.openxmlformats.org/officeDocument/2006/relationships/hyperlink" Target="http://www.gg.rhul.ac.uk/ict4d/workingpapers/mulderOER.pdf" TargetMode="External"/><Relationship Id="rId212" Type="http://schemas.openxmlformats.org/officeDocument/2006/relationships/hyperlink" Target="http://www.col.org/SiteCollectionDocuments/OER_Open_Educational_Resources_and_Higher_Education.pdf" TargetMode="External"/><Relationship Id="rId254" Type="http://schemas.openxmlformats.org/officeDocument/2006/relationships/hyperlink" Target="http://fr.wikieducator.org/images/1/12/OER.pdf" TargetMode="External"/><Relationship Id="rId4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4" Type="http://schemas.openxmlformats.org/officeDocument/2006/relationships/hyperlink" Target="http://www.doaj.org/" TargetMode="External"/><Relationship Id="rId29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61" Type="http://schemas.openxmlformats.org/officeDocument/2006/relationships/hyperlink" Target="http://iisit.org/Vol9/IISITv9p149-160Rhema033.pdf" TargetMode="External"/><Relationship Id="rId517" Type="http://schemas.openxmlformats.org/officeDocument/2006/relationships/hyperlink" Target="http://www.irrodl.org/index.php/irrodl/article/view/485/1000" TargetMode="External"/><Relationship Id="rId6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6" Type="http://schemas.openxmlformats.org/officeDocument/2006/relationships/hyperlink" Target="http://www.tice-burkina.bf/ticesommaire.php" TargetMode="External"/><Relationship Id="rId198" Type="http://schemas.openxmlformats.org/officeDocument/2006/relationships/hyperlink" Target="http://oerwiki.iiep.unesco.org/images/f/fa/OER_research_agenda_report.pdf" TargetMode="External"/><Relationship Id="rId32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63" Type="http://schemas.openxmlformats.org/officeDocument/2006/relationships/hyperlink" Target="http://robinwofford.wiki.westga.edu/file/view/EJ837471.pdf" TargetMode="External"/><Relationship Id="rId419" Type="http://schemas.openxmlformats.org/officeDocument/2006/relationships/hyperlink" Target="http://www.gg.rhul.ac.uk/ict4d/workingpapers/mulderOER.pdf" TargetMode="External"/><Relationship Id="rId223" Type="http://schemas.openxmlformats.org/officeDocument/2006/relationships/hyperlink" Target="http://www.col.org/resources/speeches/2012presentations/Pages/2012-05-07.aspx" TargetMode="External"/><Relationship Id="rId430" Type="http://schemas.openxmlformats.org/officeDocument/2006/relationships/hyperlink" Target="http://www.slideshare.net/najjar/open-educational-resources-oer-12867342" TargetMode="External"/><Relationship Id="rId18" Type="http://schemas.openxmlformats.org/officeDocument/2006/relationships/hyperlink" Target="http://www.theafricareport.com/East-Horn-Africa/east-african-community-to-expand-to-8-member-states.html" TargetMode="External"/><Relationship Id="rId265" Type="http://schemas.openxmlformats.org/officeDocument/2006/relationships/hyperlink" Target="http://www.aupress.ca/" TargetMode="External"/><Relationship Id="rId472" Type="http://schemas.openxmlformats.org/officeDocument/2006/relationships/hyperlink" Target="http://linc.mit.edu/events/proceedings.html." TargetMode="External"/><Relationship Id="rId528" Type="http://schemas.openxmlformats.org/officeDocument/2006/relationships/hyperlink" Target="https://www.oerknowledgecloud.com/?q=content/using-oers-improve-teacher-quality-emerging-findings-tessa" TargetMode="External"/><Relationship Id="rId125" Type="http://schemas.openxmlformats.org/officeDocument/2006/relationships/hyperlink" Target="http://www.google.com/cse/home?cx=013518019117943970829:tlw8-sayn_q" TargetMode="External"/><Relationship Id="rId167" Type="http://schemas.openxmlformats.org/officeDocument/2006/relationships/hyperlink" Target="http://www.out.ac.tz/" TargetMode="External"/><Relationship Id="rId332" Type="http://schemas.openxmlformats.org/officeDocument/2006/relationships/hyperlink" Target="http://oerwiki.iiep.unesco.org/images/c/ca/Access2OER_final_report_2.pdf" TargetMode="External"/><Relationship Id="rId374" Type="http://schemas.openxmlformats.org/officeDocument/2006/relationships/hyperlink" Target="http://www.ncbi.nlm.nih.gov/pubmed/24072125" TargetMode="External"/><Relationship Id="rId7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34" Type="http://schemas.openxmlformats.org/officeDocument/2006/relationships/hyperlink" Target="http://pcf4.dec.uwi.edu/viewpaper.php?id=159&amp;print=1" TargetMode="External"/><Relationship Id="rId2" Type="http://schemas.openxmlformats.org/officeDocument/2006/relationships/customXml" Target="../customXml/item2.xml"/><Relationship Id="rId29" Type="http://schemas.openxmlformats.org/officeDocument/2006/relationships/hyperlink" Target="http://tec.intnet.mu/deoloerworkshop" TargetMode="External"/><Relationship Id="rId27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41" Type="http://schemas.openxmlformats.org/officeDocument/2006/relationships/hyperlink" Target="http://www.slideshare.net/najjar/open-educational-resources-oer-12867342" TargetMode="External"/><Relationship Id="rId483" Type="http://schemas.openxmlformats.org/officeDocument/2006/relationships/hyperlink" Target="http://oercongress.weebly.com/uploads/4/1/3/4/4134458/francis.sempore.pdf" TargetMode="External"/><Relationship Id="rId539" Type="http://schemas.openxmlformats.org/officeDocument/2006/relationships/hyperlink" Target="https://www.oerknowledgecloud.com/?q=content/using-oers-improve-teacher-quality-emerging-findings-tessa" TargetMode="External"/><Relationship Id="rId40" Type="http://schemas.openxmlformats.org/officeDocument/2006/relationships/hyperlink" Target="http://poerup.referata.com/wiki/Botswana" TargetMode="External"/><Relationship Id="rId136" Type="http://schemas.openxmlformats.org/officeDocument/2006/relationships/hyperlink" Target="http://ics.uwc.ac.za/usrfiles/users/8990060109/Strategies/freecourse-0.4.pdf" TargetMode="External"/><Relationship Id="rId178" Type="http://schemas.openxmlformats.org/officeDocument/2006/relationships/image" Target="media/image7.png"/><Relationship Id="rId30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3" Type="http://schemas.openxmlformats.org/officeDocument/2006/relationships/hyperlink" Target="http://oerwiki.iiep.unesco.org/images/c/ca/Access2OER_final_report_2.pdf" TargetMode="External"/><Relationship Id="rId550" Type="http://schemas.openxmlformats.org/officeDocument/2006/relationships/hyperlink" Target="https://www.oerknowledgecloud.com/?q=content/using-oers-improve-teacher-quality-emerging-findings-tessa" TargetMode="External"/><Relationship Id="rId8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03" Type="http://schemas.openxmlformats.org/officeDocument/2006/relationships/hyperlink" Target="http://oerwiki.iiep.unesco.org/images/f/fa/OER_research_agenda_report.pdf" TargetMode="External"/><Relationship Id="rId385" Type="http://schemas.openxmlformats.org/officeDocument/2006/relationships/hyperlink" Target="http://www.genderlinks.org.za/attachment.php" TargetMode="External"/><Relationship Id="rId245" Type="http://schemas.openxmlformats.org/officeDocument/2006/relationships/hyperlink" Target="http://pcf4.dec.uwi.edu/viewpaper.php?id=159&amp;print=1" TargetMode="External"/><Relationship Id="rId28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10" Type="http://schemas.openxmlformats.org/officeDocument/2006/relationships/hyperlink" Target="http://www.gg.rhul.ac.uk/ict4d/workingpapers/mulderOER.pdf" TargetMode="External"/><Relationship Id="rId452" Type="http://schemas.openxmlformats.org/officeDocument/2006/relationships/hyperlink" Target="http://www.olnet.org/OER_Africa" TargetMode="External"/><Relationship Id="rId494" Type="http://schemas.openxmlformats.org/officeDocument/2006/relationships/hyperlink" Target="http://oercongress.weebly.com/uploads/4/1/3/4/4134458/francis.sempore.pdf" TargetMode="External"/><Relationship Id="rId508" Type="http://schemas.openxmlformats.org/officeDocument/2006/relationships/hyperlink" Target="http://www.irrodl.org/index.php/irrodl/article/view/485/1000" TargetMode="External"/><Relationship Id="rId105" Type="http://schemas.openxmlformats.org/officeDocument/2006/relationships/hyperlink" Target="http://www.col.org/resources/crsMaterials/osoer/Documents/OEROSTeachers-Guide.pdf" TargetMode="External"/><Relationship Id="rId147" Type="http://schemas.openxmlformats.org/officeDocument/2006/relationships/hyperlink" Target="http://www.oerafrica.org.za" TargetMode="External"/><Relationship Id="rId31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4" Type="http://schemas.openxmlformats.org/officeDocument/2006/relationships/hyperlink" Target="http://oerwiki.iiep.unesco.org/images/c/ca/Access2OER_final_report_2.pdf" TargetMode="External"/><Relationship Id="rId5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89" Type="http://schemas.openxmlformats.org/officeDocument/2006/relationships/hyperlink" Target="http://oerwiki.iiep.unesco.org/images/f/fa/OER_research_agenda_report.pdf" TargetMode="External"/><Relationship Id="rId396" Type="http://schemas.openxmlformats.org/officeDocument/2006/relationships/hyperlink" Target="http://www.idosi.org/wjss/3%284%2910/5.pdf" TargetMode="External"/><Relationship Id="rId214" Type="http://schemas.openxmlformats.org/officeDocument/2006/relationships/hyperlink" Target="http://uctscholar.uct.ac.za/PDF/98798_Cartmill_ET.pdf" TargetMode="External"/><Relationship Id="rId256" Type="http://schemas.openxmlformats.org/officeDocument/2006/relationships/hyperlink" Target="http://fr.wikieducator.org/images/1/12/OER.pdf" TargetMode="External"/><Relationship Id="rId29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21" Type="http://schemas.openxmlformats.org/officeDocument/2006/relationships/hyperlink" Target="http://www.gg.rhul.ac.uk/ict4d/workingpapers/mulderOER.pdf" TargetMode="External"/><Relationship Id="rId463" Type="http://schemas.openxmlformats.org/officeDocument/2006/relationships/hyperlink" Target="http://iisit.org/Vol9/IISITv9p149-160Rhema033.pdf" TargetMode="External"/><Relationship Id="rId519" Type="http://schemas.openxmlformats.org/officeDocument/2006/relationships/hyperlink" Target="http://www.irrodl.org/index.php/irrodl/article/view/485/1000" TargetMode="External"/><Relationship Id="rId116" Type="http://schemas.openxmlformats.org/officeDocument/2006/relationships/hyperlink" Target="http://www.ndltd.org/" TargetMode="External"/><Relationship Id="rId158" Type="http://schemas.openxmlformats.org/officeDocument/2006/relationships/hyperlink" Target="http://www.tice-burkina.bf/ticesommaire.php" TargetMode="External"/><Relationship Id="rId323" Type="http://schemas.openxmlformats.org/officeDocument/2006/relationships/hyperlink" Target="http://www.col.org/PublicationDocuments/pub_PS_OER_web.pdf" TargetMode="External"/><Relationship Id="rId530" Type="http://schemas.openxmlformats.org/officeDocument/2006/relationships/hyperlink" Target="https://www.oerknowledgecloud.com/?q=content/using-oers-improve-teacher-quality-emerging-findings-tessa" TargetMode="External"/><Relationship Id="rId20" Type="http://schemas.openxmlformats.org/officeDocument/2006/relationships/hyperlink" Target="http://www.google.co.za/imgres?imgurl=http://wikitravel.org/upload/shared//thumb/2/27/West_Africa_regions_map.png/" TargetMode="External"/><Relationship Id="rId6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365" Type="http://schemas.openxmlformats.org/officeDocument/2006/relationships/hyperlink" Target="http://robinwofford.wiki.westga.edu/file/view/EJ837471.pdf" TargetMode="External"/><Relationship Id="rId225" Type="http://schemas.openxmlformats.org/officeDocument/2006/relationships/hyperlink" Target="http://www.col.org/resources/speeches/2012presentations/Pages/2012-05-07.aspx" TargetMode="External"/><Relationship Id="rId267" Type="http://schemas.openxmlformats.org/officeDocument/2006/relationships/hyperlink" Target="http://www.aupress.ca/" TargetMode="External"/><Relationship Id="rId432" Type="http://schemas.openxmlformats.org/officeDocument/2006/relationships/hyperlink" Target="http://www.slideshare.net/najjar/open-educational-resources-oer-12867342" TargetMode="External"/><Relationship Id="rId474" Type="http://schemas.openxmlformats.org/officeDocument/2006/relationships/hyperlink" Target="http://linc.mit.edu/events/proceedings.html." TargetMode="External"/><Relationship Id="rId127" Type="http://schemas.openxmlformats.org/officeDocument/2006/relationships/hyperlink" Target="http://www.netd.ac.za/" TargetMode="External"/><Relationship Id="rId31" Type="http://schemas.openxmlformats.org/officeDocument/2006/relationships/hyperlink" Target="http://www.education.gov.za/" TargetMode="External"/><Relationship Id="rId7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9" Type="http://schemas.openxmlformats.org/officeDocument/2006/relationships/hyperlink" Target="http://www.saide.org.za" TargetMode="External"/><Relationship Id="rId334" Type="http://schemas.openxmlformats.org/officeDocument/2006/relationships/hyperlink" Target="http://oerwiki.iiep.unesco.org/images/c/ca/Access2OER_final_report_2.pdf" TargetMode="External"/><Relationship Id="rId376" Type="http://schemas.openxmlformats.org/officeDocument/2006/relationships/hyperlink" Target="http://www.genderlinks.org.za/attachment.php" TargetMode="External"/><Relationship Id="rId541" Type="http://schemas.openxmlformats.org/officeDocument/2006/relationships/hyperlink" Target="https://www.oerknowledgecloud.com/?q=content/using-oers-improve-teacher-quality-emerging-findings-tessa" TargetMode="External"/><Relationship Id="rId4" Type="http://schemas.openxmlformats.org/officeDocument/2006/relationships/customXml" Target="../customXml/item4.xml"/><Relationship Id="rId180" Type="http://schemas.openxmlformats.org/officeDocument/2006/relationships/hyperlink" Target="http://www.scribd.com/AfricanVirtualUni" TargetMode="External"/><Relationship Id="rId236" Type="http://schemas.openxmlformats.org/officeDocument/2006/relationships/hyperlink" Target="http://pcf4.dec.uwi.edu/viewpaper.php?id=159&amp;print=1" TargetMode="External"/><Relationship Id="rId27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01" Type="http://schemas.openxmlformats.org/officeDocument/2006/relationships/hyperlink" Target="http://www.irrodl.org/index.php/irrodl/article/view/1803/2882" TargetMode="External"/><Relationship Id="rId443" Type="http://schemas.openxmlformats.org/officeDocument/2006/relationships/hyperlink" Target="http://www.olnet.org/OER_Africa" TargetMode="External"/><Relationship Id="rId30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5" Type="http://schemas.openxmlformats.org/officeDocument/2006/relationships/hyperlink" Target="http://oercongress.weebly.com/uploads/4/1/3/4/4134458/francis.sempore.pdf" TargetMode="External"/><Relationship Id="rId42" Type="http://schemas.openxmlformats.org/officeDocument/2006/relationships/hyperlink" Target="http://www.col.org/PublicationDocuments/pub_William_and%20Flora_Hewlet_Foundation_CoL_OER_for_Open_Schools_Midterm_Evaluation_Report.pdf" TargetMode="External"/><Relationship Id="rId8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8" Type="http://schemas.openxmlformats.org/officeDocument/2006/relationships/hyperlink" Target="http://www.ukzn.ac.za" TargetMode="External"/><Relationship Id="rId345" Type="http://schemas.openxmlformats.org/officeDocument/2006/relationships/hyperlink" Target="http://oerwiki.iiep.unesco.org/images/c/ca/Access2OER_final_report_2.pdf" TargetMode="External"/><Relationship Id="rId387" Type="http://schemas.openxmlformats.org/officeDocument/2006/relationships/hyperlink" Target="http://www3.open.ac.uk/events/6/2009727_62936_o1.pdf" TargetMode="External"/><Relationship Id="rId510" Type="http://schemas.openxmlformats.org/officeDocument/2006/relationships/hyperlink" Target="http://www.irrodl.org/index.php/irrodl/article/view/485/1000" TargetMode="External"/><Relationship Id="rId552" Type="http://schemas.openxmlformats.org/officeDocument/2006/relationships/hyperlink" Target="http://www.irrodl.org/index.php/irrodl/article/view/1185" TargetMode="External"/><Relationship Id="rId191" Type="http://schemas.openxmlformats.org/officeDocument/2006/relationships/hyperlink" Target="http://oerwiki.iiep.unesco.org/images/f/fa/OER_research_agenda_report.pdf" TargetMode="External"/><Relationship Id="rId205" Type="http://schemas.openxmlformats.org/officeDocument/2006/relationships/hyperlink" Target="http://oerwiki.iiep.unesco.org/images/f/fa/OER_research_agenda_report.pdf" TargetMode="External"/><Relationship Id="rId247" Type="http://schemas.openxmlformats.org/officeDocument/2006/relationships/hyperlink" Target="http://pcf4.dec.uwi.edu/viewpaper.php?id=159&amp;print=1" TargetMode="External"/><Relationship Id="rId412" Type="http://schemas.openxmlformats.org/officeDocument/2006/relationships/hyperlink" Target="http://www.gg.rhul.ac.uk/ict4d/workingpapers/mulderOER.pdf" TargetMode="External"/><Relationship Id="rId107" Type="http://schemas.openxmlformats.org/officeDocument/2006/relationships/hyperlink" Target="http://www.unisa.ac.za" TargetMode="External"/><Relationship Id="rId28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54" Type="http://schemas.openxmlformats.org/officeDocument/2006/relationships/hyperlink" Target="http://www.oerafrica.org/resource/growing-institutional-health-oer-initiative-case-study-kwame-nkrumah-university-science-and" TargetMode="External"/><Relationship Id="rId496" Type="http://schemas.openxmlformats.org/officeDocument/2006/relationships/hyperlink" Target="http://oercongress.weebly.com/uploads/4/1/3/4/4134458/francis.sempore.pdf" TargetMode="External"/><Relationship Id="rId11" Type="http://schemas.openxmlformats.org/officeDocument/2006/relationships/image" Target="media/image1.png"/><Relationship Id="rId5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9" Type="http://schemas.openxmlformats.org/officeDocument/2006/relationships/hyperlink" Target="http://www.oerafrica.org/system/files/8789/being-teacher-guidesection-one_0.pdf?file=1&amp;type=node&amp;id=8789" TargetMode="External"/><Relationship Id="rId31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6" Type="http://schemas.openxmlformats.org/officeDocument/2006/relationships/hyperlink" Target="http://www.oerafrica.org/resource/mkwawa-university-college-education-muce-and-university-dar-es-salaam-udsm-tanzania" TargetMode="External"/><Relationship Id="rId398" Type="http://schemas.openxmlformats.org/officeDocument/2006/relationships/hyperlink" Target="http://www.idosi.org/wjss/3%284%2910/5.pdf" TargetMode="External"/><Relationship Id="rId521" Type="http://schemas.openxmlformats.org/officeDocument/2006/relationships/hyperlink" Target="http://www.irrodl.org/index.php/irrodl/article/view/485/1000" TargetMode="External"/><Relationship Id="rId9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0" Type="http://schemas.openxmlformats.org/officeDocument/2006/relationships/hyperlink" Target="http://www.tice-burkina.bf/ticesommaire.php" TargetMode="External"/><Relationship Id="rId216" Type="http://schemas.openxmlformats.org/officeDocument/2006/relationships/hyperlink" Target="http://www.open.ac.uk/score/files/score/file/Conference%20Proceedings%20Cambridge%202012.pdf" TargetMode="External"/><Relationship Id="rId423" Type="http://schemas.openxmlformats.org/officeDocument/2006/relationships/hyperlink" Target="http://www.oerafrica.org/resource/promoting-open-%09and-distance-learning-focus-open-educational-resources" TargetMode="External"/><Relationship Id="rId258" Type="http://schemas.openxmlformats.org/officeDocument/2006/relationships/hyperlink" Target="http://fr.wikieducator.org/images/1/12/OER.pdf" TargetMode="External"/><Relationship Id="rId465" Type="http://schemas.openxmlformats.org/officeDocument/2006/relationships/hyperlink" Target="http://iisit.org/Vol9/IISITv9p149-160Rhema033.pdf" TargetMode="External"/><Relationship Id="rId22" Type="http://schemas.openxmlformats.org/officeDocument/2006/relationships/hyperlink" Target="http://www.uis.unesco.org/FactSheets/Documents/fs10-2010-en.pdf%20-%20%20Accessed%2026.11.2013" TargetMode="External"/><Relationship Id="rId6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8" Type="http://schemas.openxmlformats.org/officeDocument/2006/relationships/hyperlink" Target="http://www.openarchives.org/" TargetMode="External"/><Relationship Id="rId325" Type="http://schemas.openxmlformats.org/officeDocument/2006/relationships/hyperlink" Target="http://www.oerafrica.org/resource/2010-2011-african-health-oer-network-phase-2-evaluation-consolidation-and-sustainability" TargetMode="External"/><Relationship Id="rId367" Type="http://schemas.openxmlformats.org/officeDocument/2006/relationships/hyperlink" Target="http://robinwofford.wiki.westga.edu/file/view/EJ837471.pdf" TargetMode="External"/><Relationship Id="rId532" Type="http://schemas.openxmlformats.org/officeDocument/2006/relationships/hyperlink" Target="https://www.oerknowledgecloud.com/?q=content/using-oers-improve-teacher-quality-emerging-findings-tessa" TargetMode="External"/><Relationship Id="rId171" Type="http://schemas.openxmlformats.org/officeDocument/2006/relationships/hyperlink" Target="http://oer.avu.org/" TargetMode="External"/><Relationship Id="rId227" Type="http://schemas.openxmlformats.org/officeDocument/2006/relationships/hyperlink" Target="http://www.col.org/resources/speeches/2012presentations/Pages/2012-05-07.aspx" TargetMode="External"/><Relationship Id="rId269" Type="http://schemas.openxmlformats.org/officeDocument/2006/relationships/hyperlink" Target="http://www.aupress.ca/" TargetMode="External"/><Relationship Id="rId434" Type="http://schemas.openxmlformats.org/officeDocument/2006/relationships/hyperlink" Target="http://www.slideshare.net/najjar/open-educational-resources-oer-12867342" TargetMode="External"/><Relationship Id="rId476" Type="http://schemas.openxmlformats.org/officeDocument/2006/relationships/hyperlink" Target="http://linc.mit.edu/events/proceedings.html." TargetMode="External"/><Relationship Id="rId33" Type="http://schemas.openxmlformats.org/officeDocument/2006/relationships/hyperlink" Target="http://www.che.ac.za/media_and_publications/documents-interest/dhet-draft-policy-framework-distance-education-south" TargetMode="External"/><Relationship Id="rId129" Type="http://schemas.openxmlformats.org/officeDocument/2006/relationships/hyperlink" Target="http://http:/www.cilt.uct.ac.za/" TargetMode="External"/><Relationship Id="rId28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6" Type="http://schemas.openxmlformats.org/officeDocument/2006/relationships/hyperlink" Target="http://oerwiki.iiep.unesco.org/images/c/ca/Access2OER_final_report_2.pdf" TargetMode="External"/><Relationship Id="rId501" Type="http://schemas.openxmlformats.org/officeDocument/2006/relationships/hyperlink" Target="http://www.oerafrica.org/copyright-and-licensing-toolkit" TargetMode="External"/><Relationship Id="rId543" Type="http://schemas.openxmlformats.org/officeDocument/2006/relationships/hyperlink" Target="https://www.oerknowledgecloud.com/?q=content/using-oers-improve-teacher-quality-emerging-findings-tessa" TargetMode="External"/><Relationship Id="rId7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0" Type="http://schemas.openxmlformats.org/officeDocument/2006/relationships/hyperlink" Target="http://www.sun.ac.za" TargetMode="External"/><Relationship Id="rId182" Type="http://schemas.openxmlformats.org/officeDocument/2006/relationships/hyperlink" Target="http://www.irrodl.org/index.php/irrodl/article/view/705/1319" TargetMode="External"/><Relationship Id="rId378" Type="http://schemas.openxmlformats.org/officeDocument/2006/relationships/hyperlink" Target="http://www.genderlinks.org.za/attachment.php" TargetMode="External"/><Relationship Id="rId403" Type="http://schemas.openxmlformats.org/officeDocument/2006/relationships/hyperlink" Target="http://www.gg.rhul.ac.uk/ict4d/workingpapers/mulderOER.pdf" TargetMode="External"/><Relationship Id="rId6" Type="http://schemas.openxmlformats.org/officeDocument/2006/relationships/styles" Target="styles.xml"/><Relationship Id="rId238" Type="http://schemas.openxmlformats.org/officeDocument/2006/relationships/hyperlink" Target="http://pcf4.dec.uwi.edu/viewpaper.php?id=159&amp;print=1" TargetMode="External"/><Relationship Id="rId445" Type="http://schemas.openxmlformats.org/officeDocument/2006/relationships/hyperlink" Target="http://www.olnet.org/OER_Africa" TargetMode="External"/><Relationship Id="rId487" Type="http://schemas.openxmlformats.org/officeDocument/2006/relationships/hyperlink" Target="http://oercongress.weebly.com/uploads/4/1/3/4/4134458/francis.sempore.pdf" TargetMode="External"/><Relationship Id="rId29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7" Type="http://schemas.openxmlformats.org/officeDocument/2006/relationships/hyperlink" Target="http://oerwiki.iiep.unesco.org/images/c/ca/Access2OER_final_report_2.pdf" TargetMode="External"/><Relationship Id="rId512" Type="http://schemas.openxmlformats.org/officeDocument/2006/relationships/hyperlink" Target="http://www.irrodl.org/index.php/irrodl/article/view/485/1000" TargetMode="External"/><Relationship Id="rId44" Type="http://schemas.openxmlformats.org/officeDocument/2006/relationships/hyperlink" Target="http://poerup.referata.com/w/index.php?title=Lesotho&amp;action=edit" TargetMode="External"/><Relationship Id="rId8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1" Type="http://schemas.openxmlformats.org/officeDocument/2006/relationships/hyperlink" Target="http://www.oerafrica.org/system/files/8804/learners-and-learningsection-1_0.pdf?file=1&amp;type=node&amp;id=8804" TargetMode="External"/><Relationship Id="rId389" Type="http://schemas.openxmlformats.org/officeDocument/2006/relationships/hyperlink" Target="http://www.idosi.org/wjss/3%284%2910/5.pdf" TargetMode="External"/><Relationship Id="rId554" Type="http://schemas.openxmlformats.org/officeDocument/2006/relationships/footer" Target="footer4.xml"/><Relationship Id="rId193" Type="http://schemas.openxmlformats.org/officeDocument/2006/relationships/hyperlink" Target="http://oerwiki.iiep.unesco.org/images/f/fa/OER_research_agenda_report.pdf" TargetMode="External"/><Relationship Id="rId207" Type="http://schemas.openxmlformats.org/officeDocument/2006/relationships/hyperlink" Target="http://oerwiki.iiep.unesco.org/images/f/fa/OER_research_agenda_report.pdf" TargetMode="External"/><Relationship Id="rId249" Type="http://schemas.openxmlformats.org/officeDocument/2006/relationships/hyperlink" Target="http://pcf4.dec.uwi.edu/viewpaper.php?id=159&amp;print=1" TargetMode="External"/><Relationship Id="rId414" Type="http://schemas.openxmlformats.org/officeDocument/2006/relationships/hyperlink" Target="http://www.gg.rhul.ac.uk/ict4d/workingpapers/mulderOER.pdf" TargetMode="External"/><Relationship Id="rId456" Type="http://schemas.openxmlformats.org/officeDocument/2006/relationships/hyperlink" Target="http://iisit.org/Vol9/IISITv9p149-160Rhema033.pdf" TargetMode="External"/><Relationship Id="rId498" Type="http://schemas.openxmlformats.org/officeDocument/2006/relationships/hyperlink" Target="http://www.che.ac.za/media_and_publications/legislation/white-paper-post-school-%09education-and-training%20%20%5b11" TargetMode="External"/><Relationship Id="rId13" Type="http://schemas.openxmlformats.org/officeDocument/2006/relationships/footer" Target="footer1.xml"/><Relationship Id="rId109" Type="http://schemas.openxmlformats.org/officeDocument/2006/relationships/hyperlink" Target="http://www.unisa.ac.za/" TargetMode="External"/><Relationship Id="rId260" Type="http://schemas.openxmlformats.org/officeDocument/2006/relationships/hyperlink" Target="http://fr.wikieducator.org/images/1/12/OER.pdf" TargetMode="External"/><Relationship Id="rId31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23" Type="http://schemas.openxmlformats.org/officeDocument/2006/relationships/hyperlink" Target="http://www.irrodl.org/index.php/irrodl/article/view/485/1000" TargetMode="External"/><Relationship Id="rId5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0" Type="http://schemas.openxmlformats.org/officeDocument/2006/relationships/hyperlink" Target="http://roar.eprints.org/" TargetMode="External"/><Relationship Id="rId358" Type="http://schemas.openxmlformats.org/officeDocument/2006/relationships/hyperlink" Target="http://robinwofford.wiki.westga.edu/file/view/EJ837471.pdf" TargetMode="External"/><Relationship Id="rId162" Type="http://schemas.openxmlformats.org/officeDocument/2006/relationships/hyperlink" Target="http://www.tice-burkina.bf/ticesommaire.php" TargetMode="External"/><Relationship Id="rId218" Type="http://schemas.openxmlformats.org/officeDocument/2006/relationships/hyperlink" Target="http://www.col.org/resources/speeches/2012presentations/Pages/2012-05-07.aspx" TargetMode="External"/><Relationship Id="rId425" Type="http://schemas.openxmlformats.org/officeDocument/2006/relationships/hyperlink" Target="http://www.slideshare.net/najjar/open-educational-resources-oer-12867342" TargetMode="External"/><Relationship Id="rId467" Type="http://schemas.openxmlformats.org/officeDocument/2006/relationships/hyperlink" Target="http://iisit.org/Vol9/IISITv9p149-160Rhema033.pdf" TargetMode="External"/><Relationship Id="rId271" Type="http://schemas.openxmlformats.org/officeDocument/2006/relationships/hyperlink" Target="http://www.aupress.ca/" TargetMode="External"/><Relationship Id="rId24" Type="http://schemas.openxmlformats.org/officeDocument/2006/relationships/hyperlink" Target="http://www.uis.unesco.org/FactSheets/Documents/fs10-2010-en.pdf%20-%20%20Accessed%2026.11.2013" TargetMode="External"/><Relationship Id="rId6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1" Type="http://schemas.openxmlformats.org/officeDocument/2006/relationships/hyperlink" Target="http://www.ocwconsortium.org/" TargetMode="External"/><Relationship Id="rId327" Type="http://schemas.openxmlformats.org/officeDocument/2006/relationships/hyperlink" Target="http://www.oerafrica.org/resource/agshare-planning-and-pilot-project-impact-study" TargetMode="External"/><Relationship Id="rId369" Type="http://schemas.openxmlformats.org/officeDocument/2006/relationships/hyperlink" Target="http://robinwofford.wiki.westga.edu/file/view/EJ837471.pdf" TargetMode="External"/><Relationship Id="rId534" Type="http://schemas.openxmlformats.org/officeDocument/2006/relationships/hyperlink" Target="https://www.oerknowledgecloud.com/?q=content/using-oers-improve-teacher-quality-emerging-findings-tessa" TargetMode="External"/><Relationship Id="rId173" Type="http://schemas.openxmlformats.org/officeDocument/2006/relationships/hyperlink" Target="http://oer.avu.org/" TargetMode="External"/><Relationship Id="rId229" Type="http://schemas.openxmlformats.org/officeDocument/2006/relationships/hyperlink" Target="http://www.col.org/resources/speeches/2012presentations/Pages/2012-05-07.aspx" TargetMode="External"/><Relationship Id="rId380" Type="http://schemas.openxmlformats.org/officeDocument/2006/relationships/hyperlink" Target="http://www.genderlinks.org.za/attachment.php" TargetMode="External"/><Relationship Id="rId436" Type="http://schemas.openxmlformats.org/officeDocument/2006/relationships/hyperlink" Target="http://www.slideshare.net/najjar/open-educational-resources-oer-12867342" TargetMode="External"/><Relationship Id="rId240" Type="http://schemas.openxmlformats.org/officeDocument/2006/relationships/hyperlink" Target="http://pcf4.dec.uwi.edu/viewpaper.php?id=159&amp;print=1" TargetMode="External"/><Relationship Id="rId478" Type="http://schemas.openxmlformats.org/officeDocument/2006/relationships/hyperlink" Target="http://linc.mit.edu/events/proceedings.html." TargetMode="External"/><Relationship Id="rId35" Type="http://schemas.openxmlformats.org/officeDocument/2006/relationships/hyperlink" Target="https://open.umich.edu/blog/2012/12/02/examples-of-reuse-and-remixes-from-the-african-health-oer-network/" TargetMode="External"/><Relationship Id="rId7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8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8" Type="http://schemas.openxmlformats.org/officeDocument/2006/relationships/hyperlink" Target="http://oerwiki.iiep.unesco.org/images/c/ca/Access2OER_final_report_2.pdf" TargetMode="External"/><Relationship Id="rId503" Type="http://schemas.openxmlformats.org/officeDocument/2006/relationships/hyperlink" Target="http://www.irrodl.org/index.php/irrodl/article/view/705/1319" TargetMode="External"/><Relationship Id="rId545" Type="http://schemas.openxmlformats.org/officeDocument/2006/relationships/hyperlink" Target="https://www.oerknowledgecloud.com/?q=content/using-oers-improve-teacher-quality-emerging-findings-tessa" TargetMode="External"/><Relationship Id="rId8" Type="http://schemas.openxmlformats.org/officeDocument/2006/relationships/webSettings" Target="webSettings.xml"/><Relationship Id="rId142" Type="http://schemas.openxmlformats.org/officeDocument/2006/relationships/hyperlink" Target="http://www.ru.ac.za" TargetMode="External"/><Relationship Id="rId184" Type="http://schemas.openxmlformats.org/officeDocument/2006/relationships/hyperlink" Target="http://oerwiki.iiep.unesco.org/images/f/fa/OER_research_agenda_report.pdf" TargetMode="External"/><Relationship Id="rId391" Type="http://schemas.openxmlformats.org/officeDocument/2006/relationships/hyperlink" Target="http://www.idosi.org/wjss/3%284%2910/5.pdf" TargetMode="External"/><Relationship Id="rId405" Type="http://schemas.openxmlformats.org/officeDocument/2006/relationships/hyperlink" Target="http://www.gg.rhul.ac.uk/ict4d/workingpapers/mulderOER.pdf" TargetMode="External"/><Relationship Id="rId447" Type="http://schemas.openxmlformats.org/officeDocument/2006/relationships/hyperlink" Target="http://www.olnet.org/OER_Africa" TargetMode="External"/><Relationship Id="rId251" Type="http://schemas.openxmlformats.org/officeDocument/2006/relationships/hyperlink" Target="http://pcf4.dec.uwi.edu/viewpaper.php?id=159&amp;print=1" TargetMode="External"/><Relationship Id="rId489" Type="http://schemas.openxmlformats.org/officeDocument/2006/relationships/hyperlink" Target="http://oercongress.weebly.com/uploads/4/1/3/4/4134458/francis.sempore.pdf" TargetMode="External"/><Relationship Id="rId4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9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9" Type="http://schemas.openxmlformats.org/officeDocument/2006/relationships/hyperlink" Target="http://oerwiki.iiep.unesco.org/images/c/ca/Access2OER_final_report_2.pdf" TargetMode="External"/><Relationship Id="rId514" Type="http://schemas.openxmlformats.org/officeDocument/2006/relationships/hyperlink" Target="http://www.irrodl.org/index.php/irrodl/article/view/485/1000" TargetMode="External"/><Relationship Id="rId556" Type="http://schemas.openxmlformats.org/officeDocument/2006/relationships/hyperlink" Target="mailto:neilshel@nba.co.za" TargetMode="External"/><Relationship Id="rId8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1" Type="http://schemas.openxmlformats.org/officeDocument/2006/relationships/hyperlink" Target="http://www.biomedcentral.com/" TargetMode="External"/><Relationship Id="rId153" Type="http://schemas.openxmlformats.org/officeDocument/2006/relationships/hyperlink" Target="http://www.tice-burkina.bf/ticesommaire.php" TargetMode="External"/><Relationship Id="rId195" Type="http://schemas.openxmlformats.org/officeDocument/2006/relationships/hyperlink" Target="http://oerwiki.iiep.unesco.org/images/f/fa/OER_research_agenda_report.pdf" TargetMode="External"/><Relationship Id="rId209" Type="http://schemas.openxmlformats.org/officeDocument/2006/relationships/hyperlink" Target="http://www.oerafrica.org/resource/revisiting-challenges-higher-education-sub-saharan-africa-role-open-educational-resource" TargetMode="External"/><Relationship Id="rId360" Type="http://schemas.openxmlformats.org/officeDocument/2006/relationships/hyperlink" Target="http://robinwofford.wiki.westga.edu/file/view/EJ837471.pdf" TargetMode="External"/><Relationship Id="rId416" Type="http://schemas.openxmlformats.org/officeDocument/2006/relationships/hyperlink" Target="http://www.gg.rhul.ac.uk/ict4d/workingpapers/mulderOER.pdf" TargetMode="External"/><Relationship Id="rId220" Type="http://schemas.openxmlformats.org/officeDocument/2006/relationships/hyperlink" Target="http://www.col.org/resources/speeches/2012presentations/Pages/2012-05-07.aspx" TargetMode="External"/><Relationship Id="rId458" Type="http://schemas.openxmlformats.org/officeDocument/2006/relationships/hyperlink" Target="http://iisit.org/Vol9/IISITv9p149-160Rhema033.pdf" TargetMode="External"/><Relationship Id="rId15" Type="http://schemas.openxmlformats.org/officeDocument/2006/relationships/image" Target="media/image4.jpeg"/><Relationship Id="rId5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62" Type="http://schemas.openxmlformats.org/officeDocument/2006/relationships/hyperlink" Target="http://fr.wikieducator.org/images/1/12/OER.pdf" TargetMode="External"/><Relationship Id="rId31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25" Type="http://schemas.openxmlformats.org/officeDocument/2006/relationships/hyperlink" Target="https://www.oerknowledgecloud.com/?q=content/using-oers-improve-teacher-quality-emerging-findings-tessa" TargetMode="External"/><Relationship Id="rId9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2" Type="http://schemas.openxmlformats.org/officeDocument/2006/relationships/hyperlink" Target="mailto:info@sabinet.co.za" TargetMode="External"/><Relationship Id="rId164" Type="http://schemas.openxmlformats.org/officeDocument/2006/relationships/hyperlink" Target="http://www.tice-burkina.bf/ticesommaire.php" TargetMode="External"/><Relationship Id="rId371" Type="http://schemas.openxmlformats.org/officeDocument/2006/relationships/hyperlink" Target="http://robinwofford.wiki.westga.edu/file/view/EJ837471.pdf" TargetMode="External"/><Relationship Id="rId427" Type="http://schemas.openxmlformats.org/officeDocument/2006/relationships/hyperlink" Target="http://www.slideshare.net/najjar/open-educational-resources-oer-12867342" TargetMode="External"/><Relationship Id="rId469" Type="http://schemas.openxmlformats.org/officeDocument/2006/relationships/hyperlink" Target="http://iisit.org/Vol9/IISITv9p149-160Rhema033.pdf" TargetMode="External"/><Relationship Id="rId26" Type="http://schemas.openxmlformats.org/officeDocument/2006/relationships/hyperlink" Target="http://www.col.org/PublicationDocuments/Survey_On_Government_OER_Policies.pdf" TargetMode="External"/><Relationship Id="rId231" Type="http://schemas.openxmlformats.org/officeDocument/2006/relationships/hyperlink" Target="http://www.col.org/resources/speeches/2012presentations/Pages/2012-05-07.aspx" TargetMode="External"/><Relationship Id="rId273" Type="http://schemas.openxmlformats.org/officeDocument/2006/relationships/hyperlink" Target="http://www.aupress.ca/" TargetMode="External"/><Relationship Id="rId329" Type="http://schemas.openxmlformats.org/officeDocument/2006/relationships/hyperlink" Target="http://www.tessafrica.net/files/tessafrica/TESSA_Formative_Evaluation_Report_October_2012(1).pdf" TargetMode="External"/><Relationship Id="rId480" Type="http://schemas.openxmlformats.org/officeDocument/2006/relationships/hyperlink" Target="http://linc.mit.edu/events/proceedings.html." TargetMode="External"/><Relationship Id="rId536" Type="http://schemas.openxmlformats.org/officeDocument/2006/relationships/hyperlink" Target="https://www.oerknowledgecloud.com/?q=content/using-oers-improve-teacher-quality-emerging-findings-tessa" TargetMode="External"/><Relationship Id="rId6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3" Type="http://schemas.openxmlformats.org/officeDocument/2006/relationships/hyperlink" Target="http://opencontent.uct.ac.za/" TargetMode="External"/><Relationship Id="rId175" Type="http://schemas.openxmlformats.org/officeDocument/2006/relationships/hyperlink" Target="http://oer.avu.org/" TargetMode="External"/><Relationship Id="rId340" Type="http://schemas.openxmlformats.org/officeDocument/2006/relationships/hyperlink" Target="http://oerwiki.iiep.unesco.org/images/c/ca/Access2OER_final_report_2.pdf" TargetMode="External"/><Relationship Id="rId200" Type="http://schemas.openxmlformats.org/officeDocument/2006/relationships/hyperlink" Target="http://oerwiki.iiep.unesco.org/images/f/fa/OER_research_agenda_report.pdf" TargetMode="External"/><Relationship Id="rId382" Type="http://schemas.openxmlformats.org/officeDocument/2006/relationships/hyperlink" Target="http://www.genderlinks.org.za/attachment.php" TargetMode="External"/><Relationship Id="rId438" Type="http://schemas.openxmlformats.org/officeDocument/2006/relationships/hyperlink" Target="http://www.slideshare.net/najjar/open-educational-resources-oer-12867342" TargetMode="External"/><Relationship Id="rId242" Type="http://schemas.openxmlformats.org/officeDocument/2006/relationships/hyperlink" Target="http://pcf4.dec.uwi.edu/viewpaper.php?id=159&amp;print=1" TargetMode="External"/><Relationship Id="rId28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91" Type="http://schemas.openxmlformats.org/officeDocument/2006/relationships/hyperlink" Target="http://oercongress.weebly.com/uploads/4/1/3/4/4134458/francis.sempore.pdf" TargetMode="External"/><Relationship Id="rId505" Type="http://schemas.openxmlformats.org/officeDocument/2006/relationships/hyperlink" Target="http://www.oerafrica.org/resource/oers-five-ideas-guide-%09engagement-open-educational-resources-movement" TargetMode="External"/><Relationship Id="rId37" Type="http://schemas.openxmlformats.org/officeDocument/2006/relationships/hyperlink" Target="http://poerup.referata.com/w/index.php?title=OER4OS&amp;action=edit&amp;redlink=1" TargetMode="External"/><Relationship Id="rId7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4" Type="http://schemas.openxmlformats.org/officeDocument/2006/relationships/hyperlink" Target="http://www.tessafrica.net/" TargetMode="External"/><Relationship Id="rId547" Type="http://schemas.openxmlformats.org/officeDocument/2006/relationships/hyperlink" Target="https://www.oerknowledgecloud.com/?q=content/using-oers-improve-teacher-quality-emerging-findings-tessa" TargetMode="External"/><Relationship Id="rId9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86" Type="http://schemas.openxmlformats.org/officeDocument/2006/relationships/hyperlink" Target="http://oerwiki.iiep.unesco.org/images/f/fa/OER_research_agenda_report.pdf" TargetMode="External"/><Relationship Id="rId351" Type="http://schemas.openxmlformats.org/officeDocument/2006/relationships/hyperlink" Target="http://oerwiki.iiep.unesco.org/images/c/ca/Access2OER_final_report_2.pdf" TargetMode="External"/><Relationship Id="rId393" Type="http://schemas.openxmlformats.org/officeDocument/2006/relationships/hyperlink" Target="http://www.idosi.org/wjss/3%284%2910/5.pdf" TargetMode="External"/><Relationship Id="rId407" Type="http://schemas.openxmlformats.org/officeDocument/2006/relationships/hyperlink" Target="http://www.gg.rhul.ac.uk/ict4d/workingpapers/mulderOER.pdf" TargetMode="External"/><Relationship Id="rId449" Type="http://schemas.openxmlformats.org/officeDocument/2006/relationships/hyperlink" Target="http://www.olnet.org/OER_Africa" TargetMode="External"/><Relationship Id="rId211" Type="http://schemas.openxmlformats.org/officeDocument/2006/relationships/hyperlink" Target="http://www.col.org/PublicationDocuments/ProgEvalReport_OER-OpenShools_2011.pdf" TargetMode="External"/><Relationship Id="rId253" Type="http://schemas.openxmlformats.org/officeDocument/2006/relationships/hyperlink" Target="http://fr.wikieducator.org/images/1/12/OER.pdf" TargetMode="External"/><Relationship Id="rId29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60" Type="http://schemas.openxmlformats.org/officeDocument/2006/relationships/hyperlink" Target="http://iisit.org/Vol9/IISITv9p149-160Rhema033.pdf" TargetMode="External"/><Relationship Id="rId516" Type="http://schemas.openxmlformats.org/officeDocument/2006/relationships/hyperlink" Target="http://www.irrodl.org/index.php/irrodl/article/view/485/1000" TargetMode="External"/><Relationship Id="rId4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3" Type="http://schemas.openxmlformats.org/officeDocument/2006/relationships/hyperlink" Target="http://creativecommons.org/" TargetMode="External"/><Relationship Id="rId32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58" Type="http://schemas.openxmlformats.org/officeDocument/2006/relationships/theme" Target="theme/theme1.xml"/><Relationship Id="rId155" Type="http://schemas.openxmlformats.org/officeDocument/2006/relationships/hyperlink" Target="http://www.tice-burkina.bf/ticesommaire.php" TargetMode="External"/><Relationship Id="rId197" Type="http://schemas.openxmlformats.org/officeDocument/2006/relationships/hyperlink" Target="http://oerwiki.iiep.unesco.org/images/f/fa/OER_research_agenda_report.pdf" TargetMode="External"/><Relationship Id="rId362" Type="http://schemas.openxmlformats.org/officeDocument/2006/relationships/hyperlink" Target="http://robinwofford.wiki.westga.edu/file/view/EJ837471.pdf" TargetMode="External"/><Relationship Id="rId418" Type="http://schemas.openxmlformats.org/officeDocument/2006/relationships/hyperlink" Target="http://www.gg.rhul.ac.uk/ict4d/workingpapers/mulderOER.pdf" TargetMode="External"/><Relationship Id="rId222" Type="http://schemas.openxmlformats.org/officeDocument/2006/relationships/hyperlink" Target="http://www.col.org/resources/speeches/2012presentations/Pages/2012-05-07.aspx" TargetMode="External"/><Relationship Id="rId264" Type="http://schemas.openxmlformats.org/officeDocument/2006/relationships/hyperlink" Target="http://fr.wikieducator.org/images/1/12/OER.pdf" TargetMode="External"/><Relationship Id="rId471" Type="http://schemas.openxmlformats.org/officeDocument/2006/relationships/hyperlink" Target="http://linc.mit.edu/events/proceedings.html." TargetMode="External"/><Relationship Id="rId17" Type="http://schemas.openxmlformats.org/officeDocument/2006/relationships/image" Target="media/image5.jpeg"/><Relationship Id="rId5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4" Type="http://schemas.openxmlformats.org/officeDocument/2006/relationships/hyperlink" Target="http://www.semantico.com/technologies/publishing-platform/" TargetMode="External"/><Relationship Id="rId527" Type="http://schemas.openxmlformats.org/officeDocument/2006/relationships/hyperlink" Target="https://www.oerknowledgecloud.com/?q=content/using-oers-improve-teacher-quality-emerging-findings-tessa" TargetMode="External"/><Relationship Id="rId7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6" Type="http://schemas.openxmlformats.org/officeDocument/2006/relationships/hyperlink" Target="http://allafrica.com/stories/201407100201.html" TargetMode="External"/><Relationship Id="rId331" Type="http://schemas.openxmlformats.org/officeDocument/2006/relationships/hyperlink" Target="http://oerwiki.iiep.unesco.org/images/c/ca/Access2OER_final_report_2.pdf" TargetMode="External"/><Relationship Id="rId373" Type="http://schemas.openxmlformats.org/officeDocument/2006/relationships/hyperlink" Target="http://robinwofford.wiki.westga.edu/file/view/EJ837471.pdf" TargetMode="External"/><Relationship Id="rId429" Type="http://schemas.openxmlformats.org/officeDocument/2006/relationships/hyperlink" Target="http://www.slideshare.net/najjar/open-educational-resources-oer-12867342" TargetMode="External"/><Relationship Id="rId1" Type="http://schemas.openxmlformats.org/officeDocument/2006/relationships/customXml" Target="../customXml/item1.xml"/><Relationship Id="rId233" Type="http://schemas.openxmlformats.org/officeDocument/2006/relationships/hyperlink" Target="http://www.col.org/resources/speeches/2012presentations/Pages/2012-05-07.aspx" TargetMode="External"/><Relationship Id="rId440" Type="http://schemas.openxmlformats.org/officeDocument/2006/relationships/hyperlink" Target="http://www.slideshare.net/najjar/open-educational-resources-oer-12867342" TargetMode="External"/><Relationship Id="rId28" Type="http://schemas.openxmlformats.org/officeDocument/2006/relationships/hyperlink" Target="http://www.col.org/PublicationDocuments/Survey_On_Government_OER_Policies.pdf" TargetMode="External"/><Relationship Id="rId27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2" Type="http://schemas.openxmlformats.org/officeDocument/2006/relationships/hyperlink" Target="http://linc.mit.edu/events/proceedings.html." TargetMode="External"/><Relationship Id="rId538" Type="http://schemas.openxmlformats.org/officeDocument/2006/relationships/hyperlink" Target="https://www.oerknowledgecloud.com/?q=content/using-oers-improve-teacher-quality-emerging-findings-tessa" TargetMode="External"/><Relationship Id="rId8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5" Type="http://schemas.openxmlformats.org/officeDocument/2006/relationships/hyperlink" Target="http://www.afrivip.org/" TargetMode="External"/><Relationship Id="rId177" Type="http://schemas.openxmlformats.org/officeDocument/2006/relationships/hyperlink" Target="http://oer.avu.org/" TargetMode="External"/><Relationship Id="rId342" Type="http://schemas.openxmlformats.org/officeDocument/2006/relationships/hyperlink" Target="http://oerwiki.iiep.unesco.org/images/c/ca/Access2OER_final_report_2.pdf" TargetMode="External"/><Relationship Id="rId384" Type="http://schemas.openxmlformats.org/officeDocument/2006/relationships/hyperlink" Target="http://www.genderlinks.org.za/attachment.php" TargetMode="External"/><Relationship Id="rId202" Type="http://schemas.openxmlformats.org/officeDocument/2006/relationships/hyperlink" Target="http://oerwiki.iiep.unesco.org/images/f/fa/OER_research_agenda_report.pdf" TargetMode="External"/><Relationship Id="rId244" Type="http://schemas.openxmlformats.org/officeDocument/2006/relationships/hyperlink" Target="http://pcf4.dec.uwi.edu/viewpaper.php?id=159&amp;print=1" TargetMode="External"/><Relationship Id="rId39" Type="http://schemas.openxmlformats.org/officeDocument/2006/relationships/hyperlink" Target="http://poerup.referata.com/wiki/Policies_Survey" TargetMode="External"/><Relationship Id="rId28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51" Type="http://schemas.openxmlformats.org/officeDocument/2006/relationships/hyperlink" Target="http://www.olnet.org/OER_Africa" TargetMode="External"/><Relationship Id="rId493" Type="http://schemas.openxmlformats.org/officeDocument/2006/relationships/hyperlink" Target="http://oercongress.weebly.com/uploads/4/1/3/4/4134458/francis.sempore.pdf" TargetMode="External"/><Relationship Id="rId507" Type="http://schemas.openxmlformats.org/officeDocument/2006/relationships/hyperlink" Target="http://www.irrodl.org/index.php/irrodl/article/view/485/1000" TargetMode="External"/><Relationship Id="rId549" Type="http://schemas.openxmlformats.org/officeDocument/2006/relationships/hyperlink" Target="https://www.oerknowledgecloud.com/?q=content/using-oers-improve-teacher-quality-emerging-findings-tessa" TargetMode="External"/><Relationship Id="rId5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6" Type="http://schemas.openxmlformats.org/officeDocument/2006/relationships/hyperlink" Target="http://libguides.wits.ac.za/content.php?pid=297227&amp;sid=4305007" TargetMode="External"/><Relationship Id="rId188" Type="http://schemas.openxmlformats.org/officeDocument/2006/relationships/hyperlink" Target="http://oerwiki.iiep.unesco.org/images/f/fa/OER_research_agenda_report.pdf" TargetMode="External"/><Relationship Id="rId31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3" Type="http://schemas.openxmlformats.org/officeDocument/2006/relationships/hyperlink" Target="http://oerwiki.iiep.unesco.org/images/c/ca/Access2OER_final_report_2.pdf" TargetMode="External"/><Relationship Id="rId395" Type="http://schemas.openxmlformats.org/officeDocument/2006/relationships/hyperlink" Target="http://www.idosi.org/wjss/3%284%2910/5.pdf" TargetMode="External"/><Relationship Id="rId409" Type="http://schemas.openxmlformats.org/officeDocument/2006/relationships/hyperlink" Target="http://www.gg.rhul.ac.uk/ict4d/workingpapers/mulderOER.pdf" TargetMode="External"/><Relationship Id="rId9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13" Type="http://schemas.openxmlformats.org/officeDocument/2006/relationships/hyperlink" Target="http://www.col.org/PublicationDocuments/Basic-Guide-To-OER.pdf" TargetMode="External"/><Relationship Id="rId420" Type="http://schemas.openxmlformats.org/officeDocument/2006/relationships/hyperlink" Target="http://www.gg.rhul.ac.uk/ict4d/workingpapers/mulderOER.pdf" TargetMode="External"/><Relationship Id="rId255" Type="http://schemas.openxmlformats.org/officeDocument/2006/relationships/hyperlink" Target="http://fr.wikieducator.org/images/1/12/OER.pdf" TargetMode="External"/><Relationship Id="rId29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62" Type="http://schemas.openxmlformats.org/officeDocument/2006/relationships/hyperlink" Target="http://iisit.org/Vol9/IISITv9p149-160Rhema033.pdf" TargetMode="External"/><Relationship Id="rId518" Type="http://schemas.openxmlformats.org/officeDocument/2006/relationships/hyperlink" Target="http://www.irrodl.org/index.php/irrodl/article/view/485/1000" TargetMode="External"/><Relationship Id="rId115" Type="http://schemas.openxmlformats.org/officeDocument/2006/relationships/hyperlink" Target="http://www.ijrcm.org.in/" TargetMode="External"/><Relationship Id="rId157" Type="http://schemas.openxmlformats.org/officeDocument/2006/relationships/hyperlink" Target="http://www.tice-burkina.bf/ticesommaire.php" TargetMode="External"/><Relationship Id="rId32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64" Type="http://schemas.openxmlformats.org/officeDocument/2006/relationships/hyperlink" Target="http://robinwofford.wiki.westga.edu/file/view/EJ837471.pdf" TargetMode="External"/><Relationship Id="rId6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99" Type="http://schemas.openxmlformats.org/officeDocument/2006/relationships/hyperlink" Target="http://oerwiki.iiep.unesco.org/images/f/fa/OER_research_agenda_report.pdf" TargetMode="External"/><Relationship Id="rId19" Type="http://schemas.openxmlformats.org/officeDocument/2006/relationships/image" Target="media/image6.png"/><Relationship Id="rId224" Type="http://schemas.openxmlformats.org/officeDocument/2006/relationships/hyperlink" Target="http://www.col.org/resources/speeches/2012presentations/Pages/2012-05-07.aspx" TargetMode="External"/><Relationship Id="rId266" Type="http://schemas.openxmlformats.org/officeDocument/2006/relationships/hyperlink" Target="http://www.aupress.ca/" TargetMode="External"/><Relationship Id="rId431" Type="http://schemas.openxmlformats.org/officeDocument/2006/relationships/hyperlink" Target="http://www.slideshare.net/najjar/open-educational-resources-oer-12867342" TargetMode="External"/><Relationship Id="rId473" Type="http://schemas.openxmlformats.org/officeDocument/2006/relationships/hyperlink" Target="http://linc.mit.edu/events/proceedings.html." TargetMode="External"/><Relationship Id="rId529" Type="http://schemas.openxmlformats.org/officeDocument/2006/relationships/hyperlink" Target="https://www.oerknowledgecloud.com/?q=content/using-oers-improve-teacher-quality-emerging-findings-tessa" TargetMode="External"/><Relationship Id="rId30" Type="http://schemas.openxmlformats.org/officeDocument/2006/relationships/hyperlink" Target="http://www.tec.mu/pdf_downloads/deoldoc.pdf" TargetMode="External"/><Relationship Id="rId126" Type="http://schemas.openxmlformats.org/officeDocument/2006/relationships/hyperlink" Target="http://www.sherpa.ac.uk/romeo/" TargetMode="External"/><Relationship Id="rId168" Type="http://schemas.openxmlformats.org/officeDocument/2006/relationships/hyperlink" Target="https://udsm.ac.tz" TargetMode="External"/><Relationship Id="rId333" Type="http://schemas.openxmlformats.org/officeDocument/2006/relationships/hyperlink" Target="http://oerwiki.iiep.unesco.org/images/c/ca/Access2OER_final_report_2.pdf" TargetMode="External"/><Relationship Id="rId540" Type="http://schemas.openxmlformats.org/officeDocument/2006/relationships/hyperlink" Target="https://www.oerknowledgecloud.com/?q=content/using-oers-improve-teacher-quality-emerging-findings-tessa" TargetMode="External"/><Relationship Id="rId7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375" Type="http://schemas.openxmlformats.org/officeDocument/2006/relationships/hyperlink" Target="http://www.oerafrica.org/resource/growing-institutional-health-oer-initiative-case-study-university-cape-town" TargetMode="External"/><Relationship Id="rId3" Type="http://schemas.openxmlformats.org/officeDocument/2006/relationships/customXml" Target="../customXml/item3.xml"/><Relationship Id="rId235" Type="http://schemas.openxmlformats.org/officeDocument/2006/relationships/hyperlink" Target="http://pcf4.dec.uwi.edu/viewpaper.php?id=159&amp;print=1" TargetMode="External"/><Relationship Id="rId27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00" Type="http://schemas.openxmlformats.org/officeDocument/2006/relationships/hyperlink" Target="http://www.oerafrica.org/resource/growing-institutional-health-oer-initiative-case-study-university-cape-town" TargetMode="External"/><Relationship Id="rId442" Type="http://schemas.openxmlformats.org/officeDocument/2006/relationships/hyperlink" Target="http://www.olnet.org/OER_Africa" TargetMode="External"/><Relationship Id="rId484" Type="http://schemas.openxmlformats.org/officeDocument/2006/relationships/hyperlink" Target="http://oercongress.weebly.com/uploads/4/1/3/4/4134458/francis.sempore.pdf" TargetMode="External"/><Relationship Id="rId137" Type="http://schemas.openxmlformats.org/officeDocument/2006/relationships/hyperlink" Target="http://freecourseware.uwc.ac.za/" TargetMode="External"/><Relationship Id="rId30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4" Type="http://schemas.openxmlformats.org/officeDocument/2006/relationships/hyperlink" Target="http://oerwiki.iiep.unesco.org/images/c/ca/Access2OER_final_report_2.pdf" TargetMode="External"/><Relationship Id="rId41" Type="http://schemas.openxmlformats.org/officeDocument/2006/relationships/hyperlink" Target="http://www.slideshare.net/sadiaafrozesultana/oer-casestudy-botswana-presentation" TargetMode="External"/><Relationship Id="rId8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79" Type="http://schemas.openxmlformats.org/officeDocument/2006/relationships/hyperlink" Target="http://www.icde.org/" TargetMode="External"/><Relationship Id="rId386" Type="http://schemas.openxmlformats.org/officeDocument/2006/relationships/hyperlink" Target="http://www.genderlinks.org.za/attachment.php" TargetMode="External"/><Relationship Id="rId551" Type="http://schemas.openxmlformats.org/officeDocument/2006/relationships/hyperlink" Target="https://www.oerknowledgecloud.com/?q=content/using-oers-improve-teacher-quality-emerging-findings-tessa" TargetMode="External"/><Relationship Id="rId190" Type="http://schemas.openxmlformats.org/officeDocument/2006/relationships/hyperlink" Target="http://oerwiki.iiep.unesco.org/images/f/fa/OER_research_agenda_report.pdf" TargetMode="External"/><Relationship Id="rId204" Type="http://schemas.openxmlformats.org/officeDocument/2006/relationships/hyperlink" Target="http://oerwiki.iiep.unesco.org/images/f/fa/OER_research_agenda_report.pdf" TargetMode="External"/><Relationship Id="rId246" Type="http://schemas.openxmlformats.org/officeDocument/2006/relationships/hyperlink" Target="http://pcf4.dec.uwi.edu/viewpaper.php?id=159&amp;print=1" TargetMode="External"/><Relationship Id="rId28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11" Type="http://schemas.openxmlformats.org/officeDocument/2006/relationships/hyperlink" Target="http://www.gg.rhul.ac.uk/ict4d/workingpapers/mulderOER.pdf" TargetMode="External"/><Relationship Id="rId453" Type="http://schemas.openxmlformats.org/officeDocument/2006/relationships/hyperlink" Target="http://oerworkshop.weebly.com/uploads/4/1/3/4/4134458/06_use_of_oer_unima.pdf" TargetMode="External"/><Relationship Id="rId509" Type="http://schemas.openxmlformats.org/officeDocument/2006/relationships/hyperlink" Target="http://www.irrodl.org/index.php/irrodl/article/view/485/1000" TargetMode="External"/><Relationship Id="rId106" Type="http://schemas.openxmlformats.org/officeDocument/2006/relationships/hyperlink" Target="http://www.tessafrica.net/" TargetMode="External"/><Relationship Id="rId31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95" Type="http://schemas.openxmlformats.org/officeDocument/2006/relationships/hyperlink" Target="http://oercongress.weebly.com/uploads/4/1/3/4/4134458/francis.sempore.pdf" TargetMode="External"/><Relationship Id="rId10" Type="http://schemas.openxmlformats.org/officeDocument/2006/relationships/endnotes" Target="endnotes.xml"/><Relationship Id="rId5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8" Type="http://schemas.openxmlformats.org/officeDocument/2006/relationships/hyperlink" Target="http://www.saide.org.za/african-storybook-project" TargetMode="External"/><Relationship Id="rId355" Type="http://schemas.openxmlformats.org/officeDocument/2006/relationships/hyperlink" Target="http://www.surf.nl/nl/themas/innovatieinonderwijs/oer/Documents/trendrapport%20OER%09%202012_10042012%20%28ENGELS%20LR%29.pdf" TargetMode="External"/><Relationship Id="rId397" Type="http://schemas.openxmlformats.org/officeDocument/2006/relationships/hyperlink" Target="http://www.idosi.org/wjss/3%284%2910/5.pdf" TargetMode="External"/><Relationship Id="rId520" Type="http://schemas.openxmlformats.org/officeDocument/2006/relationships/hyperlink" Target="http://www.irrodl.org/index.php/irrodl/article/view/485/1000" TargetMode="External"/><Relationship Id="rId215" Type="http://schemas.openxmlformats.org/officeDocument/2006/relationships/hyperlink" Target="http://www.col.org/resources/publications/Pages/detail.aspx?PID=364" TargetMode="External"/><Relationship Id="rId257" Type="http://schemas.openxmlformats.org/officeDocument/2006/relationships/hyperlink" Target="http://fr.wikieducator.org/images/1/12/OER.pdf" TargetMode="External"/><Relationship Id="rId422" Type="http://schemas.openxmlformats.org/officeDocument/2006/relationships/hyperlink" Target="http://www.gg.rhul.ac.uk/ict4d/workingpapers/mulderOER.pdf" TargetMode="External"/><Relationship Id="rId464" Type="http://schemas.openxmlformats.org/officeDocument/2006/relationships/hyperlink" Target="http://iisit.org/Vol9/IISITv9p149-160Rhema033.pdf" TargetMode="External"/><Relationship Id="rId29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6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9" Type="http://schemas.openxmlformats.org/officeDocument/2006/relationships/hyperlink" Target="http://www.tice-burkina.bf/ticesommaire.php" TargetMode="External"/><Relationship Id="rId366" Type="http://schemas.openxmlformats.org/officeDocument/2006/relationships/hyperlink" Target="http://robinwofford.wiki.westga.edu/file/view/EJ837471.pdf" TargetMode="External"/><Relationship Id="rId226" Type="http://schemas.openxmlformats.org/officeDocument/2006/relationships/hyperlink" Target="http://www.col.org/resources/speeches/2012presentations/Pages/2012-05-07.aspx" TargetMode="External"/><Relationship Id="rId433" Type="http://schemas.openxmlformats.org/officeDocument/2006/relationships/hyperlink" Target="http://www.slideshare.net/najjar/open-educational-resources-oer-12867342" TargetMode="External"/><Relationship Id="rId7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377" Type="http://schemas.openxmlformats.org/officeDocument/2006/relationships/hyperlink" Target="http://www.genderlinks.org.za/attachment.php" TargetMode="External"/><Relationship Id="rId500" Type="http://schemas.openxmlformats.org/officeDocument/2006/relationships/hyperlink" Target="http://www.saide.org.za/resources/newsletters/Vol_18_no.5_2012/Content/OER%20Protocol.htm" TargetMode="External"/><Relationship Id="rId5" Type="http://schemas.openxmlformats.org/officeDocument/2006/relationships/numbering" Target="numbering.xml"/><Relationship Id="rId237" Type="http://schemas.openxmlformats.org/officeDocument/2006/relationships/hyperlink" Target="http://pcf4.dec.uwi.edu/viewpaper.php?id=159&amp;print=1" TargetMode="External"/><Relationship Id="rId444" Type="http://schemas.openxmlformats.org/officeDocument/2006/relationships/hyperlink" Target="http://www.olnet.org/OER_Africa" TargetMode="External"/><Relationship Id="rId29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88" Type="http://schemas.openxmlformats.org/officeDocument/2006/relationships/hyperlink" Target="https://oerknowledgecloud.org/sites/oerknowledgecloud.org/files/pub_PS_OER-IRP_web.pdf" TargetMode="External"/><Relationship Id="rId511" Type="http://schemas.openxmlformats.org/officeDocument/2006/relationships/hyperlink" Target="http://www.irrodl.org/index.php/irrodl/article/view/485/1000" TargetMode="External"/><Relationship Id="rId8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0" Type="http://schemas.openxmlformats.org/officeDocument/2006/relationships/hyperlink" Target="http://www.oerafrica.org/resource/creating-people-centred-schools-section-one-introducing-module" TargetMode="External"/><Relationship Id="rId248" Type="http://schemas.openxmlformats.org/officeDocument/2006/relationships/hyperlink" Target="http://pcf4.dec.uwi.edu/viewpaper.php?id=159&amp;print=1" TargetMode="External"/><Relationship Id="rId455" Type="http://schemas.openxmlformats.org/officeDocument/2006/relationships/hyperlink" Target="http://iisit.org/Vol9/IISITv9p149-160Rhema033.pdf" TargetMode="External"/><Relationship Id="rId12" Type="http://schemas.openxmlformats.org/officeDocument/2006/relationships/image" Target="media/image2.png"/><Relationship Id="rId108" Type="http://schemas.openxmlformats.org/officeDocument/2006/relationships/hyperlink" Target="http://www.oerafrica.org/system/files/9825/oerstrategyexternal14may2014.pdf?file=1&amp;type=node&amp;id=9825" TargetMode="External"/><Relationship Id="rId31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22" Type="http://schemas.openxmlformats.org/officeDocument/2006/relationships/hyperlink" Target="http://www.irrodl.org/index.php/irrodl/article/view/485/1000" TargetMode="External"/><Relationship Id="rId9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1" Type="http://schemas.openxmlformats.org/officeDocument/2006/relationships/hyperlink" Target="http://www.tice-burkina.bf/ticesommaire.php" TargetMode="External"/><Relationship Id="rId399" Type="http://schemas.openxmlformats.org/officeDocument/2006/relationships/hyperlink" Target="http://www.idosi.org/wjss/3%284%2910/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17" Type="http://schemas.openxmlformats.org/officeDocument/2006/relationships/hyperlink" Target="http://www.unesco.org/archives/multimedia/index.php?s=films_details&amp;id_page=33&amp;id_film=2429" TargetMode="External"/><Relationship Id="rId21" Type="http://schemas.openxmlformats.org/officeDocument/2006/relationships/hyperlink" Target="http://en.wikipedia.org/wiki/List_of_sovereign_states_and_dependent_territories_in_Africa" TargetMode="External"/><Relationship Id="rId63" Type="http://schemas.openxmlformats.org/officeDocument/2006/relationships/hyperlink" Target="http://knowledge.cta.int/en/Dossiers/Demanding-Innovation/Reshaping-Tertiary-Agricultural-Education/News" TargetMode="External"/><Relationship Id="rId159" Type="http://schemas.openxmlformats.org/officeDocument/2006/relationships/hyperlink" Target="http://www.elearning-africa.com/eLA_Newsportal/west-african-e-twinning-project-makes-gains/" TargetMode="External"/><Relationship Id="rId170" Type="http://schemas.openxmlformats.org/officeDocument/2006/relationships/hyperlink" Target="http://www.elearning-africa.com/eLA_Newsportal/west-african-e-twinning-project-makes-gains/" TargetMode="External"/><Relationship Id="rId22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32" Type="http://schemas.openxmlformats.org/officeDocument/2006/relationships/hyperlink" Target="http://www.scaprogramme.org.za/" TargetMode="External"/><Relationship Id="rId74" Type="http://schemas.openxmlformats.org/officeDocument/2006/relationships/hyperlink" Target="http://www.ernwaca.org/panaf/spip.php?article580" TargetMode="External"/><Relationship Id="rId128" Type="http://schemas.openxmlformats.org/officeDocument/2006/relationships/hyperlink" Target="http://www.unesco.org/archives/multimedia/index.php?s=films_details&amp;id_page=33&amp;id_film=2429" TargetMode="External"/><Relationship Id="rId5" Type="http://schemas.openxmlformats.org/officeDocument/2006/relationships/hyperlink" Target="http://en.wikipedia.org/wiki/List_of_sovereign_states_and_dependent_territories_in_Africa" TargetMode="External"/><Relationship Id="rId181" Type="http://schemas.openxmlformats.org/officeDocument/2006/relationships/hyperlink" Target="http://www.elearning-africa.com/eLA_Newsportal/west-african-e-twinning-project-makes-gains/" TargetMode="External"/><Relationship Id="rId23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3" Type="http://schemas.openxmlformats.org/officeDocument/2006/relationships/hyperlink" Target="http://knowledge.cta.int/en/Dossiers/Demanding-Innovation/Reshaping-Tertiary-Agricultural-Education/News" TargetMode="External"/><Relationship Id="rId139" Type="http://schemas.openxmlformats.org/officeDocument/2006/relationships/hyperlink" Target="http://www.elearning-africa.com/eLA_Newsportal/west-african-e-twinning-project-makes-gains/" TargetMode="External"/><Relationship Id="rId85" Type="http://schemas.openxmlformats.org/officeDocument/2006/relationships/hyperlink" Target="http://www.ernwaca.org/panaf/spip.php?article580" TargetMode="External"/><Relationship Id="rId150" Type="http://schemas.openxmlformats.org/officeDocument/2006/relationships/hyperlink" Target="http://www.elearning-africa.com/eLA_Newsportal/west-african-e-twinning-project-makes-gains/" TargetMode="External"/><Relationship Id="rId171" Type="http://schemas.openxmlformats.org/officeDocument/2006/relationships/hyperlink" Target="http://www.elearning-africa.com/eLA_Newsportal/west-african-e-twinning-project-makes-gains/" TargetMode="External"/><Relationship Id="rId192" Type="http://schemas.openxmlformats.org/officeDocument/2006/relationships/hyperlink" Target="http://www.infodev.org/en/publication.347.html" TargetMode="External"/><Relationship Id="rId206" Type="http://schemas.openxmlformats.org/officeDocument/2006/relationships/hyperlink" Target="http://oer.avu.org/about" TargetMode="External"/><Relationship Id="rId22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2" Type="http://schemas.openxmlformats.org/officeDocument/2006/relationships/hyperlink" Target="http://en.wikipedia.org/wiki/List_of_sovereign_states_and_dependent_territories_in_Africa" TargetMode="External"/><Relationship Id="rId33" Type="http://schemas.openxmlformats.org/officeDocument/2006/relationships/hyperlink" Target="http://www.scaprogramme.org.za/" TargetMode="External"/><Relationship Id="rId108" Type="http://schemas.openxmlformats.org/officeDocument/2006/relationships/hyperlink" Target="http://www.unesco.org/archives/multimedia/index.php?s=films_details&amp;id_page=33&amp;id_film=2429" TargetMode="External"/><Relationship Id="rId129" Type="http://schemas.openxmlformats.org/officeDocument/2006/relationships/hyperlink" Target="http://www.elearning-africa.com/eLA_Newsportal/west-african-e-twinning-project-makes-gains/" TargetMode="External"/><Relationship Id="rId28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54" Type="http://schemas.openxmlformats.org/officeDocument/2006/relationships/hyperlink" Target="http://knowledge.cta.int/en/Dossiers/Demanding-Innovation/Reshaping-Tertiary-Agricultural-Education/News" TargetMode="External"/><Relationship Id="rId75" Type="http://schemas.openxmlformats.org/officeDocument/2006/relationships/hyperlink" Target="http://www.ernwaca.org/panaf/spip.php?article580" TargetMode="External"/><Relationship Id="rId96" Type="http://schemas.openxmlformats.org/officeDocument/2006/relationships/hyperlink" Target="http://www.ernwaca.org/panaf/spip.php?article580" TargetMode="External"/><Relationship Id="rId140" Type="http://schemas.openxmlformats.org/officeDocument/2006/relationships/hyperlink" Target="http://www.elearning-africa.com/eLA_Newsportal/west-african-e-twinning-project-makes-gains/" TargetMode="External"/><Relationship Id="rId161" Type="http://schemas.openxmlformats.org/officeDocument/2006/relationships/hyperlink" Target="http://www.elearning-africa.com/eLA_Newsportal/west-african-e-twinning-project-makes-gains/" TargetMode="External"/><Relationship Id="rId182" Type="http://schemas.openxmlformats.org/officeDocument/2006/relationships/hyperlink" Target="http://www.elearning-africa.com/eLA_Newsportal/west-african-e-twinning-project-makes-gains/" TargetMode="External"/><Relationship Id="rId217" Type="http://schemas.openxmlformats.org/officeDocument/2006/relationships/hyperlink" Target="http://www.col.org/resources/speeches/2012presentations/Pages/2012-02-21.aspx" TargetMode="External"/><Relationship Id="rId6" Type="http://schemas.openxmlformats.org/officeDocument/2006/relationships/hyperlink" Target="http://en.wikipedia.org/wiki/List_of_sovereign_states_and_dependent_territories_in_Africa" TargetMode="External"/><Relationship Id="rId23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3" Type="http://schemas.openxmlformats.org/officeDocument/2006/relationships/hyperlink" Target="http://en.wikipedia.org/wiki/List_of_sovereign_states_and_dependent_territories_in_Africa" TargetMode="External"/><Relationship Id="rId119" Type="http://schemas.openxmlformats.org/officeDocument/2006/relationships/hyperlink" Target="http://www.unesco.org/archives/multimedia/index.php?s=films_details&amp;id_page=33&amp;id_film=2429" TargetMode="External"/><Relationship Id="rId27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4" Type="http://schemas.openxmlformats.org/officeDocument/2006/relationships/hyperlink" Target="http://knowledge.cta.int/en/Dossiers/Demanding-Innovation/Reshaping-Tertiary-Agricultural-Education/News" TargetMode="External"/><Relationship Id="rId65" Type="http://schemas.openxmlformats.org/officeDocument/2006/relationships/hyperlink" Target="http://knowledge.cta.int/en/Dossiers/Demanding-Innovation/Reshaping-Tertiary-Agricultural-Education/News" TargetMode="External"/><Relationship Id="rId86" Type="http://schemas.openxmlformats.org/officeDocument/2006/relationships/hyperlink" Target="http://www.ernwaca.org/panaf/spip.php?article580" TargetMode="External"/><Relationship Id="rId130" Type="http://schemas.openxmlformats.org/officeDocument/2006/relationships/hyperlink" Target="http://www.elearning-africa.com/eLA_Newsportal/west-african-e-twinning-project-makes-gains/" TargetMode="External"/><Relationship Id="rId151" Type="http://schemas.openxmlformats.org/officeDocument/2006/relationships/hyperlink" Target="http://www.elearning-africa.com/eLA_Newsportal/west-african-e-twinning-project-makes-gains/" TargetMode="External"/><Relationship Id="rId172" Type="http://schemas.openxmlformats.org/officeDocument/2006/relationships/hyperlink" Target="http://www.elearning-africa.com/eLA_Newsportal/west-african-e-twinning-project-makes-gains/" TargetMode="External"/><Relationship Id="rId193" Type="http://schemas.openxmlformats.org/officeDocument/2006/relationships/hyperlink" Target="http://www.infodev.org/en/publication.347.html" TargetMode="External"/><Relationship Id="rId207" Type="http://schemas.openxmlformats.org/officeDocument/2006/relationships/hyperlink" Target="http://oer.avu.org/about" TargetMode="External"/><Relationship Id="rId22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3" Type="http://schemas.openxmlformats.org/officeDocument/2006/relationships/hyperlink" Target="http://en.wikipedia.org/wiki/List_of_sovereign_states_and_dependent_territories_in_Africa" TargetMode="External"/><Relationship Id="rId109" Type="http://schemas.openxmlformats.org/officeDocument/2006/relationships/hyperlink" Target="http://www.unesco.org/archives/multimedia/index.php?s=films_details&amp;id_page=33&amp;id_film=2429" TargetMode="External"/><Relationship Id="rId26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34" Type="http://schemas.openxmlformats.org/officeDocument/2006/relationships/hyperlink" Target="http://www.scaprogramme.org.za/" TargetMode="External"/><Relationship Id="rId55" Type="http://schemas.openxmlformats.org/officeDocument/2006/relationships/hyperlink" Target="http://knowledge.cta.int/en/Dossiers/Demanding-Innovation/Reshaping-Tertiary-Agricultural-Education/News" TargetMode="External"/><Relationship Id="rId76" Type="http://schemas.openxmlformats.org/officeDocument/2006/relationships/hyperlink" Target="http://www.ernwaca.org/panaf/spip.php?article580" TargetMode="External"/><Relationship Id="rId97" Type="http://schemas.openxmlformats.org/officeDocument/2006/relationships/hyperlink" Target="http://www.ernwaca.org/panaf/spip.php?article580" TargetMode="External"/><Relationship Id="rId120" Type="http://schemas.openxmlformats.org/officeDocument/2006/relationships/hyperlink" Target="http://www.unesco.org/archives/multimedia/index.php?s=films_details&amp;id_page=33&amp;id_film=2429" TargetMode="External"/><Relationship Id="rId141" Type="http://schemas.openxmlformats.org/officeDocument/2006/relationships/hyperlink" Target="http://www.elearning-africa.com/eLA_Newsportal/west-african-e-twinning-project-makes-gains/" TargetMode="External"/><Relationship Id="rId7" Type="http://schemas.openxmlformats.org/officeDocument/2006/relationships/hyperlink" Target="http://en.wikipedia.org/wiki/List_of_sovereign_states_and_dependent_territories_in_Africa" TargetMode="External"/><Relationship Id="rId162" Type="http://schemas.openxmlformats.org/officeDocument/2006/relationships/hyperlink" Target="http://www.elearning-africa.com/eLA_Newsportal/west-african-e-twinning-project-makes-gains/" TargetMode="External"/><Relationship Id="rId183" Type="http://schemas.openxmlformats.org/officeDocument/2006/relationships/hyperlink" Target="http://www.elearning-africa.com/eLA_Newsportal/west-african-e-twinning-project-makes-gains/" TargetMode="External"/><Relationship Id="rId218" Type="http://schemas.openxmlformats.org/officeDocument/2006/relationships/hyperlink" Target="http://www.col.org/resources/speeches/2012presentations/Pages/2012-02-21.aspx" TargetMode="External"/><Relationship Id="rId23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 Type="http://schemas.openxmlformats.org/officeDocument/2006/relationships/hyperlink" Target="http://en.wikipedia.org/wiki/List_of_sovereign_states_and_dependent_territories_in_Africa" TargetMode="External"/><Relationship Id="rId45" Type="http://schemas.openxmlformats.org/officeDocument/2006/relationships/hyperlink" Target="http://knowledge.cta.int/en/Dossiers/Demanding-Innovation/Reshaping-Tertiary-Agricultural-Education/News" TargetMode="External"/><Relationship Id="rId66" Type="http://schemas.openxmlformats.org/officeDocument/2006/relationships/hyperlink" Target="http://knowledge.cta.int/en/Dossiers/Demanding-Innovation/Reshaping-Tertiary-Agricultural-Education/News" TargetMode="External"/><Relationship Id="rId87" Type="http://schemas.openxmlformats.org/officeDocument/2006/relationships/hyperlink" Target="http://www.ernwaca.org/panaf/spip.php?article580" TargetMode="External"/><Relationship Id="rId110" Type="http://schemas.openxmlformats.org/officeDocument/2006/relationships/hyperlink" Target="http://www.unesco.org/archives/multimedia/index.php?s=films_details&amp;id_page=33&amp;id_film=2429" TargetMode="External"/><Relationship Id="rId131" Type="http://schemas.openxmlformats.org/officeDocument/2006/relationships/hyperlink" Target="http://www.elearning-africa.com/eLA_Newsportal/west-african-e-twinning-project-makes-gains/" TargetMode="External"/><Relationship Id="rId152" Type="http://schemas.openxmlformats.org/officeDocument/2006/relationships/hyperlink" Target="http://www.elearning-africa.com/eLA_Newsportal/west-african-e-twinning-project-makes-gains/" TargetMode="External"/><Relationship Id="rId173" Type="http://schemas.openxmlformats.org/officeDocument/2006/relationships/hyperlink" Target="http://www.elearning-africa.com/eLA_Newsportal/west-african-e-twinning-project-makes-gains/" TargetMode="External"/><Relationship Id="rId194" Type="http://schemas.openxmlformats.org/officeDocument/2006/relationships/hyperlink" Target="http://www.infodev.org/en/publication.347.html" TargetMode="External"/><Relationship Id="rId208" Type="http://schemas.openxmlformats.org/officeDocument/2006/relationships/hyperlink" Target="http://www.col.org/resources/speeches/2012presentations/Pages/2012-02-21.aspx" TargetMode="External"/><Relationship Id="rId22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4" Type="http://schemas.openxmlformats.org/officeDocument/2006/relationships/hyperlink" Target="http://en.wikipedia.org/wiki/List_of_sovereign_states_and_dependent_territories_in_Africa" TargetMode="External"/><Relationship Id="rId35" Type="http://schemas.openxmlformats.org/officeDocument/2006/relationships/hyperlink" Target="http://www.scaprogramme.org.za/" TargetMode="External"/><Relationship Id="rId56" Type="http://schemas.openxmlformats.org/officeDocument/2006/relationships/hyperlink" Target="http://knowledge.cta.int/en/Dossiers/Demanding-Innovation/Reshaping-Tertiary-Agricultural-Education/News" TargetMode="External"/><Relationship Id="rId77" Type="http://schemas.openxmlformats.org/officeDocument/2006/relationships/hyperlink" Target="http://www.ernwaca.org/panaf/spip.php?article580" TargetMode="External"/><Relationship Id="rId100" Type="http://schemas.openxmlformats.org/officeDocument/2006/relationships/hyperlink" Target="http://www.unesco.org/archives/multimedia/index.php?s=films_details&amp;id_page=33&amp;id_film=2429" TargetMode="External"/><Relationship Id="rId28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8" Type="http://schemas.openxmlformats.org/officeDocument/2006/relationships/hyperlink" Target="http://en.wikipedia.org/wiki/List_of_sovereign_states_and_dependent_territories_in_Africa" TargetMode="External"/><Relationship Id="rId98" Type="http://schemas.openxmlformats.org/officeDocument/2006/relationships/hyperlink" Target="http://www.ernwaca.org/panaf/spip.php?article580" TargetMode="External"/><Relationship Id="rId121" Type="http://schemas.openxmlformats.org/officeDocument/2006/relationships/hyperlink" Target="http://www.unesco.org/archives/multimedia/index.php?s=films_details&amp;id_page=33&amp;id_film=2429" TargetMode="External"/><Relationship Id="rId142" Type="http://schemas.openxmlformats.org/officeDocument/2006/relationships/hyperlink" Target="http://www.elearning-africa.com/eLA_Newsportal/west-african-e-twinning-project-makes-gains/" TargetMode="External"/><Relationship Id="rId163" Type="http://schemas.openxmlformats.org/officeDocument/2006/relationships/hyperlink" Target="http://www.elearning-africa.com/eLA_Newsportal/west-african-e-twinning-project-makes-gains/" TargetMode="External"/><Relationship Id="rId184" Type="http://schemas.openxmlformats.org/officeDocument/2006/relationships/hyperlink" Target="http://www.elearning-africa.com/eLA_Newsportal/west-african-e-twinning-project-makes-gains/" TargetMode="External"/><Relationship Id="rId219" Type="http://schemas.openxmlformats.org/officeDocument/2006/relationships/hyperlink" Target="http://www.col.org/resources/speeches/2012presentations/Pages/2012-02-21.aspx" TargetMode="External"/><Relationship Id="rId23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 Type="http://schemas.openxmlformats.org/officeDocument/2006/relationships/hyperlink" Target="http://en.wikipedia.org/wiki/List_of_sovereign_states_and_dependent_territories_in_Africa" TargetMode="External"/><Relationship Id="rId46" Type="http://schemas.openxmlformats.org/officeDocument/2006/relationships/hyperlink" Target="http://knowledge.cta.int/en/Dossiers/Demanding-Innovation/Reshaping-Tertiary-Agricultural-Education/News" TargetMode="External"/><Relationship Id="rId67" Type="http://schemas.openxmlformats.org/officeDocument/2006/relationships/hyperlink" Target="http://www.ernwaca.org/panaf/spip.php?article580" TargetMode="External"/><Relationship Id="rId27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88" Type="http://schemas.openxmlformats.org/officeDocument/2006/relationships/hyperlink" Target="http://www.ernwaca.org/panaf/spip.php?article580" TargetMode="External"/><Relationship Id="rId111" Type="http://schemas.openxmlformats.org/officeDocument/2006/relationships/hyperlink" Target="http://www.unesco.org/archives/multimedia/index.php?s=films_details&amp;id_page=33&amp;id_film=2429" TargetMode="External"/><Relationship Id="rId132" Type="http://schemas.openxmlformats.org/officeDocument/2006/relationships/hyperlink" Target="http://www.elearning-africa.com/eLA_Newsportal/west-african-e-twinning-project-makes-gains/" TargetMode="External"/><Relationship Id="rId153" Type="http://schemas.openxmlformats.org/officeDocument/2006/relationships/hyperlink" Target="http://www.elearning-africa.com/eLA_Newsportal/west-african-e-twinning-project-makes-gains/" TargetMode="External"/><Relationship Id="rId174" Type="http://schemas.openxmlformats.org/officeDocument/2006/relationships/hyperlink" Target="http://www.elearning-africa.com/eLA_Newsportal/west-african-e-twinning-project-makes-gains/" TargetMode="External"/><Relationship Id="rId195" Type="http://schemas.openxmlformats.org/officeDocument/2006/relationships/hyperlink" Target="http://www.infodev.org/en/publication.347.html" TargetMode="External"/><Relationship Id="rId209" Type="http://schemas.openxmlformats.org/officeDocument/2006/relationships/hyperlink" Target="http://www.col.org/resources/speeches/2012presentations/Pages/2012-02-21.aspx" TargetMode="External"/><Relationship Id="rId220" Type="http://schemas.openxmlformats.org/officeDocument/2006/relationships/hyperlink" Target="http://www.col.org/resources/speeches/2012presentations/Pages/2012-02-21.aspx" TargetMode="External"/><Relationship Id="rId24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5" Type="http://schemas.openxmlformats.org/officeDocument/2006/relationships/hyperlink" Target="http://en.wikipedia.org/wiki/List_of_sovereign_states_and_dependent_territories_in_Africa" TargetMode="External"/><Relationship Id="rId36" Type="http://schemas.openxmlformats.org/officeDocument/2006/relationships/hyperlink" Target="http://www.scaprogramme.org.za/" TargetMode="External"/><Relationship Id="rId57" Type="http://schemas.openxmlformats.org/officeDocument/2006/relationships/hyperlink" Target="http://knowledge.cta.int/en/Dossiers/Demanding-Innovation/Reshaping-Tertiary-Agricultural-Education/News" TargetMode="External"/><Relationship Id="rId26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78" Type="http://schemas.openxmlformats.org/officeDocument/2006/relationships/hyperlink" Target="http://www.ernwaca.org/panaf/spip.php?article580" TargetMode="External"/><Relationship Id="rId99" Type="http://schemas.openxmlformats.org/officeDocument/2006/relationships/hyperlink" Target="http://www.unesco.org/archives/multimedia/index.php?s=films_details&amp;id_page=33&amp;id_film=2429" TargetMode="External"/><Relationship Id="rId101" Type="http://schemas.openxmlformats.org/officeDocument/2006/relationships/hyperlink" Target="http://www.unesco.org/archives/multimedia/index.php?s=films_details&amp;id_page=33&amp;id_film=2429" TargetMode="External"/><Relationship Id="rId122" Type="http://schemas.openxmlformats.org/officeDocument/2006/relationships/hyperlink" Target="http://www.unesco.org/archives/multimedia/index.php?s=films_details&amp;id_page=33&amp;id_film=2429" TargetMode="External"/><Relationship Id="rId143" Type="http://schemas.openxmlformats.org/officeDocument/2006/relationships/hyperlink" Target="http://www.elearning-africa.com/eLA_Newsportal/west-african-e-twinning-project-makes-gains/" TargetMode="External"/><Relationship Id="rId164" Type="http://schemas.openxmlformats.org/officeDocument/2006/relationships/hyperlink" Target="http://www.elearning-africa.com/eLA_Newsportal/west-african-e-twinning-project-makes-gains/" TargetMode="External"/><Relationship Id="rId185" Type="http://schemas.openxmlformats.org/officeDocument/2006/relationships/hyperlink" Target="http://www.ccoed.org/project/index.php?option=com_content&amp;view=article&amp;id=9&amp;Itemid=60" TargetMode="External"/><Relationship Id="rId9" Type="http://schemas.openxmlformats.org/officeDocument/2006/relationships/hyperlink" Target="http://en.wikipedia.org/wiki/List_of_sovereign_states_and_dependent_territories_in_Africa" TargetMode="External"/><Relationship Id="rId210" Type="http://schemas.openxmlformats.org/officeDocument/2006/relationships/hyperlink" Target="http://www.col.org/resources/speeches/2012presentations/Pages/2012-02-21.aspx" TargetMode="External"/><Relationship Id="rId26" Type="http://schemas.openxmlformats.org/officeDocument/2006/relationships/hyperlink" Target="http://en.wikipedia.org/wiki/List_of_sovereign_states_and_dependent_territories_in_Africa" TargetMode="External"/><Relationship Id="rId23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7" Type="http://schemas.openxmlformats.org/officeDocument/2006/relationships/hyperlink" Target="http://knowledge.cta.int/en/Dossiers/Demanding-Innovation/Reshaping-Tertiary-Agricultural-Education/News" TargetMode="External"/><Relationship Id="rId68" Type="http://schemas.openxmlformats.org/officeDocument/2006/relationships/hyperlink" Target="http://www.ernwaca.org/panaf/spip.php?article580" TargetMode="External"/><Relationship Id="rId89" Type="http://schemas.openxmlformats.org/officeDocument/2006/relationships/hyperlink" Target="http://www.ernwaca.org/panaf/spip.php?article580" TargetMode="External"/><Relationship Id="rId112" Type="http://schemas.openxmlformats.org/officeDocument/2006/relationships/hyperlink" Target="http://www.unesco.org/archives/multimedia/index.php?s=films_details&amp;id_page=33&amp;id_film=2429" TargetMode="External"/><Relationship Id="rId133" Type="http://schemas.openxmlformats.org/officeDocument/2006/relationships/hyperlink" Target="http://www.elearning-africa.com/eLA_Newsportal/west-african-e-twinning-project-makes-gains/" TargetMode="External"/><Relationship Id="rId154" Type="http://schemas.openxmlformats.org/officeDocument/2006/relationships/hyperlink" Target="http://www.elearning-africa.com/eLA_Newsportal/west-african-e-twinning-project-makes-gains/" TargetMode="External"/><Relationship Id="rId175" Type="http://schemas.openxmlformats.org/officeDocument/2006/relationships/hyperlink" Target="http://www.elearning-africa.com/eLA_Newsportal/west-african-e-twinning-project-makes-gains/" TargetMode="External"/><Relationship Id="rId196" Type="http://schemas.openxmlformats.org/officeDocument/2006/relationships/hyperlink" Target="http://www.infodev.org/en/publication.347.html" TargetMode="External"/><Relationship Id="rId200" Type="http://schemas.openxmlformats.org/officeDocument/2006/relationships/hyperlink" Target="http://oer.avu.org/about" TargetMode="External"/><Relationship Id="rId16" Type="http://schemas.openxmlformats.org/officeDocument/2006/relationships/hyperlink" Target="http://en.wikipedia.org/wiki/List_of_sovereign_states_and_dependent_territories_in_Africa" TargetMode="External"/><Relationship Id="rId221" Type="http://schemas.openxmlformats.org/officeDocument/2006/relationships/hyperlink" Target="http://www.col.org/resources/speeches/2012presentations/Pages/2012-02-21.aspx" TargetMode="External"/><Relationship Id="rId24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37" Type="http://schemas.openxmlformats.org/officeDocument/2006/relationships/hyperlink" Target="http://www.scaprogramme.org.za/" TargetMode="External"/><Relationship Id="rId58" Type="http://schemas.openxmlformats.org/officeDocument/2006/relationships/hyperlink" Target="http://knowledge.cta.int/en/Dossiers/Demanding-Innovation/Reshaping-Tertiary-Agricultural-Education/News" TargetMode="External"/><Relationship Id="rId79" Type="http://schemas.openxmlformats.org/officeDocument/2006/relationships/hyperlink" Target="http://www.ernwaca.org/panaf/spip.php?article580" TargetMode="External"/><Relationship Id="rId102" Type="http://schemas.openxmlformats.org/officeDocument/2006/relationships/hyperlink" Target="http://www.unesco.org/archives/multimedia/index.php?s=films_details&amp;id_page=33&amp;id_film=2429" TargetMode="External"/><Relationship Id="rId123" Type="http://schemas.openxmlformats.org/officeDocument/2006/relationships/hyperlink" Target="http://www.unesco.org/archives/multimedia/index.php?s=films_details&amp;id_page=33&amp;id_film=2429" TargetMode="External"/><Relationship Id="rId144" Type="http://schemas.openxmlformats.org/officeDocument/2006/relationships/hyperlink" Target="http://www.elearning-africa.com/eLA_Newsportal/west-african-e-twinning-project-makes-gains/" TargetMode="External"/><Relationship Id="rId90" Type="http://schemas.openxmlformats.org/officeDocument/2006/relationships/hyperlink" Target="http://www.ernwaca.org/panaf/spip.php?article580" TargetMode="External"/><Relationship Id="rId165" Type="http://schemas.openxmlformats.org/officeDocument/2006/relationships/hyperlink" Target="http://www.elearning-africa.com/eLA_Newsportal/west-african-e-twinning-project-makes-gains/" TargetMode="External"/><Relationship Id="rId186" Type="http://schemas.openxmlformats.org/officeDocument/2006/relationships/hyperlink" Target="http://www.infodev.org/en/publication.347.html" TargetMode="External"/><Relationship Id="rId211" Type="http://schemas.openxmlformats.org/officeDocument/2006/relationships/hyperlink" Target="http://www.col.org/resources/speeches/2012presentations/Pages/2012-02-21.aspx" TargetMode="External"/><Relationship Id="rId23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 Type="http://schemas.openxmlformats.org/officeDocument/2006/relationships/hyperlink" Target="http://en.wikipedia.org/wiki/List_of_sovereign_states_and_dependent_territories_in_Africa" TargetMode="External"/><Relationship Id="rId48" Type="http://schemas.openxmlformats.org/officeDocument/2006/relationships/hyperlink" Target="http://knowledge.cta.int/en/Dossiers/Demanding-Innovation/Reshaping-Tertiary-Agricultural-Education/News" TargetMode="External"/><Relationship Id="rId69" Type="http://schemas.openxmlformats.org/officeDocument/2006/relationships/hyperlink" Target="http://www.ernwaca.org/panaf/spip.php?article580" TargetMode="External"/><Relationship Id="rId113" Type="http://schemas.openxmlformats.org/officeDocument/2006/relationships/hyperlink" Target="http://www.unesco.org/archives/multimedia/index.php?s=films_details&amp;id_page=33&amp;id_film=2429" TargetMode="External"/><Relationship Id="rId134" Type="http://schemas.openxmlformats.org/officeDocument/2006/relationships/hyperlink" Target="http://www.elearning-africa.com/eLA_Newsportal/west-african-e-twinning-project-makes-gains/" TargetMode="External"/><Relationship Id="rId80" Type="http://schemas.openxmlformats.org/officeDocument/2006/relationships/hyperlink" Target="http://www.ernwaca.org/panaf/spip.php?article580" TargetMode="External"/><Relationship Id="rId155" Type="http://schemas.openxmlformats.org/officeDocument/2006/relationships/hyperlink" Target="http://www.elearning-africa.com/eLA_Newsportal/west-african-e-twinning-project-makes-gains/" TargetMode="External"/><Relationship Id="rId176" Type="http://schemas.openxmlformats.org/officeDocument/2006/relationships/hyperlink" Target="http://www.elearning-africa.com/eLA_Newsportal/west-african-e-twinning-project-makes-gains/" TargetMode="External"/><Relationship Id="rId197" Type="http://schemas.openxmlformats.org/officeDocument/2006/relationships/hyperlink" Target="http://www.infodev.org/en/publication.347.html" TargetMode="External"/><Relationship Id="rId201" Type="http://schemas.openxmlformats.org/officeDocument/2006/relationships/hyperlink" Target="http://oer.avu.org/about" TargetMode="External"/><Relationship Id="rId222" Type="http://schemas.openxmlformats.org/officeDocument/2006/relationships/hyperlink" Target="http://www.col.org/resources/speeches/2012presentations/Pages/2012-02-21.aspx" TargetMode="External"/><Relationship Id="rId24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7" Type="http://schemas.openxmlformats.org/officeDocument/2006/relationships/hyperlink" Target="http://en.wikipedia.org/wiki/List_of_sovereign_states_and_dependent_territories_in_Africa" TargetMode="External"/><Relationship Id="rId38" Type="http://schemas.openxmlformats.org/officeDocument/2006/relationships/hyperlink" Target="http://www.scaprogramme.org.za/" TargetMode="External"/><Relationship Id="rId59" Type="http://schemas.openxmlformats.org/officeDocument/2006/relationships/hyperlink" Target="http://knowledge.cta.int/en/Dossiers/Demanding-Innovation/Reshaping-Tertiary-Agricultural-Education/News" TargetMode="External"/><Relationship Id="rId103" Type="http://schemas.openxmlformats.org/officeDocument/2006/relationships/hyperlink" Target="http://www.unesco.org/archives/multimedia/index.php?s=films_details&amp;id_page=33&amp;id_film=2429" TargetMode="External"/><Relationship Id="rId124" Type="http://schemas.openxmlformats.org/officeDocument/2006/relationships/hyperlink" Target="http://www.unesco.org/archives/multimedia/index.php?s=films_details&amp;id_page=33&amp;id_film=2429" TargetMode="External"/><Relationship Id="rId70" Type="http://schemas.openxmlformats.org/officeDocument/2006/relationships/hyperlink" Target="http://www.ernwaca.org/panaf/spip.php?article580" TargetMode="External"/><Relationship Id="rId91" Type="http://schemas.openxmlformats.org/officeDocument/2006/relationships/hyperlink" Target="http://www.ernwaca.org/panaf/spip.php?article580" TargetMode="External"/><Relationship Id="rId145" Type="http://schemas.openxmlformats.org/officeDocument/2006/relationships/hyperlink" Target="http://www.elearning-africa.com/eLA_Newsportal/west-african-e-twinning-project-makes-gains/" TargetMode="External"/><Relationship Id="rId166" Type="http://schemas.openxmlformats.org/officeDocument/2006/relationships/hyperlink" Target="http://www.elearning-africa.com/eLA_Newsportal/west-african-e-twinning-project-makes-gains/" TargetMode="External"/><Relationship Id="rId187" Type="http://schemas.openxmlformats.org/officeDocument/2006/relationships/hyperlink" Target="http://www.infodev.org/en/publication.347.html" TargetMode="External"/><Relationship Id="rId1" Type="http://schemas.openxmlformats.org/officeDocument/2006/relationships/hyperlink" Target="http://en.wikipedia.org/wiki/List_of_sovereign_states_and_dependent_territories_in_Africa" TargetMode="External"/><Relationship Id="rId212" Type="http://schemas.openxmlformats.org/officeDocument/2006/relationships/hyperlink" Target="http://www.col.org/resources/speeches/2012presentations/Pages/2012-02-21.aspx" TargetMode="External"/><Relationship Id="rId23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 Type="http://schemas.openxmlformats.org/officeDocument/2006/relationships/hyperlink" Target="http://www.wps.prenhall.com" TargetMode="External"/><Relationship Id="rId49" Type="http://schemas.openxmlformats.org/officeDocument/2006/relationships/hyperlink" Target="http://knowledge.cta.int/en/Dossiers/Demanding-Innovation/Reshaping-Tertiary-Agricultural-Education/News" TargetMode="External"/><Relationship Id="rId114" Type="http://schemas.openxmlformats.org/officeDocument/2006/relationships/hyperlink" Target="http://www.unesco.org/archives/multimedia/index.php?s=films_details&amp;id_page=33&amp;id_film=2429" TargetMode="External"/><Relationship Id="rId27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60" Type="http://schemas.openxmlformats.org/officeDocument/2006/relationships/hyperlink" Target="http://knowledge.cta.int/en/Dossiers/Demanding-Innovation/Reshaping-Tertiary-Agricultural-Education/News" TargetMode="External"/><Relationship Id="rId81" Type="http://schemas.openxmlformats.org/officeDocument/2006/relationships/hyperlink" Target="http://www.ernwaca.org/panaf/spip.php?article580" TargetMode="External"/><Relationship Id="rId135" Type="http://schemas.openxmlformats.org/officeDocument/2006/relationships/hyperlink" Target="http://www.elearning-africa.com/eLA_Newsportal/west-african-e-twinning-project-makes-gains/" TargetMode="External"/><Relationship Id="rId156" Type="http://schemas.openxmlformats.org/officeDocument/2006/relationships/hyperlink" Target="http://www.elearning-africa.com/eLA_Newsportal/west-african-e-twinning-project-makes-gains/" TargetMode="External"/><Relationship Id="rId177" Type="http://schemas.openxmlformats.org/officeDocument/2006/relationships/hyperlink" Target="http://www.elearning-africa.com/eLA_Newsportal/west-african-e-twinning-project-makes-gains/" TargetMode="External"/><Relationship Id="rId198" Type="http://schemas.openxmlformats.org/officeDocument/2006/relationships/hyperlink" Target="http://www.infodev.org/en/publication.347.html" TargetMode="External"/><Relationship Id="rId202" Type="http://schemas.openxmlformats.org/officeDocument/2006/relationships/hyperlink" Target="http://oer.avu.org/about" TargetMode="External"/><Relationship Id="rId223" Type="http://schemas.openxmlformats.org/officeDocument/2006/relationships/hyperlink" Target="http://www.col.org/resources/speeches/2012presentations/Pages/2012-02-21.aspx" TargetMode="External"/><Relationship Id="rId24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8" Type="http://schemas.openxmlformats.org/officeDocument/2006/relationships/hyperlink" Target="http://en.wikipedia.org/wiki/List_of_sovereign_states_and_dependent_territories_in_Africa" TargetMode="External"/><Relationship Id="rId39" Type="http://schemas.openxmlformats.org/officeDocument/2006/relationships/hyperlink" Target="http://www.scaprogramme.org.za/" TargetMode="External"/><Relationship Id="rId26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50" Type="http://schemas.openxmlformats.org/officeDocument/2006/relationships/hyperlink" Target="http://knowledge.cta.int/en/Dossiers/Demanding-Innovation/Reshaping-Tertiary-Agricultural-Education/News" TargetMode="External"/><Relationship Id="rId104" Type="http://schemas.openxmlformats.org/officeDocument/2006/relationships/hyperlink" Target="http://www.unesco.org/archives/multimedia/index.php?s=films_details&amp;id_page=33&amp;id_film=2429" TargetMode="External"/><Relationship Id="rId125" Type="http://schemas.openxmlformats.org/officeDocument/2006/relationships/hyperlink" Target="http://www.unesco.org/archives/multimedia/index.php?s=films_details&amp;id_page=33&amp;id_film=2429" TargetMode="External"/><Relationship Id="rId146" Type="http://schemas.openxmlformats.org/officeDocument/2006/relationships/hyperlink" Target="http://www.elearning-africa.com/eLA_Newsportal/west-african-e-twinning-project-makes-gains/" TargetMode="External"/><Relationship Id="rId167" Type="http://schemas.openxmlformats.org/officeDocument/2006/relationships/hyperlink" Target="http://www.elearning-africa.com/eLA_Newsportal/west-african-e-twinning-project-makes-gains/" TargetMode="External"/><Relationship Id="rId188" Type="http://schemas.openxmlformats.org/officeDocument/2006/relationships/hyperlink" Target="http://www.infodev.org/en/publication.347.html" TargetMode="External"/><Relationship Id="rId71" Type="http://schemas.openxmlformats.org/officeDocument/2006/relationships/hyperlink" Target="http://www.ernwaca.org/panaf/spip.php?article580" TargetMode="External"/><Relationship Id="rId92" Type="http://schemas.openxmlformats.org/officeDocument/2006/relationships/hyperlink" Target="http://www.ernwaca.org/panaf/spip.php?article580" TargetMode="External"/><Relationship Id="rId213" Type="http://schemas.openxmlformats.org/officeDocument/2006/relationships/hyperlink" Target="http://www.col.org/resources/speeches/2012presentations/Pages/2012-02-21.aspx" TargetMode="External"/><Relationship Id="rId23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 Type="http://schemas.openxmlformats.org/officeDocument/2006/relationships/hyperlink" Target="http://en.wikipedia.org/wiki/List_of_sovereign_states_and_dependent_territories_in_Africa" TargetMode="External"/><Relationship Id="rId29" Type="http://schemas.openxmlformats.org/officeDocument/2006/relationships/hyperlink" Target="http://www.universityworldnews.com/article" TargetMode="External"/><Relationship Id="rId25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0" Type="http://schemas.openxmlformats.org/officeDocument/2006/relationships/hyperlink" Target="http://www.scaprogramme.org.za/" TargetMode="External"/><Relationship Id="rId115" Type="http://schemas.openxmlformats.org/officeDocument/2006/relationships/hyperlink" Target="http://www.unesco.org/archives/multimedia/index.php?s=films_details&amp;id_page=33&amp;id_film=2429" TargetMode="External"/><Relationship Id="rId136" Type="http://schemas.openxmlformats.org/officeDocument/2006/relationships/hyperlink" Target="http://www.elearning-africa.com/eLA_Newsportal/west-african-e-twinning-project-makes-gains/" TargetMode="External"/><Relationship Id="rId157" Type="http://schemas.openxmlformats.org/officeDocument/2006/relationships/hyperlink" Target="http://www.elearning-africa.com/eLA_Newsportal/west-african-e-twinning-project-makes-gains/" TargetMode="External"/><Relationship Id="rId178" Type="http://schemas.openxmlformats.org/officeDocument/2006/relationships/hyperlink" Target="http://www.elearning-africa.com/eLA_Newsportal/west-african-e-twinning-project-makes-gains/" TargetMode="External"/><Relationship Id="rId61" Type="http://schemas.openxmlformats.org/officeDocument/2006/relationships/hyperlink" Target="http://knowledge.cta.int/en/Dossiers/Demanding-Innovation/Reshaping-Tertiary-Agricultural-Education/News" TargetMode="External"/><Relationship Id="rId82" Type="http://schemas.openxmlformats.org/officeDocument/2006/relationships/hyperlink" Target="http://www.ernwaca.org/panaf/spip.php?article580" TargetMode="External"/><Relationship Id="rId199" Type="http://schemas.openxmlformats.org/officeDocument/2006/relationships/hyperlink" Target="http://oer.avu.org/about" TargetMode="External"/><Relationship Id="rId203" Type="http://schemas.openxmlformats.org/officeDocument/2006/relationships/hyperlink" Target="http://oer.avu.org/about" TargetMode="External"/><Relationship Id="rId19" Type="http://schemas.openxmlformats.org/officeDocument/2006/relationships/hyperlink" Target="http://en.wikipedia.org/wiki/List_of_sovereign_states_and_dependent_territories_in_Africa" TargetMode="External"/><Relationship Id="rId224" Type="http://schemas.openxmlformats.org/officeDocument/2006/relationships/hyperlink" Target="http://www.col.org/resources/speeches/2012presentations/Pages/2012-02-21.aspx" TargetMode="External"/><Relationship Id="rId24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30" Type="http://schemas.openxmlformats.org/officeDocument/2006/relationships/hyperlink" Target="http://www.voanews.com/content/ethiopia-bans-distance-education" TargetMode="External"/><Relationship Id="rId105" Type="http://schemas.openxmlformats.org/officeDocument/2006/relationships/hyperlink" Target="http://www.unesco.org/archives/multimedia/index.php?s=films_details&amp;id_page=33&amp;id_film=2429" TargetMode="External"/><Relationship Id="rId126" Type="http://schemas.openxmlformats.org/officeDocument/2006/relationships/hyperlink" Target="http://www.unesco.org/archives/multimedia/index.php?s=films_details&amp;id_page=33&amp;id_film=2429" TargetMode="External"/><Relationship Id="rId147" Type="http://schemas.openxmlformats.org/officeDocument/2006/relationships/hyperlink" Target="http://www.elearning-africa.com/eLA_Newsportal/west-african-e-twinning-project-makes-gains/" TargetMode="External"/><Relationship Id="rId168" Type="http://schemas.openxmlformats.org/officeDocument/2006/relationships/hyperlink" Target="http://www.elearning-africa.com/eLA_Newsportal/west-african-e-twinning-project-makes-gains/" TargetMode="External"/><Relationship Id="rId51" Type="http://schemas.openxmlformats.org/officeDocument/2006/relationships/hyperlink" Target="http://knowledge.cta.int/en/Dossiers/Demanding-Innovation/Reshaping-Tertiary-Agricultural-Education/News" TargetMode="External"/><Relationship Id="rId72" Type="http://schemas.openxmlformats.org/officeDocument/2006/relationships/hyperlink" Target="http://www.ernwaca.org/panaf/spip.php?article580" TargetMode="External"/><Relationship Id="rId93" Type="http://schemas.openxmlformats.org/officeDocument/2006/relationships/hyperlink" Target="http://www.ernwaca.org/panaf/spip.php?article580" TargetMode="External"/><Relationship Id="rId189" Type="http://schemas.openxmlformats.org/officeDocument/2006/relationships/hyperlink" Target="http://www.infodev.org/en/publication.347.html" TargetMode="External"/><Relationship Id="rId3" Type="http://schemas.openxmlformats.org/officeDocument/2006/relationships/hyperlink" Target="http://en.wikipedia.org/wiki/List_of_sovereign_states_and_dependent_territories_in_Africa" TargetMode="External"/><Relationship Id="rId214" Type="http://schemas.openxmlformats.org/officeDocument/2006/relationships/hyperlink" Target="http://www.col.org/resources/speeches/2012presentations/Pages/2012-02-21.aspx" TargetMode="External"/><Relationship Id="rId23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16" Type="http://schemas.openxmlformats.org/officeDocument/2006/relationships/hyperlink" Target="http://www.unesco.org/archives/multimedia/index.php?s=films_details&amp;id_page=33&amp;id_film=2429" TargetMode="External"/><Relationship Id="rId137" Type="http://schemas.openxmlformats.org/officeDocument/2006/relationships/hyperlink" Target="http://www.elearning-africa.com/eLA_Newsportal/west-african-e-twinning-project-makes-gains/" TargetMode="External"/><Relationship Id="rId158" Type="http://schemas.openxmlformats.org/officeDocument/2006/relationships/hyperlink" Target="http://www.elearning-africa.com/eLA_Newsportal/west-african-e-twinning-project-makes-gains/" TargetMode="External"/><Relationship Id="rId20" Type="http://schemas.openxmlformats.org/officeDocument/2006/relationships/hyperlink" Target="http://en.wikipedia.org/wiki/List_of_sovereign_states_and_dependent_territories_in_Africa" TargetMode="External"/><Relationship Id="rId41" Type="http://schemas.openxmlformats.org/officeDocument/2006/relationships/hyperlink" Target="http://www.avu.org/Teacher-Education-Programme/teacher-education-programme.html" TargetMode="External"/><Relationship Id="rId62" Type="http://schemas.openxmlformats.org/officeDocument/2006/relationships/hyperlink" Target="http://knowledge.cta.int/en/Dossiers/Demanding-Innovation/Reshaping-Tertiary-Agricultural-Education/News" TargetMode="External"/><Relationship Id="rId83" Type="http://schemas.openxmlformats.org/officeDocument/2006/relationships/hyperlink" Target="http://www.ernwaca.org/panaf/spip.php?article580" TargetMode="External"/><Relationship Id="rId179" Type="http://schemas.openxmlformats.org/officeDocument/2006/relationships/hyperlink" Target="http://www.elearning-africa.com/eLA_Newsportal/west-african-e-twinning-project-makes-gains/" TargetMode="External"/><Relationship Id="rId190" Type="http://schemas.openxmlformats.org/officeDocument/2006/relationships/hyperlink" Target="http://www.infodev.org/en/publication.347.html" TargetMode="External"/><Relationship Id="rId204" Type="http://schemas.openxmlformats.org/officeDocument/2006/relationships/hyperlink" Target="http://oer.avu.org/about" TargetMode="External"/><Relationship Id="rId22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8" Type="http://schemas.openxmlformats.org/officeDocument/2006/relationships/hyperlink" Target="http://www.hewlett.org/programs/education-program/open-educational-resources" TargetMode="External"/><Relationship Id="rId106" Type="http://schemas.openxmlformats.org/officeDocument/2006/relationships/hyperlink" Target="http://www.unesco.org/archives/multimedia/index.php?s=films_details&amp;id_page=33&amp;id_film=2429" TargetMode="External"/><Relationship Id="rId127" Type="http://schemas.openxmlformats.org/officeDocument/2006/relationships/hyperlink" Target="http://www.unesco.org/archives/multimedia/index.php?s=films_details&amp;id_page=33&amp;id_film=2429" TargetMode="External"/><Relationship Id="rId10" Type="http://schemas.openxmlformats.org/officeDocument/2006/relationships/hyperlink" Target="http://en.wikipedia.org/wiki/List_of_sovereign_states_and_dependent_territories_in_Africa" TargetMode="External"/><Relationship Id="rId31" Type="http://schemas.openxmlformats.org/officeDocument/2006/relationships/hyperlink" Target="http://www.scaprogramme.org.za/" TargetMode="External"/><Relationship Id="rId52" Type="http://schemas.openxmlformats.org/officeDocument/2006/relationships/hyperlink" Target="http://knowledge.cta.int/en/Dossiers/Demanding-Innovation/Reshaping-Tertiary-Agricultural-Education/News" TargetMode="External"/><Relationship Id="rId73" Type="http://schemas.openxmlformats.org/officeDocument/2006/relationships/hyperlink" Target="http://www.ernwaca.org/panaf/spip.php?article580" TargetMode="External"/><Relationship Id="rId94" Type="http://schemas.openxmlformats.org/officeDocument/2006/relationships/hyperlink" Target="http://www.ernwaca.org/panaf/spip.php?article580" TargetMode="External"/><Relationship Id="rId148" Type="http://schemas.openxmlformats.org/officeDocument/2006/relationships/hyperlink" Target="http://www.elearning-africa.com/eLA_Newsportal/west-african-e-twinning-project-makes-gains/" TargetMode="External"/><Relationship Id="rId169" Type="http://schemas.openxmlformats.org/officeDocument/2006/relationships/hyperlink" Target="http://www.elearning-africa.com/eLA_Newsportal/west-african-e-twinning-project-makes-gains/" TargetMode="External"/><Relationship Id="rId4" Type="http://schemas.openxmlformats.org/officeDocument/2006/relationships/hyperlink" Target="http://en.wikipedia.org/wiki/List_of_sovereign_states_and_dependent_territories_in_Africa" TargetMode="External"/><Relationship Id="rId180" Type="http://schemas.openxmlformats.org/officeDocument/2006/relationships/hyperlink" Target="http://www.elearning-africa.com/eLA_Newsportal/west-african-e-twinning-project-makes-gains/" TargetMode="External"/><Relationship Id="rId215" Type="http://schemas.openxmlformats.org/officeDocument/2006/relationships/hyperlink" Target="http://www.col.org/resources/speeches/2012presentations/Pages/2012-02-21.aspx" TargetMode="External"/><Relationship Id="rId23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2" Type="http://schemas.openxmlformats.org/officeDocument/2006/relationships/hyperlink" Target="http://knowledge.cta.int/en/Dossiers/Demanding-Innovation/Reshaping-Tertiary-Agricultural-Education/News" TargetMode="External"/><Relationship Id="rId84" Type="http://schemas.openxmlformats.org/officeDocument/2006/relationships/hyperlink" Target="http://www.ernwaca.org/panaf/spip.php?article580" TargetMode="External"/><Relationship Id="rId138" Type="http://schemas.openxmlformats.org/officeDocument/2006/relationships/hyperlink" Target="http://www.elearning-africa.com/eLA_Newsportal/west-african-e-twinning-project-makes-gains/" TargetMode="External"/><Relationship Id="rId191" Type="http://schemas.openxmlformats.org/officeDocument/2006/relationships/hyperlink" Target="http://www.infodev.org/en/publication.347.html" TargetMode="External"/><Relationship Id="rId205" Type="http://schemas.openxmlformats.org/officeDocument/2006/relationships/hyperlink" Target="http://oer.avu.org/about" TargetMode="External"/><Relationship Id="rId24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07" Type="http://schemas.openxmlformats.org/officeDocument/2006/relationships/hyperlink" Target="http://www.unesco.org/archives/multimedia/index.php?s=films_details&amp;id_page=33&amp;id_film=2429" TargetMode="External"/><Relationship Id="rId11" Type="http://schemas.openxmlformats.org/officeDocument/2006/relationships/hyperlink" Target="http://en.wikipedia.org/wiki/List_of_sovereign_states_and_dependent_territories_in_Africa" TargetMode="External"/><Relationship Id="rId53" Type="http://schemas.openxmlformats.org/officeDocument/2006/relationships/hyperlink" Target="http://knowledge.cta.int/en/Dossiers/Demanding-Innovation/Reshaping-Tertiary-Agricultural-Education/News" TargetMode="External"/><Relationship Id="rId149" Type="http://schemas.openxmlformats.org/officeDocument/2006/relationships/hyperlink" Target="http://www.elearning-africa.com/eLA_Newsportal/west-african-e-twinning-project-makes-gains/" TargetMode="External"/><Relationship Id="rId95" Type="http://schemas.openxmlformats.org/officeDocument/2006/relationships/hyperlink" Target="http://www.ernwaca.org/panaf/spip.php?article580" TargetMode="External"/><Relationship Id="rId160" Type="http://schemas.openxmlformats.org/officeDocument/2006/relationships/hyperlink" Target="http://www.elearning-africa.com/eLA_Newsportal/west-african-e-twinning-project-makes-gains/" TargetMode="External"/><Relationship Id="rId216" Type="http://schemas.openxmlformats.org/officeDocument/2006/relationships/hyperlink" Target="http://www.col.org/resources/speeches/2012presentations/Pages/2012-02-21.aspx" TargetMode="External"/><Relationship Id="rId25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2" Type="http://schemas.openxmlformats.org/officeDocument/2006/relationships/hyperlink" Target="http://en.wikipedia.org/wiki/List_of_sovereign_states_and_dependent_territories_in_Africa" TargetMode="External"/><Relationship Id="rId64" Type="http://schemas.openxmlformats.org/officeDocument/2006/relationships/hyperlink" Target="http://knowledge.cta.int/en/Dossiers/Demanding-Innovation/Reshaping-Tertiary-Agricultural-Education/News" TargetMode="External"/><Relationship Id="rId118" Type="http://schemas.openxmlformats.org/officeDocument/2006/relationships/hyperlink" Target="http://www.unesco.org/archives/multimedia/index.php?s=films_details&amp;id_page=33&amp;id_film=2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441E58B3F2B46A57E9C971FE4DBDC" ma:contentTypeVersion="" ma:contentTypeDescription="Create a new document." ma:contentTypeScope="" ma:versionID="b19fb1c2a09a9bb390cbc872315af27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9C86-281F-4F15-B618-F7B2CC140415}">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20C91F-0308-4267-8C0B-C558BFE3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AD6B92-5E87-4F90-B184-ADB04A1AFB7F}">
  <ds:schemaRefs>
    <ds:schemaRef ds:uri="http://schemas.microsoft.com/sharepoint/v3/contenttype/forms"/>
  </ds:schemaRefs>
</ds:datastoreItem>
</file>

<file path=customXml/itemProps4.xml><?xml version="1.0" encoding="utf-8"?>
<ds:datastoreItem xmlns:ds="http://schemas.openxmlformats.org/officeDocument/2006/customXml" ds:itemID="{56F3A2C5-3C76-4844-864E-B3062965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25555</Words>
  <Characters>145665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Maryla Bialobrzeska</dc:creator>
  <cp:lastModifiedBy>jennyl@saide.org.za</cp:lastModifiedBy>
  <cp:revision>3</cp:revision>
  <cp:lastPrinted>2014-07-11T15:49:00Z</cp:lastPrinted>
  <dcterms:created xsi:type="dcterms:W3CDTF">2017-02-07T09:38:00Z</dcterms:created>
  <dcterms:modified xsi:type="dcterms:W3CDTF">2017-02-07T10:02:00Z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0x010100E3B441E58B3F2B46A57E9C971FE4DBDC</vt:lpwstr>
  </property>
</Properties>
</file>