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6C7" w:rsidRDefault="00AC794B" w:rsidP="00DF638D">
      <w:pPr>
        <w:pStyle w:val="Title"/>
      </w:pPr>
      <w:r>
        <w:rPr>
          <w:noProof/>
          <w:lang w:val="en-ZA" w:eastAsia="en-ZA"/>
        </w:rPr>
        <w:drawing>
          <wp:anchor distT="0" distB="0" distL="114300" distR="114300" simplePos="0" relativeHeight="251662335" behindDoc="1" locked="0" layoutInCell="1" allowOverlap="1">
            <wp:simplePos x="0" y="0"/>
            <wp:positionH relativeFrom="column">
              <wp:posOffset>-1267884</wp:posOffset>
            </wp:positionH>
            <wp:positionV relativeFrom="paragraph">
              <wp:posOffset>-1457960</wp:posOffset>
            </wp:positionV>
            <wp:extent cx="7569200" cy="10710334"/>
            <wp:effectExtent l="25400" t="0" r="0" b="0"/>
            <wp:wrapNone/>
            <wp:docPr id="3" name="Picture 3" descr="Englis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cover.jpg"/>
                    <pic:cNvPicPr/>
                  </pic:nvPicPr>
                  <pic:blipFill>
                    <a:blip r:embed="rId8"/>
                    <a:stretch>
                      <a:fillRect/>
                    </a:stretch>
                  </pic:blipFill>
                  <pic:spPr>
                    <a:xfrm>
                      <a:off x="0" y="0"/>
                      <a:ext cx="7569200" cy="10710334"/>
                    </a:xfrm>
                    <a:prstGeom prst="rect">
                      <a:avLst/>
                    </a:prstGeom>
                  </pic:spPr>
                </pic:pic>
              </a:graphicData>
            </a:graphic>
          </wp:anchor>
        </w:drawing>
      </w:r>
    </w:p>
    <w:p w:rsidR="00B962D1" w:rsidRDefault="00DF638D" w:rsidP="00DF638D">
      <w:pPr>
        <w:pStyle w:val="Title"/>
        <w:rPr>
          <w:sz w:val="118"/>
        </w:rPr>
      </w:pPr>
      <w:r w:rsidRPr="00DF638D">
        <w:t xml:space="preserve">English Literacy </w:t>
      </w:r>
      <w:r w:rsidRPr="00DF638D">
        <w:br/>
      </w:r>
      <w:r w:rsidRPr="00AC794B">
        <w:rPr>
          <w:sz w:val="118"/>
        </w:rPr>
        <w:t>&amp; Language Development</w:t>
      </w:r>
    </w:p>
    <w:p w:rsidR="00B962D1" w:rsidRPr="005D1ADB" w:rsidRDefault="00B962D1" w:rsidP="00B962D1">
      <w:pPr>
        <w:spacing w:before="480"/>
        <w:rPr>
          <w:rFonts w:ascii="Bell Gothic Light" w:hAnsi="Bell Gothic Light"/>
          <w:smallCaps/>
          <w:color w:val="FFFFFF" w:themeColor="background1"/>
          <w:sz w:val="50"/>
        </w:rPr>
      </w:pPr>
      <w:r w:rsidRPr="005D1ADB">
        <w:rPr>
          <w:rFonts w:ascii="Bell Gothic Light" w:hAnsi="Bell Gothic Light"/>
          <w:smallCaps/>
          <w:color w:val="FFFFFF" w:themeColor="background1"/>
          <w:sz w:val="50"/>
        </w:rPr>
        <w:t>Skills for a Changing World</w:t>
      </w:r>
    </w:p>
    <w:p w:rsidR="00D72A0F" w:rsidRPr="00950D21" w:rsidRDefault="00D72A0F" w:rsidP="00DF638D">
      <w:pPr>
        <w:pStyle w:val="Title"/>
      </w:pPr>
    </w:p>
    <w:p w:rsidR="00C47E29" w:rsidRDefault="00C47E29"/>
    <w:p w:rsidR="00426296" w:rsidRDefault="00426296">
      <w:pPr>
        <w:sectPr w:rsidR="00426296">
          <w:headerReference w:type="even" r:id="rId9"/>
          <w:headerReference w:type="default" r:id="rId10"/>
          <w:headerReference w:type="first" r:id="rId11"/>
          <w:pgSz w:w="11900" w:h="16840"/>
          <w:pgMar w:top="2268" w:right="1552" w:bottom="1418" w:left="1985" w:header="1418" w:footer="1588" w:gutter="0"/>
          <w:cols w:space="708"/>
          <w:titlePg/>
        </w:sectPr>
      </w:pPr>
    </w:p>
    <w:p w:rsidR="00EA45AC" w:rsidRDefault="00EA45AC" w:rsidP="002F35DF">
      <w:pPr>
        <w:rPr>
          <w:b/>
        </w:rPr>
      </w:pPr>
    </w:p>
    <w:p w:rsidR="00EA45AC" w:rsidRDefault="00EA45AC"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EA45AC" w:rsidRDefault="00EA45AC" w:rsidP="002F35DF">
      <w:pPr>
        <w:rPr>
          <w:b/>
        </w:rPr>
      </w:pPr>
    </w:p>
    <w:p w:rsidR="00EA45AC" w:rsidRDefault="00EA45AC" w:rsidP="002F35DF">
      <w:pPr>
        <w:rPr>
          <w:b/>
        </w:rPr>
      </w:pPr>
    </w:p>
    <w:p w:rsidR="00EA45AC" w:rsidRDefault="00EA45AC" w:rsidP="002F35DF">
      <w:pPr>
        <w:rPr>
          <w:b/>
        </w:rPr>
      </w:pPr>
    </w:p>
    <w:p w:rsidR="00EA45AC" w:rsidRDefault="00EA45AC" w:rsidP="002F35DF">
      <w:pPr>
        <w:rPr>
          <w:b/>
        </w:rPr>
      </w:pPr>
    </w:p>
    <w:p w:rsidR="006E4292" w:rsidRDefault="006E4292" w:rsidP="002F35DF">
      <w:pPr>
        <w:rPr>
          <w:b/>
        </w:rPr>
      </w:pPr>
    </w:p>
    <w:p w:rsidR="006E4292" w:rsidRDefault="006E4292"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4817DE" w:rsidP="002F35DF">
      <w:pPr>
        <w:rPr>
          <w:b/>
        </w:rPr>
      </w:pPr>
      <w:r>
        <w:rPr>
          <w:b/>
          <w:noProof/>
          <w:lang w:val="en-ZA" w:eastAsia="en-ZA"/>
        </w:rPr>
        <w:drawing>
          <wp:anchor distT="0" distB="0" distL="114300" distR="114300" simplePos="0" relativeHeight="251663360" behindDoc="0" locked="0" layoutInCell="1" allowOverlap="1">
            <wp:simplePos x="0" y="0"/>
            <wp:positionH relativeFrom="column">
              <wp:posOffset>1353820</wp:posOffset>
            </wp:positionH>
            <wp:positionV relativeFrom="paragraph">
              <wp:posOffset>12065</wp:posOffset>
            </wp:positionV>
            <wp:extent cx="2228850" cy="2055495"/>
            <wp:effectExtent l="25400" t="0" r="6350" b="0"/>
            <wp:wrapNone/>
            <wp:docPr id="10" name="Picture 10"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228850" cy="2055495"/>
                    </a:xfrm>
                    <a:prstGeom prst="rect">
                      <a:avLst/>
                    </a:prstGeom>
                    <a:noFill/>
                  </pic:spPr>
                </pic:pic>
              </a:graphicData>
            </a:graphic>
          </wp:anchor>
        </w:drawing>
      </w:r>
    </w:p>
    <w:p w:rsidR="008B6586" w:rsidRDefault="008B6586" w:rsidP="002F35DF">
      <w:pPr>
        <w:rPr>
          <w:b/>
        </w:rPr>
      </w:pPr>
    </w:p>
    <w:p w:rsidR="008B6586" w:rsidRDefault="008B6586" w:rsidP="002F35DF">
      <w:pPr>
        <w:rPr>
          <w:b/>
        </w:rPr>
      </w:pPr>
    </w:p>
    <w:p w:rsidR="008B6586" w:rsidRDefault="008B6586" w:rsidP="002F35DF">
      <w:pPr>
        <w:rPr>
          <w:b/>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4770D6" w:rsidRDefault="004770D6" w:rsidP="001310AC">
      <w:pPr>
        <w:rPr>
          <w:b/>
          <w:sz w:val="24"/>
        </w:rPr>
      </w:pPr>
    </w:p>
    <w:p w:rsidR="00C2219C" w:rsidRPr="001310AC" w:rsidRDefault="004770D6" w:rsidP="001310AC">
      <w:pPr>
        <w:rPr>
          <w:b/>
          <w:sz w:val="24"/>
        </w:rPr>
      </w:pPr>
      <w:r>
        <w:rPr>
          <w:b/>
          <w:sz w:val="24"/>
        </w:rPr>
        <w:br w:type="page"/>
      </w:r>
      <w:r w:rsidR="00C2219C" w:rsidRPr="001310AC">
        <w:rPr>
          <w:b/>
          <w:sz w:val="24"/>
        </w:rPr>
        <w:lastRenderedPageBreak/>
        <w:t>Module Development Team</w:t>
      </w:r>
    </w:p>
    <w:p w:rsidR="00AC794B" w:rsidRDefault="00AC794B" w:rsidP="00AC794B"/>
    <w:p w:rsidR="00AC794B" w:rsidRPr="00AC794B" w:rsidRDefault="00AC794B" w:rsidP="00631AEF">
      <w:pPr>
        <w:spacing w:line="240" w:lineRule="auto"/>
        <w:rPr>
          <w:sz w:val="18"/>
        </w:rPr>
      </w:pPr>
      <w:r w:rsidRPr="00AC794B">
        <w:rPr>
          <w:b/>
          <w:sz w:val="18"/>
        </w:rPr>
        <w:t>Module Co-ordinator</w:t>
      </w:r>
      <w:r w:rsidRPr="00AC794B">
        <w:rPr>
          <w:sz w:val="18"/>
        </w:rPr>
        <w:t>:</w:t>
      </w:r>
    </w:p>
    <w:p w:rsidR="00AC794B" w:rsidRPr="00AC794B" w:rsidRDefault="00AC794B" w:rsidP="00631AEF">
      <w:pPr>
        <w:spacing w:line="240" w:lineRule="auto"/>
        <w:rPr>
          <w:sz w:val="18"/>
        </w:rPr>
      </w:pPr>
      <w:proofErr w:type="spellStart"/>
      <w:r w:rsidRPr="00AC794B">
        <w:rPr>
          <w:sz w:val="18"/>
        </w:rPr>
        <w:t>Arlys</w:t>
      </w:r>
      <w:proofErr w:type="spellEnd"/>
      <w:r w:rsidRPr="00AC794B">
        <w:rPr>
          <w:sz w:val="18"/>
        </w:rPr>
        <w:t xml:space="preserve"> van </w:t>
      </w:r>
      <w:proofErr w:type="spellStart"/>
      <w:r w:rsidRPr="00AC794B">
        <w:rPr>
          <w:sz w:val="18"/>
        </w:rPr>
        <w:t>Wyk</w:t>
      </w:r>
      <w:proofErr w:type="spellEnd"/>
    </w:p>
    <w:p w:rsidR="00AC794B" w:rsidRPr="00AC794B" w:rsidRDefault="00AC794B" w:rsidP="00631AEF">
      <w:pPr>
        <w:spacing w:line="240" w:lineRule="auto"/>
        <w:rPr>
          <w:sz w:val="18"/>
        </w:rPr>
      </w:pPr>
    </w:p>
    <w:p w:rsidR="00AC794B" w:rsidRPr="00AC794B" w:rsidRDefault="00AC794B" w:rsidP="00631AEF">
      <w:pPr>
        <w:spacing w:line="240" w:lineRule="auto"/>
        <w:rPr>
          <w:sz w:val="18"/>
        </w:rPr>
      </w:pPr>
      <w:r w:rsidRPr="00AC794B">
        <w:rPr>
          <w:b/>
          <w:sz w:val="18"/>
        </w:rPr>
        <w:t>Author(s)</w:t>
      </w:r>
      <w:r w:rsidRPr="00AC794B">
        <w:rPr>
          <w:sz w:val="18"/>
        </w:rPr>
        <w:t>:</w:t>
      </w:r>
    </w:p>
    <w:p w:rsidR="00AC794B" w:rsidRPr="00AC794B" w:rsidRDefault="00AC794B" w:rsidP="00631AEF">
      <w:pPr>
        <w:spacing w:line="240" w:lineRule="auto"/>
        <w:rPr>
          <w:sz w:val="18"/>
        </w:rPr>
      </w:pPr>
      <w:proofErr w:type="spellStart"/>
      <w:r w:rsidRPr="00AC794B">
        <w:rPr>
          <w:sz w:val="18"/>
        </w:rPr>
        <w:t>Willfred</w:t>
      </w:r>
      <w:proofErr w:type="spellEnd"/>
      <w:r w:rsidRPr="00AC794B">
        <w:rPr>
          <w:sz w:val="18"/>
        </w:rPr>
        <w:t xml:space="preserve"> </w:t>
      </w:r>
      <w:proofErr w:type="spellStart"/>
      <w:r w:rsidRPr="00AC794B">
        <w:rPr>
          <w:sz w:val="18"/>
        </w:rPr>
        <w:t>Greyling</w:t>
      </w:r>
      <w:proofErr w:type="spellEnd"/>
    </w:p>
    <w:p w:rsidR="00AC794B" w:rsidRPr="00AC794B" w:rsidRDefault="00AC794B" w:rsidP="00631AEF">
      <w:pPr>
        <w:spacing w:line="240" w:lineRule="auto"/>
        <w:rPr>
          <w:sz w:val="18"/>
        </w:rPr>
      </w:pPr>
      <w:proofErr w:type="spellStart"/>
      <w:r w:rsidRPr="00AC794B">
        <w:rPr>
          <w:sz w:val="18"/>
        </w:rPr>
        <w:t>Arlys</w:t>
      </w:r>
      <w:proofErr w:type="spellEnd"/>
      <w:r w:rsidRPr="00AC794B">
        <w:rPr>
          <w:sz w:val="18"/>
        </w:rPr>
        <w:t xml:space="preserve"> van </w:t>
      </w:r>
      <w:proofErr w:type="spellStart"/>
      <w:r w:rsidRPr="00AC794B">
        <w:rPr>
          <w:sz w:val="18"/>
        </w:rPr>
        <w:t>Wyk</w:t>
      </w:r>
      <w:proofErr w:type="spellEnd"/>
    </w:p>
    <w:p w:rsidR="00AC794B" w:rsidRPr="00AC794B" w:rsidRDefault="00AC794B" w:rsidP="00631AEF">
      <w:pPr>
        <w:spacing w:line="240" w:lineRule="auto"/>
        <w:rPr>
          <w:sz w:val="18"/>
        </w:rPr>
      </w:pPr>
    </w:p>
    <w:p w:rsidR="00AC794B" w:rsidRPr="00AC794B" w:rsidRDefault="00AC794B" w:rsidP="00631AEF">
      <w:pPr>
        <w:spacing w:line="240" w:lineRule="auto"/>
        <w:rPr>
          <w:sz w:val="18"/>
        </w:rPr>
      </w:pPr>
      <w:r w:rsidRPr="00AC794B">
        <w:rPr>
          <w:b/>
          <w:sz w:val="18"/>
        </w:rPr>
        <w:t>Critical Reader</w:t>
      </w:r>
      <w:r w:rsidRPr="00AC794B">
        <w:rPr>
          <w:sz w:val="18"/>
        </w:rPr>
        <w:t>:</w:t>
      </w:r>
    </w:p>
    <w:p w:rsidR="00AC794B" w:rsidRPr="00AC794B" w:rsidRDefault="00AC794B" w:rsidP="00631AEF">
      <w:pPr>
        <w:spacing w:line="240" w:lineRule="auto"/>
        <w:rPr>
          <w:sz w:val="18"/>
        </w:rPr>
      </w:pPr>
      <w:r w:rsidRPr="00AC794B">
        <w:rPr>
          <w:sz w:val="18"/>
        </w:rPr>
        <w:t xml:space="preserve">Laura </w:t>
      </w:r>
      <w:proofErr w:type="spellStart"/>
      <w:r w:rsidRPr="00AC794B">
        <w:rPr>
          <w:sz w:val="18"/>
        </w:rPr>
        <w:t>Drennan</w:t>
      </w:r>
      <w:proofErr w:type="spellEnd"/>
    </w:p>
    <w:p w:rsidR="00AC794B" w:rsidRPr="00AC794B" w:rsidRDefault="00AC794B" w:rsidP="00631AEF">
      <w:pPr>
        <w:spacing w:line="240" w:lineRule="auto"/>
        <w:rPr>
          <w:sz w:val="18"/>
          <w:lang w:val="en-ZA"/>
        </w:rPr>
      </w:pPr>
    </w:p>
    <w:p w:rsidR="00AC794B" w:rsidRPr="00AC794B" w:rsidRDefault="00AC794B" w:rsidP="00631AEF">
      <w:pPr>
        <w:spacing w:line="240" w:lineRule="auto"/>
        <w:rPr>
          <w:sz w:val="18"/>
          <w:lang w:val="en-ZA"/>
        </w:rPr>
      </w:pPr>
      <w:r w:rsidRPr="00AC794B">
        <w:rPr>
          <w:b/>
          <w:sz w:val="18"/>
          <w:lang w:val="en-ZA"/>
        </w:rPr>
        <w:t>Reviewers</w:t>
      </w:r>
      <w:r w:rsidRPr="00AC794B">
        <w:rPr>
          <w:sz w:val="18"/>
          <w:lang w:val="en-ZA"/>
        </w:rPr>
        <w:t>:</w:t>
      </w:r>
    </w:p>
    <w:p w:rsidR="00AC794B" w:rsidRPr="00AC794B" w:rsidRDefault="00AC794B" w:rsidP="00631AEF">
      <w:pPr>
        <w:spacing w:line="240" w:lineRule="auto"/>
        <w:rPr>
          <w:sz w:val="18"/>
          <w:lang w:val="en-ZA"/>
        </w:rPr>
      </w:pPr>
      <w:r w:rsidRPr="00AC794B">
        <w:rPr>
          <w:sz w:val="18"/>
          <w:lang w:val="en-ZA"/>
        </w:rPr>
        <w:t>Alta Sharp</w:t>
      </w:r>
    </w:p>
    <w:p w:rsidR="00AC794B" w:rsidRPr="00AC794B" w:rsidRDefault="00AC794B" w:rsidP="00631AEF">
      <w:pPr>
        <w:spacing w:line="240" w:lineRule="auto"/>
        <w:rPr>
          <w:sz w:val="18"/>
          <w:lang w:val="en-ZA"/>
        </w:rPr>
      </w:pPr>
      <w:r w:rsidRPr="00AC794B">
        <w:rPr>
          <w:sz w:val="18"/>
          <w:lang w:val="en-ZA"/>
        </w:rPr>
        <w:t>Tebogo Moraka</w:t>
      </w:r>
    </w:p>
    <w:p w:rsidR="00AC794B" w:rsidRPr="00AC794B" w:rsidRDefault="00AC794B" w:rsidP="00631AEF">
      <w:pPr>
        <w:spacing w:line="240" w:lineRule="auto"/>
        <w:rPr>
          <w:sz w:val="18"/>
          <w:lang w:val="en-ZA"/>
        </w:rPr>
      </w:pPr>
      <w:r w:rsidRPr="00AC794B">
        <w:rPr>
          <w:sz w:val="18"/>
          <w:lang w:val="en-ZA"/>
        </w:rPr>
        <w:t>Mabokang Mapesela</w:t>
      </w:r>
    </w:p>
    <w:p w:rsidR="00AC794B" w:rsidRPr="00AC794B" w:rsidRDefault="00AC794B" w:rsidP="00631AEF">
      <w:pPr>
        <w:spacing w:line="240" w:lineRule="auto"/>
        <w:rPr>
          <w:sz w:val="18"/>
          <w:lang w:val="en-ZA"/>
        </w:rPr>
      </w:pPr>
    </w:p>
    <w:p w:rsidR="00AC794B" w:rsidRPr="00AC794B" w:rsidRDefault="00AC794B" w:rsidP="00631AEF">
      <w:pPr>
        <w:spacing w:line="240" w:lineRule="auto"/>
        <w:rPr>
          <w:sz w:val="18"/>
          <w:lang w:val="en-ZA"/>
        </w:rPr>
      </w:pPr>
      <w:r w:rsidRPr="00AC794B">
        <w:rPr>
          <w:b/>
          <w:sz w:val="18"/>
          <w:lang w:val="en-ZA"/>
        </w:rPr>
        <w:t>Skills for a Changing World Programme Coordination</w:t>
      </w:r>
      <w:r w:rsidRPr="00AC794B">
        <w:rPr>
          <w:sz w:val="18"/>
          <w:lang w:val="en-ZA"/>
        </w:rPr>
        <w:t>:</w:t>
      </w:r>
    </w:p>
    <w:p w:rsidR="00AC794B" w:rsidRPr="00AC794B" w:rsidRDefault="00AC794B" w:rsidP="00631AEF">
      <w:pPr>
        <w:spacing w:line="240" w:lineRule="auto"/>
        <w:rPr>
          <w:sz w:val="18"/>
        </w:rPr>
      </w:pPr>
      <w:r w:rsidRPr="00AC794B">
        <w:rPr>
          <w:sz w:val="18"/>
          <w:lang w:val="en-ZA"/>
        </w:rPr>
        <w:t>Merridy Wilson-Strydom</w:t>
      </w:r>
    </w:p>
    <w:p w:rsidR="00C2219C" w:rsidRDefault="00C2219C"/>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8B6586" w:rsidRDefault="008B6586" w:rsidP="00631AEF">
      <w:pPr>
        <w:spacing w:line="240" w:lineRule="auto"/>
      </w:pPr>
    </w:p>
    <w:p w:rsidR="008B6586" w:rsidRDefault="008B6586" w:rsidP="00631AEF">
      <w:pPr>
        <w:spacing w:line="240" w:lineRule="auto"/>
      </w:pPr>
    </w:p>
    <w:p w:rsidR="00AC794B" w:rsidRDefault="00AC794B" w:rsidP="00631AEF">
      <w:pPr>
        <w:spacing w:line="240" w:lineRule="auto"/>
      </w:pPr>
    </w:p>
    <w:p w:rsidR="00AC794B" w:rsidRDefault="00AC794B" w:rsidP="00631AEF">
      <w:pPr>
        <w:spacing w:line="240" w:lineRule="auto"/>
      </w:pPr>
    </w:p>
    <w:p w:rsidR="00AC794B" w:rsidRDefault="00AC794B" w:rsidP="00631AEF">
      <w:pPr>
        <w:spacing w:line="240" w:lineRule="auto"/>
      </w:pPr>
    </w:p>
    <w:p w:rsidR="00AC794B" w:rsidRDefault="00AC794B" w:rsidP="00631AEF">
      <w:pPr>
        <w:spacing w:line="240" w:lineRule="auto"/>
      </w:pPr>
    </w:p>
    <w:p w:rsidR="00AC794B" w:rsidRDefault="00AC794B" w:rsidP="00631AEF">
      <w:pPr>
        <w:spacing w:line="240" w:lineRule="auto"/>
      </w:pPr>
    </w:p>
    <w:p w:rsidR="008B6586" w:rsidRDefault="008B6586" w:rsidP="00631AEF">
      <w:pPr>
        <w:spacing w:line="240" w:lineRule="auto"/>
      </w:pPr>
    </w:p>
    <w:p w:rsidR="008B6586" w:rsidRDefault="008B6586" w:rsidP="00631AEF">
      <w:pPr>
        <w:spacing w:line="240" w:lineRule="auto"/>
      </w:pPr>
    </w:p>
    <w:p w:rsidR="008B6586" w:rsidRDefault="008B6586"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4B0AB7" w:rsidP="00631AEF">
      <w:pPr>
        <w:spacing w:line="240" w:lineRule="auto"/>
      </w:pPr>
      <w:r>
        <w:rPr>
          <w:noProof/>
          <w:lang w:val="en-ZA" w:eastAsia="en-ZA"/>
        </w:rPr>
        <w:drawing>
          <wp:anchor distT="0" distB="0" distL="114300" distR="114300" simplePos="0" relativeHeight="251675648" behindDoc="0" locked="0" layoutInCell="1" allowOverlap="1">
            <wp:simplePos x="0" y="0"/>
            <wp:positionH relativeFrom="column">
              <wp:posOffset>0</wp:posOffset>
            </wp:positionH>
            <wp:positionV relativeFrom="paragraph">
              <wp:posOffset>127635</wp:posOffset>
            </wp:positionV>
            <wp:extent cx="906780" cy="838200"/>
            <wp:effectExtent l="25400" t="0" r="7620" b="0"/>
            <wp:wrapNone/>
            <wp:docPr id="24" name="Picture 24"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906780" cy="838200"/>
                    </a:xfrm>
                    <a:prstGeom prst="rect">
                      <a:avLst/>
                    </a:prstGeom>
                    <a:noFill/>
                  </pic:spPr>
                </pic:pic>
              </a:graphicData>
            </a:graphic>
          </wp:anchor>
        </w:drawing>
      </w: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Default="00C2219C" w:rsidP="00631AEF">
      <w:pPr>
        <w:spacing w:line="240" w:lineRule="auto"/>
      </w:pPr>
    </w:p>
    <w:p w:rsidR="00C2219C" w:rsidRPr="00C2219C" w:rsidRDefault="00C2219C" w:rsidP="00631AEF">
      <w:pPr>
        <w:spacing w:before="180" w:after="100" w:line="240" w:lineRule="auto"/>
        <w:rPr>
          <w:sz w:val="16"/>
        </w:rPr>
      </w:pPr>
      <w:r w:rsidRPr="00C2219C">
        <w:rPr>
          <w:sz w:val="16"/>
        </w:rPr>
        <w:t>A Project of the: Free State Education and Training Trust (FSETT), led by the University of the Free State</w:t>
      </w:r>
    </w:p>
    <w:p w:rsidR="00C2219C" w:rsidRPr="00C2219C" w:rsidRDefault="00C2219C" w:rsidP="00631AEF">
      <w:pPr>
        <w:spacing w:line="240" w:lineRule="auto"/>
        <w:rPr>
          <w:sz w:val="16"/>
        </w:rPr>
      </w:pPr>
      <w:r w:rsidRPr="00C2219C">
        <w:rPr>
          <w:sz w:val="16"/>
        </w:rPr>
        <w:t>PO Box 4345</w:t>
      </w:r>
    </w:p>
    <w:p w:rsidR="00C2219C" w:rsidRPr="00C2219C" w:rsidRDefault="00C2219C" w:rsidP="00631AEF">
      <w:pPr>
        <w:spacing w:line="240" w:lineRule="auto"/>
        <w:rPr>
          <w:sz w:val="16"/>
        </w:rPr>
      </w:pPr>
      <w:r w:rsidRPr="00C2219C">
        <w:rPr>
          <w:sz w:val="16"/>
        </w:rPr>
        <w:t>Bloemfontein, South Africa, 9300</w:t>
      </w:r>
    </w:p>
    <w:p w:rsidR="00C2219C" w:rsidRPr="00C2219C" w:rsidRDefault="00C2219C" w:rsidP="00631AEF">
      <w:pPr>
        <w:spacing w:line="240" w:lineRule="auto"/>
        <w:rPr>
          <w:sz w:val="16"/>
        </w:rPr>
      </w:pPr>
      <w:r w:rsidRPr="00C2219C">
        <w:rPr>
          <w:sz w:val="16"/>
        </w:rPr>
        <w:t>Telephone: +27 (0)51 5051222</w:t>
      </w:r>
    </w:p>
    <w:p w:rsidR="00C2219C" w:rsidRDefault="00C2219C" w:rsidP="00631AEF">
      <w:pPr>
        <w:spacing w:line="240" w:lineRule="auto"/>
        <w:rPr>
          <w:sz w:val="16"/>
        </w:rPr>
      </w:pPr>
      <w:r w:rsidRPr="00C2219C">
        <w:rPr>
          <w:sz w:val="16"/>
        </w:rPr>
        <w:t>Fax: +27 (0)51 5051277</w:t>
      </w:r>
    </w:p>
    <w:p w:rsidR="00C2219C" w:rsidRPr="00C2219C" w:rsidRDefault="00C2219C" w:rsidP="00631AEF">
      <w:pPr>
        <w:spacing w:line="240" w:lineRule="auto"/>
        <w:rPr>
          <w:sz w:val="16"/>
        </w:rPr>
      </w:pPr>
    </w:p>
    <w:p w:rsidR="00C2219C" w:rsidRPr="00C2219C" w:rsidRDefault="00C2219C" w:rsidP="00631AEF">
      <w:pPr>
        <w:spacing w:line="240" w:lineRule="auto"/>
        <w:rPr>
          <w:sz w:val="16"/>
        </w:rPr>
      </w:pPr>
      <w:r w:rsidRPr="00C2219C">
        <w:rPr>
          <w:sz w:val="16"/>
        </w:rPr>
        <w:t xml:space="preserve">Materials can be downloaded from: </w:t>
      </w:r>
      <w:hyperlink r:id="rId13" w:history="1">
        <w:r w:rsidRPr="00C2219C">
          <w:rPr>
            <w:rStyle w:val="Hyperlink"/>
            <w:sz w:val="16"/>
          </w:rPr>
          <w:t>http://www.oerafrica.org</w:t>
        </w:r>
      </w:hyperlink>
      <w:r w:rsidRPr="00C2219C">
        <w:rPr>
          <w:sz w:val="16"/>
        </w:rPr>
        <w:t xml:space="preserve"> </w:t>
      </w:r>
    </w:p>
    <w:p w:rsidR="00C2219C" w:rsidRPr="00C2219C" w:rsidRDefault="00C2219C" w:rsidP="00631AEF">
      <w:pPr>
        <w:spacing w:line="240" w:lineRule="auto"/>
        <w:rPr>
          <w:b/>
          <w:sz w:val="16"/>
        </w:rPr>
      </w:pPr>
    </w:p>
    <w:p w:rsidR="00C2219C" w:rsidRPr="00C2219C" w:rsidRDefault="00C2219C" w:rsidP="00631AEF">
      <w:pPr>
        <w:spacing w:before="120" w:after="120" w:line="240" w:lineRule="auto"/>
        <w:rPr>
          <w:b/>
          <w:sz w:val="16"/>
        </w:rPr>
      </w:pPr>
      <w:r w:rsidRPr="00C2219C">
        <w:rPr>
          <w:b/>
          <w:sz w:val="16"/>
        </w:rPr>
        <w:t xml:space="preserve">Creative Commons License: </w:t>
      </w:r>
    </w:p>
    <w:p w:rsidR="00C2219C" w:rsidRDefault="00C2219C" w:rsidP="00631AEF">
      <w:pPr>
        <w:spacing w:line="240" w:lineRule="auto"/>
        <w:rPr>
          <w:sz w:val="16"/>
          <w:lang w:bidi="en-US"/>
        </w:rPr>
      </w:pPr>
      <w:r>
        <w:rPr>
          <w:noProof/>
          <w:lang w:val="en-ZA" w:eastAsia="en-ZA"/>
        </w:rPr>
        <w:drawing>
          <wp:inline distT="0" distB="0" distL="0" distR="0">
            <wp:extent cx="304800" cy="304800"/>
            <wp:effectExtent l="25400" t="0" r="0" b="0"/>
            <wp:docPr id="1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val="en-ZA" w:eastAsia="en-ZA"/>
        </w:rPr>
        <w:drawing>
          <wp:inline distT="0" distB="0" distL="0" distR="0">
            <wp:extent cx="292100" cy="292100"/>
            <wp:effectExtent l="25400" t="0" r="0" b="0"/>
            <wp:docPr id="16" name="Picture 2" descr="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
                    <pic:cNvPicPr>
                      <a:picLocks noChangeAspect="1" noChangeArrowheads="1"/>
                    </pic:cNvPicPr>
                  </pic:nvPicPr>
                  <pic:blipFill>
                    <a:blip r:embed="rId15"/>
                    <a:srcRect/>
                    <a:stretch>
                      <a:fillRect/>
                    </a:stretch>
                  </pic:blipFill>
                  <pic:spPr bwMode="auto">
                    <a:xfrm>
                      <a:off x="0" y="0"/>
                      <a:ext cx="292100" cy="292100"/>
                    </a:xfrm>
                    <a:prstGeom prst="rect">
                      <a:avLst/>
                    </a:prstGeom>
                    <a:noFill/>
                    <a:ln w="9525">
                      <a:noFill/>
                      <a:miter lim="800000"/>
                      <a:headEnd/>
                      <a:tailEnd/>
                    </a:ln>
                  </pic:spPr>
                </pic:pic>
              </a:graphicData>
            </a:graphic>
          </wp:inline>
        </w:drawing>
      </w:r>
      <w:r>
        <w:rPr>
          <w:noProof/>
          <w:lang w:val="en-ZA" w:eastAsia="en-ZA"/>
        </w:rPr>
        <w:drawing>
          <wp:inline distT="0" distB="0" distL="0" distR="0">
            <wp:extent cx="304800" cy="304800"/>
            <wp:effectExtent l="25400" t="0" r="0" b="0"/>
            <wp:docPr id="17" name="Picture 3"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C2219C" w:rsidRDefault="00C2219C" w:rsidP="00631AEF">
      <w:pPr>
        <w:spacing w:before="120" w:line="240" w:lineRule="auto"/>
        <w:rPr>
          <w:lang w:bidi="en-US"/>
        </w:rPr>
      </w:pPr>
      <w:r w:rsidRPr="00C2219C">
        <w:rPr>
          <w:sz w:val="16"/>
          <w:lang w:bidi="en-US"/>
        </w:rPr>
        <w:t>Attribution Non-commercial Share Alike</w:t>
      </w:r>
      <w:r w:rsidRPr="008506FC">
        <w:rPr>
          <w:lang w:bidi="en-US"/>
        </w:rPr>
        <w:t xml:space="preserve"> </w:t>
      </w:r>
    </w:p>
    <w:p w:rsidR="001310AC" w:rsidRDefault="001310AC"/>
    <w:p w:rsidR="001310AC" w:rsidRDefault="001310AC">
      <w:pPr>
        <w:sectPr w:rsidR="001310AC">
          <w:type w:val="oddPage"/>
          <w:pgSz w:w="11900" w:h="16840"/>
          <w:pgMar w:top="2268" w:right="1985" w:bottom="1418" w:left="1985" w:header="1418" w:footer="1588" w:gutter="0"/>
          <w:cols w:space="708"/>
          <w:titlePg/>
        </w:sectPr>
      </w:pPr>
    </w:p>
    <w:p w:rsidR="001310AC" w:rsidRPr="009176F8" w:rsidRDefault="001310AC" w:rsidP="009176F8">
      <w:pPr>
        <w:pStyle w:val="Heading1"/>
      </w:pPr>
      <w:r w:rsidRPr="009176F8">
        <w:lastRenderedPageBreak/>
        <w:t>Acknowledgements</w:t>
      </w:r>
    </w:p>
    <w:p w:rsidR="00AC794B" w:rsidRPr="002854C5" w:rsidRDefault="00AC794B" w:rsidP="00AC794B">
      <w:r w:rsidRPr="002854C5">
        <w:t>Th</w:t>
      </w:r>
      <w:r>
        <w:t>e development of this programme</w:t>
      </w:r>
      <w:r w:rsidRPr="002854C5">
        <w:t xml:space="preserve"> </w:t>
      </w:r>
      <w:r>
        <w:t>was made possible by the generous donation of the Ford Foundation. The materials are the product of</w:t>
      </w:r>
      <w:r w:rsidRPr="002854C5">
        <w:t xml:space="preserve"> a collaborative endeavour involving representatives of the following </w:t>
      </w:r>
      <w:r>
        <w:t>organisations</w:t>
      </w:r>
      <w:r w:rsidRPr="002854C5">
        <w:t>:</w:t>
      </w:r>
    </w:p>
    <w:p w:rsidR="00AC794B" w:rsidRDefault="00AC794B" w:rsidP="00AC794B"/>
    <w:p w:rsidR="00AC794B" w:rsidRDefault="00AC794B" w:rsidP="00AC794B">
      <w:pPr>
        <w:pStyle w:val="ListParagraph"/>
        <w:numPr>
          <w:ilvl w:val="0"/>
          <w:numId w:val="1"/>
        </w:numPr>
      </w:pPr>
      <w:r>
        <w:t>University of the Free State</w:t>
      </w:r>
    </w:p>
    <w:p w:rsidR="00AC794B" w:rsidRDefault="00AC794B" w:rsidP="00AC794B">
      <w:pPr>
        <w:pStyle w:val="ListParagraph"/>
        <w:numPr>
          <w:ilvl w:val="0"/>
          <w:numId w:val="1"/>
        </w:numPr>
      </w:pPr>
      <w:r>
        <w:t>Language development staff in the Department of English at the UFS</w:t>
      </w:r>
    </w:p>
    <w:p w:rsidR="00AC794B" w:rsidRDefault="00AC794B" w:rsidP="00AC794B">
      <w:pPr>
        <w:pStyle w:val="ListParagraph"/>
        <w:numPr>
          <w:ilvl w:val="0"/>
          <w:numId w:val="1"/>
        </w:numPr>
      </w:pPr>
      <w:r>
        <w:t>Free State School of Nursing</w:t>
      </w:r>
    </w:p>
    <w:p w:rsidR="00AC794B" w:rsidRDefault="00AC794B" w:rsidP="00AC794B">
      <w:pPr>
        <w:pStyle w:val="ListParagraph"/>
        <w:numPr>
          <w:ilvl w:val="0"/>
          <w:numId w:val="1"/>
        </w:numPr>
      </w:pPr>
      <w:r>
        <w:t>Central University of Technology, Free State</w:t>
      </w:r>
    </w:p>
    <w:p w:rsidR="00AC794B" w:rsidRDefault="00AC794B" w:rsidP="00AC794B">
      <w:pPr>
        <w:pStyle w:val="ListParagraph"/>
        <w:numPr>
          <w:ilvl w:val="0"/>
          <w:numId w:val="1"/>
        </w:numPr>
      </w:pPr>
      <w:r>
        <w:t>Mindset Network</w:t>
      </w:r>
    </w:p>
    <w:p w:rsidR="00AC794B" w:rsidRPr="002854C5" w:rsidRDefault="00AC794B" w:rsidP="00AC794B">
      <w:pPr>
        <w:pStyle w:val="ListParagraph"/>
        <w:numPr>
          <w:ilvl w:val="0"/>
          <w:numId w:val="1"/>
        </w:numPr>
      </w:pPr>
      <w:r>
        <w:t>OER Africa</w:t>
      </w:r>
    </w:p>
    <w:p w:rsidR="00AC794B" w:rsidRPr="002854C5" w:rsidRDefault="00AC794B" w:rsidP="00AC794B"/>
    <w:p w:rsidR="00AC794B" w:rsidRPr="002854C5" w:rsidRDefault="00AC794B" w:rsidP="00AC794B">
      <w:r w:rsidRPr="002854C5">
        <w:t>Sincere thanks are extended to the authors, co-writers, academic assistants and the numerous experts who acted as critical readers, evaluators and language editors during the drafting of these learning materials.</w:t>
      </w:r>
    </w:p>
    <w:p w:rsidR="001310AC" w:rsidRDefault="001310AC"/>
    <w:p w:rsidR="001310AC" w:rsidRDefault="001310AC"/>
    <w:p w:rsidR="001310AC" w:rsidRDefault="001310AC"/>
    <w:p w:rsidR="001310AC" w:rsidRDefault="001310AC"/>
    <w:p w:rsidR="001310AC" w:rsidRDefault="001310AC"/>
    <w:p w:rsidR="001310AC" w:rsidRDefault="001310AC">
      <w:pPr>
        <w:sectPr w:rsidR="001310AC">
          <w:type w:val="oddPage"/>
          <w:pgSz w:w="11900" w:h="16840"/>
          <w:pgMar w:top="1537" w:right="1985" w:bottom="1418" w:left="1985" w:header="1418" w:footer="1588" w:gutter="0"/>
          <w:cols w:space="708"/>
          <w:titlePg/>
        </w:sectPr>
      </w:pPr>
    </w:p>
    <w:p w:rsidR="0080167D" w:rsidRPr="0056039B" w:rsidRDefault="0056039B" w:rsidP="009176F8">
      <w:pPr>
        <w:pStyle w:val="Heading1"/>
        <w:rPr>
          <w:color w:val="780939"/>
        </w:rPr>
      </w:pPr>
      <w:r w:rsidRPr="0056039B">
        <w:rPr>
          <w:rFonts w:ascii="Swiss 721 Light BT" w:hAnsi="Swiss 721 Light BT"/>
          <w:color w:val="780939"/>
          <w:sz w:val="56"/>
        </w:rPr>
        <w:lastRenderedPageBreak/>
        <w:t>Introduction</w:t>
      </w:r>
    </w:p>
    <w:p w:rsidR="001310AC" w:rsidRPr="00AC794B" w:rsidRDefault="009176F8" w:rsidP="009176F8">
      <w:pPr>
        <w:pStyle w:val="Heading1"/>
      </w:pPr>
      <w:r>
        <w:t xml:space="preserve">1. </w:t>
      </w:r>
      <w:r w:rsidR="001310AC" w:rsidRPr="00AC794B">
        <w:t>Programme Map</w:t>
      </w:r>
    </w:p>
    <w:p w:rsidR="009176F8" w:rsidRPr="005424AD" w:rsidRDefault="005424AD" w:rsidP="001310AC">
      <w:pPr>
        <w:rPr>
          <w:sz w:val="28"/>
        </w:rPr>
      </w:pPr>
      <w:r w:rsidRPr="005424AD">
        <w:rPr>
          <w:color w:val="221E1F"/>
          <w:sz w:val="28"/>
          <w:szCs w:val="30"/>
        </w:rPr>
        <w:t>Skills for a Changing World (NQF 4/5) curriculum</w:t>
      </w:r>
    </w:p>
    <w:p w:rsidR="009176F8" w:rsidRDefault="009176F8" w:rsidP="001310AC"/>
    <w:p w:rsidR="005424AD" w:rsidRDefault="005424AD" w:rsidP="001310AC"/>
    <w:p w:rsidR="008E2666" w:rsidRDefault="00324257" w:rsidP="008E2666">
      <w:r>
        <w:rPr>
          <w:noProof/>
          <w:lang w:val="en-ZA" w:eastAsia="en-ZA"/>
        </w:rPr>
        <w:drawing>
          <wp:inline distT="0" distB="0" distL="0" distR="0">
            <wp:extent cx="4998606" cy="3242734"/>
            <wp:effectExtent l="25400" t="0" r="5194" b="0"/>
            <wp:docPr id="9" name="Picture 8" descr="Progra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map.jpg"/>
                    <pic:cNvPicPr/>
                  </pic:nvPicPr>
                  <pic:blipFill>
                    <a:blip r:embed="rId17"/>
                    <a:stretch>
                      <a:fillRect/>
                    </a:stretch>
                  </pic:blipFill>
                  <pic:spPr>
                    <a:xfrm>
                      <a:off x="0" y="0"/>
                      <a:ext cx="5001947" cy="3244901"/>
                    </a:xfrm>
                    <a:prstGeom prst="rect">
                      <a:avLst/>
                    </a:prstGeom>
                  </pic:spPr>
                </pic:pic>
              </a:graphicData>
            </a:graphic>
          </wp:inline>
        </w:drawing>
      </w:r>
    </w:p>
    <w:p w:rsidR="00324257" w:rsidRDefault="00324257" w:rsidP="008E2666"/>
    <w:p w:rsidR="005424AD" w:rsidRPr="008E2666" w:rsidRDefault="005424AD" w:rsidP="008E2666"/>
    <w:p w:rsidR="008E2666" w:rsidRPr="008E2666" w:rsidRDefault="008E2666" w:rsidP="008E2666">
      <w:pPr>
        <w:pStyle w:val="ListParagraph"/>
        <w:numPr>
          <w:ilvl w:val="0"/>
          <w:numId w:val="10"/>
        </w:numPr>
        <w:ind w:left="350"/>
        <w:rPr>
          <w:rFonts w:eastAsiaTheme="minorHAnsi"/>
        </w:rPr>
      </w:pPr>
      <w:r w:rsidRPr="008E2666">
        <w:rPr>
          <w:rFonts w:eastAsiaTheme="minorHAnsi"/>
        </w:rPr>
        <w:t>What is this module about?</w:t>
      </w:r>
    </w:p>
    <w:p w:rsidR="008E2666" w:rsidRPr="008E2666" w:rsidRDefault="008E2666" w:rsidP="008E2666">
      <w:pPr>
        <w:pStyle w:val="ListParagraph"/>
        <w:numPr>
          <w:ilvl w:val="0"/>
          <w:numId w:val="10"/>
        </w:numPr>
        <w:ind w:left="350"/>
        <w:rPr>
          <w:rFonts w:eastAsiaTheme="minorHAnsi"/>
        </w:rPr>
      </w:pPr>
      <w:r w:rsidRPr="008E2666">
        <w:rPr>
          <w:rFonts w:eastAsiaTheme="minorHAnsi"/>
        </w:rPr>
        <w:t>What will you learn?</w:t>
      </w:r>
    </w:p>
    <w:p w:rsidR="008E2666" w:rsidRPr="008E2666" w:rsidRDefault="008E2666" w:rsidP="008E2666">
      <w:pPr>
        <w:pStyle w:val="ListParagraph"/>
        <w:numPr>
          <w:ilvl w:val="0"/>
          <w:numId w:val="10"/>
        </w:numPr>
        <w:ind w:left="350"/>
        <w:rPr>
          <w:rFonts w:eastAsiaTheme="minorHAnsi"/>
        </w:rPr>
      </w:pPr>
      <w:r w:rsidRPr="008E2666">
        <w:rPr>
          <w:rFonts w:eastAsiaTheme="minorHAnsi"/>
        </w:rPr>
        <w:t>How much learning time do you need?</w:t>
      </w:r>
    </w:p>
    <w:p w:rsidR="008E2666" w:rsidRPr="008E2666" w:rsidRDefault="008E2666" w:rsidP="008E2666">
      <w:pPr>
        <w:pStyle w:val="ListParagraph"/>
        <w:numPr>
          <w:ilvl w:val="0"/>
          <w:numId w:val="10"/>
        </w:numPr>
        <w:ind w:left="350"/>
        <w:rPr>
          <w:rFonts w:eastAsiaTheme="minorHAnsi"/>
        </w:rPr>
      </w:pPr>
      <w:r w:rsidRPr="008E2666">
        <w:rPr>
          <w:rFonts w:eastAsiaTheme="minorHAnsi"/>
        </w:rPr>
        <w:t>How will you learn?</w:t>
      </w:r>
    </w:p>
    <w:p w:rsidR="008E2666" w:rsidRPr="008E2666" w:rsidRDefault="008E2666" w:rsidP="008E2666">
      <w:pPr>
        <w:pStyle w:val="ListParagraph"/>
        <w:numPr>
          <w:ilvl w:val="0"/>
          <w:numId w:val="10"/>
        </w:numPr>
        <w:ind w:left="350"/>
        <w:rPr>
          <w:rFonts w:eastAsiaTheme="minorHAnsi"/>
        </w:rPr>
      </w:pPr>
      <w:r w:rsidRPr="008E2666">
        <w:rPr>
          <w:rFonts w:eastAsiaTheme="minorHAnsi"/>
        </w:rPr>
        <w:t>How will you be assessed?</w:t>
      </w:r>
    </w:p>
    <w:p w:rsidR="008E2666" w:rsidRPr="008E2666" w:rsidRDefault="008E2666" w:rsidP="008E2666">
      <w:pPr>
        <w:rPr>
          <w:rFonts w:eastAsiaTheme="minorHAnsi"/>
        </w:rPr>
      </w:pPr>
    </w:p>
    <w:p w:rsidR="005424AD" w:rsidRPr="008E2666" w:rsidRDefault="008E2666" w:rsidP="008E2666">
      <w:r w:rsidRPr="008E2666">
        <w:rPr>
          <w:rFonts w:eastAsiaTheme="minorHAnsi"/>
        </w:rPr>
        <w:t>…See the module map on the following</w:t>
      </w:r>
    </w:p>
    <w:p w:rsidR="009176F8" w:rsidRDefault="009176F8" w:rsidP="001310AC"/>
    <w:p w:rsidR="00324257" w:rsidRDefault="005424AD" w:rsidP="001310AC">
      <w:r>
        <w:br w:type="page"/>
      </w:r>
    </w:p>
    <w:p w:rsidR="00324257" w:rsidRDefault="00324257" w:rsidP="001310AC"/>
    <w:p w:rsidR="00324257" w:rsidRDefault="00B3329E" w:rsidP="001310AC">
      <w:r>
        <w:rPr>
          <w:noProof/>
          <w:lang w:val="en-ZA" w:eastAsia="en-ZA"/>
        </w:rPr>
        <w:drawing>
          <wp:anchor distT="0" distB="0" distL="114300" distR="114300" simplePos="0" relativeHeight="251684864" behindDoc="0" locked="0" layoutInCell="1" allowOverlap="1">
            <wp:simplePos x="0" y="0"/>
            <wp:positionH relativeFrom="column">
              <wp:posOffset>-379095</wp:posOffset>
            </wp:positionH>
            <wp:positionV relativeFrom="paragraph">
              <wp:posOffset>133350</wp:posOffset>
            </wp:positionV>
            <wp:extent cx="5911850" cy="5892800"/>
            <wp:effectExtent l="25400" t="0" r="6350" b="0"/>
            <wp:wrapNone/>
            <wp:docPr id="1" name="Picture 1" descr="Program ma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map_2.jpg"/>
                    <pic:cNvPicPr/>
                  </pic:nvPicPr>
                  <pic:blipFill>
                    <a:blip r:embed="rId18"/>
                    <a:stretch>
                      <a:fillRect/>
                    </a:stretch>
                  </pic:blipFill>
                  <pic:spPr>
                    <a:xfrm>
                      <a:off x="0" y="0"/>
                      <a:ext cx="5911850" cy="5892800"/>
                    </a:xfrm>
                    <a:prstGeom prst="rect">
                      <a:avLst/>
                    </a:prstGeom>
                  </pic:spPr>
                </pic:pic>
              </a:graphicData>
            </a:graphic>
          </wp:anchor>
        </w:drawing>
      </w:r>
    </w:p>
    <w:p w:rsidR="009176F8" w:rsidRDefault="009176F8" w:rsidP="001310AC"/>
    <w:p w:rsidR="009176F8" w:rsidRPr="00AC794B" w:rsidRDefault="00601EA2" w:rsidP="009176F8">
      <w:pPr>
        <w:pStyle w:val="Heading1"/>
      </w:pPr>
      <w:r>
        <w:br w:type="page"/>
      </w:r>
      <w:r w:rsidR="009176F8">
        <w:lastRenderedPageBreak/>
        <w:t>3. Module Parts &amp; Outcomes</w:t>
      </w:r>
    </w:p>
    <w:p w:rsidR="00B7500D"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Part 1:</w:t>
      </w:r>
      <w:r>
        <w:rPr>
          <w:rStyle w:val="A12"/>
          <w:b/>
          <w:bCs/>
          <w:sz w:val="20"/>
        </w:rPr>
        <w:tab/>
      </w:r>
      <w:r w:rsidR="00B7500D" w:rsidRPr="00887EB3">
        <w:rPr>
          <w:rStyle w:val="A12"/>
          <w:sz w:val="20"/>
        </w:rPr>
        <w:t xml:space="preserve">Bride price </w:t>
      </w:r>
    </w:p>
    <w:p w:rsidR="00B7500D"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Part 2:</w:t>
      </w:r>
      <w:r>
        <w:rPr>
          <w:rStyle w:val="A12"/>
          <w:b/>
          <w:bCs/>
          <w:sz w:val="20"/>
        </w:rPr>
        <w:tab/>
      </w:r>
      <w:r w:rsidR="00B7500D" w:rsidRPr="00887EB3">
        <w:rPr>
          <w:rStyle w:val="A12"/>
          <w:sz w:val="20"/>
        </w:rPr>
        <w:t xml:space="preserve">Global warming </w:t>
      </w:r>
    </w:p>
    <w:p w:rsidR="00B7500D"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Part 3:</w:t>
      </w:r>
      <w:r>
        <w:rPr>
          <w:rStyle w:val="A12"/>
          <w:b/>
          <w:bCs/>
          <w:sz w:val="20"/>
        </w:rPr>
        <w:tab/>
      </w:r>
      <w:r w:rsidR="00B7500D" w:rsidRPr="00887EB3">
        <w:rPr>
          <w:rStyle w:val="A12"/>
          <w:sz w:val="20"/>
        </w:rPr>
        <w:t xml:space="preserve">Values-based living </w:t>
      </w:r>
    </w:p>
    <w:p w:rsidR="00B7500D"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Part 4:</w:t>
      </w:r>
      <w:r>
        <w:rPr>
          <w:rStyle w:val="A12"/>
          <w:b/>
          <w:bCs/>
          <w:sz w:val="20"/>
        </w:rPr>
        <w:tab/>
      </w:r>
      <w:r w:rsidR="00B7500D" w:rsidRPr="00887EB3">
        <w:rPr>
          <w:rStyle w:val="A12"/>
          <w:sz w:val="20"/>
        </w:rPr>
        <w:t xml:space="preserve">Xenophobia </w:t>
      </w:r>
    </w:p>
    <w:p w:rsidR="00B7500D"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Part 5:</w:t>
      </w:r>
      <w:r>
        <w:rPr>
          <w:rStyle w:val="A12"/>
          <w:b/>
          <w:bCs/>
          <w:sz w:val="20"/>
        </w:rPr>
        <w:tab/>
      </w:r>
      <w:r w:rsidR="00B7500D" w:rsidRPr="00887EB3">
        <w:rPr>
          <w:rStyle w:val="A12"/>
          <w:sz w:val="20"/>
        </w:rPr>
        <w:t xml:space="preserve">The SA Constitution </w:t>
      </w:r>
    </w:p>
    <w:p w:rsidR="00B7500D"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Part 6:</w:t>
      </w:r>
      <w:r>
        <w:rPr>
          <w:rStyle w:val="A12"/>
          <w:b/>
          <w:bCs/>
          <w:sz w:val="20"/>
        </w:rPr>
        <w:tab/>
      </w:r>
      <w:r w:rsidR="00B7500D" w:rsidRPr="00887EB3">
        <w:rPr>
          <w:rStyle w:val="A12"/>
          <w:sz w:val="20"/>
        </w:rPr>
        <w:t xml:space="preserve">Anti-corruption education </w:t>
      </w:r>
    </w:p>
    <w:p w:rsidR="00B50ED7" w:rsidRPr="00887EB3" w:rsidRDefault="00324257" w:rsidP="00324257">
      <w:pPr>
        <w:tabs>
          <w:tab w:val="right" w:pos="1160"/>
          <w:tab w:val="left" w:pos="1286"/>
        </w:tabs>
        <w:spacing w:after="120"/>
      </w:pPr>
      <w:r>
        <w:rPr>
          <w:rStyle w:val="A12"/>
          <w:b/>
          <w:bCs/>
          <w:sz w:val="20"/>
        </w:rPr>
        <w:tab/>
      </w:r>
      <w:r w:rsidR="00B7500D" w:rsidRPr="00887EB3">
        <w:rPr>
          <w:rStyle w:val="A12"/>
          <w:b/>
          <w:bCs/>
          <w:sz w:val="20"/>
        </w:rPr>
        <w:t>Skills Pack:</w:t>
      </w:r>
      <w:r>
        <w:rPr>
          <w:rStyle w:val="A12"/>
          <w:b/>
          <w:bCs/>
          <w:sz w:val="20"/>
        </w:rPr>
        <w:tab/>
      </w:r>
      <w:r w:rsidR="00B7500D" w:rsidRPr="00887EB3">
        <w:rPr>
          <w:rStyle w:val="A12"/>
          <w:sz w:val="20"/>
        </w:rPr>
        <w:t xml:space="preserve">Components </w:t>
      </w:r>
    </w:p>
    <w:p w:rsidR="00B7500D" w:rsidRDefault="00B7500D" w:rsidP="00EA45AC">
      <w:pPr>
        <w:pStyle w:val="Heading2"/>
      </w:pPr>
      <w:r>
        <w:t>Outcomes</w:t>
      </w:r>
    </w:p>
    <w:p w:rsidR="00B7500D" w:rsidRPr="00B50ED7" w:rsidRDefault="00B7500D" w:rsidP="00EA45AC">
      <w:pPr>
        <w:pStyle w:val="BodyText"/>
        <w:spacing w:after="120"/>
      </w:pPr>
      <w:r w:rsidRPr="00B50ED7">
        <w:t>By the end of the module, students will show their ability to:</w:t>
      </w:r>
    </w:p>
    <w:p w:rsidR="00B50ED7" w:rsidRPr="00B50ED7" w:rsidRDefault="00B7500D" w:rsidP="00F61FA8">
      <w:pPr>
        <w:pStyle w:val="BodyText"/>
        <w:numPr>
          <w:ilvl w:val="0"/>
          <w:numId w:val="8"/>
        </w:numPr>
        <w:ind w:left="350" w:hanging="357"/>
      </w:pPr>
      <w:r w:rsidRPr="00B50ED7">
        <w:t xml:space="preserve">reflect on reading texts critically by applying a step-by-step method (this means </w:t>
      </w:r>
    </w:p>
    <w:p w:rsidR="00B7500D" w:rsidRPr="00B50ED7" w:rsidRDefault="00B7500D" w:rsidP="00F61FA8">
      <w:pPr>
        <w:pStyle w:val="BodyText"/>
        <w:numPr>
          <w:ilvl w:val="0"/>
          <w:numId w:val="8"/>
        </w:numPr>
        <w:ind w:left="350" w:hanging="357"/>
      </w:pPr>
      <w:r w:rsidRPr="00B50ED7">
        <w:t>that you analyse, reconsider and question what you read);</w:t>
      </w:r>
    </w:p>
    <w:p w:rsidR="00B50ED7" w:rsidRPr="00B50ED7" w:rsidRDefault="00B7500D" w:rsidP="00F61FA8">
      <w:pPr>
        <w:pStyle w:val="BodyText"/>
        <w:numPr>
          <w:ilvl w:val="0"/>
          <w:numId w:val="8"/>
        </w:numPr>
        <w:ind w:left="350" w:hanging="357"/>
      </w:pPr>
      <w:r w:rsidRPr="00B50ED7">
        <w:t>write a correct and organised essay on a debatable topic ;</w:t>
      </w:r>
    </w:p>
    <w:p w:rsidR="00B50ED7" w:rsidRPr="00B50ED7" w:rsidRDefault="00B7500D" w:rsidP="00F61FA8">
      <w:pPr>
        <w:pStyle w:val="BodyText"/>
        <w:numPr>
          <w:ilvl w:val="0"/>
          <w:numId w:val="8"/>
        </w:numPr>
        <w:ind w:left="350" w:hanging="357"/>
      </w:pPr>
      <w:r w:rsidRPr="00B50ED7">
        <w:t>listen for a purpose in various communicative contexts;</w:t>
      </w:r>
    </w:p>
    <w:p w:rsidR="00B50ED7" w:rsidRPr="00B50ED7" w:rsidRDefault="00B7500D" w:rsidP="00F61FA8">
      <w:pPr>
        <w:pStyle w:val="BodyText"/>
        <w:numPr>
          <w:ilvl w:val="0"/>
          <w:numId w:val="8"/>
        </w:numPr>
        <w:ind w:left="350" w:hanging="357"/>
      </w:pPr>
      <w:r w:rsidRPr="00B50ED7">
        <w:t>discuss topics in pairs and groups;</w:t>
      </w:r>
    </w:p>
    <w:p w:rsidR="00B50ED7" w:rsidRPr="00B50ED7" w:rsidRDefault="00B7500D" w:rsidP="00F61FA8">
      <w:pPr>
        <w:pStyle w:val="BodyText"/>
        <w:numPr>
          <w:ilvl w:val="0"/>
          <w:numId w:val="8"/>
        </w:numPr>
        <w:ind w:left="350" w:hanging="357"/>
      </w:pPr>
      <w:r w:rsidRPr="00B50ED7">
        <w:t>present information, arguments and opinions in PowerPoint shows; and</w:t>
      </w:r>
    </w:p>
    <w:p w:rsidR="001310AC" w:rsidRDefault="00B7500D" w:rsidP="001310AC">
      <w:pPr>
        <w:pStyle w:val="BodyText"/>
        <w:numPr>
          <w:ilvl w:val="0"/>
          <w:numId w:val="8"/>
        </w:numPr>
        <w:ind w:left="350" w:hanging="357"/>
      </w:pPr>
      <w:r w:rsidRPr="00B50ED7">
        <w:t>use old and newly-gained knowledge, skills, values and attitudes in your answers</w:t>
      </w:r>
    </w:p>
    <w:p w:rsidR="009176F8" w:rsidRPr="002814AC" w:rsidRDefault="009176F8" w:rsidP="009176F8">
      <w:pPr>
        <w:pStyle w:val="Heading2"/>
      </w:pPr>
      <w:r w:rsidRPr="007424C4">
        <w:t>How will you be assessed</w:t>
      </w:r>
      <w:r w:rsidRPr="002814AC">
        <w:t>?</w:t>
      </w:r>
    </w:p>
    <w:p w:rsidR="009176F8" w:rsidRPr="009176F8" w:rsidRDefault="009176F8" w:rsidP="009176F8">
      <w:pPr>
        <w:pStyle w:val="BodyText"/>
      </w:pPr>
      <w:r w:rsidRPr="009176F8">
        <w:t>In the table below, we give an outline of the topics, the notional hours assigned to t</w:t>
      </w:r>
      <w:r>
        <w:t xml:space="preserve">hem, and the assessment tasks. </w:t>
      </w:r>
      <w:r w:rsidRPr="009176F8">
        <w:t>We show in the table what you will be required</w:t>
      </w:r>
      <w:r>
        <w:t xml:space="preserve"> to do in terms of assessment. </w:t>
      </w:r>
      <w:r w:rsidRPr="009176F8">
        <w:t>As stated earlier, we assume that an average student will need 160 notional hours (16 credits x 10 hours per c</w:t>
      </w:r>
      <w:r>
        <w:t xml:space="preserve">redit) to complete the course. </w:t>
      </w:r>
      <w:r w:rsidRPr="009176F8">
        <w:t xml:space="preserve">As part of your orientation, you should look at the topics, notional hours and assessment tasks listed below.  Some of the activities in the course will require out-of-class activity. Therefore, it will be important that you constantly review your time management. </w:t>
      </w:r>
    </w:p>
    <w:p w:rsidR="009176F8" w:rsidRDefault="009176F8" w:rsidP="009176F8">
      <w:pPr>
        <w:spacing w:line="360" w:lineRule="auto"/>
      </w:pPr>
    </w:p>
    <w:tbl>
      <w:tblPr>
        <w:tblW w:w="7938" w:type="dxa"/>
        <w:tblInd w:w="113" w:type="dxa"/>
        <w:tblBorders>
          <w:top w:val="single" w:sz="8" w:space="0" w:color="F79646" w:themeColor="accent6"/>
          <w:bottom w:val="single" w:sz="8" w:space="0" w:color="F79646" w:themeColor="accent6"/>
          <w:insideH w:val="single" w:sz="8" w:space="0" w:color="F79646" w:themeColor="accent6"/>
        </w:tblBorders>
        <w:tblCellMar>
          <w:top w:w="85" w:type="dxa"/>
          <w:bottom w:w="85" w:type="dxa"/>
        </w:tblCellMar>
        <w:tblLook w:val="04A0" w:firstRow="1" w:lastRow="0" w:firstColumn="1" w:lastColumn="0" w:noHBand="0" w:noVBand="1"/>
      </w:tblPr>
      <w:tblGrid>
        <w:gridCol w:w="1030"/>
        <w:gridCol w:w="3088"/>
        <w:gridCol w:w="3820"/>
      </w:tblGrid>
      <w:tr w:rsidR="009176F8" w:rsidRPr="009176F8" w:rsidTr="001C09B1">
        <w:tc>
          <w:tcPr>
            <w:tcW w:w="1030" w:type="dxa"/>
            <w:tcBorders>
              <w:top w:val="nil"/>
              <w:bottom w:val="single" w:sz="4" w:space="0" w:color="FFFFFF" w:themeColor="background1"/>
              <w:right w:val="single" w:sz="4" w:space="0" w:color="FFFFFF" w:themeColor="background1"/>
            </w:tcBorders>
            <w:shd w:val="clear" w:color="auto" w:fill="404040"/>
            <w:vAlign w:val="bottom"/>
          </w:tcPr>
          <w:p w:rsidR="009176F8" w:rsidRPr="003B60BD" w:rsidRDefault="009176F8" w:rsidP="00887EB3">
            <w:pPr>
              <w:spacing w:line="240" w:lineRule="auto"/>
              <w:jc w:val="left"/>
              <w:rPr>
                <w:b/>
                <w:bCs/>
                <w:color w:val="FFFFFF" w:themeColor="background1"/>
                <w:sz w:val="16"/>
              </w:rPr>
            </w:pPr>
            <w:r w:rsidRPr="003B60BD">
              <w:rPr>
                <w:b/>
                <w:bCs/>
                <w:color w:val="FFFFFF" w:themeColor="background1"/>
                <w:sz w:val="16"/>
              </w:rPr>
              <w:t>Part / Notional hours</w:t>
            </w:r>
          </w:p>
        </w:tc>
        <w:tc>
          <w:tcPr>
            <w:tcW w:w="3088" w:type="dxa"/>
            <w:tcBorders>
              <w:top w:val="nil"/>
              <w:left w:val="single" w:sz="4" w:space="0" w:color="FFFFFF" w:themeColor="background1"/>
              <w:bottom w:val="single" w:sz="4" w:space="0" w:color="FFFFFF" w:themeColor="background1"/>
              <w:right w:val="single" w:sz="4" w:space="0" w:color="FFFFFF" w:themeColor="background1"/>
            </w:tcBorders>
            <w:shd w:val="clear" w:color="auto" w:fill="404040"/>
            <w:vAlign w:val="bottom"/>
          </w:tcPr>
          <w:p w:rsidR="009176F8" w:rsidRPr="003B60BD" w:rsidRDefault="009176F8" w:rsidP="00887EB3">
            <w:pPr>
              <w:jc w:val="left"/>
              <w:rPr>
                <w:b/>
                <w:bCs/>
                <w:color w:val="FFFFFF" w:themeColor="background1"/>
                <w:sz w:val="18"/>
              </w:rPr>
            </w:pPr>
            <w:r w:rsidRPr="003B60BD">
              <w:rPr>
                <w:b/>
                <w:bCs/>
                <w:color w:val="FFFFFF" w:themeColor="background1"/>
                <w:sz w:val="18"/>
              </w:rPr>
              <w:t>Description</w:t>
            </w:r>
          </w:p>
        </w:tc>
        <w:tc>
          <w:tcPr>
            <w:tcW w:w="3820" w:type="dxa"/>
            <w:tcBorders>
              <w:top w:val="nil"/>
              <w:left w:val="single" w:sz="4" w:space="0" w:color="FFFFFF" w:themeColor="background1"/>
              <w:bottom w:val="single" w:sz="4" w:space="0" w:color="FFFFFF" w:themeColor="background1"/>
            </w:tcBorders>
            <w:shd w:val="clear" w:color="auto" w:fill="404040"/>
            <w:vAlign w:val="bottom"/>
          </w:tcPr>
          <w:p w:rsidR="009176F8" w:rsidRPr="003B60BD" w:rsidRDefault="009176F8" w:rsidP="00887EB3">
            <w:pPr>
              <w:tabs>
                <w:tab w:val="left" w:pos="2110"/>
              </w:tabs>
              <w:jc w:val="left"/>
              <w:rPr>
                <w:b/>
                <w:bCs/>
                <w:color w:val="FFFFFF" w:themeColor="background1"/>
                <w:sz w:val="18"/>
              </w:rPr>
            </w:pPr>
            <w:r w:rsidRPr="003B60BD">
              <w:rPr>
                <w:b/>
                <w:bCs/>
                <w:color w:val="FFFFFF" w:themeColor="background1"/>
                <w:sz w:val="18"/>
              </w:rPr>
              <w:t>Assessment</w:t>
            </w:r>
          </w:p>
        </w:tc>
      </w:tr>
      <w:tr w:rsidR="00B50ED7" w:rsidRPr="009176F8">
        <w:tc>
          <w:tcPr>
            <w:tcW w:w="7938" w:type="dxa"/>
            <w:gridSpan w:val="3"/>
            <w:tcBorders>
              <w:top w:val="single" w:sz="4" w:space="0" w:color="FFFFFF" w:themeColor="background1"/>
              <w:bottom w:val="nil"/>
            </w:tcBorders>
            <w:shd w:val="clear" w:color="auto" w:fill="E6E6E6"/>
          </w:tcPr>
          <w:p w:rsidR="00B50ED7" w:rsidRPr="009176F8" w:rsidRDefault="00B50ED7" w:rsidP="00887EB3">
            <w:pPr>
              <w:tabs>
                <w:tab w:val="left" w:pos="740"/>
              </w:tabs>
              <w:jc w:val="left"/>
              <w:rPr>
                <w:b/>
                <w:bCs/>
                <w:sz w:val="18"/>
              </w:rPr>
            </w:pPr>
            <w:r w:rsidRPr="009176F8">
              <w:rPr>
                <w:rFonts w:cs="Arial"/>
                <w:b/>
                <w:bCs/>
                <w:sz w:val="18"/>
              </w:rPr>
              <w:t>Part 1:</w:t>
            </w:r>
            <w:r w:rsidR="00887EB3" w:rsidRPr="00246ADF">
              <w:rPr>
                <w:rFonts w:cs="Arial"/>
                <w:bCs/>
                <w:sz w:val="18"/>
              </w:rPr>
              <w:t xml:space="preserve"> </w:t>
            </w:r>
            <w:r w:rsidR="00887EB3" w:rsidRPr="00246ADF">
              <w:rPr>
                <w:rFonts w:cs="Arial"/>
                <w:bCs/>
                <w:sz w:val="18"/>
              </w:rPr>
              <w:tab/>
            </w:r>
            <w:r w:rsidRPr="009176F8">
              <w:rPr>
                <w:rFonts w:cs="Arial"/>
                <w:b/>
                <w:bCs/>
                <w:sz w:val="18"/>
              </w:rPr>
              <w:t>Bride Price</w:t>
            </w:r>
          </w:p>
        </w:tc>
      </w:tr>
      <w:tr w:rsidR="009176F8" w:rsidRPr="009176F8">
        <w:tc>
          <w:tcPr>
            <w:tcW w:w="1030" w:type="dxa"/>
            <w:tcBorders>
              <w:top w:val="nil"/>
              <w:bottom w:val="nil"/>
            </w:tcBorders>
            <w:shd w:val="clear" w:color="auto" w:fill="auto"/>
          </w:tcPr>
          <w:p w:rsidR="009176F8" w:rsidRPr="009176F8" w:rsidRDefault="009176F8" w:rsidP="00246ADF">
            <w:pPr>
              <w:spacing w:line="220" w:lineRule="atLeast"/>
              <w:jc w:val="left"/>
              <w:rPr>
                <w:b/>
                <w:bCs/>
                <w:sz w:val="18"/>
              </w:rPr>
            </w:pPr>
            <w:r w:rsidRPr="009176F8">
              <w:rPr>
                <w:rFonts w:cs="Arial"/>
                <w:b/>
                <w:bCs/>
                <w:sz w:val="18"/>
              </w:rPr>
              <w:t>50 Notional hours</w:t>
            </w:r>
          </w:p>
        </w:tc>
        <w:tc>
          <w:tcPr>
            <w:tcW w:w="3088" w:type="dxa"/>
            <w:tcBorders>
              <w:top w:val="nil"/>
              <w:bottom w:val="nil"/>
            </w:tcBorders>
            <w:shd w:val="clear" w:color="auto" w:fill="auto"/>
          </w:tcPr>
          <w:p w:rsidR="009176F8" w:rsidRPr="009176F8" w:rsidRDefault="009176F8" w:rsidP="00246ADF">
            <w:pPr>
              <w:spacing w:line="220" w:lineRule="atLeast"/>
              <w:jc w:val="left"/>
              <w:rPr>
                <w:b/>
                <w:sz w:val="18"/>
              </w:rPr>
            </w:pPr>
            <w:r w:rsidRPr="009176F8">
              <w:rPr>
                <w:rFonts w:cs="Arial"/>
                <w:sz w:val="18"/>
              </w:rPr>
              <w:t xml:space="preserve">What is </w:t>
            </w:r>
            <w:r w:rsidRPr="008E2666">
              <w:rPr>
                <w:rFonts w:cs="Arial"/>
                <w:b/>
                <w:sz w:val="18"/>
              </w:rPr>
              <w:t>bride price</w:t>
            </w:r>
            <w:r w:rsidRPr="009176F8">
              <w:rPr>
                <w:rFonts w:cs="Arial"/>
                <w:sz w:val="18"/>
              </w:rPr>
              <w:t>?  In part 1, we look how people of different cultures might see the idea of bride price.</w:t>
            </w:r>
          </w:p>
        </w:tc>
        <w:tc>
          <w:tcPr>
            <w:tcW w:w="3820" w:type="dxa"/>
            <w:tcBorders>
              <w:top w:val="nil"/>
              <w:bottom w:val="nil"/>
            </w:tcBorders>
            <w:shd w:val="clear" w:color="auto" w:fill="auto"/>
          </w:tcPr>
          <w:p w:rsidR="009176F8" w:rsidRPr="003B60BD" w:rsidRDefault="009176F8" w:rsidP="003B60BD">
            <w:pPr>
              <w:tabs>
                <w:tab w:val="center" w:pos="4153"/>
                <w:tab w:val="right" w:pos="8306"/>
              </w:tabs>
              <w:spacing w:line="220" w:lineRule="atLeast"/>
              <w:jc w:val="left"/>
              <w:rPr>
                <w:rFonts w:cs="Arial"/>
                <w:bCs/>
                <w:sz w:val="18"/>
              </w:rPr>
            </w:pPr>
            <w:r w:rsidRPr="009176F8">
              <w:rPr>
                <w:rFonts w:cs="Arial"/>
                <w:bCs/>
                <w:sz w:val="18"/>
              </w:rPr>
              <w:t>Writing a letter to the author of the article with the title, “</w:t>
            </w:r>
            <w:proofErr w:type="spellStart"/>
            <w:r w:rsidRPr="009176F8">
              <w:rPr>
                <w:rFonts w:cs="Arial"/>
                <w:bCs/>
                <w:sz w:val="18"/>
              </w:rPr>
              <w:t>Lobola</w:t>
            </w:r>
            <w:proofErr w:type="spellEnd"/>
            <w:r w:rsidRPr="009176F8">
              <w:rPr>
                <w:rFonts w:cs="Arial"/>
                <w:bCs/>
                <w:sz w:val="18"/>
              </w:rPr>
              <w:t xml:space="preserve"> for my love.”</w:t>
            </w:r>
            <w:r w:rsidR="004327EE">
              <w:rPr>
                <w:rFonts w:cs="Arial"/>
                <w:bCs/>
                <w:sz w:val="18"/>
              </w:rPr>
              <w:t xml:space="preserve"> </w:t>
            </w:r>
            <w:r w:rsidRPr="009176F8">
              <w:rPr>
                <w:rFonts w:cs="Arial"/>
                <w:bCs/>
                <w:sz w:val="18"/>
              </w:rPr>
              <w:t xml:space="preserve">See the task at the end of Part 1 for the rubric. </w:t>
            </w:r>
            <w:r w:rsidR="003B60BD">
              <w:rPr>
                <w:rFonts w:cs="Arial"/>
                <w:bCs/>
                <w:sz w:val="18"/>
              </w:rPr>
              <w:br/>
            </w:r>
            <w:r w:rsidRPr="00246ADF">
              <w:rPr>
                <w:rFonts w:cs="Arial"/>
                <w:bCs/>
                <w:i/>
                <w:sz w:val="18"/>
              </w:rPr>
              <w:t>[20 marks]</w:t>
            </w:r>
            <w:r w:rsidRPr="009176F8">
              <w:rPr>
                <w:rFonts w:cs="Arial"/>
                <w:bCs/>
                <w:sz w:val="18"/>
              </w:rPr>
              <w:t xml:space="preserve"> </w:t>
            </w:r>
          </w:p>
        </w:tc>
      </w:tr>
      <w:tr w:rsidR="00B50ED7" w:rsidRPr="009176F8">
        <w:tc>
          <w:tcPr>
            <w:tcW w:w="7938" w:type="dxa"/>
            <w:gridSpan w:val="3"/>
            <w:tcBorders>
              <w:top w:val="nil"/>
              <w:bottom w:val="nil"/>
            </w:tcBorders>
            <w:shd w:val="clear" w:color="auto" w:fill="E6E6E6"/>
          </w:tcPr>
          <w:p w:rsidR="00B50ED7" w:rsidRPr="00B50ED7" w:rsidRDefault="00B50ED7" w:rsidP="00246ADF">
            <w:pPr>
              <w:spacing w:line="220" w:lineRule="atLeast"/>
              <w:jc w:val="left"/>
              <w:rPr>
                <w:rFonts w:cs="Arial"/>
                <w:b/>
                <w:bCs/>
                <w:sz w:val="18"/>
              </w:rPr>
            </w:pPr>
            <w:r w:rsidRPr="009176F8">
              <w:rPr>
                <w:rFonts w:cs="Arial"/>
                <w:b/>
                <w:bCs/>
                <w:sz w:val="18"/>
              </w:rPr>
              <w:t>Part 2:</w:t>
            </w:r>
            <w:r w:rsidR="00887EB3" w:rsidRPr="00246ADF">
              <w:rPr>
                <w:rFonts w:cs="Arial"/>
                <w:bCs/>
                <w:sz w:val="18"/>
              </w:rPr>
              <w:t xml:space="preserve"> </w:t>
            </w:r>
            <w:r w:rsidR="00887EB3" w:rsidRPr="00246ADF">
              <w:rPr>
                <w:rFonts w:cs="Arial"/>
                <w:bCs/>
                <w:sz w:val="18"/>
              </w:rPr>
              <w:tab/>
            </w:r>
            <w:r w:rsidRPr="009176F8">
              <w:rPr>
                <w:rFonts w:cs="Arial"/>
                <w:b/>
                <w:bCs/>
                <w:sz w:val="18"/>
              </w:rPr>
              <w:t>Global Warming</w:t>
            </w:r>
          </w:p>
        </w:tc>
      </w:tr>
      <w:tr w:rsidR="009176F8" w:rsidRPr="009176F8">
        <w:tc>
          <w:tcPr>
            <w:tcW w:w="1030" w:type="dxa"/>
            <w:tcBorders>
              <w:top w:val="nil"/>
              <w:bottom w:val="nil"/>
            </w:tcBorders>
            <w:shd w:val="clear" w:color="auto" w:fill="auto"/>
          </w:tcPr>
          <w:p w:rsidR="009176F8" w:rsidRPr="009176F8" w:rsidRDefault="009176F8" w:rsidP="00246ADF">
            <w:pPr>
              <w:spacing w:line="220" w:lineRule="atLeast"/>
              <w:jc w:val="left"/>
              <w:rPr>
                <w:b/>
                <w:bCs/>
                <w:sz w:val="18"/>
              </w:rPr>
            </w:pPr>
            <w:r w:rsidRPr="009176F8">
              <w:rPr>
                <w:rFonts w:cs="Arial"/>
                <w:b/>
                <w:bCs/>
                <w:sz w:val="18"/>
              </w:rPr>
              <w:t>50 Notional hours</w:t>
            </w:r>
          </w:p>
        </w:tc>
        <w:tc>
          <w:tcPr>
            <w:tcW w:w="3088" w:type="dxa"/>
            <w:tcBorders>
              <w:top w:val="nil"/>
              <w:bottom w:val="nil"/>
            </w:tcBorders>
            <w:shd w:val="clear" w:color="auto" w:fill="auto"/>
          </w:tcPr>
          <w:p w:rsidR="009176F8" w:rsidRPr="009176F8" w:rsidRDefault="009176F8" w:rsidP="00246ADF">
            <w:pPr>
              <w:spacing w:line="220" w:lineRule="atLeast"/>
              <w:jc w:val="left"/>
              <w:rPr>
                <w:b/>
                <w:sz w:val="18"/>
              </w:rPr>
            </w:pPr>
            <w:r w:rsidRPr="009176F8">
              <w:rPr>
                <w:rFonts w:cs="Arial"/>
                <w:sz w:val="18"/>
              </w:rPr>
              <w:t xml:space="preserve">We are destroying the world, or so it seems. In part 2, </w:t>
            </w:r>
            <w:r w:rsidRPr="008E2666">
              <w:rPr>
                <w:rFonts w:cs="Arial"/>
                <w:b/>
                <w:sz w:val="18"/>
              </w:rPr>
              <w:t>Global warming</w:t>
            </w:r>
            <w:r w:rsidRPr="009176F8">
              <w:rPr>
                <w:rFonts w:cs="Arial"/>
                <w:sz w:val="18"/>
              </w:rPr>
              <w:t xml:space="preserve">, we want to make students aware of our impact on the planet.  How do you view this life-threatening aspect </w:t>
            </w:r>
            <w:r w:rsidRPr="009176F8">
              <w:rPr>
                <w:rFonts w:cs="Arial"/>
                <w:sz w:val="18"/>
              </w:rPr>
              <w:lastRenderedPageBreak/>
              <w:t>of our experience?</w:t>
            </w:r>
          </w:p>
        </w:tc>
        <w:tc>
          <w:tcPr>
            <w:tcW w:w="3820" w:type="dxa"/>
            <w:tcBorders>
              <w:top w:val="nil"/>
              <w:bottom w:val="nil"/>
            </w:tcBorders>
            <w:shd w:val="clear" w:color="auto" w:fill="auto"/>
          </w:tcPr>
          <w:p w:rsidR="009176F8" w:rsidRPr="003B60BD" w:rsidRDefault="009176F8" w:rsidP="003B60BD">
            <w:pPr>
              <w:tabs>
                <w:tab w:val="left" w:pos="2110"/>
              </w:tabs>
              <w:spacing w:line="220" w:lineRule="atLeast"/>
              <w:jc w:val="left"/>
              <w:rPr>
                <w:rFonts w:cs="Arial"/>
                <w:bCs/>
                <w:sz w:val="18"/>
              </w:rPr>
            </w:pPr>
            <w:r w:rsidRPr="009176F8">
              <w:rPr>
                <w:rFonts w:cs="Arial"/>
                <w:bCs/>
                <w:sz w:val="18"/>
              </w:rPr>
              <w:lastRenderedPageBreak/>
              <w:t xml:space="preserve">Write a paragraph consisting of a topic sentence and four supporting sentences. Follow the rubric presented in writing task 3.4.3 in Part 2 of the module. </w:t>
            </w:r>
            <w:r w:rsidR="003B60BD">
              <w:rPr>
                <w:rFonts w:cs="Arial"/>
                <w:bCs/>
                <w:sz w:val="18"/>
              </w:rPr>
              <w:br/>
            </w:r>
            <w:r w:rsidRPr="00246ADF">
              <w:rPr>
                <w:rFonts w:cs="Arial"/>
                <w:bCs/>
                <w:i/>
                <w:sz w:val="18"/>
              </w:rPr>
              <w:t xml:space="preserve">[20 marks] </w:t>
            </w:r>
          </w:p>
        </w:tc>
      </w:tr>
      <w:tr w:rsidR="00B50ED7" w:rsidRPr="009176F8">
        <w:tc>
          <w:tcPr>
            <w:tcW w:w="7938" w:type="dxa"/>
            <w:gridSpan w:val="3"/>
            <w:tcBorders>
              <w:top w:val="nil"/>
              <w:bottom w:val="nil"/>
            </w:tcBorders>
            <w:shd w:val="clear" w:color="auto" w:fill="E6E6E6"/>
          </w:tcPr>
          <w:p w:rsidR="00B50ED7" w:rsidRPr="00B50ED7" w:rsidRDefault="00B50ED7" w:rsidP="00246ADF">
            <w:pPr>
              <w:spacing w:line="220" w:lineRule="atLeast"/>
              <w:jc w:val="left"/>
              <w:rPr>
                <w:rFonts w:cs="Arial"/>
                <w:b/>
                <w:bCs/>
                <w:sz w:val="18"/>
              </w:rPr>
            </w:pPr>
            <w:r w:rsidRPr="009176F8">
              <w:rPr>
                <w:rFonts w:cs="Arial"/>
                <w:b/>
                <w:bCs/>
                <w:sz w:val="18"/>
              </w:rPr>
              <w:lastRenderedPageBreak/>
              <w:t>Part 3:</w:t>
            </w:r>
            <w:r w:rsidR="00887EB3" w:rsidRPr="00246ADF">
              <w:rPr>
                <w:rFonts w:cs="Arial"/>
                <w:bCs/>
                <w:sz w:val="18"/>
              </w:rPr>
              <w:t xml:space="preserve"> </w:t>
            </w:r>
            <w:r w:rsidR="00887EB3" w:rsidRPr="00246ADF">
              <w:rPr>
                <w:rFonts w:cs="Arial"/>
                <w:bCs/>
                <w:sz w:val="18"/>
              </w:rPr>
              <w:tab/>
            </w:r>
            <w:r w:rsidRPr="009176F8">
              <w:rPr>
                <w:rFonts w:cs="Arial"/>
                <w:b/>
                <w:bCs/>
                <w:sz w:val="18"/>
              </w:rPr>
              <w:t>Values-based living</w:t>
            </w:r>
          </w:p>
        </w:tc>
      </w:tr>
      <w:tr w:rsidR="009176F8" w:rsidRPr="009176F8">
        <w:tc>
          <w:tcPr>
            <w:tcW w:w="1030" w:type="dxa"/>
            <w:tcBorders>
              <w:top w:val="nil"/>
              <w:bottom w:val="dotted" w:sz="4" w:space="0" w:color="auto"/>
            </w:tcBorders>
            <w:shd w:val="clear" w:color="auto" w:fill="auto"/>
          </w:tcPr>
          <w:p w:rsidR="009176F8" w:rsidRPr="009176F8" w:rsidRDefault="009176F8" w:rsidP="00246ADF">
            <w:pPr>
              <w:spacing w:line="220" w:lineRule="atLeast"/>
              <w:jc w:val="left"/>
              <w:rPr>
                <w:rFonts w:cs="Arial"/>
                <w:b/>
                <w:bCs/>
                <w:sz w:val="18"/>
              </w:rPr>
            </w:pPr>
            <w:r w:rsidRPr="009176F8">
              <w:rPr>
                <w:rFonts w:cs="Arial"/>
                <w:b/>
                <w:bCs/>
                <w:sz w:val="18"/>
              </w:rPr>
              <w:t>50 Notional hours</w:t>
            </w:r>
          </w:p>
        </w:tc>
        <w:tc>
          <w:tcPr>
            <w:tcW w:w="3088" w:type="dxa"/>
            <w:tcBorders>
              <w:top w:val="nil"/>
              <w:bottom w:val="dotted" w:sz="4" w:space="0" w:color="auto"/>
            </w:tcBorders>
            <w:shd w:val="clear" w:color="auto" w:fill="auto"/>
          </w:tcPr>
          <w:p w:rsidR="009176F8" w:rsidRPr="009176F8" w:rsidRDefault="009176F8" w:rsidP="00246ADF">
            <w:pPr>
              <w:spacing w:line="220" w:lineRule="atLeast"/>
              <w:jc w:val="left"/>
              <w:rPr>
                <w:rFonts w:cs="Arial"/>
                <w:sz w:val="18"/>
              </w:rPr>
            </w:pPr>
            <w:r w:rsidRPr="009176F8">
              <w:rPr>
                <w:rFonts w:cs="Arial"/>
                <w:sz w:val="18"/>
              </w:rPr>
              <w:t xml:space="preserve">In </w:t>
            </w:r>
            <w:r w:rsidRPr="008E2666">
              <w:rPr>
                <w:rFonts w:cs="Arial"/>
                <w:b/>
                <w:sz w:val="18"/>
              </w:rPr>
              <w:t>Values-based living,</w:t>
            </w:r>
            <w:r w:rsidRPr="009176F8">
              <w:rPr>
                <w:rFonts w:cs="Arial"/>
                <w:sz w:val="18"/>
              </w:rPr>
              <w:t xml:space="preserve"> we require students to reflect on their values.  These values, we argue, must be sustained within a framework of living where we develop our emotional intelligence.</w:t>
            </w:r>
          </w:p>
        </w:tc>
        <w:tc>
          <w:tcPr>
            <w:tcW w:w="3820" w:type="dxa"/>
            <w:tcBorders>
              <w:top w:val="nil"/>
              <w:bottom w:val="dotted" w:sz="4" w:space="0" w:color="auto"/>
            </w:tcBorders>
            <w:shd w:val="clear" w:color="auto" w:fill="auto"/>
          </w:tcPr>
          <w:p w:rsidR="009176F8" w:rsidRPr="003B60BD" w:rsidRDefault="009176F8" w:rsidP="003B60BD">
            <w:pPr>
              <w:tabs>
                <w:tab w:val="center" w:pos="4153"/>
                <w:tab w:val="right" w:pos="8306"/>
              </w:tabs>
              <w:spacing w:line="220" w:lineRule="atLeast"/>
              <w:ind w:left="257" w:hanging="257"/>
              <w:jc w:val="left"/>
              <w:rPr>
                <w:rFonts w:cs="Arial"/>
                <w:bCs/>
                <w:i/>
                <w:sz w:val="18"/>
              </w:rPr>
            </w:pPr>
            <w:r w:rsidRPr="00246ADF">
              <w:rPr>
                <w:rFonts w:cs="Arial"/>
                <w:b/>
                <w:bCs/>
                <w:sz w:val="17"/>
              </w:rPr>
              <w:t>3.1</w:t>
            </w:r>
            <w:r w:rsidR="00246ADF">
              <w:tab/>
            </w:r>
            <w:r w:rsidRPr="009176F8">
              <w:rPr>
                <w:rFonts w:cs="Arial"/>
                <w:bCs/>
                <w:sz w:val="18"/>
              </w:rPr>
              <w:t>Writing about your personal experiences.</w:t>
            </w:r>
            <w:r w:rsidR="00B50ED7">
              <w:rPr>
                <w:rFonts w:cs="Arial"/>
                <w:bCs/>
                <w:sz w:val="18"/>
              </w:rPr>
              <w:t xml:space="preserve"> </w:t>
            </w:r>
            <w:r w:rsidRPr="009176F8">
              <w:rPr>
                <w:rFonts w:cs="Arial"/>
                <w:bCs/>
                <w:sz w:val="18"/>
              </w:rPr>
              <w:t>Write two paragraphs, following the guidelines you have practised so far, in which you try fulfil the criteria in the relevant rubric</w:t>
            </w:r>
            <w:r w:rsidR="00246ADF">
              <w:rPr>
                <w:rFonts w:cs="Arial"/>
                <w:bCs/>
                <w:i/>
                <w:sz w:val="18"/>
              </w:rPr>
              <w:t>.</w:t>
            </w:r>
            <w:r w:rsidR="003B60BD">
              <w:rPr>
                <w:rFonts w:cs="Arial"/>
                <w:bCs/>
                <w:i/>
                <w:sz w:val="18"/>
              </w:rPr>
              <w:br/>
            </w:r>
            <w:r w:rsidRPr="00246ADF">
              <w:rPr>
                <w:rFonts w:cs="Arial"/>
                <w:bCs/>
                <w:i/>
                <w:sz w:val="18"/>
              </w:rPr>
              <w:t>[40 marks]</w:t>
            </w:r>
          </w:p>
        </w:tc>
      </w:tr>
      <w:tr w:rsidR="00246ADF" w:rsidRPr="009176F8">
        <w:tc>
          <w:tcPr>
            <w:tcW w:w="1030" w:type="dxa"/>
            <w:tcBorders>
              <w:top w:val="dotted" w:sz="4" w:space="0" w:color="auto"/>
              <w:bottom w:val="dotted" w:sz="4" w:space="0" w:color="auto"/>
            </w:tcBorders>
            <w:shd w:val="clear" w:color="auto" w:fill="auto"/>
          </w:tcPr>
          <w:p w:rsidR="00246ADF" w:rsidRPr="009176F8" w:rsidRDefault="00246ADF" w:rsidP="00246ADF">
            <w:pPr>
              <w:spacing w:line="220" w:lineRule="atLeast"/>
              <w:jc w:val="left"/>
              <w:rPr>
                <w:rFonts w:cs="Arial"/>
                <w:b/>
                <w:bCs/>
                <w:sz w:val="18"/>
              </w:rPr>
            </w:pPr>
          </w:p>
        </w:tc>
        <w:tc>
          <w:tcPr>
            <w:tcW w:w="3088" w:type="dxa"/>
            <w:tcBorders>
              <w:top w:val="dotted" w:sz="4" w:space="0" w:color="auto"/>
              <w:bottom w:val="dotted" w:sz="4" w:space="0" w:color="auto"/>
            </w:tcBorders>
            <w:shd w:val="clear" w:color="auto" w:fill="auto"/>
          </w:tcPr>
          <w:p w:rsidR="00246ADF" w:rsidRPr="009176F8" w:rsidRDefault="00246ADF" w:rsidP="00246ADF">
            <w:pPr>
              <w:spacing w:line="220" w:lineRule="atLeast"/>
              <w:jc w:val="left"/>
              <w:rPr>
                <w:rFonts w:cs="Arial"/>
                <w:sz w:val="18"/>
              </w:rPr>
            </w:pPr>
          </w:p>
        </w:tc>
        <w:tc>
          <w:tcPr>
            <w:tcW w:w="3820" w:type="dxa"/>
            <w:tcBorders>
              <w:top w:val="dotted" w:sz="4" w:space="0" w:color="auto"/>
              <w:bottom w:val="dotted" w:sz="4" w:space="0" w:color="auto"/>
            </w:tcBorders>
            <w:shd w:val="clear" w:color="auto" w:fill="auto"/>
          </w:tcPr>
          <w:p w:rsidR="00246ADF" w:rsidRPr="009176F8" w:rsidRDefault="00246ADF" w:rsidP="003B60BD">
            <w:pPr>
              <w:tabs>
                <w:tab w:val="left" w:pos="2110"/>
              </w:tabs>
              <w:spacing w:before="80" w:line="220" w:lineRule="atLeast"/>
              <w:ind w:left="347" w:hanging="347"/>
              <w:jc w:val="left"/>
              <w:rPr>
                <w:rFonts w:cs="Arial"/>
                <w:bCs/>
                <w:sz w:val="18"/>
              </w:rPr>
            </w:pPr>
            <w:r w:rsidRPr="00246ADF">
              <w:rPr>
                <w:rFonts w:cs="Arial"/>
                <w:b/>
                <w:bCs/>
                <w:sz w:val="17"/>
              </w:rPr>
              <w:t>3.2</w:t>
            </w:r>
            <w:r w:rsidRPr="00246ADF">
              <w:rPr>
                <w:rFonts w:cs="Arial"/>
                <w:bCs/>
                <w:sz w:val="18"/>
              </w:rPr>
              <w:tab/>
            </w:r>
            <w:r w:rsidRPr="009176F8">
              <w:rPr>
                <w:rFonts w:cs="Arial"/>
                <w:bCs/>
                <w:sz w:val="18"/>
              </w:rPr>
              <w:t xml:space="preserve">Following the rubric for PowerPoint presentations (in 3.2), answer the group learning activity 2.9 by doing a group presentation </w:t>
            </w:r>
            <w:r w:rsidR="003B60BD">
              <w:rPr>
                <w:rFonts w:cs="Arial"/>
                <w:bCs/>
                <w:sz w:val="18"/>
              </w:rPr>
              <w:br/>
            </w:r>
            <w:r w:rsidRPr="00246ADF">
              <w:rPr>
                <w:rFonts w:cs="Arial"/>
                <w:bCs/>
                <w:i/>
                <w:sz w:val="18"/>
              </w:rPr>
              <w:t>[30 marks]</w:t>
            </w:r>
          </w:p>
        </w:tc>
      </w:tr>
      <w:tr w:rsidR="00246ADF" w:rsidRPr="009176F8">
        <w:tc>
          <w:tcPr>
            <w:tcW w:w="1030" w:type="dxa"/>
            <w:tcBorders>
              <w:top w:val="dotted" w:sz="4" w:space="0" w:color="auto"/>
              <w:bottom w:val="nil"/>
            </w:tcBorders>
            <w:shd w:val="clear" w:color="auto" w:fill="auto"/>
          </w:tcPr>
          <w:p w:rsidR="00246ADF" w:rsidRPr="009176F8" w:rsidRDefault="00246ADF" w:rsidP="00246ADF">
            <w:pPr>
              <w:spacing w:line="220" w:lineRule="atLeast"/>
              <w:jc w:val="left"/>
              <w:rPr>
                <w:rFonts w:cs="Arial"/>
                <w:b/>
                <w:bCs/>
                <w:sz w:val="18"/>
              </w:rPr>
            </w:pPr>
          </w:p>
        </w:tc>
        <w:tc>
          <w:tcPr>
            <w:tcW w:w="3088" w:type="dxa"/>
            <w:tcBorders>
              <w:top w:val="dotted" w:sz="4" w:space="0" w:color="auto"/>
              <w:bottom w:val="nil"/>
            </w:tcBorders>
            <w:shd w:val="clear" w:color="auto" w:fill="auto"/>
          </w:tcPr>
          <w:p w:rsidR="00246ADF" w:rsidRPr="009176F8" w:rsidRDefault="00246ADF" w:rsidP="00246ADF">
            <w:pPr>
              <w:spacing w:line="220" w:lineRule="atLeast"/>
              <w:jc w:val="left"/>
              <w:rPr>
                <w:rFonts w:cs="Arial"/>
                <w:sz w:val="18"/>
              </w:rPr>
            </w:pPr>
          </w:p>
        </w:tc>
        <w:tc>
          <w:tcPr>
            <w:tcW w:w="3820" w:type="dxa"/>
            <w:tcBorders>
              <w:top w:val="dotted" w:sz="4" w:space="0" w:color="auto"/>
              <w:bottom w:val="nil"/>
            </w:tcBorders>
            <w:shd w:val="clear" w:color="auto" w:fill="auto"/>
          </w:tcPr>
          <w:p w:rsidR="00246ADF" w:rsidRPr="009176F8" w:rsidRDefault="00246ADF" w:rsidP="003B60BD">
            <w:pPr>
              <w:tabs>
                <w:tab w:val="center" w:pos="4153"/>
                <w:tab w:val="right" w:pos="8306"/>
              </w:tabs>
              <w:spacing w:line="220" w:lineRule="atLeast"/>
              <w:ind w:left="363" w:hanging="363"/>
              <w:jc w:val="left"/>
              <w:rPr>
                <w:rFonts w:cs="Arial"/>
                <w:bCs/>
                <w:sz w:val="18"/>
              </w:rPr>
            </w:pPr>
            <w:r w:rsidRPr="00246ADF">
              <w:rPr>
                <w:rFonts w:cs="Arial"/>
                <w:b/>
                <w:bCs/>
                <w:sz w:val="17"/>
              </w:rPr>
              <w:t>3.3</w:t>
            </w:r>
            <w:r w:rsidRPr="00246ADF">
              <w:rPr>
                <w:rFonts w:cs="Arial"/>
                <w:bCs/>
                <w:sz w:val="18"/>
              </w:rPr>
              <w:tab/>
            </w:r>
            <w:r w:rsidRPr="009176F8">
              <w:rPr>
                <w:rFonts w:cs="Arial"/>
                <w:bCs/>
                <w:sz w:val="18"/>
              </w:rPr>
              <w:t xml:space="preserve">Consolidating vocabulary:  Following the rubric in 3.3, use the selected words to write out a clear, logical 150-word. </w:t>
            </w:r>
            <w:r w:rsidR="003B60BD">
              <w:rPr>
                <w:rFonts w:cs="Arial"/>
                <w:bCs/>
                <w:sz w:val="18"/>
              </w:rPr>
              <w:br/>
            </w:r>
            <w:r w:rsidRPr="00246ADF">
              <w:rPr>
                <w:rFonts w:cs="Arial"/>
                <w:bCs/>
                <w:i/>
                <w:sz w:val="18"/>
              </w:rPr>
              <w:t>[30 marks]</w:t>
            </w:r>
          </w:p>
        </w:tc>
      </w:tr>
      <w:tr w:rsidR="00B50ED7" w:rsidRPr="009176F8">
        <w:tc>
          <w:tcPr>
            <w:tcW w:w="7938" w:type="dxa"/>
            <w:gridSpan w:val="3"/>
            <w:tcBorders>
              <w:top w:val="nil"/>
              <w:bottom w:val="nil"/>
            </w:tcBorders>
            <w:shd w:val="clear" w:color="auto" w:fill="E6E6E6"/>
          </w:tcPr>
          <w:p w:rsidR="00B50ED7" w:rsidRPr="009176F8" w:rsidRDefault="00B50ED7" w:rsidP="00887EB3">
            <w:pPr>
              <w:tabs>
                <w:tab w:val="left" w:pos="684"/>
                <w:tab w:val="right" w:pos="8306"/>
              </w:tabs>
              <w:spacing w:line="220" w:lineRule="atLeast"/>
              <w:jc w:val="left"/>
              <w:rPr>
                <w:rFonts w:cs="Arial"/>
                <w:bCs/>
                <w:sz w:val="18"/>
              </w:rPr>
            </w:pPr>
            <w:r w:rsidRPr="009176F8">
              <w:rPr>
                <w:rFonts w:cs="Arial"/>
                <w:b/>
                <w:bCs/>
                <w:sz w:val="18"/>
              </w:rPr>
              <w:t>Part 4:</w:t>
            </w:r>
            <w:r w:rsidR="00887EB3" w:rsidRPr="00246ADF">
              <w:rPr>
                <w:rFonts w:cs="Arial"/>
                <w:bCs/>
                <w:sz w:val="18"/>
              </w:rPr>
              <w:t xml:space="preserve"> </w:t>
            </w:r>
            <w:r w:rsidR="00887EB3" w:rsidRPr="00246ADF">
              <w:rPr>
                <w:rFonts w:cs="Arial"/>
                <w:bCs/>
                <w:sz w:val="18"/>
              </w:rPr>
              <w:tab/>
            </w:r>
            <w:r w:rsidRPr="009176F8">
              <w:rPr>
                <w:rFonts w:cs="Arial"/>
                <w:b/>
                <w:bCs/>
                <w:sz w:val="18"/>
              </w:rPr>
              <w:t>Xenophobia</w:t>
            </w:r>
          </w:p>
        </w:tc>
      </w:tr>
      <w:tr w:rsidR="009176F8" w:rsidRPr="009176F8">
        <w:tc>
          <w:tcPr>
            <w:tcW w:w="1030" w:type="dxa"/>
            <w:tcBorders>
              <w:top w:val="nil"/>
              <w:bottom w:val="dotted" w:sz="4" w:space="0" w:color="7F7F7F" w:themeColor="text1" w:themeTint="80"/>
            </w:tcBorders>
            <w:shd w:val="clear" w:color="auto" w:fill="auto"/>
          </w:tcPr>
          <w:p w:rsidR="009176F8" w:rsidRPr="009176F8" w:rsidRDefault="009176F8" w:rsidP="00246ADF">
            <w:pPr>
              <w:spacing w:line="220" w:lineRule="atLeast"/>
              <w:jc w:val="left"/>
              <w:rPr>
                <w:rFonts w:cs="Arial"/>
                <w:b/>
                <w:bCs/>
                <w:sz w:val="18"/>
              </w:rPr>
            </w:pPr>
            <w:r w:rsidRPr="009176F8">
              <w:rPr>
                <w:rFonts w:cs="Arial"/>
                <w:b/>
                <w:bCs/>
                <w:sz w:val="18"/>
              </w:rPr>
              <w:t>50 Notional hours</w:t>
            </w:r>
          </w:p>
        </w:tc>
        <w:tc>
          <w:tcPr>
            <w:tcW w:w="3088" w:type="dxa"/>
            <w:tcBorders>
              <w:top w:val="nil"/>
              <w:bottom w:val="dotted" w:sz="4" w:space="0" w:color="7F7F7F" w:themeColor="text1" w:themeTint="80"/>
            </w:tcBorders>
            <w:shd w:val="clear" w:color="auto" w:fill="auto"/>
          </w:tcPr>
          <w:p w:rsidR="009176F8" w:rsidRPr="009176F8" w:rsidRDefault="009176F8" w:rsidP="00246ADF">
            <w:pPr>
              <w:spacing w:line="220" w:lineRule="atLeast"/>
              <w:jc w:val="left"/>
              <w:rPr>
                <w:rFonts w:cs="Arial"/>
                <w:sz w:val="18"/>
              </w:rPr>
            </w:pPr>
            <w:r w:rsidRPr="009176F8">
              <w:rPr>
                <w:rFonts w:cs="Arial"/>
                <w:sz w:val="18"/>
              </w:rPr>
              <w:t xml:space="preserve">In </w:t>
            </w:r>
            <w:r w:rsidRPr="008E2666">
              <w:rPr>
                <w:rFonts w:cs="Arial"/>
                <w:b/>
                <w:sz w:val="18"/>
              </w:rPr>
              <w:t xml:space="preserve">Part 4 </w:t>
            </w:r>
            <w:r w:rsidRPr="009176F8">
              <w:rPr>
                <w:rFonts w:cs="Arial"/>
                <w:sz w:val="18"/>
              </w:rPr>
              <w:t>we focus attention on the evil of xenophobia. Students are required to question the idea, take a position, argue a case and use technology-based support for their message.</w:t>
            </w:r>
          </w:p>
        </w:tc>
        <w:tc>
          <w:tcPr>
            <w:tcW w:w="3820" w:type="dxa"/>
            <w:tcBorders>
              <w:top w:val="nil"/>
              <w:bottom w:val="dotted" w:sz="4" w:space="0" w:color="7F7F7F" w:themeColor="text1" w:themeTint="80"/>
            </w:tcBorders>
            <w:shd w:val="clear" w:color="auto" w:fill="auto"/>
          </w:tcPr>
          <w:p w:rsidR="009176F8" w:rsidRPr="009176F8" w:rsidRDefault="009176F8" w:rsidP="003B60BD">
            <w:pPr>
              <w:tabs>
                <w:tab w:val="center" w:pos="4153"/>
                <w:tab w:val="right" w:pos="8306"/>
              </w:tabs>
              <w:spacing w:line="220" w:lineRule="atLeast"/>
              <w:ind w:left="317" w:hanging="303"/>
              <w:jc w:val="left"/>
              <w:rPr>
                <w:rFonts w:cs="Arial"/>
                <w:bCs/>
                <w:sz w:val="18"/>
              </w:rPr>
            </w:pPr>
            <w:r w:rsidRPr="00246ADF">
              <w:rPr>
                <w:rFonts w:cs="Arial"/>
                <w:b/>
                <w:bCs/>
                <w:sz w:val="17"/>
              </w:rPr>
              <w:t>4.1</w:t>
            </w:r>
            <w:r w:rsidR="00246ADF" w:rsidRPr="00246ADF">
              <w:rPr>
                <w:rFonts w:cs="Arial"/>
                <w:b/>
                <w:bCs/>
                <w:sz w:val="17"/>
              </w:rPr>
              <w:tab/>
            </w:r>
            <w:r w:rsidRPr="009176F8">
              <w:rPr>
                <w:rFonts w:cs="Arial"/>
                <w:bCs/>
                <w:sz w:val="18"/>
              </w:rPr>
              <w:t xml:space="preserve">Writing a journal entry: Using the guidelines and the rubric in 3.1, write out a one-page answer. You have to read your answer again to make sure that it is socially acceptable. </w:t>
            </w:r>
            <w:r w:rsidR="003B60BD">
              <w:rPr>
                <w:rFonts w:cs="Arial"/>
                <w:bCs/>
                <w:sz w:val="18"/>
              </w:rPr>
              <w:br/>
            </w:r>
            <w:r w:rsidRPr="00887EB3">
              <w:rPr>
                <w:rFonts w:cs="Arial"/>
                <w:bCs/>
                <w:i/>
                <w:sz w:val="18"/>
              </w:rPr>
              <w:t>[30 marks]</w:t>
            </w:r>
          </w:p>
        </w:tc>
      </w:tr>
      <w:tr w:rsidR="00887EB3" w:rsidRPr="009176F8">
        <w:tc>
          <w:tcPr>
            <w:tcW w:w="1030"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b/>
                <w:bCs/>
                <w:sz w:val="18"/>
              </w:rPr>
            </w:pPr>
          </w:p>
        </w:tc>
        <w:tc>
          <w:tcPr>
            <w:tcW w:w="3088"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sz w:val="18"/>
              </w:rPr>
            </w:pPr>
          </w:p>
        </w:tc>
        <w:tc>
          <w:tcPr>
            <w:tcW w:w="3820" w:type="dxa"/>
            <w:tcBorders>
              <w:top w:val="dotted" w:sz="4" w:space="0" w:color="7F7F7F" w:themeColor="text1" w:themeTint="80"/>
              <w:bottom w:val="dotted" w:sz="4" w:space="0" w:color="7F7F7F" w:themeColor="text1" w:themeTint="80"/>
            </w:tcBorders>
            <w:shd w:val="clear" w:color="auto" w:fill="auto"/>
          </w:tcPr>
          <w:p w:rsidR="00887EB3" w:rsidRPr="00887EB3" w:rsidRDefault="00887EB3" w:rsidP="003B60BD">
            <w:pPr>
              <w:tabs>
                <w:tab w:val="center" w:pos="4153"/>
                <w:tab w:val="right" w:pos="8306"/>
              </w:tabs>
              <w:spacing w:line="220" w:lineRule="atLeast"/>
              <w:ind w:left="317" w:hanging="303"/>
              <w:jc w:val="left"/>
              <w:rPr>
                <w:rFonts w:cs="Arial"/>
                <w:bCs/>
                <w:sz w:val="18"/>
              </w:rPr>
            </w:pPr>
            <w:r w:rsidRPr="00246ADF">
              <w:rPr>
                <w:rFonts w:cs="Arial"/>
                <w:b/>
                <w:bCs/>
                <w:sz w:val="17"/>
              </w:rPr>
              <w:t>4.2</w:t>
            </w:r>
            <w:r w:rsidRPr="00246ADF">
              <w:rPr>
                <w:rFonts w:cs="Arial"/>
                <w:b/>
                <w:bCs/>
                <w:sz w:val="17"/>
              </w:rPr>
              <w:tab/>
            </w:r>
            <w:r w:rsidRPr="009176F8">
              <w:rPr>
                <w:rFonts w:cs="Arial"/>
                <w:bCs/>
                <w:sz w:val="18"/>
              </w:rPr>
              <w:t>Two paragraphs:</w:t>
            </w:r>
            <w:r>
              <w:rPr>
                <w:rFonts w:cs="Arial"/>
                <w:bCs/>
                <w:sz w:val="18"/>
              </w:rPr>
              <w:t xml:space="preserve"> </w:t>
            </w:r>
            <w:r w:rsidRPr="009176F8">
              <w:rPr>
                <w:rFonts w:cs="Arial"/>
                <w:bCs/>
                <w:sz w:val="18"/>
              </w:rPr>
              <w:t xml:space="preserve">Following the rubric in 3.2, write out two paragraphs on the meanings of two words and phrases. </w:t>
            </w:r>
            <w:r w:rsidR="003B60BD">
              <w:rPr>
                <w:rFonts w:cs="Arial"/>
                <w:bCs/>
                <w:sz w:val="18"/>
              </w:rPr>
              <w:br/>
            </w:r>
            <w:r w:rsidRPr="00887EB3">
              <w:rPr>
                <w:rFonts w:cs="Arial"/>
                <w:bCs/>
                <w:i/>
                <w:sz w:val="18"/>
              </w:rPr>
              <w:t>[30 marks]</w:t>
            </w:r>
          </w:p>
        </w:tc>
      </w:tr>
      <w:tr w:rsidR="00887EB3" w:rsidRPr="009176F8">
        <w:tc>
          <w:tcPr>
            <w:tcW w:w="1030"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b/>
                <w:bCs/>
                <w:sz w:val="18"/>
              </w:rPr>
            </w:pPr>
          </w:p>
        </w:tc>
        <w:tc>
          <w:tcPr>
            <w:tcW w:w="3088"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sz w:val="18"/>
              </w:rPr>
            </w:pPr>
          </w:p>
        </w:tc>
        <w:tc>
          <w:tcPr>
            <w:tcW w:w="3820" w:type="dxa"/>
            <w:tcBorders>
              <w:top w:val="dotted" w:sz="4" w:space="0" w:color="7F7F7F" w:themeColor="text1" w:themeTint="80"/>
              <w:bottom w:val="dotted" w:sz="4" w:space="0" w:color="7F7F7F" w:themeColor="text1" w:themeTint="80"/>
            </w:tcBorders>
            <w:shd w:val="clear" w:color="auto" w:fill="auto"/>
          </w:tcPr>
          <w:p w:rsidR="00887EB3" w:rsidRPr="00887EB3" w:rsidRDefault="00887EB3" w:rsidP="003B60BD">
            <w:pPr>
              <w:tabs>
                <w:tab w:val="center" w:pos="4153"/>
                <w:tab w:val="right" w:pos="8306"/>
              </w:tabs>
              <w:spacing w:line="220" w:lineRule="atLeast"/>
              <w:ind w:left="391" w:hanging="391"/>
              <w:jc w:val="left"/>
              <w:rPr>
                <w:rFonts w:cs="Arial"/>
                <w:bCs/>
                <w:sz w:val="18"/>
              </w:rPr>
            </w:pPr>
            <w:r w:rsidRPr="00246ADF">
              <w:rPr>
                <w:rFonts w:cs="Arial"/>
                <w:b/>
                <w:bCs/>
                <w:sz w:val="17"/>
              </w:rPr>
              <w:t>4.3</w:t>
            </w:r>
            <w:r w:rsidRPr="00246ADF">
              <w:rPr>
                <w:rFonts w:cs="Arial"/>
                <w:b/>
                <w:bCs/>
                <w:sz w:val="17"/>
              </w:rPr>
              <w:tab/>
            </w:r>
            <w:r w:rsidRPr="009176F8">
              <w:rPr>
                <w:rFonts w:cs="Arial"/>
                <w:bCs/>
                <w:sz w:val="18"/>
              </w:rPr>
              <w:t>Phrase-embedding exercise:  Write out a 40-word paragraph in which you use the words and phrases in a written message of your own.</w:t>
            </w:r>
            <w:r w:rsidR="003B60BD">
              <w:rPr>
                <w:rFonts w:cs="Arial"/>
                <w:bCs/>
                <w:sz w:val="18"/>
              </w:rPr>
              <w:br/>
            </w:r>
            <w:r w:rsidRPr="00887EB3">
              <w:rPr>
                <w:rFonts w:cs="Arial"/>
                <w:bCs/>
                <w:i/>
                <w:sz w:val="18"/>
              </w:rPr>
              <w:t>[40 marks]</w:t>
            </w:r>
          </w:p>
        </w:tc>
      </w:tr>
      <w:tr w:rsidR="00887EB3" w:rsidRPr="009176F8">
        <w:tc>
          <w:tcPr>
            <w:tcW w:w="1030"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b/>
                <w:bCs/>
                <w:sz w:val="18"/>
              </w:rPr>
            </w:pPr>
          </w:p>
        </w:tc>
        <w:tc>
          <w:tcPr>
            <w:tcW w:w="3088"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sz w:val="18"/>
              </w:rPr>
            </w:pPr>
          </w:p>
        </w:tc>
        <w:tc>
          <w:tcPr>
            <w:tcW w:w="3820" w:type="dxa"/>
            <w:tcBorders>
              <w:top w:val="dotted" w:sz="4" w:space="0" w:color="7F7F7F" w:themeColor="text1" w:themeTint="80"/>
              <w:bottom w:val="dotted" w:sz="4" w:space="0" w:color="7F7F7F" w:themeColor="text1" w:themeTint="80"/>
            </w:tcBorders>
            <w:shd w:val="clear" w:color="auto" w:fill="auto"/>
          </w:tcPr>
          <w:p w:rsidR="00887EB3" w:rsidRPr="00887EB3" w:rsidRDefault="00887EB3" w:rsidP="003B60BD">
            <w:pPr>
              <w:tabs>
                <w:tab w:val="center" w:pos="4153"/>
                <w:tab w:val="right" w:pos="8306"/>
              </w:tabs>
              <w:spacing w:line="220" w:lineRule="atLeast"/>
              <w:ind w:left="391" w:hanging="391"/>
              <w:jc w:val="left"/>
              <w:rPr>
                <w:rFonts w:cs="Arial"/>
                <w:bCs/>
                <w:sz w:val="18"/>
              </w:rPr>
            </w:pPr>
            <w:r w:rsidRPr="00246ADF">
              <w:rPr>
                <w:rFonts w:cs="Arial"/>
                <w:b/>
                <w:bCs/>
                <w:sz w:val="17"/>
              </w:rPr>
              <w:t>4.4</w:t>
            </w:r>
            <w:r w:rsidRPr="00246ADF">
              <w:rPr>
                <w:rFonts w:cs="Arial"/>
                <w:b/>
                <w:bCs/>
                <w:sz w:val="17"/>
              </w:rPr>
              <w:tab/>
            </w:r>
            <w:r w:rsidRPr="009176F8">
              <w:rPr>
                <w:rFonts w:cs="Arial"/>
                <w:bCs/>
                <w:sz w:val="18"/>
              </w:rPr>
              <w:t>Producing new ideas:</w:t>
            </w:r>
            <w:r>
              <w:rPr>
                <w:rFonts w:cs="Arial"/>
                <w:bCs/>
                <w:sz w:val="18"/>
              </w:rPr>
              <w:t xml:space="preserve"> </w:t>
            </w:r>
            <w:r w:rsidRPr="009176F8">
              <w:rPr>
                <w:rFonts w:cs="Arial"/>
                <w:bCs/>
                <w:sz w:val="18"/>
              </w:rPr>
              <w:t>Follow the rubric in writing your own three-paragraph answer based on De Bono’s random-</w:t>
            </w:r>
            <w:r w:rsidR="004327EE">
              <w:rPr>
                <w:rFonts w:cs="Arial"/>
                <w:bCs/>
                <w:sz w:val="18"/>
              </w:rPr>
              <w:t xml:space="preserve">word technique. </w:t>
            </w:r>
            <w:r w:rsidRPr="009176F8">
              <w:rPr>
                <w:rFonts w:cs="Arial"/>
                <w:bCs/>
                <w:sz w:val="18"/>
              </w:rPr>
              <w:t xml:space="preserve">You have to use the word “melt” as your random word. </w:t>
            </w:r>
            <w:r w:rsidR="003B60BD">
              <w:rPr>
                <w:rFonts w:cs="Arial"/>
                <w:bCs/>
                <w:sz w:val="18"/>
              </w:rPr>
              <w:br/>
            </w:r>
            <w:r w:rsidRPr="00887EB3">
              <w:rPr>
                <w:rFonts w:cs="Arial"/>
                <w:bCs/>
                <w:i/>
                <w:sz w:val="18"/>
              </w:rPr>
              <w:t>[40 marks]</w:t>
            </w:r>
          </w:p>
        </w:tc>
      </w:tr>
      <w:tr w:rsidR="00887EB3" w:rsidRPr="009176F8">
        <w:tc>
          <w:tcPr>
            <w:tcW w:w="1030"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b/>
                <w:bCs/>
                <w:sz w:val="18"/>
              </w:rPr>
            </w:pPr>
          </w:p>
        </w:tc>
        <w:tc>
          <w:tcPr>
            <w:tcW w:w="3088" w:type="dxa"/>
            <w:tcBorders>
              <w:top w:val="dotted" w:sz="4" w:space="0" w:color="7F7F7F" w:themeColor="text1" w:themeTint="80"/>
              <w:bottom w:val="dotted" w:sz="4" w:space="0" w:color="7F7F7F" w:themeColor="text1" w:themeTint="80"/>
            </w:tcBorders>
            <w:shd w:val="clear" w:color="auto" w:fill="auto"/>
          </w:tcPr>
          <w:p w:rsidR="00887EB3" w:rsidRPr="009176F8" w:rsidRDefault="00887EB3" w:rsidP="00246ADF">
            <w:pPr>
              <w:spacing w:line="220" w:lineRule="atLeast"/>
              <w:jc w:val="left"/>
              <w:rPr>
                <w:rFonts w:cs="Arial"/>
                <w:sz w:val="18"/>
              </w:rPr>
            </w:pPr>
          </w:p>
        </w:tc>
        <w:tc>
          <w:tcPr>
            <w:tcW w:w="3820" w:type="dxa"/>
            <w:tcBorders>
              <w:top w:val="dotted" w:sz="4" w:space="0" w:color="7F7F7F" w:themeColor="text1" w:themeTint="80"/>
              <w:bottom w:val="dotted" w:sz="4" w:space="0" w:color="7F7F7F" w:themeColor="text1" w:themeTint="80"/>
            </w:tcBorders>
            <w:shd w:val="clear" w:color="auto" w:fill="auto"/>
          </w:tcPr>
          <w:p w:rsidR="00887EB3" w:rsidRPr="00887EB3" w:rsidRDefault="00887EB3" w:rsidP="003B60BD">
            <w:pPr>
              <w:tabs>
                <w:tab w:val="center" w:pos="4153"/>
                <w:tab w:val="right" w:pos="8306"/>
              </w:tabs>
              <w:spacing w:line="220" w:lineRule="atLeast"/>
              <w:ind w:left="391" w:hanging="391"/>
              <w:jc w:val="left"/>
              <w:rPr>
                <w:rFonts w:cs="Arial"/>
                <w:bCs/>
                <w:sz w:val="18"/>
              </w:rPr>
            </w:pPr>
            <w:r w:rsidRPr="00246ADF">
              <w:rPr>
                <w:rFonts w:cs="Arial"/>
                <w:b/>
                <w:bCs/>
                <w:sz w:val="17"/>
              </w:rPr>
              <w:t>4.5</w:t>
            </w:r>
            <w:r w:rsidRPr="00246ADF">
              <w:rPr>
                <w:rFonts w:cs="Arial"/>
                <w:b/>
                <w:bCs/>
                <w:sz w:val="17"/>
              </w:rPr>
              <w:tab/>
            </w:r>
            <w:r w:rsidRPr="009176F8">
              <w:rPr>
                <w:rFonts w:cs="Arial"/>
                <w:bCs/>
                <w:sz w:val="18"/>
              </w:rPr>
              <w:t>Writing a one-page summary of others’ opinions. Respond to assessment task 3.6.</w:t>
            </w:r>
            <w:r w:rsidR="003B60BD">
              <w:rPr>
                <w:rFonts w:cs="Arial"/>
                <w:bCs/>
                <w:sz w:val="18"/>
              </w:rPr>
              <w:br/>
            </w:r>
            <w:r w:rsidRPr="00887EB3">
              <w:rPr>
                <w:rFonts w:cs="Arial"/>
                <w:bCs/>
                <w:i/>
                <w:sz w:val="18"/>
              </w:rPr>
              <w:t>[30 marks]</w:t>
            </w:r>
          </w:p>
        </w:tc>
      </w:tr>
      <w:tr w:rsidR="00887EB3" w:rsidRPr="009176F8">
        <w:tc>
          <w:tcPr>
            <w:tcW w:w="1030" w:type="dxa"/>
            <w:tcBorders>
              <w:top w:val="dotted" w:sz="4" w:space="0" w:color="7F7F7F" w:themeColor="text1" w:themeTint="80"/>
              <w:bottom w:val="nil"/>
            </w:tcBorders>
            <w:shd w:val="clear" w:color="auto" w:fill="auto"/>
          </w:tcPr>
          <w:p w:rsidR="00887EB3" w:rsidRPr="009176F8" w:rsidRDefault="00887EB3" w:rsidP="00246ADF">
            <w:pPr>
              <w:spacing w:line="220" w:lineRule="atLeast"/>
              <w:jc w:val="left"/>
              <w:rPr>
                <w:rFonts w:cs="Arial"/>
                <w:b/>
                <w:bCs/>
                <w:sz w:val="18"/>
              </w:rPr>
            </w:pPr>
          </w:p>
        </w:tc>
        <w:tc>
          <w:tcPr>
            <w:tcW w:w="3088" w:type="dxa"/>
            <w:tcBorders>
              <w:top w:val="dotted" w:sz="4" w:space="0" w:color="7F7F7F" w:themeColor="text1" w:themeTint="80"/>
              <w:bottom w:val="nil"/>
            </w:tcBorders>
            <w:shd w:val="clear" w:color="auto" w:fill="auto"/>
          </w:tcPr>
          <w:p w:rsidR="00887EB3" w:rsidRPr="009176F8" w:rsidRDefault="00887EB3" w:rsidP="00246ADF">
            <w:pPr>
              <w:spacing w:line="220" w:lineRule="atLeast"/>
              <w:jc w:val="left"/>
              <w:rPr>
                <w:rFonts w:cs="Arial"/>
                <w:sz w:val="18"/>
              </w:rPr>
            </w:pPr>
          </w:p>
        </w:tc>
        <w:tc>
          <w:tcPr>
            <w:tcW w:w="3820" w:type="dxa"/>
            <w:tcBorders>
              <w:top w:val="dotted" w:sz="4" w:space="0" w:color="7F7F7F" w:themeColor="text1" w:themeTint="80"/>
              <w:bottom w:val="nil"/>
            </w:tcBorders>
            <w:shd w:val="clear" w:color="auto" w:fill="auto"/>
          </w:tcPr>
          <w:p w:rsidR="00887EB3" w:rsidRPr="003B60BD" w:rsidRDefault="00887EB3" w:rsidP="003B60BD">
            <w:pPr>
              <w:tabs>
                <w:tab w:val="center" w:pos="4153"/>
                <w:tab w:val="right" w:pos="8306"/>
              </w:tabs>
              <w:spacing w:line="220" w:lineRule="atLeast"/>
              <w:ind w:left="391" w:hanging="391"/>
              <w:jc w:val="left"/>
              <w:rPr>
                <w:rFonts w:cs="Arial"/>
                <w:bCs/>
                <w:sz w:val="18"/>
              </w:rPr>
            </w:pPr>
            <w:r w:rsidRPr="00246ADF">
              <w:rPr>
                <w:rFonts w:cs="Arial"/>
                <w:b/>
                <w:bCs/>
                <w:sz w:val="17"/>
              </w:rPr>
              <w:t>4.6</w:t>
            </w:r>
            <w:r w:rsidRPr="00246ADF">
              <w:rPr>
                <w:rFonts w:cs="Arial"/>
                <w:b/>
                <w:bCs/>
                <w:sz w:val="17"/>
              </w:rPr>
              <w:tab/>
            </w:r>
            <w:r w:rsidRPr="009176F8">
              <w:rPr>
                <w:rFonts w:cs="Arial"/>
                <w:bCs/>
                <w:sz w:val="18"/>
              </w:rPr>
              <w:t>PowerPoint presentation: Respond to tas</w:t>
            </w:r>
            <w:r>
              <w:rPr>
                <w:rFonts w:cs="Arial"/>
                <w:bCs/>
                <w:sz w:val="18"/>
              </w:rPr>
              <w:t>k 3.7 for assessment purposes.</w:t>
            </w:r>
            <w:r w:rsidR="003B60BD">
              <w:rPr>
                <w:rFonts w:cs="Arial"/>
                <w:bCs/>
                <w:sz w:val="18"/>
              </w:rPr>
              <w:br/>
            </w:r>
            <w:r w:rsidRPr="00887EB3">
              <w:rPr>
                <w:rFonts w:cs="Arial"/>
                <w:bCs/>
                <w:i/>
                <w:sz w:val="18"/>
              </w:rPr>
              <w:t>[30 marks]</w:t>
            </w:r>
          </w:p>
        </w:tc>
      </w:tr>
      <w:tr w:rsidR="00B50ED7" w:rsidRPr="009176F8">
        <w:tc>
          <w:tcPr>
            <w:tcW w:w="7938" w:type="dxa"/>
            <w:gridSpan w:val="3"/>
            <w:tcBorders>
              <w:top w:val="nil"/>
              <w:bottom w:val="nil"/>
            </w:tcBorders>
            <w:shd w:val="clear" w:color="auto" w:fill="E6E6E6"/>
          </w:tcPr>
          <w:p w:rsidR="00B50ED7" w:rsidRPr="00B50ED7" w:rsidRDefault="00B50ED7" w:rsidP="00246ADF">
            <w:pPr>
              <w:tabs>
                <w:tab w:val="center" w:pos="4153"/>
                <w:tab w:val="right" w:pos="8306"/>
              </w:tabs>
              <w:spacing w:line="220" w:lineRule="atLeast"/>
              <w:jc w:val="left"/>
              <w:rPr>
                <w:rFonts w:cs="Arial"/>
                <w:b/>
                <w:bCs/>
                <w:sz w:val="18"/>
              </w:rPr>
            </w:pPr>
            <w:r w:rsidRPr="009176F8">
              <w:rPr>
                <w:rFonts w:cs="Arial"/>
                <w:b/>
                <w:bCs/>
                <w:sz w:val="18"/>
              </w:rPr>
              <w:t>Part 5:  Has SA’s Constitution failed?</w:t>
            </w:r>
          </w:p>
        </w:tc>
      </w:tr>
      <w:tr w:rsidR="009176F8" w:rsidRPr="009176F8">
        <w:tc>
          <w:tcPr>
            <w:tcW w:w="1030" w:type="dxa"/>
            <w:tcBorders>
              <w:top w:val="nil"/>
              <w:bottom w:val="dotted" w:sz="4" w:space="0" w:color="7F7F7F" w:themeColor="text1" w:themeTint="80"/>
            </w:tcBorders>
            <w:shd w:val="clear" w:color="auto" w:fill="auto"/>
          </w:tcPr>
          <w:p w:rsidR="009176F8" w:rsidRPr="009176F8" w:rsidRDefault="009176F8" w:rsidP="00246ADF">
            <w:pPr>
              <w:tabs>
                <w:tab w:val="center" w:pos="4153"/>
                <w:tab w:val="right" w:pos="8306"/>
              </w:tabs>
              <w:spacing w:line="220" w:lineRule="atLeast"/>
              <w:jc w:val="left"/>
              <w:rPr>
                <w:rFonts w:cs="Arial"/>
                <w:b/>
                <w:bCs/>
                <w:sz w:val="18"/>
              </w:rPr>
            </w:pPr>
            <w:r w:rsidRPr="009176F8">
              <w:rPr>
                <w:rFonts w:cs="Arial"/>
                <w:b/>
                <w:bCs/>
                <w:sz w:val="18"/>
              </w:rPr>
              <w:t xml:space="preserve">50 Notional </w:t>
            </w:r>
            <w:r w:rsidRPr="009176F8">
              <w:rPr>
                <w:rFonts w:cs="Arial"/>
                <w:b/>
                <w:bCs/>
                <w:sz w:val="18"/>
              </w:rPr>
              <w:lastRenderedPageBreak/>
              <w:t>hours</w:t>
            </w:r>
          </w:p>
        </w:tc>
        <w:tc>
          <w:tcPr>
            <w:tcW w:w="3088" w:type="dxa"/>
            <w:tcBorders>
              <w:top w:val="nil"/>
              <w:bottom w:val="dotted" w:sz="4" w:space="0" w:color="7F7F7F" w:themeColor="text1" w:themeTint="80"/>
            </w:tcBorders>
            <w:shd w:val="clear" w:color="auto" w:fill="auto"/>
          </w:tcPr>
          <w:p w:rsidR="009176F8" w:rsidRPr="009176F8" w:rsidRDefault="009176F8" w:rsidP="00246ADF">
            <w:pPr>
              <w:spacing w:line="220" w:lineRule="atLeast"/>
              <w:jc w:val="left"/>
              <w:rPr>
                <w:rFonts w:cs="Arial"/>
                <w:sz w:val="18"/>
              </w:rPr>
            </w:pPr>
            <w:r w:rsidRPr="008E2666">
              <w:rPr>
                <w:rFonts w:cs="Arial"/>
                <w:b/>
                <w:sz w:val="18"/>
              </w:rPr>
              <w:lastRenderedPageBreak/>
              <w:t>Part 5</w:t>
            </w:r>
            <w:r w:rsidRPr="009176F8">
              <w:rPr>
                <w:rFonts w:cs="Arial"/>
                <w:sz w:val="18"/>
              </w:rPr>
              <w:t xml:space="preserve"> poses a question about the SA Constitution.  Have some of the </w:t>
            </w:r>
            <w:r w:rsidRPr="009176F8">
              <w:rPr>
                <w:rFonts w:cs="Arial"/>
                <w:sz w:val="18"/>
              </w:rPr>
              <w:lastRenderedPageBreak/>
              <w:t>clauses in the constitution become a tool in the hands of dishonest individuals who try to freeze and interrupt legal processes?  What is your view?</w:t>
            </w:r>
          </w:p>
        </w:tc>
        <w:tc>
          <w:tcPr>
            <w:tcW w:w="3820" w:type="dxa"/>
            <w:tcBorders>
              <w:top w:val="nil"/>
              <w:bottom w:val="dotted" w:sz="4" w:space="0" w:color="7F7F7F" w:themeColor="text1" w:themeTint="80"/>
            </w:tcBorders>
            <w:shd w:val="clear" w:color="auto" w:fill="auto"/>
          </w:tcPr>
          <w:p w:rsidR="009176F8" w:rsidRPr="003B60BD" w:rsidRDefault="009176F8" w:rsidP="003B60BD">
            <w:pPr>
              <w:tabs>
                <w:tab w:val="center" w:pos="4153"/>
                <w:tab w:val="right" w:pos="8306"/>
              </w:tabs>
              <w:spacing w:line="220" w:lineRule="atLeast"/>
              <w:ind w:left="312" w:hanging="336"/>
              <w:jc w:val="left"/>
              <w:rPr>
                <w:rFonts w:cs="Arial"/>
                <w:bCs/>
                <w:sz w:val="18"/>
              </w:rPr>
            </w:pPr>
            <w:r w:rsidRPr="003B60BD">
              <w:rPr>
                <w:rFonts w:cs="Arial"/>
                <w:b/>
                <w:bCs/>
                <w:sz w:val="17"/>
              </w:rPr>
              <w:lastRenderedPageBreak/>
              <w:t>5.1</w:t>
            </w:r>
            <w:r w:rsidR="003B60BD" w:rsidRPr="003B60BD">
              <w:rPr>
                <w:rFonts w:cs="Arial"/>
                <w:b/>
                <w:bCs/>
                <w:sz w:val="17"/>
              </w:rPr>
              <w:tab/>
            </w:r>
            <w:r w:rsidRPr="009176F8">
              <w:rPr>
                <w:rFonts w:cs="Arial"/>
                <w:bCs/>
                <w:sz w:val="18"/>
              </w:rPr>
              <w:t>A 250-word opinion piece: Complete assessment task 3.1.</w:t>
            </w:r>
            <w:r w:rsidR="003B60BD">
              <w:rPr>
                <w:rFonts w:cs="Arial"/>
                <w:bCs/>
                <w:sz w:val="18"/>
              </w:rPr>
              <w:br/>
            </w:r>
            <w:r w:rsidRPr="003B60BD">
              <w:rPr>
                <w:rFonts w:cs="Arial"/>
                <w:bCs/>
                <w:i/>
                <w:sz w:val="18"/>
              </w:rPr>
              <w:lastRenderedPageBreak/>
              <w:t>[40 marks]</w:t>
            </w:r>
            <w:r w:rsidRPr="009176F8">
              <w:rPr>
                <w:rFonts w:cs="Arial"/>
                <w:bCs/>
                <w:sz w:val="18"/>
              </w:rPr>
              <w:t xml:space="preserve"> </w:t>
            </w:r>
          </w:p>
        </w:tc>
      </w:tr>
      <w:tr w:rsidR="003B60BD" w:rsidRPr="009176F8">
        <w:tc>
          <w:tcPr>
            <w:tcW w:w="1030" w:type="dxa"/>
            <w:tcBorders>
              <w:top w:val="dotted" w:sz="4" w:space="0" w:color="7F7F7F" w:themeColor="text1" w:themeTint="80"/>
              <w:bottom w:val="dotted" w:sz="4" w:space="0" w:color="7F7F7F" w:themeColor="text1" w:themeTint="80"/>
            </w:tcBorders>
            <w:shd w:val="clear" w:color="auto" w:fill="auto"/>
          </w:tcPr>
          <w:p w:rsidR="003B60BD" w:rsidRPr="009176F8" w:rsidRDefault="003B60BD" w:rsidP="00246ADF">
            <w:pPr>
              <w:tabs>
                <w:tab w:val="center" w:pos="4153"/>
                <w:tab w:val="right" w:pos="8306"/>
              </w:tabs>
              <w:spacing w:line="220" w:lineRule="atLeast"/>
              <w:jc w:val="left"/>
              <w:rPr>
                <w:rFonts w:cs="Arial"/>
                <w:b/>
                <w:bCs/>
                <w:sz w:val="18"/>
              </w:rPr>
            </w:pPr>
          </w:p>
        </w:tc>
        <w:tc>
          <w:tcPr>
            <w:tcW w:w="3088" w:type="dxa"/>
            <w:tcBorders>
              <w:top w:val="dotted" w:sz="4" w:space="0" w:color="7F7F7F" w:themeColor="text1" w:themeTint="80"/>
              <w:bottom w:val="dotted" w:sz="4" w:space="0" w:color="7F7F7F" w:themeColor="text1" w:themeTint="80"/>
            </w:tcBorders>
            <w:shd w:val="clear" w:color="auto" w:fill="auto"/>
          </w:tcPr>
          <w:p w:rsidR="003B60BD" w:rsidRPr="009176F8" w:rsidRDefault="003B60BD" w:rsidP="00246ADF">
            <w:pPr>
              <w:spacing w:line="220" w:lineRule="atLeast"/>
              <w:jc w:val="left"/>
              <w:rPr>
                <w:rFonts w:cs="Arial"/>
                <w:sz w:val="18"/>
                <w:u w:val="single"/>
              </w:rPr>
            </w:pPr>
          </w:p>
        </w:tc>
        <w:tc>
          <w:tcPr>
            <w:tcW w:w="3820" w:type="dxa"/>
            <w:tcBorders>
              <w:top w:val="dotted" w:sz="4" w:space="0" w:color="7F7F7F" w:themeColor="text1" w:themeTint="80"/>
              <w:bottom w:val="dotted" w:sz="4" w:space="0" w:color="7F7F7F" w:themeColor="text1" w:themeTint="80"/>
            </w:tcBorders>
            <w:shd w:val="clear" w:color="auto" w:fill="auto"/>
          </w:tcPr>
          <w:p w:rsidR="003B60BD" w:rsidRPr="003B60BD" w:rsidRDefault="003B60BD" w:rsidP="003B60BD">
            <w:pPr>
              <w:tabs>
                <w:tab w:val="center" w:pos="4153"/>
                <w:tab w:val="right" w:pos="8306"/>
              </w:tabs>
              <w:spacing w:line="220" w:lineRule="atLeast"/>
              <w:ind w:left="312" w:hanging="336"/>
              <w:jc w:val="left"/>
              <w:rPr>
                <w:rFonts w:cs="Arial"/>
                <w:bCs/>
                <w:sz w:val="18"/>
              </w:rPr>
            </w:pPr>
            <w:r w:rsidRPr="003B60BD">
              <w:rPr>
                <w:rFonts w:cs="Arial"/>
                <w:b/>
                <w:bCs/>
                <w:sz w:val="17"/>
              </w:rPr>
              <w:t>5.2</w:t>
            </w:r>
            <w:r w:rsidRPr="003B60BD">
              <w:rPr>
                <w:rFonts w:cs="Arial"/>
                <w:b/>
                <w:bCs/>
                <w:sz w:val="17"/>
              </w:rPr>
              <w:tab/>
            </w:r>
            <w:proofErr w:type="spellStart"/>
            <w:r w:rsidRPr="009176F8">
              <w:rPr>
                <w:rFonts w:cs="Arial"/>
                <w:bCs/>
                <w:sz w:val="18"/>
              </w:rPr>
              <w:t>Denominalisng</w:t>
            </w:r>
            <w:proofErr w:type="spellEnd"/>
            <w:r w:rsidRPr="009176F8">
              <w:rPr>
                <w:rFonts w:cs="Arial"/>
                <w:bCs/>
                <w:sz w:val="18"/>
              </w:rPr>
              <w:t xml:space="preserve"> a text: Complete assessment task 3.2</w:t>
            </w:r>
            <w:r>
              <w:rPr>
                <w:rFonts w:cs="Arial"/>
                <w:bCs/>
                <w:sz w:val="18"/>
              </w:rPr>
              <w:br/>
            </w:r>
            <w:r w:rsidRPr="003B60BD">
              <w:rPr>
                <w:rFonts w:cs="Arial"/>
                <w:bCs/>
                <w:i/>
                <w:sz w:val="18"/>
              </w:rPr>
              <w:t>[40 marks]</w:t>
            </w:r>
          </w:p>
        </w:tc>
      </w:tr>
      <w:tr w:rsidR="003B60BD" w:rsidRPr="009176F8">
        <w:tc>
          <w:tcPr>
            <w:tcW w:w="1030" w:type="dxa"/>
            <w:tcBorders>
              <w:top w:val="dotted" w:sz="4" w:space="0" w:color="7F7F7F" w:themeColor="text1" w:themeTint="80"/>
              <w:bottom w:val="dotted" w:sz="4" w:space="0" w:color="7F7F7F" w:themeColor="text1" w:themeTint="80"/>
            </w:tcBorders>
            <w:shd w:val="clear" w:color="auto" w:fill="auto"/>
          </w:tcPr>
          <w:p w:rsidR="003B60BD" w:rsidRPr="009176F8" w:rsidRDefault="003B60BD" w:rsidP="00246ADF">
            <w:pPr>
              <w:tabs>
                <w:tab w:val="center" w:pos="4153"/>
                <w:tab w:val="right" w:pos="8306"/>
              </w:tabs>
              <w:spacing w:line="220" w:lineRule="atLeast"/>
              <w:jc w:val="left"/>
              <w:rPr>
                <w:rFonts w:cs="Arial"/>
                <w:b/>
                <w:bCs/>
                <w:sz w:val="18"/>
              </w:rPr>
            </w:pPr>
          </w:p>
        </w:tc>
        <w:tc>
          <w:tcPr>
            <w:tcW w:w="3088" w:type="dxa"/>
            <w:tcBorders>
              <w:top w:val="dotted" w:sz="4" w:space="0" w:color="7F7F7F" w:themeColor="text1" w:themeTint="80"/>
              <w:bottom w:val="dotted" w:sz="4" w:space="0" w:color="7F7F7F" w:themeColor="text1" w:themeTint="80"/>
            </w:tcBorders>
            <w:shd w:val="clear" w:color="auto" w:fill="auto"/>
          </w:tcPr>
          <w:p w:rsidR="003B60BD" w:rsidRPr="009176F8" w:rsidRDefault="003B60BD" w:rsidP="00246ADF">
            <w:pPr>
              <w:spacing w:line="220" w:lineRule="atLeast"/>
              <w:jc w:val="left"/>
              <w:rPr>
                <w:rFonts w:cs="Arial"/>
                <w:sz w:val="18"/>
                <w:u w:val="single"/>
              </w:rPr>
            </w:pPr>
          </w:p>
        </w:tc>
        <w:tc>
          <w:tcPr>
            <w:tcW w:w="3820" w:type="dxa"/>
            <w:tcBorders>
              <w:top w:val="dotted" w:sz="4" w:space="0" w:color="7F7F7F" w:themeColor="text1" w:themeTint="80"/>
              <w:bottom w:val="dotted" w:sz="4" w:space="0" w:color="7F7F7F" w:themeColor="text1" w:themeTint="80"/>
            </w:tcBorders>
            <w:shd w:val="clear" w:color="auto" w:fill="auto"/>
          </w:tcPr>
          <w:p w:rsidR="003B60BD" w:rsidRPr="003B60BD" w:rsidRDefault="003B60BD" w:rsidP="003B60BD">
            <w:pPr>
              <w:tabs>
                <w:tab w:val="center" w:pos="4153"/>
                <w:tab w:val="right" w:pos="8306"/>
              </w:tabs>
              <w:spacing w:line="220" w:lineRule="atLeast"/>
              <w:ind w:left="312" w:hanging="336"/>
              <w:jc w:val="left"/>
              <w:rPr>
                <w:rFonts w:cs="Arial"/>
                <w:bCs/>
                <w:sz w:val="18"/>
              </w:rPr>
            </w:pPr>
            <w:r w:rsidRPr="003B60BD">
              <w:rPr>
                <w:rFonts w:cs="Arial"/>
                <w:b/>
                <w:bCs/>
                <w:sz w:val="17"/>
              </w:rPr>
              <w:t>5.3</w:t>
            </w:r>
            <w:r w:rsidRPr="003B60BD">
              <w:rPr>
                <w:rFonts w:cs="Arial"/>
                <w:b/>
                <w:bCs/>
                <w:sz w:val="17"/>
              </w:rPr>
              <w:tab/>
            </w:r>
            <w:r w:rsidRPr="009176F8">
              <w:rPr>
                <w:rFonts w:cs="Arial"/>
                <w:bCs/>
                <w:sz w:val="18"/>
              </w:rPr>
              <w:t xml:space="preserve">A 120-word summary: Complete assessment task 3.3 </w:t>
            </w:r>
            <w:r>
              <w:rPr>
                <w:rFonts w:cs="Arial"/>
                <w:bCs/>
                <w:sz w:val="18"/>
              </w:rPr>
              <w:br/>
            </w:r>
            <w:r w:rsidRPr="003B60BD">
              <w:rPr>
                <w:rFonts w:cs="Arial"/>
                <w:bCs/>
                <w:i/>
                <w:sz w:val="18"/>
              </w:rPr>
              <w:t>[60 marks]</w:t>
            </w:r>
          </w:p>
        </w:tc>
      </w:tr>
      <w:tr w:rsidR="003B60BD" w:rsidRPr="009176F8">
        <w:tc>
          <w:tcPr>
            <w:tcW w:w="1030" w:type="dxa"/>
            <w:tcBorders>
              <w:top w:val="dotted" w:sz="4" w:space="0" w:color="7F7F7F" w:themeColor="text1" w:themeTint="80"/>
              <w:bottom w:val="nil"/>
            </w:tcBorders>
            <w:shd w:val="clear" w:color="auto" w:fill="auto"/>
          </w:tcPr>
          <w:p w:rsidR="003B60BD" w:rsidRPr="009176F8" w:rsidRDefault="003B60BD" w:rsidP="00246ADF">
            <w:pPr>
              <w:tabs>
                <w:tab w:val="center" w:pos="4153"/>
                <w:tab w:val="right" w:pos="8306"/>
              </w:tabs>
              <w:spacing w:line="220" w:lineRule="atLeast"/>
              <w:jc w:val="left"/>
              <w:rPr>
                <w:rFonts w:cs="Arial"/>
                <w:b/>
                <w:bCs/>
                <w:sz w:val="18"/>
              </w:rPr>
            </w:pPr>
          </w:p>
        </w:tc>
        <w:tc>
          <w:tcPr>
            <w:tcW w:w="3088" w:type="dxa"/>
            <w:tcBorders>
              <w:top w:val="dotted" w:sz="4" w:space="0" w:color="7F7F7F" w:themeColor="text1" w:themeTint="80"/>
              <w:bottom w:val="nil"/>
            </w:tcBorders>
            <w:shd w:val="clear" w:color="auto" w:fill="auto"/>
          </w:tcPr>
          <w:p w:rsidR="003B60BD" w:rsidRPr="009176F8" w:rsidRDefault="003B60BD" w:rsidP="00246ADF">
            <w:pPr>
              <w:spacing w:line="220" w:lineRule="atLeast"/>
              <w:jc w:val="left"/>
              <w:rPr>
                <w:rFonts w:cs="Arial"/>
                <w:sz w:val="18"/>
                <w:u w:val="single"/>
              </w:rPr>
            </w:pPr>
          </w:p>
        </w:tc>
        <w:tc>
          <w:tcPr>
            <w:tcW w:w="3820" w:type="dxa"/>
            <w:tcBorders>
              <w:top w:val="dotted" w:sz="4" w:space="0" w:color="7F7F7F" w:themeColor="text1" w:themeTint="80"/>
              <w:bottom w:val="nil"/>
            </w:tcBorders>
            <w:shd w:val="clear" w:color="auto" w:fill="auto"/>
          </w:tcPr>
          <w:p w:rsidR="003B60BD" w:rsidRPr="003B60BD" w:rsidRDefault="003B60BD" w:rsidP="003B60BD">
            <w:pPr>
              <w:tabs>
                <w:tab w:val="center" w:pos="4153"/>
                <w:tab w:val="right" w:pos="8306"/>
              </w:tabs>
              <w:spacing w:line="220" w:lineRule="atLeast"/>
              <w:ind w:left="312" w:hanging="336"/>
              <w:jc w:val="left"/>
              <w:rPr>
                <w:rFonts w:cs="Arial"/>
                <w:bCs/>
                <w:sz w:val="18"/>
              </w:rPr>
            </w:pPr>
            <w:r w:rsidRPr="003B60BD">
              <w:rPr>
                <w:rFonts w:cs="Arial"/>
                <w:b/>
                <w:bCs/>
                <w:sz w:val="17"/>
              </w:rPr>
              <w:t>5.4</w:t>
            </w:r>
            <w:r w:rsidRPr="00246ADF">
              <w:rPr>
                <w:rFonts w:cs="Arial"/>
                <w:bCs/>
                <w:sz w:val="18"/>
              </w:rPr>
              <w:tab/>
            </w:r>
            <w:r w:rsidRPr="009176F8">
              <w:rPr>
                <w:rFonts w:cs="Arial"/>
                <w:bCs/>
                <w:sz w:val="18"/>
              </w:rPr>
              <w:t>PowerPoint:</w:t>
            </w:r>
            <w:r>
              <w:rPr>
                <w:rFonts w:cs="Arial"/>
                <w:bCs/>
                <w:sz w:val="18"/>
              </w:rPr>
              <w:t xml:space="preserve"> </w:t>
            </w:r>
            <w:r w:rsidRPr="009176F8">
              <w:rPr>
                <w:rFonts w:cs="Arial"/>
                <w:bCs/>
                <w:sz w:val="18"/>
              </w:rPr>
              <w:t>Complete assessment task 3.4</w:t>
            </w:r>
            <w:r>
              <w:rPr>
                <w:rFonts w:cs="Arial"/>
                <w:bCs/>
                <w:sz w:val="18"/>
              </w:rPr>
              <w:br/>
            </w:r>
            <w:r w:rsidRPr="003B60BD">
              <w:rPr>
                <w:rFonts w:cs="Arial"/>
                <w:bCs/>
                <w:i/>
                <w:sz w:val="18"/>
              </w:rPr>
              <w:t>[30 marks]</w:t>
            </w:r>
          </w:p>
        </w:tc>
      </w:tr>
      <w:tr w:rsidR="00B50ED7" w:rsidRPr="009176F8">
        <w:tc>
          <w:tcPr>
            <w:tcW w:w="7938" w:type="dxa"/>
            <w:gridSpan w:val="3"/>
            <w:tcBorders>
              <w:top w:val="nil"/>
              <w:bottom w:val="nil"/>
            </w:tcBorders>
            <w:shd w:val="clear" w:color="auto" w:fill="E6E6E6"/>
          </w:tcPr>
          <w:p w:rsidR="00B50ED7" w:rsidRPr="00B50ED7" w:rsidRDefault="00B50ED7" w:rsidP="00246ADF">
            <w:pPr>
              <w:tabs>
                <w:tab w:val="center" w:pos="4153"/>
                <w:tab w:val="right" w:pos="8306"/>
              </w:tabs>
              <w:spacing w:line="220" w:lineRule="atLeast"/>
              <w:jc w:val="left"/>
              <w:rPr>
                <w:rFonts w:cs="Arial"/>
                <w:b/>
                <w:bCs/>
                <w:sz w:val="18"/>
              </w:rPr>
            </w:pPr>
            <w:r w:rsidRPr="009176F8">
              <w:rPr>
                <w:rFonts w:cs="Arial"/>
                <w:b/>
                <w:bCs/>
                <w:sz w:val="18"/>
              </w:rPr>
              <w:t>Part 6: Anti-corruption Education</w:t>
            </w:r>
          </w:p>
        </w:tc>
      </w:tr>
      <w:tr w:rsidR="009176F8" w:rsidRPr="009176F8">
        <w:tc>
          <w:tcPr>
            <w:tcW w:w="1030" w:type="dxa"/>
            <w:tcBorders>
              <w:top w:val="nil"/>
              <w:bottom w:val="dotted" w:sz="4" w:space="0" w:color="7F7F7F" w:themeColor="text1" w:themeTint="80"/>
            </w:tcBorders>
            <w:shd w:val="clear" w:color="auto" w:fill="auto"/>
          </w:tcPr>
          <w:p w:rsidR="009176F8" w:rsidRPr="009176F8" w:rsidRDefault="009176F8" w:rsidP="00246ADF">
            <w:pPr>
              <w:tabs>
                <w:tab w:val="center" w:pos="4153"/>
                <w:tab w:val="right" w:pos="8306"/>
              </w:tabs>
              <w:spacing w:line="220" w:lineRule="atLeast"/>
              <w:jc w:val="left"/>
              <w:rPr>
                <w:rFonts w:cs="Arial"/>
                <w:b/>
                <w:bCs/>
                <w:sz w:val="18"/>
              </w:rPr>
            </w:pPr>
            <w:r w:rsidRPr="009176F8">
              <w:rPr>
                <w:rFonts w:cs="Arial"/>
                <w:b/>
                <w:bCs/>
                <w:sz w:val="18"/>
              </w:rPr>
              <w:t>50 Notional hours</w:t>
            </w:r>
          </w:p>
        </w:tc>
        <w:tc>
          <w:tcPr>
            <w:tcW w:w="3088" w:type="dxa"/>
            <w:tcBorders>
              <w:top w:val="nil"/>
              <w:bottom w:val="dotted" w:sz="4" w:space="0" w:color="7F7F7F" w:themeColor="text1" w:themeTint="80"/>
            </w:tcBorders>
            <w:shd w:val="clear" w:color="auto" w:fill="auto"/>
          </w:tcPr>
          <w:p w:rsidR="009176F8" w:rsidRPr="009176F8" w:rsidRDefault="009176F8" w:rsidP="00246ADF">
            <w:pPr>
              <w:spacing w:line="220" w:lineRule="atLeast"/>
              <w:jc w:val="left"/>
              <w:rPr>
                <w:rFonts w:cs="Arial"/>
                <w:sz w:val="18"/>
                <w:u w:val="single"/>
              </w:rPr>
            </w:pPr>
            <w:r w:rsidRPr="009176F8">
              <w:rPr>
                <w:rFonts w:cs="Arial"/>
                <w:sz w:val="18"/>
              </w:rPr>
              <w:t xml:space="preserve">How do we deal with the curse of corruption? </w:t>
            </w:r>
            <w:r w:rsidRPr="008E2666">
              <w:rPr>
                <w:rFonts w:cs="Arial"/>
                <w:sz w:val="18"/>
              </w:rPr>
              <w:t>Part 6</w:t>
            </w:r>
            <w:r w:rsidRPr="009176F8">
              <w:rPr>
                <w:rFonts w:cs="Arial"/>
                <w:sz w:val="18"/>
              </w:rPr>
              <w:t xml:space="preserve"> on </w:t>
            </w:r>
            <w:r w:rsidRPr="008E2666">
              <w:rPr>
                <w:rFonts w:cs="Arial"/>
                <w:b/>
                <w:sz w:val="18"/>
              </w:rPr>
              <w:t>anti-corruption education</w:t>
            </w:r>
            <w:r w:rsidRPr="009176F8">
              <w:rPr>
                <w:rFonts w:cs="Arial"/>
                <w:sz w:val="18"/>
              </w:rPr>
              <w:t xml:space="preserve"> deals with society’s reaction to the wave of corruption that has hit the world.  Once again, how do you see ethical behaviour?</w:t>
            </w:r>
          </w:p>
        </w:tc>
        <w:tc>
          <w:tcPr>
            <w:tcW w:w="3820" w:type="dxa"/>
            <w:tcBorders>
              <w:top w:val="nil"/>
              <w:bottom w:val="dotted" w:sz="4" w:space="0" w:color="7F7F7F" w:themeColor="text1" w:themeTint="80"/>
            </w:tcBorders>
            <w:shd w:val="clear" w:color="auto" w:fill="auto"/>
          </w:tcPr>
          <w:p w:rsidR="009176F8" w:rsidRPr="009176F8" w:rsidRDefault="009176F8" w:rsidP="003B60BD">
            <w:pPr>
              <w:tabs>
                <w:tab w:val="center" w:pos="4153"/>
                <w:tab w:val="right" w:pos="8306"/>
              </w:tabs>
              <w:spacing w:line="220" w:lineRule="atLeast"/>
              <w:ind w:left="305" w:hanging="329"/>
              <w:jc w:val="left"/>
              <w:rPr>
                <w:rFonts w:cs="Arial"/>
                <w:bCs/>
                <w:sz w:val="18"/>
              </w:rPr>
            </w:pPr>
            <w:r w:rsidRPr="003B60BD">
              <w:rPr>
                <w:rFonts w:cs="Arial"/>
                <w:b/>
                <w:bCs/>
                <w:sz w:val="17"/>
              </w:rPr>
              <w:t>6.1</w:t>
            </w:r>
            <w:r w:rsidR="003B60BD" w:rsidRPr="00246ADF">
              <w:rPr>
                <w:rFonts w:cs="Arial"/>
                <w:bCs/>
                <w:sz w:val="18"/>
              </w:rPr>
              <w:tab/>
            </w:r>
            <w:r w:rsidRPr="009176F8">
              <w:rPr>
                <w:rFonts w:cs="Arial"/>
                <w:bCs/>
                <w:sz w:val="18"/>
              </w:rPr>
              <w:t>Writing an essay:  A 400-word essay.</w:t>
            </w:r>
            <w:r w:rsidR="003B60BD">
              <w:rPr>
                <w:rFonts w:cs="Arial"/>
                <w:bCs/>
                <w:sz w:val="18"/>
              </w:rPr>
              <w:br/>
            </w:r>
            <w:r w:rsidRPr="003B60BD">
              <w:rPr>
                <w:rFonts w:cs="Arial"/>
                <w:bCs/>
                <w:i/>
                <w:sz w:val="18"/>
              </w:rPr>
              <w:t>[50 marks]</w:t>
            </w:r>
          </w:p>
        </w:tc>
      </w:tr>
      <w:tr w:rsidR="003B60BD" w:rsidRPr="009176F8" w:rsidTr="001C09B1">
        <w:tc>
          <w:tcPr>
            <w:tcW w:w="1030" w:type="dxa"/>
            <w:tcBorders>
              <w:top w:val="dotted" w:sz="4" w:space="0" w:color="7F7F7F" w:themeColor="text1" w:themeTint="80"/>
              <w:bottom w:val="single" w:sz="4" w:space="0" w:color="FFFFFF" w:themeColor="background1"/>
            </w:tcBorders>
            <w:shd w:val="clear" w:color="auto" w:fill="auto"/>
          </w:tcPr>
          <w:p w:rsidR="003B60BD" w:rsidRPr="009176F8" w:rsidRDefault="003B60BD" w:rsidP="00246ADF">
            <w:pPr>
              <w:tabs>
                <w:tab w:val="center" w:pos="4153"/>
                <w:tab w:val="right" w:pos="8306"/>
              </w:tabs>
              <w:spacing w:line="220" w:lineRule="atLeast"/>
              <w:jc w:val="left"/>
              <w:rPr>
                <w:rFonts w:cs="Arial"/>
                <w:b/>
                <w:bCs/>
                <w:sz w:val="18"/>
              </w:rPr>
            </w:pPr>
          </w:p>
        </w:tc>
        <w:tc>
          <w:tcPr>
            <w:tcW w:w="3088" w:type="dxa"/>
            <w:tcBorders>
              <w:top w:val="dotted" w:sz="4" w:space="0" w:color="7F7F7F" w:themeColor="text1" w:themeTint="80"/>
              <w:bottom w:val="single" w:sz="4" w:space="0" w:color="FFFFFF" w:themeColor="background1"/>
            </w:tcBorders>
            <w:shd w:val="clear" w:color="auto" w:fill="auto"/>
          </w:tcPr>
          <w:p w:rsidR="003B60BD" w:rsidRPr="009176F8" w:rsidRDefault="003B60BD" w:rsidP="00246ADF">
            <w:pPr>
              <w:spacing w:line="220" w:lineRule="atLeast"/>
              <w:jc w:val="left"/>
              <w:rPr>
                <w:rFonts w:cs="Arial"/>
                <w:sz w:val="18"/>
              </w:rPr>
            </w:pPr>
          </w:p>
        </w:tc>
        <w:tc>
          <w:tcPr>
            <w:tcW w:w="3820" w:type="dxa"/>
            <w:tcBorders>
              <w:top w:val="dotted" w:sz="4" w:space="0" w:color="7F7F7F" w:themeColor="text1" w:themeTint="80"/>
              <w:bottom w:val="single" w:sz="4" w:space="0" w:color="FFFFFF" w:themeColor="background1"/>
            </w:tcBorders>
            <w:shd w:val="clear" w:color="auto" w:fill="auto"/>
          </w:tcPr>
          <w:p w:rsidR="003B60BD" w:rsidRPr="009176F8" w:rsidRDefault="003B60BD" w:rsidP="003B60BD">
            <w:pPr>
              <w:tabs>
                <w:tab w:val="center" w:pos="4153"/>
                <w:tab w:val="right" w:pos="8306"/>
              </w:tabs>
              <w:spacing w:line="220" w:lineRule="atLeast"/>
              <w:ind w:left="305" w:hanging="329"/>
              <w:jc w:val="left"/>
              <w:rPr>
                <w:rFonts w:cs="Arial"/>
                <w:bCs/>
                <w:sz w:val="18"/>
              </w:rPr>
            </w:pPr>
            <w:r w:rsidRPr="003B60BD">
              <w:rPr>
                <w:rFonts w:cs="Arial"/>
                <w:b/>
                <w:bCs/>
                <w:sz w:val="17"/>
              </w:rPr>
              <w:t>6.2</w:t>
            </w:r>
            <w:r w:rsidRPr="00246ADF">
              <w:rPr>
                <w:rFonts w:cs="Arial"/>
                <w:bCs/>
                <w:sz w:val="18"/>
              </w:rPr>
              <w:tab/>
            </w:r>
            <w:r w:rsidRPr="009176F8">
              <w:rPr>
                <w:rFonts w:cs="Arial"/>
                <w:bCs/>
                <w:sz w:val="18"/>
              </w:rPr>
              <w:t xml:space="preserve">Two PowerPoint presentations: </w:t>
            </w:r>
            <w:r>
              <w:rPr>
                <w:rFonts w:cs="Arial"/>
                <w:bCs/>
                <w:sz w:val="18"/>
              </w:rPr>
              <w:br/>
            </w:r>
            <w:r w:rsidRPr="003B60BD">
              <w:rPr>
                <w:rFonts w:cs="Arial"/>
                <w:bCs/>
                <w:i/>
                <w:sz w:val="18"/>
              </w:rPr>
              <w:t>[2 x 20 = 40 marks]</w:t>
            </w:r>
          </w:p>
        </w:tc>
      </w:tr>
      <w:tr w:rsidR="009176F8" w:rsidRPr="009176F8" w:rsidTr="001C09B1">
        <w:tc>
          <w:tcPr>
            <w:tcW w:w="7938" w:type="dxa"/>
            <w:gridSpan w:val="3"/>
            <w:tcBorders>
              <w:top w:val="single" w:sz="4" w:space="0" w:color="FFFFFF" w:themeColor="background1"/>
              <w:bottom w:val="single" w:sz="4" w:space="0" w:color="FFFFFF" w:themeColor="background1"/>
            </w:tcBorders>
            <w:shd w:val="clear" w:color="auto" w:fill="B3B3B3"/>
          </w:tcPr>
          <w:p w:rsidR="009176F8" w:rsidRPr="001C09B1" w:rsidRDefault="009176F8" w:rsidP="00246ADF">
            <w:pPr>
              <w:tabs>
                <w:tab w:val="center" w:pos="4153"/>
                <w:tab w:val="right" w:pos="8306"/>
              </w:tabs>
              <w:spacing w:line="220" w:lineRule="atLeast"/>
              <w:jc w:val="left"/>
              <w:rPr>
                <w:rFonts w:cs="Arial"/>
                <w:b/>
                <w:bCs/>
                <w:color w:val="000000" w:themeColor="text1"/>
                <w:sz w:val="18"/>
              </w:rPr>
            </w:pPr>
            <w:r w:rsidRPr="001C09B1">
              <w:rPr>
                <w:rFonts w:cs="Arial"/>
                <w:b/>
                <w:bCs/>
                <w:color w:val="000000" w:themeColor="text1"/>
                <w:sz w:val="18"/>
              </w:rPr>
              <w:t>Total 600 marks</w:t>
            </w:r>
          </w:p>
        </w:tc>
      </w:tr>
      <w:tr w:rsidR="008E2666" w:rsidRPr="009176F8" w:rsidTr="001C09B1">
        <w:tc>
          <w:tcPr>
            <w:tcW w:w="7938" w:type="dxa"/>
            <w:gridSpan w:val="3"/>
            <w:tcBorders>
              <w:top w:val="single" w:sz="4" w:space="0" w:color="FFFFFF" w:themeColor="background1"/>
              <w:bottom w:val="single" w:sz="4" w:space="0" w:color="FFFFFF" w:themeColor="background1"/>
            </w:tcBorders>
            <w:shd w:val="clear" w:color="auto" w:fill="B3B3B3"/>
          </w:tcPr>
          <w:p w:rsidR="008E2666" w:rsidRPr="001C09B1" w:rsidRDefault="008E2666" w:rsidP="00246ADF">
            <w:pPr>
              <w:tabs>
                <w:tab w:val="center" w:pos="4153"/>
                <w:tab w:val="right" w:pos="8306"/>
              </w:tabs>
              <w:spacing w:line="220" w:lineRule="atLeast"/>
              <w:jc w:val="left"/>
              <w:rPr>
                <w:rFonts w:cs="Arial"/>
                <w:bCs/>
                <w:color w:val="000000" w:themeColor="text1"/>
                <w:sz w:val="18"/>
              </w:rPr>
            </w:pPr>
            <w:r w:rsidRPr="001C09B1">
              <w:rPr>
                <w:rFonts w:cs="Arial"/>
                <w:bCs/>
                <w:color w:val="000000" w:themeColor="text1"/>
                <w:sz w:val="18"/>
              </w:rPr>
              <w:t>No examination, there will be an integrated assessment task</w:t>
            </w:r>
          </w:p>
        </w:tc>
      </w:tr>
      <w:tr w:rsidR="008E2666" w:rsidRPr="009176F8" w:rsidTr="001C09B1">
        <w:tc>
          <w:tcPr>
            <w:tcW w:w="7938" w:type="dxa"/>
            <w:gridSpan w:val="3"/>
            <w:tcBorders>
              <w:top w:val="single" w:sz="4" w:space="0" w:color="FFFFFF" w:themeColor="background1"/>
              <w:bottom w:val="single" w:sz="4" w:space="0" w:color="FFFFFF" w:themeColor="background1"/>
            </w:tcBorders>
            <w:shd w:val="clear" w:color="auto" w:fill="B3B3B3"/>
          </w:tcPr>
          <w:p w:rsidR="008E2666" w:rsidRPr="001C09B1" w:rsidRDefault="008E2666" w:rsidP="00246ADF">
            <w:pPr>
              <w:tabs>
                <w:tab w:val="center" w:pos="4153"/>
                <w:tab w:val="right" w:pos="8306"/>
              </w:tabs>
              <w:spacing w:line="220" w:lineRule="atLeast"/>
              <w:jc w:val="left"/>
              <w:rPr>
                <w:rFonts w:cs="Arial"/>
                <w:b/>
                <w:bCs/>
                <w:color w:val="000000" w:themeColor="text1"/>
                <w:sz w:val="18"/>
              </w:rPr>
            </w:pPr>
            <w:r w:rsidRPr="001C09B1">
              <w:rPr>
                <w:rFonts w:cs="Arial"/>
                <w:b/>
                <w:bCs/>
                <w:color w:val="000000" w:themeColor="text1"/>
                <w:sz w:val="18"/>
              </w:rPr>
              <w:t>Total of notional hours: 320</w:t>
            </w:r>
          </w:p>
        </w:tc>
      </w:tr>
    </w:tbl>
    <w:p w:rsidR="009176F8" w:rsidRDefault="009176F8" w:rsidP="009176F8">
      <w:pPr>
        <w:pStyle w:val="BodyText"/>
      </w:pPr>
    </w:p>
    <w:p w:rsidR="009176F8" w:rsidRDefault="009176F8" w:rsidP="009176F8">
      <w:pPr>
        <w:pStyle w:val="BodyText"/>
      </w:pPr>
      <w:r>
        <w:t xml:space="preserve">A </w:t>
      </w:r>
      <w:r w:rsidRPr="00F85B8E">
        <w:rPr>
          <w:b/>
        </w:rPr>
        <w:t>Time Check</w:t>
      </w:r>
      <w:r>
        <w:t xml:space="preserve"> is included at the beginning of each module. It is a useful time management tool as it shows how much time you are expected to spend on each of the sections and it allows you to record how</w:t>
      </w:r>
      <w:r w:rsidR="00601EA2">
        <w:t xml:space="preserve"> much time you actually spent. </w:t>
      </w:r>
      <w:r>
        <w:t xml:space="preserve">Take not of the notional hours when you do the time checks.  </w:t>
      </w:r>
    </w:p>
    <w:p w:rsidR="009176F8" w:rsidRDefault="009176F8" w:rsidP="009176F8">
      <w:pPr>
        <w:pStyle w:val="BodyText"/>
      </w:pPr>
    </w:p>
    <w:p w:rsidR="00516F80" w:rsidRDefault="009176F8" w:rsidP="00516F80">
      <w:pPr>
        <w:pStyle w:val="BodyText"/>
      </w:pPr>
      <w:r>
        <w:t>A sample time-check table:</w:t>
      </w:r>
    </w:p>
    <w:p w:rsidR="00516F80" w:rsidRDefault="00516F80" w:rsidP="00516F80">
      <w:pPr>
        <w:pStyle w:val="BodyText"/>
      </w:pPr>
    </w:p>
    <w:tbl>
      <w:tblPr>
        <w:tblStyle w:val="TableGrid"/>
        <w:tblW w:w="7938"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firstRow="1" w:lastRow="0" w:firstColumn="1" w:lastColumn="0" w:noHBand="0" w:noVBand="0"/>
      </w:tblPr>
      <w:tblGrid>
        <w:gridCol w:w="851"/>
        <w:gridCol w:w="760"/>
        <w:gridCol w:w="2080"/>
        <w:gridCol w:w="2165"/>
        <w:gridCol w:w="2082"/>
      </w:tblGrid>
      <w:tr w:rsidR="00601EA2">
        <w:tc>
          <w:tcPr>
            <w:tcW w:w="851" w:type="dxa"/>
            <w:vMerge w:val="restart"/>
            <w:tcMar>
              <w:left w:w="0" w:type="dxa"/>
              <w:right w:w="0" w:type="dxa"/>
            </w:tcMar>
            <w:vAlign w:val="center"/>
          </w:tcPr>
          <w:p w:rsidR="00601EA2" w:rsidRDefault="00601EA2" w:rsidP="007E7804">
            <w:pPr>
              <w:spacing w:line="240" w:lineRule="auto"/>
              <w:jc w:val="center"/>
              <w:rPr>
                <w:rFonts w:ascii="Arial" w:hAnsi="Arial" w:cs="Arial"/>
                <w:sz w:val="26"/>
                <w:szCs w:val="26"/>
              </w:rPr>
            </w:pPr>
            <w:r>
              <w:rPr>
                <w:rFonts w:ascii="Arial" w:hAnsi="Arial" w:cs="Arial"/>
                <w:noProof/>
                <w:sz w:val="26"/>
                <w:szCs w:val="26"/>
                <w:lang w:val="en-ZA" w:eastAsia="en-ZA"/>
              </w:rPr>
              <w:drawing>
                <wp:anchor distT="0" distB="0" distL="114300" distR="114300" simplePos="0" relativeHeight="251683840"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42" name="Picture 242"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9"/>
                          <a:stretch>
                            <a:fillRect/>
                          </a:stretch>
                        </pic:blipFill>
                        <pic:spPr>
                          <a:xfrm>
                            <a:off x="0" y="0"/>
                            <a:ext cx="431800" cy="431800"/>
                          </a:xfrm>
                          <a:prstGeom prst="rect">
                            <a:avLst/>
                          </a:prstGeom>
                        </pic:spPr>
                      </pic:pic>
                    </a:graphicData>
                  </a:graphic>
                </wp:anchor>
              </w:drawing>
            </w:r>
          </w:p>
        </w:tc>
        <w:tc>
          <w:tcPr>
            <w:tcW w:w="760" w:type="dxa"/>
            <w:vMerge w:val="restart"/>
            <w:tcMar>
              <w:left w:w="0" w:type="dxa"/>
              <w:right w:w="0" w:type="dxa"/>
            </w:tcMar>
            <w:vAlign w:val="center"/>
          </w:tcPr>
          <w:p w:rsidR="00601EA2" w:rsidRPr="00916C13" w:rsidRDefault="00601EA2" w:rsidP="007E7804">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601EA2" w:rsidRDefault="00601EA2" w:rsidP="007E7804">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4" w:space="0" w:color="911E48"/>
              <w:bottom w:val="dotted" w:sz="4" w:space="0" w:color="404040" w:themeColor="text1" w:themeTint="BF"/>
            </w:tcBorders>
          </w:tcPr>
          <w:p w:rsidR="00601EA2" w:rsidRPr="00916C13" w:rsidRDefault="00601EA2" w:rsidP="007E7804">
            <w:pPr>
              <w:rPr>
                <w:rFonts w:ascii="Arial" w:hAnsi="Arial"/>
                <w:b/>
                <w:sz w:val="16"/>
              </w:rPr>
            </w:pPr>
            <w:r w:rsidRPr="00916C13">
              <w:rPr>
                <w:rFonts w:ascii="Arial" w:hAnsi="Arial"/>
                <w:b/>
                <w:sz w:val="16"/>
              </w:rPr>
              <w:t>Sections</w:t>
            </w:r>
          </w:p>
        </w:tc>
        <w:tc>
          <w:tcPr>
            <w:tcW w:w="2165" w:type="dxa"/>
            <w:tcBorders>
              <w:top w:val="single" w:sz="4" w:space="0" w:color="911E48"/>
              <w:bottom w:val="dotted" w:sz="4" w:space="0" w:color="404040" w:themeColor="text1" w:themeTint="BF"/>
            </w:tcBorders>
          </w:tcPr>
          <w:p w:rsidR="00601EA2" w:rsidRPr="00916C13" w:rsidRDefault="00601EA2" w:rsidP="007E7804">
            <w:pPr>
              <w:rPr>
                <w:rFonts w:ascii="Arial" w:hAnsi="Arial"/>
                <w:b/>
                <w:sz w:val="16"/>
              </w:rPr>
            </w:pPr>
            <w:r w:rsidRPr="00916C13">
              <w:rPr>
                <w:rFonts w:ascii="Arial" w:hAnsi="Arial"/>
                <w:b/>
                <w:sz w:val="16"/>
              </w:rPr>
              <w:t>Suggested time input</w:t>
            </w:r>
          </w:p>
        </w:tc>
        <w:tc>
          <w:tcPr>
            <w:tcW w:w="2082" w:type="dxa"/>
            <w:tcBorders>
              <w:top w:val="single" w:sz="4" w:space="0" w:color="911E48"/>
              <w:bottom w:val="dotted" w:sz="4" w:space="0" w:color="404040" w:themeColor="text1" w:themeTint="BF"/>
            </w:tcBorders>
          </w:tcPr>
          <w:p w:rsidR="00601EA2" w:rsidRPr="00916C13" w:rsidRDefault="00601EA2" w:rsidP="007E7804">
            <w:pPr>
              <w:rPr>
                <w:rFonts w:ascii="Arial" w:hAnsi="Arial"/>
                <w:b/>
                <w:sz w:val="16"/>
              </w:rPr>
            </w:pPr>
            <w:r w:rsidRPr="00916C13">
              <w:rPr>
                <w:rFonts w:ascii="Arial" w:hAnsi="Arial"/>
                <w:b/>
                <w:sz w:val="16"/>
              </w:rPr>
              <w:t>Actual time spent</w:t>
            </w:r>
          </w:p>
        </w:tc>
      </w:tr>
      <w:tr w:rsidR="00601EA2">
        <w:tc>
          <w:tcPr>
            <w:tcW w:w="851" w:type="dxa"/>
            <w:vMerge/>
            <w:tcMar>
              <w:left w:w="0" w:type="dxa"/>
              <w:right w:w="0" w:type="dxa"/>
            </w:tcMar>
            <w:vAlign w:val="center"/>
          </w:tcPr>
          <w:p w:rsidR="00601EA2" w:rsidRDefault="00601EA2" w:rsidP="007E7804">
            <w:pPr>
              <w:jc w:val="center"/>
              <w:rPr>
                <w:rFonts w:ascii="Arial" w:hAnsi="Arial" w:cs="Arial"/>
                <w:sz w:val="26"/>
                <w:szCs w:val="26"/>
              </w:rPr>
            </w:pPr>
          </w:p>
        </w:tc>
        <w:tc>
          <w:tcPr>
            <w:tcW w:w="760" w:type="dxa"/>
            <w:vMerge/>
            <w:tcMar>
              <w:left w:w="0" w:type="dxa"/>
              <w:right w:w="0" w:type="dxa"/>
            </w:tcMar>
            <w:vAlign w:val="center"/>
          </w:tcPr>
          <w:p w:rsidR="00601EA2" w:rsidRDefault="00601EA2" w:rsidP="007E7804">
            <w:pPr>
              <w:jc w:val="center"/>
              <w:rPr>
                <w:rFonts w:ascii="Arial" w:hAnsi="Arial" w:cs="Arial"/>
                <w:sz w:val="26"/>
                <w:szCs w:val="26"/>
              </w:rPr>
            </w:pPr>
          </w:p>
        </w:tc>
        <w:tc>
          <w:tcPr>
            <w:tcW w:w="2080" w:type="dxa"/>
            <w:tcBorders>
              <w:top w:val="dotted" w:sz="4" w:space="0" w:color="404040" w:themeColor="text1" w:themeTint="BF"/>
              <w:bottom w:val="single" w:sz="4" w:space="0" w:color="911E48"/>
            </w:tcBorders>
          </w:tcPr>
          <w:p w:rsidR="00601EA2" w:rsidRPr="00591583" w:rsidRDefault="00601EA2" w:rsidP="007E7804">
            <w:pPr>
              <w:jc w:val="left"/>
              <w:rPr>
                <w:rFonts w:ascii="Arial" w:hAnsi="Arial"/>
                <w:i/>
                <w:sz w:val="18"/>
              </w:rPr>
            </w:pPr>
          </w:p>
        </w:tc>
        <w:tc>
          <w:tcPr>
            <w:tcW w:w="2165" w:type="dxa"/>
            <w:tcBorders>
              <w:top w:val="dotted" w:sz="4" w:space="0" w:color="404040" w:themeColor="text1" w:themeTint="BF"/>
              <w:bottom w:val="single" w:sz="4" w:space="0" w:color="911E48"/>
            </w:tcBorders>
          </w:tcPr>
          <w:p w:rsidR="00601EA2" w:rsidRPr="00591583" w:rsidRDefault="00601EA2" w:rsidP="007E7804">
            <w:pPr>
              <w:jc w:val="left"/>
              <w:rPr>
                <w:rFonts w:ascii="Arial" w:hAnsi="Arial"/>
                <w:i/>
                <w:sz w:val="18"/>
              </w:rPr>
            </w:pPr>
          </w:p>
        </w:tc>
        <w:tc>
          <w:tcPr>
            <w:tcW w:w="2082" w:type="dxa"/>
            <w:tcBorders>
              <w:top w:val="dotted" w:sz="4" w:space="0" w:color="404040" w:themeColor="text1" w:themeTint="BF"/>
              <w:bottom w:val="single" w:sz="4" w:space="0" w:color="911E48"/>
            </w:tcBorders>
          </w:tcPr>
          <w:p w:rsidR="00601EA2" w:rsidRPr="00916C13" w:rsidRDefault="00601EA2" w:rsidP="007E7804">
            <w:pPr>
              <w:jc w:val="left"/>
            </w:pPr>
          </w:p>
        </w:tc>
      </w:tr>
    </w:tbl>
    <w:p w:rsidR="009176F8" w:rsidRDefault="009176F8" w:rsidP="00516F80">
      <w:pPr>
        <w:pStyle w:val="BodyText"/>
      </w:pPr>
    </w:p>
    <w:p w:rsidR="009176F8" w:rsidRDefault="009176F8" w:rsidP="009176F8">
      <w:pPr>
        <w:pStyle w:val="Heading2"/>
      </w:pPr>
      <w:r>
        <w:t>Codes for assessment</w:t>
      </w:r>
    </w:p>
    <w:p w:rsidR="00480B66" w:rsidRDefault="009176F8" w:rsidP="009176F8">
      <w:pPr>
        <w:pStyle w:val="BodyText"/>
      </w:pPr>
      <w:r>
        <w:t xml:space="preserve">The table below consists of codes that will be used when your work is assessed.  These codes are used to show you where and how your learning will be corrected. </w:t>
      </w:r>
    </w:p>
    <w:p w:rsidR="009176F8" w:rsidRPr="008B273F" w:rsidRDefault="00480B66" w:rsidP="00480B66">
      <w:pPr>
        <w:pStyle w:val="BodyText"/>
      </w:pPr>
      <w:r>
        <w:br w:type="page"/>
      </w:r>
    </w:p>
    <w:tbl>
      <w:tblPr>
        <w:tblW w:w="7938" w:type="dxa"/>
        <w:tblInd w:w="5" w:type="dxa"/>
        <w:tblBorders>
          <w:top w:val="single" w:sz="8" w:space="0" w:color="7F7F7F" w:themeColor="text1" w:themeTint="80"/>
          <w:bottom w:val="single" w:sz="8" w:space="0" w:color="7F7F7F" w:themeColor="text1" w:themeTint="80"/>
          <w:insideH w:val="single" w:sz="8" w:space="0" w:color="7F7F7F" w:themeColor="text1" w:themeTint="80"/>
        </w:tblBorders>
        <w:tblLayout w:type="fixed"/>
        <w:tblCellMar>
          <w:top w:w="57" w:type="dxa"/>
          <w:bottom w:w="57" w:type="dxa"/>
        </w:tblCellMar>
        <w:tblLook w:val="04A0" w:firstRow="1" w:lastRow="0" w:firstColumn="1" w:lastColumn="0" w:noHBand="0" w:noVBand="1"/>
      </w:tblPr>
      <w:tblGrid>
        <w:gridCol w:w="1418"/>
        <w:gridCol w:w="2719"/>
        <w:gridCol w:w="3801"/>
      </w:tblGrid>
      <w:tr w:rsidR="009176F8" w:rsidRPr="00480B66" w:rsidTr="001C09B1">
        <w:tc>
          <w:tcPr>
            <w:tcW w:w="1418" w:type="dxa"/>
            <w:tcBorders>
              <w:top w:val="nil"/>
              <w:bottom w:val="nil"/>
              <w:right w:val="single" w:sz="4" w:space="0" w:color="FFFFFF" w:themeColor="background1"/>
            </w:tcBorders>
            <w:shd w:val="clear" w:color="auto" w:fill="404040"/>
            <w:tcMar>
              <w:left w:w="57" w:type="dxa"/>
            </w:tcMar>
            <w:vAlign w:val="center"/>
          </w:tcPr>
          <w:p w:rsidR="009176F8" w:rsidRPr="00480B66" w:rsidRDefault="009176F8" w:rsidP="007E7804">
            <w:pPr>
              <w:spacing w:line="220" w:lineRule="atLeast"/>
              <w:jc w:val="left"/>
              <w:rPr>
                <w:b/>
                <w:bCs/>
                <w:color w:val="FFFFFF" w:themeColor="background1"/>
                <w:sz w:val="18"/>
              </w:rPr>
            </w:pPr>
            <w:r w:rsidRPr="00480B66">
              <w:rPr>
                <w:b/>
                <w:bCs/>
                <w:color w:val="FFFFFF" w:themeColor="background1"/>
                <w:sz w:val="18"/>
              </w:rPr>
              <w:t>Abbreviation/Code</w:t>
            </w:r>
          </w:p>
        </w:tc>
        <w:tc>
          <w:tcPr>
            <w:tcW w:w="2719" w:type="dxa"/>
            <w:tcBorders>
              <w:top w:val="nil"/>
              <w:left w:val="single" w:sz="4" w:space="0" w:color="FFFFFF" w:themeColor="background1"/>
              <w:bottom w:val="nil"/>
              <w:right w:val="single" w:sz="4" w:space="0" w:color="FFFFFF" w:themeColor="background1"/>
            </w:tcBorders>
            <w:shd w:val="clear" w:color="auto" w:fill="404040"/>
            <w:tcMar>
              <w:left w:w="57" w:type="dxa"/>
            </w:tcMar>
            <w:vAlign w:val="center"/>
          </w:tcPr>
          <w:p w:rsidR="009176F8" w:rsidRPr="00480B66" w:rsidRDefault="001C09B1" w:rsidP="007E7804">
            <w:pPr>
              <w:spacing w:line="220" w:lineRule="atLeast"/>
              <w:jc w:val="left"/>
              <w:rPr>
                <w:b/>
                <w:bCs/>
                <w:color w:val="FFFFFF" w:themeColor="background1"/>
                <w:sz w:val="18"/>
              </w:rPr>
            </w:pPr>
            <w:r>
              <w:rPr>
                <w:b/>
                <w:bCs/>
                <w:color w:val="FFFFFF" w:themeColor="background1"/>
                <w:sz w:val="18"/>
              </w:rPr>
              <w:t xml:space="preserve"> </w:t>
            </w:r>
            <w:r w:rsidR="009176F8" w:rsidRPr="00480B66">
              <w:rPr>
                <w:b/>
                <w:bCs/>
                <w:color w:val="FFFFFF" w:themeColor="background1"/>
                <w:sz w:val="18"/>
              </w:rPr>
              <w:t>Explanation</w:t>
            </w:r>
          </w:p>
        </w:tc>
        <w:tc>
          <w:tcPr>
            <w:tcW w:w="3801" w:type="dxa"/>
            <w:tcBorders>
              <w:top w:val="nil"/>
              <w:left w:val="single" w:sz="4" w:space="0" w:color="FFFFFF" w:themeColor="background1"/>
              <w:bottom w:val="nil"/>
            </w:tcBorders>
            <w:shd w:val="clear" w:color="auto" w:fill="404040"/>
            <w:tcMar>
              <w:left w:w="57" w:type="dxa"/>
            </w:tcMar>
            <w:vAlign w:val="center"/>
          </w:tcPr>
          <w:p w:rsidR="009176F8" w:rsidRPr="00480B66" w:rsidRDefault="001C09B1" w:rsidP="007E7804">
            <w:pPr>
              <w:spacing w:line="220" w:lineRule="atLeast"/>
              <w:jc w:val="left"/>
              <w:rPr>
                <w:b/>
                <w:bCs/>
                <w:color w:val="FFFFFF" w:themeColor="background1"/>
                <w:sz w:val="18"/>
              </w:rPr>
            </w:pPr>
            <w:r>
              <w:rPr>
                <w:b/>
                <w:bCs/>
                <w:color w:val="FFFFFF" w:themeColor="background1"/>
                <w:sz w:val="18"/>
              </w:rPr>
              <w:t xml:space="preserve"> </w:t>
            </w:r>
            <w:r w:rsidR="009176F8" w:rsidRPr="00480B66">
              <w:rPr>
                <w:b/>
                <w:bCs/>
                <w:color w:val="FFFFFF" w:themeColor="background1"/>
                <w:sz w:val="18"/>
              </w:rPr>
              <w:t xml:space="preserve">Examples </w:t>
            </w:r>
          </w:p>
        </w:tc>
      </w:tr>
      <w:tr w:rsidR="009176F8" w:rsidRPr="009176F8" w:rsidTr="001C09B1">
        <w:tc>
          <w:tcPr>
            <w:tcW w:w="1418" w:type="dxa"/>
            <w:tcBorders>
              <w:top w:val="nil"/>
            </w:tcBorders>
            <w:shd w:val="clear" w:color="auto" w:fill="auto"/>
            <w:vAlign w:val="center"/>
          </w:tcPr>
          <w:p w:rsidR="009176F8" w:rsidRPr="00516F80" w:rsidRDefault="009176F8" w:rsidP="007E7804">
            <w:pPr>
              <w:spacing w:line="220" w:lineRule="atLeast"/>
              <w:jc w:val="center"/>
              <w:rPr>
                <w:b/>
                <w:bCs/>
                <w:color w:val="000000" w:themeColor="text1"/>
                <w:sz w:val="18"/>
              </w:rPr>
            </w:pPr>
          </w:p>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ArtI</w:t>
            </w:r>
            <w:proofErr w:type="spellEnd"/>
          </w:p>
          <w:p w:rsidR="009176F8" w:rsidRPr="00516F80" w:rsidRDefault="009176F8" w:rsidP="007E7804">
            <w:pPr>
              <w:spacing w:line="220" w:lineRule="atLeast"/>
              <w:jc w:val="center"/>
              <w:rPr>
                <w:b/>
                <w:bCs/>
                <w:color w:val="000000" w:themeColor="text1"/>
                <w:sz w:val="18"/>
              </w:rPr>
            </w:pPr>
          </w:p>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ArtU</w:t>
            </w:r>
            <w:proofErr w:type="spellEnd"/>
          </w:p>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ArtA</w:t>
            </w:r>
            <w:proofErr w:type="spellEnd"/>
          </w:p>
        </w:tc>
        <w:tc>
          <w:tcPr>
            <w:tcW w:w="2719" w:type="dxa"/>
            <w:tcBorders>
              <w:top w:val="nil"/>
            </w:tcBorders>
            <w:shd w:val="clear" w:color="auto" w:fill="auto"/>
          </w:tcPr>
          <w:p w:rsidR="009176F8" w:rsidRPr="00516F80" w:rsidRDefault="009176F8" w:rsidP="007E7804">
            <w:pPr>
              <w:spacing w:line="220" w:lineRule="atLeast"/>
              <w:jc w:val="left"/>
              <w:rPr>
                <w:color w:val="000000" w:themeColor="text1"/>
                <w:sz w:val="18"/>
              </w:rPr>
            </w:pPr>
          </w:p>
          <w:p w:rsidR="009176F8" w:rsidRPr="00516F80" w:rsidRDefault="009176F8" w:rsidP="007E7804">
            <w:pPr>
              <w:spacing w:line="220" w:lineRule="atLeast"/>
              <w:jc w:val="left"/>
              <w:rPr>
                <w:color w:val="000000" w:themeColor="text1"/>
                <w:sz w:val="18"/>
              </w:rPr>
            </w:pPr>
            <w:r w:rsidRPr="00516F80">
              <w:rPr>
                <w:color w:val="000000" w:themeColor="text1"/>
                <w:sz w:val="18"/>
              </w:rPr>
              <w:t xml:space="preserve">Article error, specifically incorrect article, </w:t>
            </w:r>
          </w:p>
          <w:p w:rsidR="009176F8" w:rsidRPr="00516F80" w:rsidRDefault="009176F8" w:rsidP="007E7804">
            <w:pPr>
              <w:spacing w:line="220" w:lineRule="atLeast"/>
              <w:jc w:val="left"/>
              <w:rPr>
                <w:color w:val="000000" w:themeColor="text1"/>
                <w:sz w:val="18"/>
              </w:rPr>
            </w:pPr>
            <w:r w:rsidRPr="00516F80">
              <w:rPr>
                <w:color w:val="000000" w:themeColor="text1"/>
                <w:sz w:val="18"/>
              </w:rPr>
              <w:t>or article under-use</w:t>
            </w:r>
          </w:p>
          <w:p w:rsidR="009176F8" w:rsidRPr="00516F80" w:rsidRDefault="009176F8" w:rsidP="007E7804">
            <w:pPr>
              <w:spacing w:line="220" w:lineRule="atLeast"/>
              <w:jc w:val="left"/>
              <w:rPr>
                <w:color w:val="000000" w:themeColor="text1"/>
                <w:sz w:val="18"/>
              </w:rPr>
            </w:pPr>
            <w:r w:rsidRPr="00516F80">
              <w:rPr>
                <w:color w:val="000000" w:themeColor="text1"/>
                <w:sz w:val="18"/>
              </w:rPr>
              <w:t xml:space="preserve">or article abuse </w:t>
            </w:r>
          </w:p>
        </w:tc>
        <w:tc>
          <w:tcPr>
            <w:tcW w:w="3801" w:type="dxa"/>
            <w:tcBorders>
              <w:top w:val="nil"/>
            </w:tcBorders>
            <w:shd w:val="clear" w:color="auto" w:fill="auto"/>
          </w:tcPr>
          <w:p w:rsidR="009176F8" w:rsidRPr="00516F80" w:rsidRDefault="009176F8" w:rsidP="007E7804">
            <w:pPr>
              <w:spacing w:line="220" w:lineRule="atLeast"/>
              <w:ind w:left="339" w:hanging="308"/>
              <w:jc w:val="left"/>
              <w:rPr>
                <w:color w:val="000000" w:themeColor="text1"/>
                <w:sz w:val="18"/>
              </w:rPr>
            </w:pPr>
            <w:r w:rsidRPr="00516F80">
              <w:rPr>
                <w:b/>
                <w:color w:val="000000" w:themeColor="text1"/>
                <w:sz w:val="18"/>
              </w:rPr>
              <w:t>articles</w:t>
            </w:r>
            <w:r w:rsidRPr="00516F80">
              <w:rPr>
                <w:color w:val="000000" w:themeColor="text1"/>
                <w:sz w:val="18"/>
              </w:rPr>
              <w:t>: a, an, the</w:t>
            </w:r>
          </w:p>
          <w:p w:rsidR="009176F8" w:rsidRPr="00516F80" w:rsidRDefault="009176F8" w:rsidP="007E7804">
            <w:pPr>
              <w:numPr>
                <w:ilvl w:val="0"/>
                <w:numId w:val="3"/>
              </w:numPr>
              <w:spacing w:line="220" w:lineRule="atLeast"/>
              <w:ind w:left="339" w:hanging="308"/>
              <w:jc w:val="left"/>
              <w:rPr>
                <w:color w:val="000000" w:themeColor="text1"/>
                <w:sz w:val="18"/>
              </w:rPr>
            </w:pPr>
            <w:r w:rsidRPr="00516F80">
              <w:rPr>
                <w:color w:val="000000" w:themeColor="text1"/>
                <w:sz w:val="18"/>
              </w:rPr>
              <w:t>I attend *</w:t>
            </w:r>
            <w:r w:rsidRPr="00516F80">
              <w:rPr>
                <w:b/>
                <w:color w:val="000000" w:themeColor="text1"/>
                <w:sz w:val="18"/>
              </w:rPr>
              <w:t xml:space="preserve">an </w:t>
            </w:r>
            <w:r w:rsidRPr="00516F80">
              <w:rPr>
                <w:color w:val="000000" w:themeColor="text1"/>
                <w:sz w:val="18"/>
              </w:rPr>
              <w:t xml:space="preserve">university </w:t>
            </w:r>
            <w:r w:rsidRPr="00516F80">
              <w:rPr>
                <w:b/>
                <w:color w:val="000000" w:themeColor="text1"/>
                <w:sz w:val="18"/>
              </w:rPr>
              <w:t>(*a)</w:t>
            </w:r>
          </w:p>
          <w:p w:rsidR="009176F8" w:rsidRPr="00516F80" w:rsidRDefault="009176F8" w:rsidP="007E7804">
            <w:pPr>
              <w:spacing w:line="220" w:lineRule="atLeast"/>
              <w:ind w:left="339" w:hanging="308"/>
              <w:jc w:val="left"/>
              <w:rPr>
                <w:color w:val="000000" w:themeColor="text1"/>
                <w:sz w:val="18"/>
              </w:rPr>
            </w:pPr>
          </w:p>
          <w:p w:rsidR="009176F8" w:rsidRPr="00516F80" w:rsidRDefault="009176F8" w:rsidP="007E7804">
            <w:pPr>
              <w:numPr>
                <w:ilvl w:val="0"/>
                <w:numId w:val="3"/>
              </w:numPr>
              <w:spacing w:line="220" w:lineRule="atLeast"/>
              <w:ind w:left="339" w:hanging="308"/>
              <w:jc w:val="left"/>
              <w:rPr>
                <w:color w:val="000000" w:themeColor="text1"/>
                <w:sz w:val="18"/>
              </w:rPr>
            </w:pPr>
            <w:r w:rsidRPr="00516F80">
              <w:rPr>
                <w:color w:val="000000" w:themeColor="text1"/>
                <w:sz w:val="18"/>
              </w:rPr>
              <w:t>I am training to be</w:t>
            </w:r>
            <w:r w:rsidRPr="00516F80">
              <w:rPr>
                <w:b/>
                <w:color w:val="000000" w:themeColor="text1"/>
                <w:sz w:val="18"/>
              </w:rPr>
              <w:t xml:space="preserve"> </w:t>
            </w:r>
            <w:r w:rsidRPr="00516F80">
              <w:rPr>
                <w:color w:val="000000" w:themeColor="text1"/>
                <w:sz w:val="18"/>
              </w:rPr>
              <w:t>* engineer  (</w:t>
            </w:r>
            <w:r w:rsidRPr="00516F80">
              <w:rPr>
                <w:b/>
                <w:color w:val="000000" w:themeColor="text1"/>
                <w:sz w:val="18"/>
              </w:rPr>
              <w:t>*an</w:t>
            </w:r>
            <w:r w:rsidRPr="00516F80">
              <w:rPr>
                <w:color w:val="000000" w:themeColor="text1"/>
                <w:sz w:val="18"/>
              </w:rPr>
              <w:t>)</w:t>
            </w:r>
          </w:p>
          <w:p w:rsidR="009176F8" w:rsidRPr="00516F80" w:rsidRDefault="009176F8" w:rsidP="007E7804">
            <w:pPr>
              <w:numPr>
                <w:ilvl w:val="0"/>
                <w:numId w:val="3"/>
              </w:numPr>
              <w:spacing w:line="220" w:lineRule="atLeast"/>
              <w:ind w:left="339" w:hanging="308"/>
              <w:jc w:val="left"/>
              <w:rPr>
                <w:color w:val="000000" w:themeColor="text1"/>
                <w:sz w:val="18"/>
              </w:rPr>
            </w:pPr>
            <w:r w:rsidRPr="00516F80">
              <w:rPr>
                <w:color w:val="000000" w:themeColor="text1"/>
                <w:sz w:val="18"/>
              </w:rPr>
              <w:t xml:space="preserve">Her mother has </w:t>
            </w:r>
            <w:r w:rsidRPr="00516F80">
              <w:rPr>
                <w:b/>
                <w:color w:val="000000" w:themeColor="text1"/>
                <w:sz w:val="18"/>
              </w:rPr>
              <w:t>*the</w:t>
            </w:r>
            <w:r w:rsidRPr="00516F80">
              <w:rPr>
                <w:color w:val="000000" w:themeColor="text1"/>
                <w:sz w:val="18"/>
              </w:rPr>
              <w:t xml:space="preserve"> cancer </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Adj</w:t>
            </w:r>
            <w:proofErr w:type="spellEnd"/>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Incorrect describing word used</w:t>
            </w:r>
          </w:p>
        </w:tc>
        <w:tc>
          <w:tcPr>
            <w:tcW w:w="3801" w:type="dxa"/>
            <w:shd w:val="clear" w:color="auto" w:fill="auto"/>
          </w:tcPr>
          <w:p w:rsidR="009176F8" w:rsidRPr="00516F80" w:rsidRDefault="009176F8" w:rsidP="007E7804">
            <w:pPr>
              <w:numPr>
                <w:ilvl w:val="0"/>
                <w:numId w:val="2"/>
              </w:numPr>
              <w:spacing w:line="220" w:lineRule="atLeast"/>
              <w:ind w:left="339" w:hanging="308"/>
              <w:jc w:val="left"/>
              <w:rPr>
                <w:color w:val="000000" w:themeColor="text1"/>
                <w:sz w:val="18"/>
              </w:rPr>
            </w:pPr>
            <w:r w:rsidRPr="00516F80">
              <w:rPr>
                <w:color w:val="000000" w:themeColor="text1"/>
                <w:sz w:val="18"/>
              </w:rPr>
              <w:t>Her mother is *</w:t>
            </w:r>
            <w:r w:rsidRPr="00516F80">
              <w:rPr>
                <w:b/>
                <w:color w:val="000000" w:themeColor="text1"/>
                <w:sz w:val="18"/>
              </w:rPr>
              <w:t>beautiful</w:t>
            </w:r>
            <w:r w:rsidRPr="00516F80">
              <w:rPr>
                <w:color w:val="000000" w:themeColor="text1"/>
                <w:sz w:val="18"/>
              </w:rPr>
              <w:t xml:space="preserve"> (*</w:t>
            </w:r>
            <w:proofErr w:type="spellStart"/>
            <w:r w:rsidRPr="00516F80">
              <w:rPr>
                <w:b/>
                <w:color w:val="000000" w:themeColor="text1"/>
                <w:sz w:val="18"/>
              </w:rPr>
              <w:t>adj</w:t>
            </w:r>
            <w:proofErr w:type="spellEnd"/>
            <w:r w:rsidRPr="00516F80">
              <w:rPr>
                <w:color w:val="000000" w:themeColor="text1"/>
                <w:sz w:val="18"/>
              </w:rPr>
              <w:t xml:space="preserve">) </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Adv</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Incorrect form of the adverb</w:t>
            </w:r>
          </w:p>
        </w:tc>
        <w:tc>
          <w:tcPr>
            <w:tcW w:w="3801" w:type="dxa"/>
            <w:shd w:val="clear" w:color="auto" w:fill="auto"/>
          </w:tcPr>
          <w:p w:rsidR="009176F8" w:rsidRPr="00516F80" w:rsidRDefault="009176F8" w:rsidP="007E7804">
            <w:pPr>
              <w:numPr>
                <w:ilvl w:val="0"/>
                <w:numId w:val="2"/>
              </w:numPr>
              <w:spacing w:line="220" w:lineRule="atLeast"/>
              <w:ind w:left="339" w:hanging="308"/>
              <w:jc w:val="left"/>
              <w:rPr>
                <w:color w:val="000000" w:themeColor="text1"/>
                <w:sz w:val="18"/>
              </w:rPr>
            </w:pPr>
            <w:r w:rsidRPr="00516F80">
              <w:rPr>
                <w:color w:val="000000" w:themeColor="text1"/>
                <w:sz w:val="18"/>
              </w:rPr>
              <w:t xml:space="preserve">He played the game </w:t>
            </w:r>
            <w:r w:rsidRPr="00516F80">
              <w:rPr>
                <w:b/>
                <w:color w:val="000000" w:themeColor="text1"/>
                <w:sz w:val="18"/>
              </w:rPr>
              <w:t>*well</w:t>
            </w:r>
            <w:r w:rsidRPr="00516F80">
              <w:rPr>
                <w:color w:val="000000" w:themeColor="text1"/>
                <w:sz w:val="18"/>
              </w:rPr>
              <w:t xml:space="preserve"> (</w:t>
            </w:r>
            <w:r w:rsidRPr="00516F80">
              <w:rPr>
                <w:b/>
                <w:color w:val="000000" w:themeColor="text1"/>
                <w:sz w:val="18"/>
              </w:rPr>
              <w:t>*adverb</w:t>
            </w:r>
            <w:r w:rsidRPr="00516F80">
              <w:rPr>
                <w:color w:val="000000" w:themeColor="text1"/>
                <w:sz w:val="18"/>
              </w:rPr>
              <w:t>)</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Vb</w:t>
            </w:r>
            <w:proofErr w:type="spellEnd"/>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Verb error in form</w:t>
            </w:r>
          </w:p>
        </w:tc>
        <w:tc>
          <w:tcPr>
            <w:tcW w:w="3801" w:type="dxa"/>
            <w:shd w:val="clear" w:color="auto" w:fill="auto"/>
          </w:tcPr>
          <w:p w:rsidR="009176F8" w:rsidRPr="00516F80" w:rsidRDefault="009176F8" w:rsidP="007E7804">
            <w:pPr>
              <w:numPr>
                <w:ilvl w:val="0"/>
                <w:numId w:val="4"/>
              </w:numPr>
              <w:spacing w:line="220" w:lineRule="atLeast"/>
              <w:ind w:left="339" w:hanging="308"/>
              <w:jc w:val="left"/>
              <w:rPr>
                <w:color w:val="000000" w:themeColor="text1"/>
                <w:sz w:val="18"/>
              </w:rPr>
            </w:pPr>
            <w:r w:rsidRPr="00516F80">
              <w:rPr>
                <w:color w:val="000000" w:themeColor="text1"/>
                <w:sz w:val="18"/>
              </w:rPr>
              <w:t>They *</w:t>
            </w:r>
            <w:r w:rsidRPr="00516F80">
              <w:rPr>
                <w:b/>
                <w:color w:val="000000" w:themeColor="text1"/>
                <w:sz w:val="18"/>
              </w:rPr>
              <w:t xml:space="preserve">singed </w:t>
            </w:r>
            <w:r w:rsidRPr="00516F80">
              <w:rPr>
                <w:color w:val="000000" w:themeColor="text1"/>
                <w:sz w:val="18"/>
              </w:rPr>
              <w:t>in the choir</w:t>
            </w:r>
            <w:r w:rsidRPr="00516F80">
              <w:rPr>
                <w:b/>
                <w:color w:val="000000" w:themeColor="text1"/>
                <w:sz w:val="18"/>
              </w:rPr>
              <w:t xml:space="preserve"> (*sang)</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Tns</w:t>
            </w:r>
            <w:proofErr w:type="spellEnd"/>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Tenses</w:t>
            </w:r>
          </w:p>
        </w:tc>
        <w:tc>
          <w:tcPr>
            <w:tcW w:w="3801" w:type="dxa"/>
            <w:shd w:val="clear" w:color="auto" w:fill="auto"/>
          </w:tcPr>
          <w:p w:rsidR="009176F8" w:rsidRPr="00516F80" w:rsidRDefault="009176F8" w:rsidP="007E7804">
            <w:pPr>
              <w:numPr>
                <w:ilvl w:val="0"/>
                <w:numId w:val="2"/>
              </w:numPr>
              <w:spacing w:line="220" w:lineRule="atLeast"/>
              <w:ind w:left="339" w:hanging="308"/>
              <w:jc w:val="left"/>
              <w:rPr>
                <w:color w:val="000000" w:themeColor="text1"/>
                <w:sz w:val="18"/>
              </w:rPr>
            </w:pPr>
            <w:r w:rsidRPr="00516F80">
              <w:rPr>
                <w:color w:val="000000" w:themeColor="text1"/>
                <w:sz w:val="18"/>
              </w:rPr>
              <w:t xml:space="preserve">Past:  I </w:t>
            </w:r>
            <w:r w:rsidRPr="00516F80">
              <w:rPr>
                <w:b/>
                <w:color w:val="000000" w:themeColor="text1"/>
                <w:sz w:val="18"/>
              </w:rPr>
              <w:t>walked</w:t>
            </w:r>
            <w:r w:rsidRPr="00516F80">
              <w:rPr>
                <w:color w:val="000000" w:themeColor="text1"/>
                <w:sz w:val="18"/>
              </w:rPr>
              <w:t xml:space="preserve"> to work</w:t>
            </w:r>
          </w:p>
          <w:p w:rsidR="009176F8" w:rsidRPr="00516F80" w:rsidRDefault="009176F8" w:rsidP="007E7804">
            <w:pPr>
              <w:numPr>
                <w:ilvl w:val="0"/>
                <w:numId w:val="2"/>
              </w:numPr>
              <w:spacing w:line="220" w:lineRule="atLeast"/>
              <w:ind w:left="339" w:hanging="308"/>
              <w:jc w:val="left"/>
              <w:rPr>
                <w:color w:val="000000" w:themeColor="text1"/>
                <w:sz w:val="18"/>
              </w:rPr>
            </w:pPr>
            <w:r w:rsidRPr="00516F80">
              <w:rPr>
                <w:color w:val="000000" w:themeColor="text1"/>
                <w:sz w:val="18"/>
              </w:rPr>
              <w:t xml:space="preserve">Present:  I </w:t>
            </w:r>
            <w:r w:rsidRPr="00516F80">
              <w:rPr>
                <w:b/>
                <w:color w:val="000000" w:themeColor="text1"/>
                <w:sz w:val="18"/>
              </w:rPr>
              <w:t>walk</w:t>
            </w:r>
            <w:r w:rsidRPr="00516F80">
              <w:rPr>
                <w:color w:val="000000" w:themeColor="text1"/>
                <w:sz w:val="18"/>
              </w:rPr>
              <w:t xml:space="preserve"> to work</w:t>
            </w:r>
          </w:p>
          <w:p w:rsidR="009176F8" w:rsidRPr="00516F80" w:rsidRDefault="009176F8" w:rsidP="007E7804">
            <w:pPr>
              <w:numPr>
                <w:ilvl w:val="0"/>
                <w:numId w:val="2"/>
              </w:numPr>
              <w:spacing w:line="220" w:lineRule="atLeast"/>
              <w:ind w:left="339" w:hanging="308"/>
              <w:jc w:val="left"/>
              <w:rPr>
                <w:color w:val="000000" w:themeColor="text1"/>
                <w:sz w:val="18"/>
              </w:rPr>
            </w:pPr>
            <w:r w:rsidRPr="00516F80">
              <w:rPr>
                <w:color w:val="000000" w:themeColor="text1"/>
                <w:sz w:val="18"/>
              </w:rPr>
              <w:t xml:space="preserve">Future:  I </w:t>
            </w:r>
            <w:r w:rsidRPr="00516F80">
              <w:rPr>
                <w:b/>
                <w:color w:val="000000" w:themeColor="text1"/>
                <w:sz w:val="18"/>
              </w:rPr>
              <w:t>will walk</w:t>
            </w:r>
            <w:r w:rsidRPr="00516F80">
              <w:rPr>
                <w:color w:val="000000" w:themeColor="text1"/>
                <w:sz w:val="18"/>
              </w:rPr>
              <w:t xml:space="preserve"> to work</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Conc</w:t>
            </w:r>
            <w:proofErr w:type="spellEnd"/>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Concord error</w:t>
            </w:r>
          </w:p>
        </w:tc>
        <w:tc>
          <w:tcPr>
            <w:tcW w:w="3801" w:type="dxa"/>
            <w:shd w:val="clear" w:color="auto" w:fill="auto"/>
          </w:tcPr>
          <w:p w:rsidR="009176F8" w:rsidRPr="00516F80" w:rsidRDefault="009176F8" w:rsidP="007E7804">
            <w:pPr>
              <w:spacing w:line="220" w:lineRule="atLeast"/>
              <w:ind w:left="31"/>
              <w:jc w:val="left"/>
              <w:rPr>
                <w:color w:val="000000" w:themeColor="text1"/>
                <w:sz w:val="18"/>
              </w:rPr>
            </w:pPr>
            <w:r w:rsidRPr="00516F80">
              <w:rPr>
                <w:b/>
                <w:color w:val="000000" w:themeColor="text1"/>
                <w:sz w:val="18"/>
              </w:rPr>
              <w:t>concord</w:t>
            </w:r>
            <w:r w:rsidRPr="00516F80">
              <w:rPr>
                <w:color w:val="000000" w:themeColor="text1"/>
                <w:sz w:val="18"/>
              </w:rPr>
              <w:t>:  agreement between words in gender/number/case and person</w:t>
            </w:r>
          </w:p>
          <w:p w:rsidR="009176F8" w:rsidRPr="00516F80" w:rsidRDefault="009176F8" w:rsidP="007E7804">
            <w:pPr>
              <w:numPr>
                <w:ilvl w:val="0"/>
                <w:numId w:val="4"/>
              </w:numPr>
              <w:spacing w:line="220" w:lineRule="atLeast"/>
              <w:ind w:left="339" w:hanging="308"/>
              <w:jc w:val="left"/>
              <w:rPr>
                <w:color w:val="000000" w:themeColor="text1"/>
                <w:sz w:val="18"/>
              </w:rPr>
            </w:pPr>
            <w:r w:rsidRPr="00516F80">
              <w:rPr>
                <w:color w:val="000000" w:themeColor="text1"/>
                <w:sz w:val="18"/>
              </w:rPr>
              <w:t xml:space="preserve">My son </w:t>
            </w:r>
            <w:r w:rsidRPr="00516F80">
              <w:rPr>
                <w:b/>
                <w:color w:val="000000" w:themeColor="text1"/>
                <w:sz w:val="18"/>
              </w:rPr>
              <w:t>*watch</w:t>
            </w:r>
            <w:r w:rsidRPr="00516F80">
              <w:rPr>
                <w:color w:val="000000" w:themeColor="text1"/>
                <w:sz w:val="18"/>
              </w:rPr>
              <w:t xml:space="preserve"> television (</w:t>
            </w:r>
            <w:r w:rsidRPr="00516F80">
              <w:rPr>
                <w:b/>
                <w:color w:val="000000" w:themeColor="text1"/>
                <w:sz w:val="18"/>
              </w:rPr>
              <w:t>*watches</w:t>
            </w:r>
            <w:r w:rsidRPr="00516F80">
              <w:rPr>
                <w:color w:val="000000" w:themeColor="text1"/>
                <w:sz w:val="18"/>
              </w:rPr>
              <w:t>)</w:t>
            </w:r>
          </w:p>
          <w:p w:rsidR="009176F8" w:rsidRPr="00516F80" w:rsidRDefault="009176F8" w:rsidP="007E7804">
            <w:pPr>
              <w:numPr>
                <w:ilvl w:val="0"/>
                <w:numId w:val="5"/>
              </w:numPr>
              <w:spacing w:line="220" w:lineRule="atLeast"/>
              <w:ind w:left="339" w:hanging="308"/>
              <w:jc w:val="left"/>
              <w:rPr>
                <w:color w:val="000000" w:themeColor="text1"/>
                <w:sz w:val="18"/>
              </w:rPr>
            </w:pPr>
            <w:r w:rsidRPr="00516F80">
              <w:rPr>
                <w:color w:val="000000" w:themeColor="text1"/>
                <w:sz w:val="18"/>
              </w:rPr>
              <w:t xml:space="preserve">The </w:t>
            </w:r>
            <w:r w:rsidRPr="00516F80">
              <w:rPr>
                <w:b/>
                <w:color w:val="000000" w:themeColor="text1"/>
                <w:sz w:val="18"/>
              </w:rPr>
              <w:t>queen</w:t>
            </w:r>
            <w:r w:rsidRPr="00516F80">
              <w:rPr>
                <w:color w:val="000000" w:themeColor="text1"/>
                <w:sz w:val="18"/>
              </w:rPr>
              <w:t xml:space="preserve"> lost </w:t>
            </w:r>
            <w:r w:rsidRPr="00516F80">
              <w:rPr>
                <w:b/>
                <w:color w:val="000000" w:themeColor="text1"/>
                <w:sz w:val="18"/>
              </w:rPr>
              <w:t>her</w:t>
            </w:r>
            <w:r w:rsidRPr="00516F80">
              <w:rPr>
                <w:color w:val="000000" w:themeColor="text1"/>
                <w:sz w:val="18"/>
              </w:rPr>
              <w:t xml:space="preserve"> shoes</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Cap</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Capitalisation error</w:t>
            </w:r>
          </w:p>
        </w:tc>
        <w:tc>
          <w:tcPr>
            <w:tcW w:w="3801" w:type="dxa"/>
            <w:shd w:val="clear" w:color="auto" w:fill="auto"/>
          </w:tcPr>
          <w:p w:rsidR="009176F8" w:rsidRPr="00516F80" w:rsidRDefault="009176F8" w:rsidP="007E7804">
            <w:pPr>
              <w:numPr>
                <w:ilvl w:val="0"/>
                <w:numId w:val="4"/>
              </w:numPr>
              <w:spacing w:line="220" w:lineRule="atLeast"/>
              <w:ind w:left="339" w:hanging="308"/>
              <w:jc w:val="left"/>
              <w:rPr>
                <w:color w:val="000000" w:themeColor="text1"/>
                <w:sz w:val="18"/>
              </w:rPr>
            </w:pPr>
            <w:r w:rsidRPr="00516F80">
              <w:rPr>
                <w:b/>
                <w:color w:val="000000" w:themeColor="text1"/>
                <w:sz w:val="18"/>
              </w:rPr>
              <w:t>*i</w:t>
            </w:r>
            <w:r w:rsidRPr="00516F80">
              <w:rPr>
                <w:color w:val="000000" w:themeColor="text1"/>
                <w:sz w:val="18"/>
              </w:rPr>
              <w:t xml:space="preserve"> love soccer (</w:t>
            </w:r>
            <w:r w:rsidRPr="00516F80">
              <w:rPr>
                <w:b/>
                <w:color w:val="000000" w:themeColor="text1"/>
                <w:sz w:val="18"/>
              </w:rPr>
              <w:t>*I</w:t>
            </w:r>
            <w:r w:rsidRPr="00516F80">
              <w:rPr>
                <w:color w:val="000000" w:themeColor="text1"/>
                <w:sz w:val="18"/>
              </w:rPr>
              <w:t>)</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Pron</w:t>
            </w:r>
            <w:proofErr w:type="spellEnd"/>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Pronoun error, including pronoun concord error</w:t>
            </w:r>
          </w:p>
        </w:tc>
        <w:tc>
          <w:tcPr>
            <w:tcW w:w="3801" w:type="dxa"/>
            <w:shd w:val="clear" w:color="auto" w:fill="auto"/>
          </w:tcPr>
          <w:p w:rsidR="009176F8" w:rsidRPr="00516F80" w:rsidRDefault="009176F8" w:rsidP="007E7804">
            <w:pPr>
              <w:spacing w:line="220" w:lineRule="atLeast"/>
              <w:ind w:left="31"/>
              <w:jc w:val="left"/>
              <w:rPr>
                <w:color w:val="000000" w:themeColor="text1"/>
                <w:sz w:val="18"/>
              </w:rPr>
            </w:pPr>
            <w:r w:rsidRPr="00516F80">
              <w:rPr>
                <w:b/>
                <w:color w:val="000000" w:themeColor="text1"/>
                <w:sz w:val="18"/>
              </w:rPr>
              <w:t>pronoun</w:t>
            </w:r>
            <w:r w:rsidRPr="00516F80">
              <w:rPr>
                <w:color w:val="000000" w:themeColor="text1"/>
                <w:sz w:val="18"/>
              </w:rPr>
              <w:t>:  takes the place of a noun (I, you, he she, it, they / me, you,</w:t>
            </w:r>
            <w:r w:rsidR="0089662C">
              <w:rPr>
                <w:color w:val="000000" w:themeColor="text1"/>
                <w:sz w:val="18"/>
              </w:rPr>
              <w:t xml:space="preserve"> </w:t>
            </w:r>
            <w:r w:rsidRPr="00516F80">
              <w:rPr>
                <w:color w:val="000000" w:themeColor="text1"/>
                <w:sz w:val="18"/>
              </w:rPr>
              <w:t>him,</w:t>
            </w:r>
            <w:r w:rsidR="0089662C">
              <w:rPr>
                <w:color w:val="000000" w:themeColor="text1"/>
                <w:sz w:val="18"/>
              </w:rPr>
              <w:t xml:space="preserve"> </w:t>
            </w:r>
            <w:bookmarkStart w:id="0" w:name="_GoBack"/>
            <w:bookmarkEnd w:id="0"/>
            <w:r w:rsidRPr="00516F80">
              <w:rPr>
                <w:color w:val="000000" w:themeColor="text1"/>
                <w:sz w:val="18"/>
              </w:rPr>
              <w:t>her, it, us, them)</w:t>
            </w:r>
          </w:p>
          <w:p w:rsidR="009176F8" w:rsidRPr="00516F80" w:rsidRDefault="009176F8" w:rsidP="007E7804">
            <w:pPr>
              <w:numPr>
                <w:ilvl w:val="0"/>
                <w:numId w:val="4"/>
              </w:numPr>
              <w:spacing w:line="220" w:lineRule="atLeast"/>
              <w:ind w:left="339" w:hanging="308"/>
              <w:jc w:val="left"/>
              <w:rPr>
                <w:color w:val="000000" w:themeColor="text1"/>
                <w:sz w:val="18"/>
              </w:rPr>
            </w:pPr>
            <w:r w:rsidRPr="00516F80">
              <w:rPr>
                <w:color w:val="000000" w:themeColor="text1"/>
                <w:sz w:val="18"/>
              </w:rPr>
              <w:t xml:space="preserve">Tom and </w:t>
            </w:r>
            <w:r w:rsidRPr="00516F80">
              <w:rPr>
                <w:b/>
                <w:color w:val="000000" w:themeColor="text1"/>
                <w:sz w:val="18"/>
              </w:rPr>
              <w:t>*me</w:t>
            </w:r>
            <w:r w:rsidRPr="00516F80">
              <w:rPr>
                <w:color w:val="000000" w:themeColor="text1"/>
                <w:sz w:val="18"/>
              </w:rPr>
              <w:t xml:space="preserve"> went to the shop (</w:t>
            </w:r>
            <w:r w:rsidRPr="00516F80">
              <w:rPr>
                <w:b/>
                <w:color w:val="000000" w:themeColor="text1"/>
                <w:sz w:val="18"/>
              </w:rPr>
              <w:t>*I</w:t>
            </w:r>
            <w:r w:rsidRPr="00516F80">
              <w:rPr>
                <w:color w:val="000000" w:themeColor="text1"/>
                <w:sz w:val="18"/>
              </w:rPr>
              <w:t>)</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proofErr w:type="spellStart"/>
            <w:r w:rsidRPr="00516F80">
              <w:rPr>
                <w:b/>
                <w:bCs/>
                <w:color w:val="000000" w:themeColor="text1"/>
                <w:sz w:val="18"/>
              </w:rPr>
              <w:t>MVb</w:t>
            </w:r>
            <w:proofErr w:type="spellEnd"/>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Main verb is missing from the sentence</w:t>
            </w:r>
          </w:p>
        </w:tc>
        <w:tc>
          <w:tcPr>
            <w:tcW w:w="3801"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The main ‘doing word’ has been left out of the sentence</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SF</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Fractured syntax, parallelism abuse</w:t>
            </w:r>
          </w:p>
        </w:tc>
        <w:tc>
          <w:tcPr>
            <w:tcW w:w="3801" w:type="dxa"/>
            <w:shd w:val="clear" w:color="auto" w:fill="auto"/>
          </w:tcPr>
          <w:p w:rsidR="009176F8" w:rsidRPr="00516F80" w:rsidRDefault="009176F8" w:rsidP="007E7804">
            <w:pPr>
              <w:spacing w:line="220" w:lineRule="atLeast"/>
              <w:jc w:val="left"/>
              <w:rPr>
                <w:color w:val="000000" w:themeColor="text1"/>
                <w:sz w:val="18"/>
              </w:rPr>
            </w:pPr>
            <w:r w:rsidRPr="00516F80">
              <w:rPr>
                <w:b/>
                <w:color w:val="000000" w:themeColor="text1"/>
                <w:sz w:val="18"/>
              </w:rPr>
              <w:t>syntax</w:t>
            </w:r>
            <w:r w:rsidRPr="00516F80">
              <w:rPr>
                <w:color w:val="000000" w:themeColor="text1"/>
                <w:sz w:val="18"/>
              </w:rPr>
              <w:t>:  sentence structure</w:t>
            </w: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G</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Grammatical error unspecified above</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Sp</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Spelling error</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HFE</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See high-frequency errors in Language Pack</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Voc</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Incorrect word choice</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WO</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Incorrect word order</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sym w:font="Wingdings" w:char="F0FC"/>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 xml:space="preserve">Correct </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color w:val="000000" w:themeColor="text1"/>
                <w:sz w:val="18"/>
              </w:rPr>
            </w:pPr>
            <w:r w:rsidRPr="00516F80">
              <w:rPr>
                <w:b/>
                <w:bCs/>
                <w:color w:val="000000" w:themeColor="text1"/>
                <w:sz w:val="18"/>
              </w:rPr>
              <w:t>X</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Incorrect</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AC6B3D" w:rsidP="007E7804">
            <w:pPr>
              <w:spacing w:line="220" w:lineRule="atLeast"/>
              <w:jc w:val="center"/>
              <w:rPr>
                <w:b/>
                <w:bCs/>
                <w:color w:val="000000" w:themeColor="text1"/>
                <w:sz w:val="18"/>
              </w:rPr>
            </w:pPr>
            <w:r>
              <w:rPr>
                <w:b/>
                <w:bCs/>
                <w:noProof/>
                <w:color w:val="000000" w:themeColor="text1"/>
                <w:sz w:val="18"/>
                <w:lang w:val="en-US" w:eastAsia="en-US"/>
              </w:rPr>
              <w:pict>
                <v:shapetype id="_x0000_t32" coordsize="21600,21600" o:spt="32" o:oned="t" path="m,l21600,21600e" filled="f">
                  <v:path arrowok="t" fillok="f" o:connecttype="none"/>
                  <o:lock v:ext="edit" shapetype="t"/>
                </v:shapetype>
                <v:shape id="_x0000_s1028" type="#_x0000_t32" style="position:absolute;left:0;text-align:left;margin-left:25.05pt;margin-top:-1.65pt;width:4.5pt;height:10.5pt;z-index:251681792;mso-position-horizontal:absolute;mso-position-horizontal-relative:text;mso-position-vertical:absolute;mso-position-vertical-relative:text" o:connectortype="straight"/>
              </w:pict>
            </w:r>
            <w:r>
              <w:rPr>
                <w:b/>
                <w:bCs/>
                <w:noProof/>
                <w:color w:val="000000" w:themeColor="text1"/>
                <w:sz w:val="18"/>
                <w:lang w:val="en-US" w:eastAsia="en-US"/>
              </w:rPr>
              <w:pict>
                <v:shape id="_x0000_s1027" type="#_x0000_t32" style="position:absolute;left:0;text-align:left;margin-left:20.35pt;margin-top:-.7pt;width:5.25pt;height:10.5pt;flip:y;z-index:251680768;mso-position-horizontal:absolute;mso-position-horizontal-relative:text;mso-position-vertical:absolute;mso-position-vertical-relative:text" o:connectortype="straight"/>
              </w:pic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Word(s) missing</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noProof/>
                <w:color w:val="000000" w:themeColor="text1"/>
                <w:sz w:val="18"/>
                <w:lang w:val="en-US" w:eastAsia="en-US"/>
              </w:rPr>
            </w:pPr>
            <w:r w:rsidRPr="00516F80">
              <w:rPr>
                <w:b/>
                <w:bCs/>
                <w:noProof/>
                <w:color w:val="000000" w:themeColor="text1"/>
                <w:sz w:val="18"/>
                <w:lang w:val="en-US" w:eastAsia="en-US"/>
              </w:rPr>
              <w:t>(            )</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Reformulate, omit or shift words in brackets</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noProof/>
                <w:color w:val="000000" w:themeColor="text1"/>
                <w:sz w:val="18"/>
                <w:lang w:val="en-US" w:eastAsia="en-US"/>
              </w:rPr>
            </w:pPr>
            <w:r w:rsidRPr="00516F80">
              <w:rPr>
                <w:b/>
                <w:bCs/>
                <w:noProof/>
                <w:color w:val="000000" w:themeColor="text1"/>
                <w:sz w:val="18"/>
                <w:lang w:val="en-US" w:eastAsia="en-US"/>
              </w:rPr>
              <w:t>Par /</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Paragraph is needed</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r w:rsidR="009176F8" w:rsidRPr="009176F8" w:rsidTr="001C09B1">
        <w:tc>
          <w:tcPr>
            <w:tcW w:w="1418" w:type="dxa"/>
            <w:shd w:val="clear" w:color="auto" w:fill="auto"/>
            <w:vAlign w:val="center"/>
          </w:tcPr>
          <w:p w:rsidR="009176F8" w:rsidRPr="00516F80" w:rsidRDefault="009176F8" w:rsidP="007E7804">
            <w:pPr>
              <w:spacing w:line="220" w:lineRule="atLeast"/>
              <w:jc w:val="center"/>
              <w:rPr>
                <w:b/>
                <w:bCs/>
                <w:noProof/>
                <w:color w:val="000000" w:themeColor="text1"/>
                <w:sz w:val="18"/>
                <w:lang w:val="en-US" w:eastAsia="en-US"/>
              </w:rPr>
            </w:pPr>
            <w:r w:rsidRPr="00516F80">
              <w:rPr>
                <w:b/>
                <w:bCs/>
                <w:noProof/>
                <w:color w:val="000000" w:themeColor="text1"/>
                <w:sz w:val="18"/>
                <w:lang w:val="en-US" w:eastAsia="en-US"/>
              </w:rPr>
              <w:t>?]</w:t>
            </w:r>
          </w:p>
        </w:tc>
        <w:tc>
          <w:tcPr>
            <w:tcW w:w="2719" w:type="dxa"/>
            <w:shd w:val="clear" w:color="auto" w:fill="auto"/>
          </w:tcPr>
          <w:p w:rsidR="009176F8" w:rsidRPr="00516F80" w:rsidRDefault="009176F8" w:rsidP="007E7804">
            <w:pPr>
              <w:spacing w:line="220" w:lineRule="atLeast"/>
              <w:jc w:val="left"/>
              <w:rPr>
                <w:color w:val="000000" w:themeColor="text1"/>
                <w:sz w:val="18"/>
              </w:rPr>
            </w:pPr>
            <w:r w:rsidRPr="00516F80">
              <w:rPr>
                <w:color w:val="000000" w:themeColor="text1"/>
                <w:sz w:val="18"/>
              </w:rPr>
              <w:t>Meaning is unclear – rewrite</w:t>
            </w:r>
          </w:p>
        </w:tc>
        <w:tc>
          <w:tcPr>
            <w:tcW w:w="3801" w:type="dxa"/>
            <w:shd w:val="clear" w:color="auto" w:fill="auto"/>
          </w:tcPr>
          <w:p w:rsidR="009176F8" w:rsidRPr="00516F80" w:rsidRDefault="009176F8" w:rsidP="007E7804">
            <w:pPr>
              <w:spacing w:line="220" w:lineRule="atLeast"/>
              <w:jc w:val="left"/>
              <w:rPr>
                <w:color w:val="000000" w:themeColor="text1"/>
                <w:sz w:val="18"/>
              </w:rPr>
            </w:pPr>
          </w:p>
        </w:tc>
      </w:tr>
    </w:tbl>
    <w:p w:rsidR="009176F8" w:rsidRPr="00B34668" w:rsidRDefault="009176F8" w:rsidP="00786170">
      <w:pPr>
        <w:pStyle w:val="BodyText"/>
      </w:pPr>
    </w:p>
    <w:p w:rsidR="009176F8" w:rsidRDefault="009176F8" w:rsidP="00786170">
      <w:pPr>
        <w:pStyle w:val="BodyText"/>
      </w:pPr>
      <w:r>
        <w:t>When facilitators give feedback, they are required to give qualitative feedback, focusing on the high-frequency problems (problems that occur often) in the students’ responses. Remember to look at the file on high-frequency errors whenever you need to.</w:t>
      </w:r>
    </w:p>
    <w:p w:rsidR="009176F8" w:rsidRDefault="009176F8" w:rsidP="00786170">
      <w:pPr>
        <w:pStyle w:val="BodyText"/>
      </w:pPr>
    </w:p>
    <w:p w:rsidR="00FB3366" w:rsidRDefault="00516F80" w:rsidP="00FB3366">
      <w:pPr>
        <w:pStyle w:val="Heading1"/>
        <w:ind w:left="432" w:hanging="432"/>
      </w:pPr>
      <w:r>
        <w:br w:type="page"/>
      </w:r>
      <w:r w:rsidR="00FB3366">
        <w:lastRenderedPageBreak/>
        <w:t xml:space="preserve">4. </w:t>
      </w:r>
      <w:r w:rsidR="00FB3366" w:rsidRPr="008A1D8A">
        <w:t>Information about the module</w:t>
      </w:r>
    </w:p>
    <w:p w:rsidR="00FB3366" w:rsidRDefault="00FB3366" w:rsidP="00FB3366">
      <w:pPr>
        <w:spacing w:line="360" w:lineRule="auto"/>
      </w:pPr>
      <w:r w:rsidRPr="008A1D8A">
        <w:t xml:space="preserve">Before you start </w:t>
      </w:r>
      <w:r>
        <w:t xml:space="preserve">on </w:t>
      </w:r>
      <w:r w:rsidRPr="008A1D8A">
        <w:t xml:space="preserve">a journey you usually find out all about </w:t>
      </w:r>
      <w:r>
        <w:t xml:space="preserve">the places you want to visit, the kind of transport you will use, how long it will take and how much it will cost. </w:t>
      </w:r>
    </w:p>
    <w:p w:rsidR="00FB3366" w:rsidRDefault="00FB3366" w:rsidP="00FB3366">
      <w:pPr>
        <w:spacing w:line="360" w:lineRule="auto"/>
      </w:pPr>
    </w:p>
    <w:p w:rsidR="00FB3366" w:rsidRDefault="00FB3366" w:rsidP="00FB3366">
      <w:pPr>
        <w:spacing w:line="360" w:lineRule="auto"/>
      </w:pPr>
      <w:r>
        <w:t>As you start on your learning journey of this module, here is some important information.</w:t>
      </w:r>
    </w:p>
    <w:p w:rsidR="00FB3366" w:rsidRDefault="00FB3366" w:rsidP="00FB3366">
      <w:pPr>
        <w:pStyle w:val="Heading2"/>
        <w:jc w:val="left"/>
      </w:pPr>
      <w:r w:rsidRPr="00884979">
        <w:t>Make sense of messages and produce sense-making messages</w:t>
      </w:r>
    </w:p>
    <w:p w:rsidR="00FB3366" w:rsidRPr="00276A77" w:rsidRDefault="00FB3366" w:rsidP="00FB3366">
      <w:pPr>
        <w:pStyle w:val="BodyText"/>
      </w:pPr>
      <w:r w:rsidRPr="00276A77">
        <w:t xml:space="preserve">In your </w:t>
      </w:r>
      <w:r w:rsidRPr="00F61FA8">
        <w:rPr>
          <w:b/>
        </w:rPr>
        <w:t>LEARNING</w:t>
      </w:r>
      <w:r w:rsidRPr="00276A77">
        <w:t xml:space="preserve">, we would like you to make you aware of </w:t>
      </w:r>
      <w:r w:rsidRPr="00F61FA8">
        <w:rPr>
          <w:b/>
        </w:rPr>
        <w:t>THREE PROCESSES</w:t>
      </w:r>
      <w:r w:rsidRPr="00276A77">
        <w:t>:</w:t>
      </w:r>
    </w:p>
    <w:p w:rsidR="00FB3366" w:rsidRPr="00276A77" w:rsidRDefault="00FB3366" w:rsidP="00FB3366">
      <w:pPr>
        <w:pStyle w:val="BodyText"/>
      </w:pPr>
    </w:p>
    <w:p w:rsidR="00F61FA8" w:rsidRDefault="00FB3366" w:rsidP="00F61FA8">
      <w:pPr>
        <w:pStyle w:val="BodyText"/>
        <w:numPr>
          <w:ilvl w:val="0"/>
          <w:numId w:val="9"/>
        </w:numPr>
      </w:pPr>
      <w:r w:rsidRPr="00276A77">
        <w:t xml:space="preserve">You have to understand what you read in texts and what you listen to in spoken communication. Making sense of information is the most important first step in </w:t>
      </w:r>
      <w:r w:rsidRPr="00276A77">
        <w:rPr>
          <w:b/>
          <w:u w:val="single"/>
        </w:rPr>
        <w:t xml:space="preserve">ALL </w:t>
      </w:r>
      <w:r w:rsidRPr="00276A77">
        <w:t>learning.  If you cannot make sense of texts in this, or any other module or course, you will not be able to learn. To promote your learning, develop your reading skills and all skills that will assist you in making sense of messages, both spoken and written.  You have to support your learning by developing your reading skills and all the skills that will help you make sense of both written and spoken messages.</w:t>
      </w:r>
    </w:p>
    <w:p w:rsidR="00FB3366" w:rsidRPr="00276A77" w:rsidRDefault="00FB3366" w:rsidP="00F61FA8">
      <w:pPr>
        <w:pStyle w:val="BodyText"/>
        <w:ind w:left="360"/>
      </w:pPr>
    </w:p>
    <w:p w:rsidR="00FB3366" w:rsidRPr="00276A77" w:rsidRDefault="00FB3366" w:rsidP="00F61FA8">
      <w:pPr>
        <w:pStyle w:val="BodyText"/>
        <w:numPr>
          <w:ilvl w:val="0"/>
          <w:numId w:val="9"/>
        </w:numPr>
      </w:pPr>
      <w:r w:rsidRPr="00276A77">
        <w:t>You need to make connections between form (</w:t>
      </w:r>
      <w:r w:rsidRPr="00276A77">
        <w:rPr>
          <w:i/>
        </w:rPr>
        <w:t>structure</w:t>
      </w:r>
      <w:r w:rsidRPr="00276A77">
        <w:t xml:space="preserve">) and meaning.  Even though meaning comes first, they are linked with very specific ways of saying or writing.  </w:t>
      </w:r>
    </w:p>
    <w:p w:rsidR="00FB3366" w:rsidRPr="00276A77" w:rsidRDefault="00FB3366" w:rsidP="00FB3366">
      <w:pPr>
        <w:pStyle w:val="BodyText"/>
      </w:pPr>
    </w:p>
    <w:p w:rsidR="00FB3366" w:rsidRPr="00276A77" w:rsidRDefault="00FB3366" w:rsidP="00F61FA8">
      <w:pPr>
        <w:pStyle w:val="BodyText"/>
        <w:numPr>
          <w:ilvl w:val="0"/>
          <w:numId w:val="9"/>
        </w:numPr>
      </w:pPr>
      <w:r w:rsidRPr="00276A77">
        <w:t>Remember that practice makes perfect, so you must write and speak English as often as possible.  Use the new knowledge you have gained as see your learning as a language experiment in different circumstances.  Each time you meet with others, in and out of class, you should experiment and keep a journal – this is one of the most worthwhile activities you can do.  In this way, you can keep track of and improve on the way you say things.</w:t>
      </w:r>
    </w:p>
    <w:p w:rsidR="00FB3366" w:rsidRPr="00FA30F1" w:rsidRDefault="00FB3366" w:rsidP="00FB3366">
      <w:pPr>
        <w:pStyle w:val="Heading2"/>
        <w:ind w:left="851" w:hanging="851"/>
        <w:rPr>
          <w:szCs w:val="36"/>
        </w:rPr>
      </w:pPr>
      <w:r w:rsidRPr="00FA30F1">
        <w:rPr>
          <w:szCs w:val="36"/>
        </w:rPr>
        <w:t>Critical reflection</w:t>
      </w:r>
    </w:p>
    <w:p w:rsidR="00FB3366" w:rsidRDefault="00FB3366" w:rsidP="00FB3366">
      <w:pPr>
        <w:pStyle w:val="BodyText"/>
      </w:pPr>
      <w:r>
        <w:t xml:space="preserve">We say that we make sense of our learning by stepping back and try </w:t>
      </w:r>
      <w:proofErr w:type="gramStart"/>
      <w:r>
        <w:t>find</w:t>
      </w:r>
      <w:proofErr w:type="gramEnd"/>
      <w:r>
        <w:t xml:space="preserve"> words to assign meaning to what we have experienced. Reviewing your responses to activities in the course, re-reading journal entries, and re-visiting facilitator feedback are very important steps in developing your critical-reflective skills.  </w:t>
      </w:r>
    </w:p>
    <w:p w:rsidR="00FB3366" w:rsidRDefault="00FB3366" w:rsidP="00FB3366">
      <w:pPr>
        <w:pStyle w:val="BodyText"/>
      </w:pPr>
    </w:p>
    <w:p w:rsidR="00FB3366" w:rsidRDefault="00FB3366" w:rsidP="00FB3366">
      <w:pPr>
        <w:pStyle w:val="BodyText"/>
      </w:pPr>
      <w:r>
        <w:t>Use the following grid to reflect on your learning at the end of each part and at the end of the module.</w:t>
      </w:r>
    </w:p>
    <w:p w:rsidR="00246ADF" w:rsidRDefault="00246ADF" w:rsidP="00FB3366"/>
    <w:tbl>
      <w:tblPr>
        <w:tblW w:w="0" w:type="auto"/>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13" w:type="dxa"/>
          <w:bottom w:w="113" w:type="dxa"/>
        </w:tblCellMar>
        <w:tblLook w:val="01E0" w:firstRow="1" w:lastRow="1" w:firstColumn="1" w:lastColumn="1" w:noHBand="0" w:noVBand="0"/>
      </w:tblPr>
      <w:tblGrid>
        <w:gridCol w:w="4253"/>
        <w:gridCol w:w="1701"/>
        <w:gridCol w:w="2084"/>
      </w:tblGrid>
      <w:tr w:rsidR="00246ADF" w:rsidRPr="00D03CAC">
        <w:trPr>
          <w:tblHeader/>
        </w:trPr>
        <w:tc>
          <w:tcPr>
            <w:tcW w:w="8038" w:type="dxa"/>
            <w:gridSpan w:val="3"/>
            <w:vAlign w:val="center"/>
          </w:tcPr>
          <w:p w:rsidR="00246ADF" w:rsidRPr="00D03CAC" w:rsidRDefault="00246ADF" w:rsidP="00246ADF">
            <w:pPr>
              <w:jc w:val="center"/>
              <w:rPr>
                <w:b/>
                <w:lang w:val="en-US"/>
              </w:rPr>
            </w:pPr>
            <w:r w:rsidRPr="00D03CAC">
              <w:rPr>
                <w:b/>
                <w:lang w:val="en-US"/>
              </w:rPr>
              <w:t>My learning journey</w:t>
            </w:r>
          </w:p>
        </w:tc>
      </w:tr>
      <w:tr w:rsidR="00246ADF" w:rsidRPr="00D03CAC">
        <w:trPr>
          <w:tblHeader/>
        </w:trPr>
        <w:tc>
          <w:tcPr>
            <w:tcW w:w="4253" w:type="dxa"/>
            <w:vAlign w:val="center"/>
          </w:tcPr>
          <w:p w:rsidR="00246ADF" w:rsidRPr="00F34189" w:rsidRDefault="00246ADF" w:rsidP="00246ADF">
            <w:pPr>
              <w:jc w:val="left"/>
              <w:rPr>
                <w:b/>
                <w:sz w:val="18"/>
                <w:lang w:val="en-US"/>
              </w:rPr>
            </w:pPr>
            <w:r w:rsidRPr="00F34189">
              <w:rPr>
                <w:b/>
                <w:sz w:val="18"/>
                <w:lang w:val="en-US"/>
              </w:rPr>
              <w:t>What I am expected to know and do</w:t>
            </w:r>
          </w:p>
        </w:tc>
        <w:tc>
          <w:tcPr>
            <w:tcW w:w="1701" w:type="dxa"/>
            <w:vAlign w:val="center"/>
          </w:tcPr>
          <w:p w:rsidR="00246ADF" w:rsidRPr="00AE4854" w:rsidRDefault="00246ADF" w:rsidP="00246ADF">
            <w:pPr>
              <w:rPr>
                <w:b/>
                <w:caps/>
                <w:sz w:val="18"/>
              </w:rPr>
            </w:pPr>
            <w:r w:rsidRPr="00AE4854">
              <w:rPr>
                <w:b/>
                <w:caps/>
                <w:sz w:val="18"/>
              </w:rPr>
              <w:sym w:font="Wingdings" w:char="F0FC"/>
            </w:r>
            <w:r>
              <w:rPr>
                <w:b/>
                <w:caps/>
                <w:sz w:val="18"/>
              </w:rPr>
              <w:t xml:space="preserve"> </w:t>
            </w:r>
            <w:r w:rsidRPr="00F34189">
              <w:rPr>
                <w:b/>
                <w:caps/>
                <w:sz w:val="15"/>
              </w:rPr>
              <w:t>I feel confident</w:t>
            </w:r>
          </w:p>
        </w:tc>
        <w:tc>
          <w:tcPr>
            <w:tcW w:w="2084" w:type="dxa"/>
            <w:vAlign w:val="center"/>
          </w:tcPr>
          <w:p w:rsidR="00246ADF" w:rsidRPr="00AE4854" w:rsidRDefault="00246ADF" w:rsidP="00246ADF">
            <w:pPr>
              <w:rPr>
                <w:b/>
                <w:caps/>
                <w:sz w:val="18"/>
              </w:rPr>
            </w:pPr>
            <w:r w:rsidRPr="00AE4854">
              <w:rPr>
                <w:b/>
                <w:caps/>
                <w:sz w:val="18"/>
              </w:rPr>
              <w:sym w:font="Wingdings" w:char="F0FC"/>
            </w:r>
            <w:r w:rsidRPr="00AE4854">
              <w:rPr>
                <w:b/>
                <w:caps/>
                <w:sz w:val="18"/>
              </w:rPr>
              <w:t xml:space="preserve"> </w:t>
            </w:r>
            <w:r w:rsidRPr="00F34189">
              <w:rPr>
                <w:b/>
                <w:caps/>
                <w:sz w:val="15"/>
              </w:rPr>
              <w:t>I still need practice</w:t>
            </w:r>
          </w:p>
        </w:tc>
      </w:tr>
      <w:tr w:rsidR="00246ADF" w:rsidRPr="00D03CAC">
        <w:tc>
          <w:tcPr>
            <w:tcW w:w="4253" w:type="dxa"/>
          </w:tcPr>
          <w:p w:rsidR="00246ADF" w:rsidRPr="00B962D1" w:rsidRDefault="00246ADF" w:rsidP="00246ADF">
            <w:pPr>
              <w:spacing w:line="220" w:lineRule="atLeast"/>
              <w:jc w:val="left"/>
              <w:rPr>
                <w:bCs/>
                <w:sz w:val="18"/>
              </w:rPr>
            </w:pPr>
            <w:r>
              <w:rPr>
                <w:bCs/>
                <w:sz w:val="18"/>
              </w:rPr>
              <w:t>R</w:t>
            </w:r>
            <w:r w:rsidRPr="00B962D1">
              <w:rPr>
                <w:bCs/>
                <w:sz w:val="18"/>
              </w:rPr>
              <w:t>eflect on reading texts critically by applying a step-by-step method (this means that you analyse, reconsider and question what you read)</w:t>
            </w:r>
          </w:p>
        </w:tc>
        <w:tc>
          <w:tcPr>
            <w:tcW w:w="1701" w:type="dxa"/>
          </w:tcPr>
          <w:p w:rsidR="00246ADF" w:rsidRPr="00D03CAC" w:rsidRDefault="00246ADF" w:rsidP="00246ADF">
            <w:pPr>
              <w:rPr>
                <w:lang w:val="en-US"/>
              </w:rPr>
            </w:pPr>
          </w:p>
        </w:tc>
        <w:tc>
          <w:tcPr>
            <w:tcW w:w="2084" w:type="dxa"/>
          </w:tcPr>
          <w:p w:rsidR="00246ADF" w:rsidRPr="00D03CAC" w:rsidRDefault="00246ADF" w:rsidP="00246ADF">
            <w:pPr>
              <w:rPr>
                <w:lang w:val="en-US"/>
              </w:rPr>
            </w:pPr>
          </w:p>
        </w:tc>
      </w:tr>
      <w:tr w:rsidR="00246ADF" w:rsidRPr="00D03CAC">
        <w:tc>
          <w:tcPr>
            <w:tcW w:w="4253" w:type="dxa"/>
          </w:tcPr>
          <w:p w:rsidR="00246ADF" w:rsidRPr="00B962D1" w:rsidRDefault="00246ADF" w:rsidP="00246ADF">
            <w:pPr>
              <w:spacing w:line="220" w:lineRule="atLeast"/>
              <w:jc w:val="left"/>
              <w:rPr>
                <w:bCs/>
                <w:sz w:val="18"/>
              </w:rPr>
            </w:pPr>
            <w:r>
              <w:rPr>
                <w:bCs/>
                <w:sz w:val="18"/>
              </w:rPr>
              <w:t>W</w:t>
            </w:r>
            <w:r w:rsidRPr="00B962D1">
              <w:rPr>
                <w:bCs/>
                <w:sz w:val="18"/>
              </w:rPr>
              <w:t xml:space="preserve">rite a correct and organised essay on a debatable </w:t>
            </w:r>
            <w:r w:rsidRPr="00B962D1">
              <w:rPr>
                <w:bCs/>
                <w:sz w:val="18"/>
              </w:rPr>
              <w:lastRenderedPageBreak/>
              <w:t xml:space="preserve">topic </w:t>
            </w:r>
          </w:p>
        </w:tc>
        <w:tc>
          <w:tcPr>
            <w:tcW w:w="1701" w:type="dxa"/>
          </w:tcPr>
          <w:p w:rsidR="00246ADF" w:rsidRPr="00D03CAC" w:rsidRDefault="00246ADF" w:rsidP="00246ADF">
            <w:pPr>
              <w:rPr>
                <w:lang w:val="en-US"/>
              </w:rPr>
            </w:pPr>
          </w:p>
        </w:tc>
        <w:tc>
          <w:tcPr>
            <w:tcW w:w="2084" w:type="dxa"/>
          </w:tcPr>
          <w:p w:rsidR="00246ADF" w:rsidRPr="00D03CAC" w:rsidRDefault="00246ADF" w:rsidP="00246ADF">
            <w:pPr>
              <w:rPr>
                <w:lang w:val="en-US"/>
              </w:rPr>
            </w:pPr>
          </w:p>
        </w:tc>
      </w:tr>
      <w:tr w:rsidR="00246ADF" w:rsidRPr="00D03CAC">
        <w:tc>
          <w:tcPr>
            <w:tcW w:w="4253" w:type="dxa"/>
          </w:tcPr>
          <w:p w:rsidR="00246ADF" w:rsidRPr="00B962D1" w:rsidRDefault="00246ADF" w:rsidP="00246ADF">
            <w:pPr>
              <w:spacing w:line="220" w:lineRule="atLeast"/>
              <w:jc w:val="left"/>
              <w:rPr>
                <w:bCs/>
                <w:sz w:val="18"/>
              </w:rPr>
            </w:pPr>
            <w:r>
              <w:rPr>
                <w:bCs/>
                <w:sz w:val="18"/>
              </w:rPr>
              <w:lastRenderedPageBreak/>
              <w:t>L</w:t>
            </w:r>
            <w:r w:rsidRPr="00B962D1">
              <w:rPr>
                <w:bCs/>
                <w:sz w:val="18"/>
              </w:rPr>
              <w:t>isten for a purpose in various communicative contexts</w:t>
            </w:r>
          </w:p>
        </w:tc>
        <w:tc>
          <w:tcPr>
            <w:tcW w:w="1701" w:type="dxa"/>
          </w:tcPr>
          <w:p w:rsidR="00246ADF" w:rsidRPr="00D03CAC" w:rsidRDefault="00246ADF" w:rsidP="00246ADF">
            <w:pPr>
              <w:rPr>
                <w:lang w:val="en-US"/>
              </w:rPr>
            </w:pPr>
          </w:p>
        </w:tc>
        <w:tc>
          <w:tcPr>
            <w:tcW w:w="2084" w:type="dxa"/>
          </w:tcPr>
          <w:p w:rsidR="00246ADF" w:rsidRPr="00D03CAC" w:rsidRDefault="00246ADF" w:rsidP="00246ADF">
            <w:pPr>
              <w:rPr>
                <w:lang w:val="en-US"/>
              </w:rPr>
            </w:pPr>
          </w:p>
        </w:tc>
      </w:tr>
      <w:tr w:rsidR="00246ADF" w:rsidRPr="00D03CAC">
        <w:tc>
          <w:tcPr>
            <w:tcW w:w="4253" w:type="dxa"/>
          </w:tcPr>
          <w:p w:rsidR="00246ADF" w:rsidRPr="00B962D1" w:rsidRDefault="00246ADF" w:rsidP="00246ADF">
            <w:pPr>
              <w:spacing w:line="220" w:lineRule="atLeast"/>
              <w:jc w:val="left"/>
              <w:rPr>
                <w:bCs/>
                <w:sz w:val="18"/>
              </w:rPr>
            </w:pPr>
            <w:r>
              <w:rPr>
                <w:bCs/>
                <w:sz w:val="18"/>
              </w:rPr>
              <w:t>D</w:t>
            </w:r>
            <w:r w:rsidRPr="00B962D1">
              <w:rPr>
                <w:bCs/>
                <w:sz w:val="18"/>
              </w:rPr>
              <w:t>iscuss topics in pairs and groups</w:t>
            </w:r>
          </w:p>
        </w:tc>
        <w:tc>
          <w:tcPr>
            <w:tcW w:w="1701" w:type="dxa"/>
          </w:tcPr>
          <w:p w:rsidR="00246ADF" w:rsidRPr="00D03CAC" w:rsidRDefault="00246ADF" w:rsidP="00246ADF">
            <w:pPr>
              <w:rPr>
                <w:lang w:val="en-US"/>
              </w:rPr>
            </w:pPr>
          </w:p>
        </w:tc>
        <w:tc>
          <w:tcPr>
            <w:tcW w:w="2084" w:type="dxa"/>
          </w:tcPr>
          <w:p w:rsidR="00246ADF" w:rsidRPr="00D03CAC" w:rsidRDefault="00246ADF" w:rsidP="00246ADF">
            <w:pPr>
              <w:rPr>
                <w:lang w:val="en-US"/>
              </w:rPr>
            </w:pPr>
          </w:p>
        </w:tc>
      </w:tr>
      <w:tr w:rsidR="00246ADF" w:rsidRPr="00D03CAC">
        <w:tc>
          <w:tcPr>
            <w:tcW w:w="4253" w:type="dxa"/>
          </w:tcPr>
          <w:p w:rsidR="00246ADF" w:rsidRPr="00B962D1" w:rsidRDefault="00246ADF" w:rsidP="00246ADF">
            <w:pPr>
              <w:spacing w:line="220" w:lineRule="atLeast"/>
              <w:jc w:val="left"/>
              <w:rPr>
                <w:bCs/>
                <w:sz w:val="18"/>
              </w:rPr>
            </w:pPr>
            <w:r>
              <w:rPr>
                <w:bCs/>
                <w:sz w:val="18"/>
              </w:rPr>
              <w:t>P</w:t>
            </w:r>
            <w:r w:rsidRPr="00B962D1">
              <w:rPr>
                <w:bCs/>
                <w:sz w:val="18"/>
              </w:rPr>
              <w:t>resent information, arguments and opinions in PowerPoint shows</w:t>
            </w:r>
          </w:p>
        </w:tc>
        <w:tc>
          <w:tcPr>
            <w:tcW w:w="1701" w:type="dxa"/>
          </w:tcPr>
          <w:p w:rsidR="00246ADF" w:rsidRPr="00D03CAC" w:rsidRDefault="00246ADF" w:rsidP="00246ADF">
            <w:pPr>
              <w:rPr>
                <w:lang w:val="en-US"/>
              </w:rPr>
            </w:pPr>
          </w:p>
        </w:tc>
        <w:tc>
          <w:tcPr>
            <w:tcW w:w="2084" w:type="dxa"/>
          </w:tcPr>
          <w:p w:rsidR="00246ADF" w:rsidRPr="00D03CAC" w:rsidRDefault="00246ADF" w:rsidP="00246ADF">
            <w:pPr>
              <w:rPr>
                <w:lang w:val="en-US"/>
              </w:rPr>
            </w:pPr>
          </w:p>
        </w:tc>
      </w:tr>
      <w:tr w:rsidR="00246ADF" w:rsidRPr="00D03CAC">
        <w:tc>
          <w:tcPr>
            <w:tcW w:w="4253" w:type="dxa"/>
          </w:tcPr>
          <w:p w:rsidR="00246ADF" w:rsidRPr="00B962D1" w:rsidRDefault="00246ADF" w:rsidP="00246ADF">
            <w:pPr>
              <w:spacing w:line="220" w:lineRule="atLeast"/>
              <w:jc w:val="left"/>
              <w:rPr>
                <w:bCs/>
                <w:sz w:val="18"/>
              </w:rPr>
            </w:pPr>
            <w:r>
              <w:rPr>
                <w:bCs/>
                <w:sz w:val="18"/>
              </w:rPr>
              <w:t>U</w:t>
            </w:r>
            <w:r w:rsidRPr="00B962D1">
              <w:rPr>
                <w:bCs/>
                <w:sz w:val="18"/>
              </w:rPr>
              <w:t xml:space="preserve">se knowledge, skills, values and attitudes to produce linked answers across modules </w:t>
            </w:r>
          </w:p>
        </w:tc>
        <w:tc>
          <w:tcPr>
            <w:tcW w:w="1701" w:type="dxa"/>
          </w:tcPr>
          <w:p w:rsidR="00246ADF" w:rsidRPr="00D03CAC" w:rsidRDefault="00246ADF" w:rsidP="00246ADF">
            <w:pPr>
              <w:rPr>
                <w:lang w:val="en-US"/>
              </w:rPr>
            </w:pPr>
          </w:p>
        </w:tc>
        <w:tc>
          <w:tcPr>
            <w:tcW w:w="2084" w:type="dxa"/>
          </w:tcPr>
          <w:p w:rsidR="00246ADF" w:rsidRPr="00D03CAC" w:rsidRDefault="00246ADF" w:rsidP="00246ADF">
            <w:pPr>
              <w:rPr>
                <w:lang w:val="en-US"/>
              </w:rPr>
            </w:pPr>
          </w:p>
        </w:tc>
      </w:tr>
    </w:tbl>
    <w:p w:rsidR="00FB3366" w:rsidRDefault="00FB3366" w:rsidP="00FB3366">
      <w:pPr>
        <w:pStyle w:val="Heading2"/>
      </w:pPr>
      <w:r>
        <w:t>Icons</w:t>
      </w:r>
    </w:p>
    <w:p w:rsidR="00FB3366" w:rsidRPr="004B3AC1" w:rsidRDefault="00FB3366" w:rsidP="00FB3366">
      <w:pPr>
        <w:pStyle w:val="BodyText"/>
      </w:pPr>
      <w:r>
        <w:t>Icons are visual ‘signposts’ that give clear signals of what is expected of you. The following icons are used in the Student Guides for all the modules. You will soon become used to recognising each icon and the message it conveys.</w:t>
      </w:r>
    </w:p>
    <w:p w:rsidR="00FB3366" w:rsidRDefault="00FB3366" w:rsidP="00FB3366"/>
    <w:tbl>
      <w:tblPr>
        <w:tblW w:w="7938" w:type="dxa"/>
        <w:tblInd w:w="57" w:type="dxa"/>
        <w:tblBorders>
          <w:top w:val="single" w:sz="12" w:space="0" w:color="FFFFFF" w:themeColor="background1"/>
          <w:bottom w:val="single" w:sz="12" w:space="0" w:color="FFFFFF" w:themeColor="background1"/>
          <w:insideH w:val="single" w:sz="12" w:space="0" w:color="FFFFFF" w:themeColor="background1"/>
        </w:tblBorders>
        <w:shd w:val="clear" w:color="auto" w:fill="F3F3F3"/>
        <w:tblCellMar>
          <w:top w:w="142" w:type="dxa"/>
          <w:left w:w="85" w:type="dxa"/>
          <w:bottom w:w="142" w:type="dxa"/>
        </w:tblCellMar>
        <w:tblLook w:val="04A0" w:firstRow="1" w:lastRow="0" w:firstColumn="1" w:lastColumn="0" w:noHBand="0" w:noVBand="1"/>
      </w:tblPr>
      <w:tblGrid>
        <w:gridCol w:w="1639"/>
        <w:gridCol w:w="6299"/>
      </w:tblGrid>
      <w:tr w:rsidR="00FB3366" w:rsidRPr="002C668B">
        <w:tc>
          <w:tcPr>
            <w:tcW w:w="1639" w:type="dxa"/>
            <w:shd w:val="clear" w:color="auto" w:fill="F3F3F3"/>
            <w:tcMar>
              <w:top w:w="159" w:type="dxa"/>
              <w:bottom w:w="159" w:type="dxa"/>
            </w:tcMar>
            <w:vAlign w:val="center"/>
          </w:tcPr>
          <w:p w:rsidR="00FB3366" w:rsidRPr="00BF7533" w:rsidRDefault="00EA45AC" w:rsidP="00904CC7">
            <w:pPr>
              <w:jc w:val="center"/>
              <w:rPr>
                <w:rFonts w:ascii="Arial Unicode MS" w:eastAsia="Arial Unicode MS" w:hAnsi="Arial Unicode MS" w:cs="Arial Unicode MS"/>
                <w:b/>
                <w:sz w:val="17"/>
                <w:szCs w:val="17"/>
              </w:rPr>
            </w:pPr>
            <w:r>
              <w:rPr>
                <w:rFonts w:ascii="Arial Unicode MS" w:eastAsia="Arial Unicode MS" w:hAnsi="Arial Unicode MS" w:cs="Arial Unicode MS"/>
                <w:b/>
                <w:noProof/>
                <w:sz w:val="17"/>
                <w:szCs w:val="17"/>
                <w:lang w:val="en-ZA" w:eastAsia="en-ZA"/>
              </w:rPr>
              <w:drawing>
                <wp:inline distT="0" distB="0" distL="0" distR="0">
                  <wp:extent cx="443340" cy="540000"/>
                  <wp:effectExtent l="25400" t="0" r="0" b="0"/>
                  <wp:docPr id="2" name="Picture 1" descr="English 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cons_2.png"/>
                          <pic:cNvPicPr/>
                        </pic:nvPicPr>
                        <pic:blipFill>
                          <a:blip r:embed="rId20"/>
                          <a:stretch>
                            <a:fillRect/>
                          </a:stretch>
                        </pic:blipFill>
                        <pic:spPr>
                          <a:xfrm>
                            <a:off x="0" y="0"/>
                            <a:ext cx="443340" cy="540000"/>
                          </a:xfrm>
                          <a:prstGeom prst="rect">
                            <a:avLst/>
                          </a:prstGeom>
                        </pic:spPr>
                      </pic:pic>
                    </a:graphicData>
                  </a:graphic>
                </wp:inline>
              </w:drawing>
            </w:r>
          </w:p>
        </w:tc>
        <w:tc>
          <w:tcPr>
            <w:tcW w:w="6299" w:type="dxa"/>
            <w:shd w:val="clear" w:color="auto" w:fill="F3F3F3"/>
            <w:tcMar>
              <w:top w:w="159" w:type="dxa"/>
              <w:left w:w="142" w:type="dxa"/>
              <w:bottom w:w="159" w:type="dxa"/>
              <w:right w:w="85" w:type="dxa"/>
            </w:tcMar>
            <w:vAlign w:val="center"/>
          </w:tcPr>
          <w:p w:rsidR="00FB3366" w:rsidRPr="00A366C4" w:rsidRDefault="00FB3366" w:rsidP="00EF3E56">
            <w:pPr>
              <w:spacing w:after="120"/>
              <w:jc w:val="left"/>
              <w:rPr>
                <w:rFonts w:eastAsia="Arial Unicode MS"/>
                <w:b/>
                <w:caps/>
                <w:sz w:val="17"/>
              </w:rPr>
            </w:pPr>
            <w:r>
              <w:rPr>
                <w:rFonts w:eastAsia="Arial Unicode MS"/>
                <w:b/>
                <w:caps/>
                <w:sz w:val="17"/>
              </w:rPr>
              <w:t>Learning</w:t>
            </w:r>
            <w:r w:rsidRPr="00A366C4">
              <w:rPr>
                <w:rFonts w:eastAsia="Arial Unicode MS"/>
                <w:b/>
                <w:caps/>
                <w:sz w:val="17"/>
              </w:rPr>
              <w:t xml:space="preserve"> activity</w:t>
            </w:r>
          </w:p>
          <w:p w:rsidR="00FB3366" w:rsidRPr="004770D6" w:rsidRDefault="00FB3366" w:rsidP="00EF3E56">
            <w:pPr>
              <w:jc w:val="left"/>
              <w:rPr>
                <w:sz w:val="18"/>
                <w:szCs w:val="26"/>
              </w:rPr>
            </w:pPr>
            <w:r w:rsidRPr="00833DEF">
              <w:rPr>
                <w:sz w:val="18"/>
                <w:szCs w:val="26"/>
              </w:rPr>
              <w:t>When you see this icon, you will know that you have to do an activity to show how well you understand what you have read and learned. For some of the learning activities the writer will include some comments or advice. These comments should never be read before you have completed the preceding activity. These comments are also not intended to provide the final ‘answer’, since your opinion may be completely different from the writer’s and still be acceptable. The writer is simply providing you with an informed opinion.</w:t>
            </w:r>
          </w:p>
        </w:tc>
      </w:tr>
      <w:tr w:rsidR="00FB3366" w:rsidRPr="002C668B">
        <w:tc>
          <w:tcPr>
            <w:tcW w:w="1639" w:type="dxa"/>
            <w:shd w:val="clear" w:color="auto" w:fill="F3F3F3"/>
            <w:tcMar>
              <w:top w:w="85" w:type="dxa"/>
              <w:bottom w:w="85" w:type="dxa"/>
            </w:tcMar>
            <w:vAlign w:val="center"/>
          </w:tcPr>
          <w:p w:rsidR="00FB3366" w:rsidRPr="00BF7533" w:rsidRDefault="00EA45AC" w:rsidP="00904CC7">
            <w:pPr>
              <w:jc w:val="center"/>
              <w:rPr>
                <w:rFonts w:eastAsia="Arial Unicode MS"/>
                <w:b/>
                <w:caps/>
                <w:sz w:val="16"/>
              </w:rPr>
            </w:pPr>
            <w:r>
              <w:rPr>
                <w:rFonts w:eastAsia="Arial Unicode MS"/>
                <w:b/>
                <w:caps/>
                <w:noProof/>
                <w:sz w:val="16"/>
                <w:lang w:val="en-ZA" w:eastAsia="en-ZA"/>
              </w:rPr>
              <w:drawing>
                <wp:inline distT="0" distB="0" distL="0" distR="0">
                  <wp:extent cx="443340" cy="540000"/>
                  <wp:effectExtent l="25400" t="0" r="0" b="0"/>
                  <wp:docPr id="4" name="Picture 3" descr="English icon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cons_4.png"/>
                          <pic:cNvPicPr/>
                        </pic:nvPicPr>
                        <pic:blipFill>
                          <a:blip r:embed="rId21"/>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FB3366" w:rsidRPr="00A366C4" w:rsidRDefault="00FB3366" w:rsidP="00EF3E56">
            <w:pPr>
              <w:spacing w:after="120"/>
              <w:jc w:val="left"/>
              <w:rPr>
                <w:rFonts w:eastAsia="Arial Unicode MS"/>
                <w:b/>
                <w:caps/>
                <w:sz w:val="17"/>
              </w:rPr>
            </w:pPr>
            <w:r w:rsidRPr="00A366C4">
              <w:rPr>
                <w:rFonts w:eastAsia="Arial Unicode MS"/>
                <w:b/>
                <w:caps/>
                <w:sz w:val="17"/>
              </w:rPr>
              <w:t>Group activity</w:t>
            </w:r>
          </w:p>
          <w:p w:rsidR="00FB3366" w:rsidRPr="004770D6" w:rsidRDefault="00FB3366" w:rsidP="00EF3E56">
            <w:pPr>
              <w:jc w:val="left"/>
              <w:rPr>
                <w:sz w:val="18"/>
                <w:szCs w:val="26"/>
              </w:rPr>
            </w:pPr>
            <w:r w:rsidRPr="00833DEF">
              <w:rPr>
                <w:sz w:val="18"/>
                <w:szCs w:val="26"/>
              </w:rPr>
              <w:t>Whenever you see this icon you will know that you will work with some of your fellow learners on</w:t>
            </w:r>
            <w:r>
              <w:rPr>
                <w:sz w:val="18"/>
                <w:szCs w:val="26"/>
              </w:rPr>
              <w:t xml:space="preserve"> a team activity.</w:t>
            </w:r>
          </w:p>
        </w:tc>
      </w:tr>
      <w:tr w:rsidR="00FB3366" w:rsidRPr="002C668B">
        <w:tc>
          <w:tcPr>
            <w:tcW w:w="1639" w:type="dxa"/>
            <w:shd w:val="clear" w:color="auto" w:fill="F3F3F3"/>
            <w:tcMar>
              <w:top w:w="85" w:type="dxa"/>
              <w:bottom w:w="85" w:type="dxa"/>
            </w:tcMar>
            <w:vAlign w:val="center"/>
          </w:tcPr>
          <w:p w:rsidR="00FB3366" w:rsidRPr="00BF7533" w:rsidRDefault="00EA45AC" w:rsidP="00651481">
            <w:pPr>
              <w:spacing w:before="120" w:after="120"/>
              <w:jc w:val="center"/>
              <w:rPr>
                <w:rFonts w:eastAsia="Arial Unicode MS"/>
                <w:b/>
                <w:caps/>
                <w:noProof/>
                <w:sz w:val="16"/>
                <w:lang w:val="en-US" w:eastAsia="en-US"/>
              </w:rPr>
            </w:pPr>
            <w:r>
              <w:rPr>
                <w:rFonts w:eastAsia="Arial Unicode MS"/>
                <w:b/>
                <w:caps/>
                <w:noProof/>
                <w:sz w:val="16"/>
                <w:lang w:val="en-ZA" w:eastAsia="en-ZA"/>
              </w:rPr>
              <w:drawing>
                <wp:inline distT="0" distB="0" distL="0" distR="0">
                  <wp:extent cx="443340" cy="540000"/>
                  <wp:effectExtent l="25400" t="0" r="0" b="0"/>
                  <wp:docPr id="5" name="Picture 4" descr="English icon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cons_1.png"/>
                          <pic:cNvPicPr/>
                        </pic:nvPicPr>
                        <pic:blipFill>
                          <a:blip r:embed="rId22"/>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FB3366" w:rsidRPr="00A366C4" w:rsidRDefault="00FB3366" w:rsidP="00EF3E56">
            <w:pPr>
              <w:spacing w:after="120"/>
              <w:jc w:val="left"/>
              <w:rPr>
                <w:rFonts w:eastAsia="Arial Unicode MS"/>
                <w:b/>
                <w:caps/>
                <w:noProof/>
                <w:sz w:val="17"/>
                <w:lang w:val="en-US" w:eastAsia="en-US"/>
              </w:rPr>
            </w:pPr>
            <w:r w:rsidRPr="00A366C4">
              <w:rPr>
                <w:rFonts w:eastAsia="Arial Unicode MS"/>
                <w:b/>
                <w:caps/>
                <w:sz w:val="17"/>
              </w:rPr>
              <w:t>Assessment activity</w:t>
            </w:r>
          </w:p>
          <w:p w:rsidR="00FB3366" w:rsidRPr="004770D6" w:rsidRDefault="00FB3366" w:rsidP="00EF3E56">
            <w:pPr>
              <w:jc w:val="left"/>
              <w:rPr>
                <w:sz w:val="18"/>
                <w:szCs w:val="26"/>
              </w:rPr>
            </w:pPr>
            <w:r w:rsidRPr="00833DEF">
              <w:rPr>
                <w:sz w:val="18"/>
                <w:szCs w:val="26"/>
              </w:rPr>
              <w:t>This is the sign for assessment activities that you will complete and include in your portfolio. All these activities are marked by the facilitator and they will contribute to your total mark for the programme.</w:t>
            </w:r>
          </w:p>
        </w:tc>
      </w:tr>
      <w:tr w:rsidR="00FB3366" w:rsidRPr="002C668B">
        <w:tc>
          <w:tcPr>
            <w:tcW w:w="1639" w:type="dxa"/>
            <w:shd w:val="clear" w:color="auto" w:fill="F3F3F3"/>
            <w:tcMar>
              <w:top w:w="85" w:type="dxa"/>
              <w:bottom w:w="85" w:type="dxa"/>
            </w:tcMar>
            <w:vAlign w:val="center"/>
          </w:tcPr>
          <w:p w:rsidR="00FB3366" w:rsidRPr="00BF7533" w:rsidRDefault="00EA45AC" w:rsidP="00651481">
            <w:pPr>
              <w:jc w:val="center"/>
              <w:rPr>
                <w:rFonts w:eastAsia="Arial Unicode MS"/>
                <w:b/>
                <w:caps/>
                <w:sz w:val="16"/>
              </w:rPr>
            </w:pPr>
            <w:r>
              <w:rPr>
                <w:rFonts w:eastAsia="Arial Unicode MS"/>
                <w:b/>
                <w:caps/>
                <w:noProof/>
                <w:sz w:val="16"/>
                <w:lang w:val="en-ZA" w:eastAsia="en-ZA"/>
              </w:rPr>
              <w:drawing>
                <wp:inline distT="0" distB="0" distL="0" distR="0">
                  <wp:extent cx="443340" cy="540000"/>
                  <wp:effectExtent l="25400" t="0" r="0" b="0"/>
                  <wp:docPr id="8" name="Picture 7" descr="English icon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cons_3.png"/>
                          <pic:cNvPicPr/>
                        </pic:nvPicPr>
                        <pic:blipFill>
                          <a:blip r:embed="rId23"/>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FB3366" w:rsidRPr="00A366C4" w:rsidRDefault="00FB3366" w:rsidP="00EF3E56">
            <w:pPr>
              <w:spacing w:before="120" w:after="120"/>
              <w:jc w:val="left"/>
              <w:rPr>
                <w:rFonts w:eastAsia="Arial Unicode MS"/>
                <w:b/>
                <w:caps/>
                <w:sz w:val="17"/>
              </w:rPr>
            </w:pPr>
            <w:r>
              <w:rPr>
                <w:rFonts w:eastAsia="Arial Unicode MS"/>
                <w:b/>
                <w:caps/>
                <w:sz w:val="17"/>
              </w:rPr>
              <w:t>Resource file</w:t>
            </w:r>
          </w:p>
          <w:p w:rsidR="00FB3366" w:rsidRPr="004770D6" w:rsidRDefault="00FB3366" w:rsidP="00EF3E56">
            <w:pPr>
              <w:spacing w:after="120"/>
              <w:jc w:val="left"/>
              <w:rPr>
                <w:sz w:val="18"/>
                <w:szCs w:val="26"/>
              </w:rPr>
            </w:pPr>
            <w:r w:rsidRPr="00833DEF">
              <w:rPr>
                <w:sz w:val="18"/>
                <w:szCs w:val="26"/>
              </w:rPr>
              <w:t>When you see this sign you will know that you need to refer to the resource file/CD. It contains additional readings and articles that you may be asked to use to complete an activity.</w:t>
            </w:r>
          </w:p>
        </w:tc>
      </w:tr>
    </w:tbl>
    <w:p w:rsidR="00FB3366" w:rsidRDefault="00FB3366" w:rsidP="00FB3366"/>
    <w:p w:rsidR="00FB3366" w:rsidRDefault="00FB3366" w:rsidP="00FB3366">
      <w:pPr>
        <w:pStyle w:val="Heading2"/>
      </w:pPr>
      <w:r>
        <w:lastRenderedPageBreak/>
        <w:t xml:space="preserve">Language pack and URLs </w:t>
      </w:r>
    </w:p>
    <w:p w:rsidR="00FB3366" w:rsidRPr="00EA45AC" w:rsidRDefault="00FB3366" w:rsidP="00FB3366">
      <w:pPr>
        <w:pStyle w:val="BodyText"/>
      </w:pPr>
      <w:r w:rsidRPr="00EA45AC">
        <w:t xml:space="preserve">Using </w:t>
      </w:r>
      <w:r w:rsidRPr="00EA45AC">
        <w:rPr>
          <w:b/>
        </w:rPr>
        <w:t xml:space="preserve">CONTROL + CLICK </w:t>
      </w:r>
      <w:r w:rsidRPr="00EA45AC">
        <w:t xml:space="preserve">you can access files within the course and URLs </w:t>
      </w:r>
      <w:r w:rsidRPr="00EA45AC">
        <w:rPr>
          <w:i/>
        </w:rPr>
        <w:t>(uniform/universal resource locator)</w:t>
      </w:r>
      <w:r w:rsidRPr="00EA45AC">
        <w:t xml:space="preserve"> on the world-wide web.  Remember that the URLs will only work if you are logged onto the internet.</w:t>
      </w:r>
    </w:p>
    <w:p w:rsidR="00FB3366" w:rsidRPr="008B273F" w:rsidRDefault="00FB3366" w:rsidP="00FB3366">
      <w:pPr>
        <w:pStyle w:val="BodyText"/>
      </w:pPr>
    </w:p>
    <w:p w:rsidR="00FB3366" w:rsidRDefault="00FB3366" w:rsidP="00516F80">
      <w:pPr>
        <w:pStyle w:val="BodyText"/>
      </w:pPr>
      <w:r>
        <w:t>For example, we have included files on cohesion, journaling and tenses which you may click on for more information. We have included the URLs so that you can access various topics such as mind-mapping, study techniques, reading strategies and online dictionaries.</w:t>
      </w:r>
    </w:p>
    <w:p w:rsidR="00FB3366" w:rsidRDefault="00FB3366" w:rsidP="00FB3366">
      <w:pPr>
        <w:pStyle w:val="Heading2"/>
      </w:pPr>
      <w:r>
        <w:t>Glossary</w:t>
      </w:r>
    </w:p>
    <w:p w:rsidR="00FB3366" w:rsidRDefault="00FB3366" w:rsidP="00FB3366">
      <w:pPr>
        <w:pStyle w:val="BodyText"/>
      </w:pPr>
      <w:r>
        <w:t xml:space="preserve">Special terms and phrases used in this learning guide are explained here.  </w:t>
      </w:r>
    </w:p>
    <w:p w:rsidR="00FB3366" w:rsidRDefault="00FB3366" w:rsidP="00FB3366"/>
    <w:tbl>
      <w:tblPr>
        <w:tblW w:w="7938" w:type="dxa"/>
        <w:tblInd w:w="113" w:type="dxa"/>
        <w:tblBorders>
          <w:top w:val="single" w:sz="8" w:space="0" w:color="7F7F7F" w:themeColor="text1" w:themeTint="80"/>
          <w:bottom w:val="single" w:sz="8" w:space="0" w:color="7F7F7F" w:themeColor="text1" w:themeTint="80"/>
          <w:insideH w:val="single" w:sz="8" w:space="0" w:color="7F7F7F" w:themeColor="text1" w:themeTint="80"/>
        </w:tblBorders>
        <w:tblLayout w:type="fixed"/>
        <w:tblCellMar>
          <w:top w:w="85" w:type="dxa"/>
          <w:bottom w:w="85" w:type="dxa"/>
        </w:tblCellMar>
        <w:tblLook w:val="01E0" w:firstRow="1" w:lastRow="1" w:firstColumn="1" w:lastColumn="1" w:noHBand="0" w:noVBand="0"/>
      </w:tblPr>
      <w:tblGrid>
        <w:gridCol w:w="2221"/>
        <w:gridCol w:w="5717"/>
      </w:tblGrid>
      <w:tr w:rsidR="00FB3366" w:rsidRPr="00E610E6" w:rsidTr="001C09B1">
        <w:trPr>
          <w:trHeight w:val="297"/>
        </w:trPr>
        <w:tc>
          <w:tcPr>
            <w:tcW w:w="2940" w:type="dxa"/>
            <w:tcBorders>
              <w:top w:val="nil"/>
              <w:bottom w:val="nil"/>
              <w:right w:val="single" w:sz="4" w:space="0" w:color="FFFFFF" w:themeColor="background1"/>
            </w:tcBorders>
            <w:shd w:val="clear" w:color="auto" w:fill="404040"/>
          </w:tcPr>
          <w:p w:rsidR="00FB3366" w:rsidRPr="00E610E6" w:rsidRDefault="00FB3366" w:rsidP="00FB3366">
            <w:pPr>
              <w:rPr>
                <w:b/>
                <w:bCs/>
                <w:color w:val="FFFFFF" w:themeColor="background1"/>
                <w:sz w:val="18"/>
              </w:rPr>
            </w:pPr>
            <w:r w:rsidRPr="00E610E6">
              <w:rPr>
                <w:b/>
                <w:bCs/>
                <w:color w:val="FFFFFF" w:themeColor="background1"/>
                <w:sz w:val="18"/>
              </w:rPr>
              <w:t>Word</w:t>
            </w:r>
          </w:p>
        </w:tc>
        <w:tc>
          <w:tcPr>
            <w:tcW w:w="7700" w:type="dxa"/>
            <w:tcBorders>
              <w:top w:val="nil"/>
              <w:left w:val="single" w:sz="4" w:space="0" w:color="FFFFFF" w:themeColor="background1"/>
              <w:bottom w:val="nil"/>
            </w:tcBorders>
            <w:shd w:val="clear" w:color="auto" w:fill="404040"/>
          </w:tcPr>
          <w:p w:rsidR="00FB3366" w:rsidRPr="00E610E6" w:rsidRDefault="00FB3366" w:rsidP="00FB3366">
            <w:pPr>
              <w:rPr>
                <w:b/>
                <w:bCs/>
                <w:color w:val="FFFFFF" w:themeColor="background1"/>
                <w:sz w:val="18"/>
              </w:rPr>
            </w:pPr>
            <w:r w:rsidRPr="00E610E6">
              <w:rPr>
                <w:b/>
                <w:bCs/>
                <w:color w:val="FFFFFF" w:themeColor="background1"/>
                <w:sz w:val="18"/>
              </w:rPr>
              <w:t>Explanation</w:t>
            </w:r>
          </w:p>
        </w:tc>
      </w:tr>
      <w:tr w:rsidR="00FB3366" w:rsidRPr="00FB3366">
        <w:trPr>
          <w:trHeight w:val="57"/>
        </w:trPr>
        <w:tc>
          <w:tcPr>
            <w:tcW w:w="2940" w:type="dxa"/>
            <w:tcBorders>
              <w:top w:val="nil"/>
            </w:tcBorders>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Topics</w:t>
            </w:r>
          </w:p>
        </w:tc>
        <w:tc>
          <w:tcPr>
            <w:tcW w:w="7700" w:type="dxa"/>
            <w:tcBorders>
              <w:top w:val="nil"/>
            </w:tcBorders>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are the themes of the texts we have selected for the course. We selected texts that focus on social issues. These topics are therefore contentious.</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Language functions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are utterances or sentences which have a specific objective or communicative goal.  Examples: giving directions, stating an opinion, apologising, and the like.</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Scenarios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are generally real-life contexts we simulate to develop learners’ problem-solving skills.</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Pre-reading activities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 xml:space="preserve">These activities are used before reading to prepare learners for the process. Examples:  speculating </w:t>
            </w:r>
            <w:r w:rsidRPr="00B962D1">
              <w:rPr>
                <w:bCs/>
                <w:i/>
                <w:color w:val="000000" w:themeColor="text1"/>
                <w:sz w:val="18"/>
              </w:rPr>
              <w:t>(wondering)</w:t>
            </w:r>
            <w:r w:rsidRPr="00B962D1">
              <w:rPr>
                <w:bCs/>
                <w:color w:val="000000" w:themeColor="text1"/>
                <w:sz w:val="18"/>
              </w:rPr>
              <w:t xml:space="preserve"> about a topic of a text, or its title, applying SQRRRR or some other strategy (</w:t>
            </w:r>
            <w:r w:rsidRPr="00B962D1">
              <w:rPr>
                <w:bCs/>
                <w:i/>
                <w:color w:val="000000" w:themeColor="text1"/>
                <w:sz w:val="18"/>
              </w:rPr>
              <w:t>SQRRR: Survey, Question, Read, Recite, Relate and Review</w:t>
            </w:r>
            <w:r w:rsidRPr="00B962D1">
              <w:rPr>
                <w:bCs/>
                <w:color w:val="000000" w:themeColor="text1"/>
                <w:sz w:val="18"/>
              </w:rPr>
              <w:t>).</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While-reading activities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activities take place during reading. Examples: note-taking, question-answer mediation of text, and the like.</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Post-reading activities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activities take place after reading a text. Examples could include questions and answers, and a range of communication-gap activities.</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Comprehensible input</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When learners read texts, they have to understand the message in the text.  These meanings are the sources of information and knowledge that learners have to be able to access.</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Comprehensible output</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Learners’ written or spoken texts have to be understandable (i.e. comprehensible).</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Feedback loops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We tend to work with three steps: (a) Learners have to access information and/or produce knowledge; (b) they have to use the knowledge in response to questions and/or activities; and (c) they are then given feedback which they have to use to compare their responses with analysed sample responses.  This is known as a feedback loop. The last step may be replaced by qualitative teacher feedback.</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Sample response</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are the authors’ attempts at producing a response which may serve as examples for learners’ self-evaluation attempts.</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URLs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A web-address for a specific website on the internet.</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t>Control +click</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 xml:space="preserve">This function may be used to access a file in the Skills Pack, or a URL on </w:t>
            </w:r>
            <w:r w:rsidRPr="00B962D1">
              <w:rPr>
                <w:bCs/>
                <w:color w:val="000000" w:themeColor="text1"/>
                <w:sz w:val="18"/>
              </w:rPr>
              <w:lastRenderedPageBreak/>
              <w:t>the web.</w:t>
            </w:r>
          </w:p>
        </w:tc>
      </w:tr>
      <w:tr w:rsidR="00FB3366" w:rsidRPr="00FB3366">
        <w:trPr>
          <w:trHeight w:val="57"/>
        </w:trPr>
        <w:tc>
          <w:tcPr>
            <w:tcW w:w="2940" w:type="dxa"/>
            <w:shd w:val="clear" w:color="auto" w:fill="auto"/>
            <w:vAlign w:val="center"/>
          </w:tcPr>
          <w:p w:rsidR="00FB3366" w:rsidRPr="00FB3366" w:rsidRDefault="00FB3366" w:rsidP="00EA45AC">
            <w:pPr>
              <w:spacing w:line="220" w:lineRule="atLeast"/>
              <w:jc w:val="left"/>
              <w:rPr>
                <w:b/>
                <w:bCs/>
                <w:color w:val="000000" w:themeColor="text1"/>
                <w:sz w:val="18"/>
              </w:rPr>
            </w:pPr>
            <w:r w:rsidRPr="00FB3366">
              <w:rPr>
                <w:b/>
                <w:bCs/>
                <w:color w:val="000000" w:themeColor="text1"/>
                <w:sz w:val="18"/>
              </w:rPr>
              <w:lastRenderedPageBreak/>
              <w:t>Notional hours</w:t>
            </w:r>
          </w:p>
        </w:tc>
        <w:tc>
          <w:tcPr>
            <w:tcW w:w="7700" w:type="dxa"/>
            <w:shd w:val="clear" w:color="auto" w:fill="auto"/>
            <w:vAlign w:val="center"/>
          </w:tcPr>
          <w:p w:rsidR="00FB3366" w:rsidRPr="00B962D1" w:rsidRDefault="00FB3366" w:rsidP="00EA45AC">
            <w:pPr>
              <w:spacing w:line="220" w:lineRule="atLeast"/>
              <w:jc w:val="left"/>
              <w:rPr>
                <w:bCs/>
                <w:color w:val="000000" w:themeColor="text1"/>
                <w:sz w:val="18"/>
              </w:rPr>
            </w:pPr>
            <w:r w:rsidRPr="00B962D1">
              <w:rPr>
                <w:bCs/>
                <w:color w:val="000000" w:themeColor="text1"/>
                <w:sz w:val="18"/>
              </w:rPr>
              <w:t>These are the total number of hours an average student will need to master the content of a module.</w:t>
            </w:r>
          </w:p>
        </w:tc>
      </w:tr>
    </w:tbl>
    <w:p w:rsidR="00FB3366" w:rsidRPr="00493495" w:rsidRDefault="00FB3366" w:rsidP="00FB3366"/>
    <w:p w:rsidR="009176F8" w:rsidRDefault="009176F8" w:rsidP="00786170">
      <w:pPr>
        <w:pStyle w:val="BodyText"/>
      </w:pPr>
    </w:p>
    <w:p w:rsidR="00833DEF" w:rsidRDefault="00833DEF" w:rsidP="00833DEF"/>
    <w:p w:rsidR="00A45D8A" w:rsidRDefault="00A45D8A"/>
    <w:sectPr w:rsidR="00A45D8A" w:rsidSect="00485658">
      <w:type w:val="oddPage"/>
      <w:pgSz w:w="11900" w:h="16840"/>
      <w:pgMar w:top="965" w:right="1985" w:bottom="1134" w:left="1985" w:header="1418" w:footer="158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B3D" w:rsidRDefault="00AC6B3D">
      <w:pPr>
        <w:spacing w:line="240" w:lineRule="auto"/>
      </w:pPr>
      <w:r>
        <w:separator/>
      </w:r>
    </w:p>
  </w:endnote>
  <w:endnote w:type="continuationSeparator" w:id="0">
    <w:p w:rsidR="00AC6B3D" w:rsidRDefault="00AC6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CE 45 Light">
    <w:altName w:val="Heavy Heap"/>
    <w:panose1 w:val="0200040304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wiss 721 Bold Win95BT">
    <w:panose1 w:val="020B0704020202020204"/>
    <w:charset w:val="00"/>
    <w:family w:val="auto"/>
    <w:pitch w:val="variable"/>
    <w:sig w:usb0="00000003" w:usb1="00000000" w:usb2="00000000" w:usb3="00000000" w:csb0="00000001" w:csb1="00000000"/>
  </w:font>
  <w:font w:name="Swiss 721 Medium BT">
    <w:altName w:val="Arial"/>
    <w:charset w:val="00"/>
    <w:family w:val="auto"/>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ll Gothic Std Black">
    <w:panose1 w:val="00000000000000000000"/>
    <w:charset w:val="00"/>
    <w:family w:val="swiss"/>
    <w:notTrueType/>
    <w:pitch w:val="variable"/>
    <w:sig w:usb0="800000AF" w:usb1="4000204A" w:usb2="00000000" w:usb3="00000000" w:csb0="00000001" w:csb1="00000000"/>
  </w:font>
  <w:font w:name="Swiss 721 Light BT">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w:altName w:val="Segoe UI Semibold"/>
    <w:panose1 w:val="020B0802040200020203"/>
    <w:charset w:val="00"/>
    <w:family w:val="swiss"/>
    <w:pitch w:val="variable"/>
    <w:sig w:usb0="00000087" w:usb1="00000000" w:usb2="00000000" w:usb3="00000000" w:csb0="0000009B" w:csb1="00000000"/>
  </w:font>
  <w:font w:name="Arabic Transparent">
    <w:panose1 w:val="020B0604020202020204"/>
    <w:charset w:val="B2"/>
    <w:family w:val="auto"/>
    <w:pitch w:val="variable"/>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Swiss 721 Heavy BT">
    <w:altName w:val="Tw Cen MT Condensed Extra Bold"/>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B3D" w:rsidRDefault="00AC6B3D">
      <w:pPr>
        <w:spacing w:line="240" w:lineRule="auto"/>
      </w:pPr>
      <w:r>
        <w:separator/>
      </w:r>
    </w:p>
  </w:footnote>
  <w:footnote w:type="continuationSeparator" w:id="0">
    <w:p w:rsidR="00AC6B3D" w:rsidRDefault="00AC6B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804" w:rsidRPr="0080167D" w:rsidRDefault="00A146A0" w:rsidP="004B0AB7">
    <w:pPr>
      <w:pStyle w:val="Header"/>
      <w:framePr w:wrap="around" w:vAnchor="text" w:hAnchor="margin" w:xAlign="outside" w:y="1"/>
      <w:rPr>
        <w:rStyle w:val="PageNumber"/>
      </w:rPr>
    </w:pPr>
    <w:r w:rsidRPr="0080167D">
      <w:rPr>
        <w:rStyle w:val="PageNumber"/>
        <w:sz w:val="18"/>
      </w:rPr>
      <w:fldChar w:fldCharType="begin"/>
    </w:r>
    <w:r w:rsidR="007E7804" w:rsidRPr="0080167D">
      <w:rPr>
        <w:rStyle w:val="PageNumber"/>
        <w:sz w:val="18"/>
      </w:rPr>
      <w:instrText xml:space="preserve">PAGE  </w:instrText>
    </w:r>
    <w:r w:rsidRPr="0080167D">
      <w:rPr>
        <w:rStyle w:val="PageNumber"/>
        <w:sz w:val="18"/>
      </w:rPr>
      <w:fldChar w:fldCharType="separate"/>
    </w:r>
    <w:r w:rsidR="0089662C">
      <w:rPr>
        <w:rStyle w:val="PageNumber"/>
        <w:noProof/>
        <w:sz w:val="18"/>
      </w:rPr>
      <w:t>18</w:t>
    </w:r>
    <w:r w:rsidRPr="0080167D">
      <w:rPr>
        <w:rStyle w:val="PageNumber"/>
        <w:sz w:val="18"/>
      </w:rPr>
      <w:fldChar w:fldCharType="end"/>
    </w:r>
  </w:p>
  <w:p w:rsidR="007E7804" w:rsidRPr="0080167D" w:rsidRDefault="007E7804" w:rsidP="0080167D">
    <w:pPr>
      <w:pStyle w:val="Header"/>
      <w:tabs>
        <w:tab w:val="clear" w:pos="8640"/>
      </w:tabs>
      <w:ind w:right="-8" w:firstLine="360"/>
      <w:jc w:val="right"/>
      <w:rPr>
        <w:caps/>
        <w:sz w:val="15"/>
      </w:rPr>
    </w:pPr>
    <w:r>
      <w:rPr>
        <w:b/>
        <w:caps/>
        <w:sz w:val="15"/>
      </w:rPr>
      <w:t>English Literacy and language development</w:t>
    </w:r>
    <w:r>
      <w:rPr>
        <w:caps/>
        <w:sz w:val="15"/>
      </w:rPr>
      <w:t xml:space="preserve">, </w:t>
    </w:r>
    <w:r w:rsidRPr="0080167D">
      <w:rPr>
        <w:sz w:val="15"/>
      </w:rPr>
      <w:t>Workshop series 2010</w:t>
    </w:r>
  </w:p>
  <w:p w:rsidR="007E7804" w:rsidRDefault="00AC6B3D" w:rsidP="0080167D">
    <w:pPr>
      <w:pStyle w:val="Header"/>
      <w:ind w:left="-1134"/>
    </w:pPr>
    <w:r>
      <w:rPr>
        <w:noProof/>
        <w:lang w:val="en-US" w:eastAsia="en-US"/>
      </w:rPr>
      <w:pict>
        <v:line id="_x0000_s2049" style="position:absolute;left:0;text-align:left;z-index:251664384" from="-.25pt,5.9pt" to="396.5pt,5.9pt" strokecolor="#680f30" strokeweight=".5pt">
          <v:fill o:detectmouseclick="t"/>
          <v:shadow opacity="22938f" offset="0"/>
        </v:line>
      </w:pict>
    </w:r>
  </w:p>
  <w:p w:rsidR="007E7804" w:rsidRDefault="007E78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804" w:rsidRPr="008B6586" w:rsidRDefault="00A146A0" w:rsidP="0080167D">
    <w:pPr>
      <w:pStyle w:val="Header"/>
      <w:framePr w:wrap="around" w:vAnchor="text" w:hAnchor="margin" w:xAlign="outside" w:y="1"/>
    </w:pPr>
    <w:r w:rsidRPr="008B6586">
      <w:rPr>
        <w:rStyle w:val="PageNumber"/>
        <w:sz w:val="18"/>
      </w:rPr>
      <w:fldChar w:fldCharType="begin"/>
    </w:r>
    <w:r w:rsidR="007E7804" w:rsidRPr="008B6586">
      <w:rPr>
        <w:rStyle w:val="PageNumber"/>
        <w:sz w:val="18"/>
      </w:rPr>
      <w:instrText xml:space="preserve">PAGE  </w:instrText>
    </w:r>
    <w:r w:rsidRPr="008B6586">
      <w:rPr>
        <w:rStyle w:val="PageNumber"/>
        <w:sz w:val="18"/>
      </w:rPr>
      <w:fldChar w:fldCharType="separate"/>
    </w:r>
    <w:r w:rsidR="0089662C">
      <w:rPr>
        <w:rStyle w:val="PageNumber"/>
        <w:noProof/>
        <w:sz w:val="18"/>
      </w:rPr>
      <w:t>17</w:t>
    </w:r>
    <w:r w:rsidRPr="008B6586">
      <w:rPr>
        <w:rStyle w:val="PageNumber"/>
        <w:sz w:val="18"/>
      </w:rPr>
      <w:fldChar w:fldCharType="end"/>
    </w:r>
  </w:p>
  <w:p w:rsidR="007E7804" w:rsidRPr="0080167D" w:rsidRDefault="007E7804" w:rsidP="0080167D">
    <w:pPr>
      <w:pStyle w:val="Header"/>
      <w:tabs>
        <w:tab w:val="clear" w:pos="8640"/>
      </w:tabs>
      <w:ind w:right="360"/>
      <w:rPr>
        <w:b/>
        <w:caps/>
        <w:sz w:val="15"/>
      </w:rPr>
    </w:pPr>
    <w:r w:rsidRPr="0080167D">
      <w:rPr>
        <w:b/>
        <w:caps/>
        <w:sz w:val="15"/>
      </w:rPr>
      <w:t>Introduction</w:t>
    </w:r>
  </w:p>
  <w:p w:rsidR="007E7804" w:rsidRDefault="00AC6B3D" w:rsidP="00426296">
    <w:pPr>
      <w:pStyle w:val="Header"/>
      <w:ind w:left="-1134"/>
    </w:pPr>
    <w:r>
      <w:rPr>
        <w:noProof/>
        <w:lang w:val="en-US" w:eastAsia="en-US"/>
      </w:rPr>
      <w:pict>
        <v:line id="_x0000_s2048" style="position:absolute;left:0;text-align:left;z-index:251660288" from="-.25pt,5.9pt" to="396.5pt,5.9pt" strokecolor="#680f30" strokeweight=".5pt">
          <v:fill o:detectmouseclick="t"/>
          <v:shadow opacity="22938f" offset="0"/>
        </v:line>
      </w:pict>
    </w:r>
  </w:p>
  <w:p w:rsidR="007E7804" w:rsidRDefault="007E78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804" w:rsidRPr="0080167D" w:rsidRDefault="007E7804" w:rsidP="00485658">
    <w:pPr>
      <w:pStyle w:val="Header"/>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18B"/>
    <w:multiLevelType w:val="hybridMultilevel"/>
    <w:tmpl w:val="D8689BF0"/>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
    <w:nsid w:val="191F792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ECE6C9C"/>
    <w:multiLevelType w:val="hybridMultilevel"/>
    <w:tmpl w:val="25F0BE1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45836D3C"/>
    <w:multiLevelType w:val="hybridMultilevel"/>
    <w:tmpl w:val="0B24B6A2"/>
    <w:lvl w:ilvl="0" w:tplc="18969BF2">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DF86F39"/>
    <w:multiLevelType w:val="hybridMultilevel"/>
    <w:tmpl w:val="20747F44"/>
    <w:lvl w:ilvl="0" w:tplc="E2126A7E">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5D04BC1"/>
    <w:multiLevelType w:val="hybridMultilevel"/>
    <w:tmpl w:val="BF3C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E14E83"/>
    <w:multiLevelType w:val="hybridMultilevel"/>
    <w:tmpl w:val="6270F514"/>
    <w:lvl w:ilvl="0" w:tplc="18969BF2">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5CF57855"/>
    <w:multiLevelType w:val="hybridMultilevel"/>
    <w:tmpl w:val="647C6C44"/>
    <w:lvl w:ilvl="0" w:tplc="7E620E74">
      <w:start w:val="1"/>
      <w:numFmt w:val="decimal"/>
      <w:pStyle w:val="Chart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79970D1"/>
    <w:multiLevelType w:val="hybridMultilevel"/>
    <w:tmpl w:val="A764124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78C90AA6"/>
    <w:multiLevelType w:val="hybridMultilevel"/>
    <w:tmpl w:val="6D7CA98E"/>
    <w:lvl w:ilvl="0" w:tplc="07C45A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3"/>
  </w:num>
  <w:num w:numId="5">
    <w:abstractNumId w:val="9"/>
  </w:num>
  <w:num w:numId="6">
    <w:abstractNumId w:val="4"/>
  </w:num>
  <w:num w:numId="7">
    <w:abstractNumId w:val="7"/>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o:colormru v:ext="edit" colors="#73b632,#88c829,#f3db58,#680f30"/>
    </o:shapedefaults>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DF1457"/>
    <w:rsid w:val="00025B46"/>
    <w:rsid w:val="000510B7"/>
    <w:rsid w:val="00092C06"/>
    <w:rsid w:val="001310AC"/>
    <w:rsid w:val="00196ADD"/>
    <w:rsid w:val="001C09B1"/>
    <w:rsid w:val="00246ADF"/>
    <w:rsid w:val="00260852"/>
    <w:rsid w:val="00276A77"/>
    <w:rsid w:val="002F1A56"/>
    <w:rsid w:val="002F35DF"/>
    <w:rsid w:val="00310955"/>
    <w:rsid w:val="00324257"/>
    <w:rsid w:val="00384E2C"/>
    <w:rsid w:val="003B60BD"/>
    <w:rsid w:val="003F430C"/>
    <w:rsid w:val="00426296"/>
    <w:rsid w:val="004327EE"/>
    <w:rsid w:val="004770D6"/>
    <w:rsid w:val="00480B66"/>
    <w:rsid w:val="004817DE"/>
    <w:rsid w:val="00485658"/>
    <w:rsid w:val="004B0AB7"/>
    <w:rsid w:val="004B1629"/>
    <w:rsid w:val="004E284A"/>
    <w:rsid w:val="00511811"/>
    <w:rsid w:val="00516F80"/>
    <w:rsid w:val="005424AD"/>
    <w:rsid w:val="0056039B"/>
    <w:rsid w:val="005652A0"/>
    <w:rsid w:val="0057217D"/>
    <w:rsid w:val="005B0091"/>
    <w:rsid w:val="005B5E91"/>
    <w:rsid w:val="005E5EC7"/>
    <w:rsid w:val="00601EA2"/>
    <w:rsid w:val="00631AEF"/>
    <w:rsid w:val="00651481"/>
    <w:rsid w:val="00690990"/>
    <w:rsid w:val="006B6D47"/>
    <w:rsid w:val="006E4292"/>
    <w:rsid w:val="00700DEF"/>
    <w:rsid w:val="0072464A"/>
    <w:rsid w:val="007424C4"/>
    <w:rsid w:val="00786170"/>
    <w:rsid w:val="007E7804"/>
    <w:rsid w:val="0080167D"/>
    <w:rsid w:val="00833DEF"/>
    <w:rsid w:val="00877FC5"/>
    <w:rsid w:val="00887EB3"/>
    <w:rsid w:val="0089662C"/>
    <w:rsid w:val="008A2AE8"/>
    <w:rsid w:val="008B6586"/>
    <w:rsid w:val="008E2666"/>
    <w:rsid w:val="00904CC7"/>
    <w:rsid w:val="009176F8"/>
    <w:rsid w:val="00950D21"/>
    <w:rsid w:val="009E2E40"/>
    <w:rsid w:val="00A146A0"/>
    <w:rsid w:val="00A20E9F"/>
    <w:rsid w:val="00A366C4"/>
    <w:rsid w:val="00A45D8A"/>
    <w:rsid w:val="00AB780D"/>
    <w:rsid w:val="00AC6B3D"/>
    <w:rsid w:val="00AC794B"/>
    <w:rsid w:val="00AF5056"/>
    <w:rsid w:val="00B3329E"/>
    <w:rsid w:val="00B43DCC"/>
    <w:rsid w:val="00B456C7"/>
    <w:rsid w:val="00B50ED7"/>
    <w:rsid w:val="00B7500D"/>
    <w:rsid w:val="00B962D1"/>
    <w:rsid w:val="00BB3912"/>
    <w:rsid w:val="00BF7533"/>
    <w:rsid w:val="00C02258"/>
    <w:rsid w:val="00C114BD"/>
    <w:rsid w:val="00C2219C"/>
    <w:rsid w:val="00C47E29"/>
    <w:rsid w:val="00C80F94"/>
    <w:rsid w:val="00D53405"/>
    <w:rsid w:val="00D62CFD"/>
    <w:rsid w:val="00D72A0F"/>
    <w:rsid w:val="00DF1457"/>
    <w:rsid w:val="00DF638D"/>
    <w:rsid w:val="00DF75AB"/>
    <w:rsid w:val="00E10AF2"/>
    <w:rsid w:val="00E610E6"/>
    <w:rsid w:val="00E85150"/>
    <w:rsid w:val="00EA45AC"/>
    <w:rsid w:val="00EF3E56"/>
    <w:rsid w:val="00F51002"/>
    <w:rsid w:val="00F61FA8"/>
    <w:rsid w:val="00F74A11"/>
    <w:rsid w:val="00FB26B9"/>
    <w:rsid w:val="00FB336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3b632,#88c829,#f3db58,#680f30"/>
    </o:shapedefaults>
    <o:shapelayout v:ext="edit">
      <o:idmap v:ext="edit" data="1"/>
      <o:rules v:ext="edit">
        <o:r id="V:Rule1" type="connector" idref="#_x0000_s1027"/>
        <o:r id="V:Rule2"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Medium Grid 1 Accent 1" w:uiPriority="67"/>
    <w:lsdException w:name="Light Shading Accent 2" w:uiPriority="60"/>
    <w:lsdException w:name="Light List Accent 2" w:uiPriority="61"/>
    <w:lsdException w:name="Light Shading Accent 3" w:uiPriority="60"/>
    <w:lsdException w:name="Light List Accent 3" w:uiPriority="61"/>
    <w:lsdException w:name="Light Grid Accent 3" w:uiPriority="62"/>
    <w:lsdException w:name="Light Shading Accent 4" w:uiPriority="60"/>
    <w:lsdException w:name="Light List Accent 5" w:uiPriority="61"/>
    <w:lsdException w:name="Light Grid Accent 5" w:uiPriority="62"/>
    <w:lsdException w:name="Light Shading Accent 6" w:uiPriority="60"/>
    <w:lsdException w:name="Light List Accent 6" w:uiPriority="61"/>
    <w:lsdException w:name="Medium Grid 1 Accent 6" w:uiPriority="67"/>
  </w:latentStyles>
  <w:style w:type="paragraph" w:default="1" w:styleId="Normal">
    <w:name w:val="Normal"/>
    <w:qFormat/>
    <w:rsid w:val="00631AEF"/>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9176F8"/>
    <w:pPr>
      <w:keepNext/>
      <w:keepLines/>
      <w:pBdr>
        <w:bottom w:val="single" w:sz="6" w:space="4" w:color="BFBFBF" w:themeColor="background1" w:themeShade="BF"/>
      </w:pBdr>
      <w:spacing w:before="113" w:after="227"/>
      <w:outlineLvl w:val="0"/>
    </w:pPr>
    <w:rPr>
      <w:rFonts w:ascii="Swiss 721 Bold Win95BT" w:eastAsiaTheme="majorEastAsia" w:hAnsi="Swiss 721 Bold Win95BT" w:cstheme="majorBidi"/>
      <w:bCs/>
      <w:color w:val="7D1B3E"/>
      <w:sz w:val="34"/>
      <w:szCs w:val="32"/>
    </w:rPr>
  </w:style>
  <w:style w:type="paragraph" w:styleId="Heading2">
    <w:name w:val="heading 2"/>
    <w:basedOn w:val="Normal"/>
    <w:next w:val="Normal"/>
    <w:link w:val="Heading2Char"/>
    <w:qFormat/>
    <w:rsid w:val="00AC794B"/>
    <w:pPr>
      <w:keepNext/>
      <w:keepLines/>
      <w:spacing w:before="400" w:after="170"/>
      <w:outlineLvl w:val="1"/>
    </w:pPr>
    <w:rPr>
      <w:rFonts w:ascii="Swiss 721 Medium BT" w:eastAsiaTheme="majorEastAsia" w:hAnsi="Swiss 721 Medium BT" w:cstheme="majorBidi"/>
      <w:bCs/>
      <w:color w:val="941A47"/>
      <w:sz w:val="27"/>
      <w:szCs w:val="26"/>
    </w:rPr>
  </w:style>
  <w:style w:type="paragraph" w:styleId="Heading3">
    <w:name w:val="heading 3"/>
    <w:basedOn w:val="Normal"/>
    <w:next w:val="Normal"/>
    <w:link w:val="Heading3Char"/>
    <w:qFormat/>
    <w:rsid w:val="00FB3366"/>
    <w:pPr>
      <w:keepNext/>
      <w:tabs>
        <w:tab w:val="num" w:pos="851"/>
      </w:tabs>
      <w:spacing w:before="240" w:after="60"/>
      <w:ind w:left="851" w:hanging="851"/>
      <w:jc w:val="left"/>
      <w:outlineLvl w:val="2"/>
    </w:pPr>
    <w:rPr>
      <w:rFonts w:ascii="Bradley Hand ITC" w:hAnsi="Bradley Hand ITC" w:cs="Arial"/>
      <w:b/>
      <w:bCs/>
      <w:sz w:val="36"/>
      <w:szCs w:val="26"/>
    </w:rPr>
  </w:style>
  <w:style w:type="paragraph" w:styleId="Heading4">
    <w:name w:val="heading 4"/>
    <w:basedOn w:val="Normal"/>
    <w:next w:val="Normal"/>
    <w:link w:val="Heading4Char"/>
    <w:qFormat/>
    <w:rsid w:val="00FB3366"/>
    <w:pPr>
      <w:keepNext/>
      <w:tabs>
        <w:tab w:val="num" w:pos="907"/>
      </w:tabs>
      <w:spacing w:before="240" w:after="60"/>
      <w:ind w:left="2892" w:hanging="2892"/>
      <w:jc w:val="left"/>
      <w:outlineLvl w:val="3"/>
    </w:pPr>
    <w:rPr>
      <w:rFonts w:ascii="Arial" w:hAnsi="Arial"/>
      <w:b/>
      <w:bCs/>
      <w:sz w:val="28"/>
      <w:szCs w:val="28"/>
    </w:rPr>
  </w:style>
  <w:style w:type="paragraph" w:styleId="Heading5">
    <w:name w:val="heading 5"/>
    <w:basedOn w:val="Normal"/>
    <w:next w:val="Normal"/>
    <w:link w:val="Heading5Char"/>
    <w:qFormat/>
    <w:rsid w:val="00FB3366"/>
    <w:pPr>
      <w:tabs>
        <w:tab w:val="num" w:pos="1008"/>
      </w:tabs>
      <w:spacing w:before="240" w:after="60"/>
      <w:ind w:left="1008" w:hanging="1008"/>
      <w:jc w:val="left"/>
      <w:outlineLvl w:val="4"/>
    </w:pPr>
    <w:rPr>
      <w:rFonts w:ascii="Arial" w:hAnsi="Arial"/>
      <w:b/>
      <w:bCs/>
      <w:i/>
      <w:iCs/>
      <w:sz w:val="26"/>
      <w:szCs w:val="26"/>
    </w:rPr>
  </w:style>
  <w:style w:type="paragraph" w:styleId="Heading6">
    <w:name w:val="heading 6"/>
    <w:basedOn w:val="Normal"/>
    <w:next w:val="Normal"/>
    <w:link w:val="Heading6Char"/>
    <w:qFormat/>
    <w:rsid w:val="00FB3366"/>
    <w:pPr>
      <w:tabs>
        <w:tab w:val="num" w:pos="1152"/>
      </w:tabs>
      <w:spacing w:before="240" w:after="60"/>
      <w:ind w:left="1152" w:hanging="1152"/>
      <w:jc w:val="left"/>
      <w:outlineLvl w:val="5"/>
    </w:pPr>
    <w:rPr>
      <w:rFonts w:ascii="Times New Roman" w:hAnsi="Times New Roman"/>
      <w:b/>
      <w:bCs/>
      <w:sz w:val="22"/>
      <w:szCs w:val="22"/>
    </w:rPr>
  </w:style>
  <w:style w:type="paragraph" w:styleId="Heading7">
    <w:name w:val="heading 7"/>
    <w:basedOn w:val="Normal"/>
    <w:next w:val="Normal"/>
    <w:link w:val="Heading7Char"/>
    <w:qFormat/>
    <w:rsid w:val="00FB3366"/>
    <w:pPr>
      <w:tabs>
        <w:tab w:val="num" w:pos="1296"/>
      </w:tabs>
      <w:spacing w:before="240" w:after="60"/>
      <w:ind w:left="1296" w:hanging="1296"/>
      <w:jc w:val="left"/>
      <w:outlineLvl w:val="6"/>
    </w:pPr>
    <w:rPr>
      <w:rFonts w:ascii="Times New Roman" w:hAnsi="Times New Roman"/>
      <w:sz w:val="24"/>
    </w:rPr>
  </w:style>
  <w:style w:type="paragraph" w:styleId="Heading8">
    <w:name w:val="heading 8"/>
    <w:basedOn w:val="Normal"/>
    <w:next w:val="Normal"/>
    <w:link w:val="Heading8Char"/>
    <w:qFormat/>
    <w:rsid w:val="00FB3366"/>
    <w:pPr>
      <w:tabs>
        <w:tab w:val="num" w:pos="1440"/>
      </w:tabs>
      <w:spacing w:before="240" w:after="60"/>
      <w:ind w:left="1440" w:hanging="1440"/>
      <w:jc w:val="left"/>
      <w:outlineLvl w:val="7"/>
    </w:pPr>
    <w:rPr>
      <w:rFonts w:ascii="Times New Roman" w:hAnsi="Times New Roman"/>
      <w:i/>
      <w:iCs/>
      <w:sz w:val="24"/>
    </w:rPr>
  </w:style>
  <w:style w:type="paragraph" w:styleId="Heading9">
    <w:name w:val="heading 9"/>
    <w:basedOn w:val="Normal"/>
    <w:next w:val="Normal"/>
    <w:link w:val="Heading9Char"/>
    <w:qFormat/>
    <w:rsid w:val="00FB3366"/>
    <w:pPr>
      <w:tabs>
        <w:tab w:val="num" w:pos="1584"/>
      </w:tabs>
      <w:spacing w:before="240" w:after="60"/>
      <w:ind w:left="1584" w:hanging="1584"/>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76F8"/>
    <w:rPr>
      <w:rFonts w:ascii="Swiss 721 Bold Win95BT" w:eastAsiaTheme="majorEastAsia" w:hAnsi="Swiss 721 Bold Win95BT" w:cstheme="majorBidi"/>
      <w:bCs/>
      <w:color w:val="7D1B3E"/>
      <w:sz w:val="34"/>
      <w:szCs w:val="32"/>
      <w:lang w:val="en-GB" w:eastAsia="en-GB"/>
    </w:rPr>
  </w:style>
  <w:style w:type="character" w:customStyle="1" w:styleId="Heading2Char">
    <w:name w:val="Heading 2 Char"/>
    <w:basedOn w:val="DefaultParagraphFont"/>
    <w:link w:val="Heading2"/>
    <w:rsid w:val="00AC794B"/>
    <w:rPr>
      <w:rFonts w:ascii="Swiss 721 Medium BT" w:eastAsiaTheme="majorEastAsia" w:hAnsi="Swiss 721 Medium BT" w:cstheme="majorBidi"/>
      <w:bCs/>
      <w:color w:val="941A47"/>
      <w:sz w:val="27"/>
      <w:szCs w:val="26"/>
      <w:lang w:val="en-GB" w:eastAsia="en-GB"/>
    </w:rPr>
  </w:style>
  <w:style w:type="character" w:customStyle="1" w:styleId="Heading3Char">
    <w:name w:val="Heading 3 Char"/>
    <w:basedOn w:val="DefaultParagraphFont"/>
    <w:link w:val="Heading3"/>
    <w:rsid w:val="00FB3366"/>
    <w:rPr>
      <w:rFonts w:ascii="Bradley Hand ITC" w:eastAsia="Times New Roman" w:hAnsi="Bradley Hand ITC" w:cs="Arial"/>
      <w:b/>
      <w:bCs/>
      <w:sz w:val="36"/>
      <w:szCs w:val="26"/>
      <w:lang w:val="en-GB" w:eastAsia="en-GB"/>
    </w:rPr>
  </w:style>
  <w:style w:type="character" w:customStyle="1" w:styleId="Heading4Char">
    <w:name w:val="Heading 4 Char"/>
    <w:basedOn w:val="DefaultParagraphFont"/>
    <w:link w:val="Heading4"/>
    <w:rsid w:val="00FB3366"/>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FB3366"/>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FB3366"/>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FB3366"/>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FB3366"/>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FB3366"/>
    <w:rPr>
      <w:rFonts w:ascii="Arial" w:eastAsia="Times New Roman" w:hAnsi="Arial" w:cs="Arial"/>
      <w:sz w:val="22"/>
      <w:szCs w:val="22"/>
      <w:lang w:val="en-GB" w:eastAsia="en-GB"/>
    </w:rPr>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uiPriority w:val="99"/>
    <w:semiHidden/>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DF638D"/>
    <w:pPr>
      <w:spacing w:before="240" w:after="60"/>
      <w:jc w:val="left"/>
      <w:outlineLvl w:val="0"/>
    </w:pPr>
    <w:rPr>
      <w:rFonts w:ascii="Bell Gothic Std Black" w:hAnsi="Bell Gothic Std Black" w:cs="Arial"/>
      <w:bCs/>
      <w:color w:val="FFFFFF" w:themeColor="background1"/>
      <w:kern w:val="28"/>
      <w:sz w:val="112"/>
      <w:szCs w:val="96"/>
    </w:rPr>
  </w:style>
  <w:style w:type="character" w:customStyle="1" w:styleId="TitleChar">
    <w:name w:val="Title Char"/>
    <w:basedOn w:val="DefaultParagraphFont"/>
    <w:link w:val="Title"/>
    <w:rsid w:val="00DF638D"/>
    <w:rPr>
      <w:rFonts w:ascii="Bell Gothic Std Black" w:eastAsia="Times New Roman" w:hAnsi="Bell Gothic Std Black" w:cs="Arial"/>
      <w:bCs/>
      <w:color w:val="FFFFFF" w:themeColor="background1"/>
      <w:kern w:val="28"/>
      <w:sz w:val="112"/>
      <w:szCs w:val="96"/>
      <w:lang w:val="en-GB" w:eastAsia="en-GB"/>
    </w:rPr>
  </w:style>
  <w:style w:type="character" w:styleId="Hyperlink">
    <w:name w:val="Hyperlink"/>
    <w:basedOn w:val="DefaultParagraphFont"/>
    <w:rsid w:val="009E2E40"/>
    <w:rPr>
      <w:rFonts w:ascii="Frutiger CE 45 Light" w:hAnsi="Frutiger CE 45 Light"/>
      <w:color w:val="1F497D" w:themeColor="text2"/>
      <w:sz w:val="20"/>
      <w:u w:val="none"/>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9176F8"/>
  </w:style>
  <w:style w:type="character" w:customStyle="1" w:styleId="BodyTextChar">
    <w:name w:val="Body Text Char"/>
    <w:basedOn w:val="DefaultParagraphFont"/>
    <w:link w:val="BodyText"/>
    <w:rsid w:val="009176F8"/>
    <w:rPr>
      <w:rFonts w:ascii="Frutiger CE 45 Light" w:eastAsia="Times New Roman" w:hAnsi="Frutiger CE 45 Light" w:cs="Times New Roman"/>
      <w:sz w:val="20"/>
      <w:lang w:val="en-GB" w:eastAsia="en-GB"/>
    </w:rPr>
  </w:style>
  <w:style w:type="paragraph" w:styleId="ListParagraph">
    <w:name w:val="List Paragraph"/>
    <w:basedOn w:val="Normal"/>
    <w:rsid w:val="002F1A56"/>
    <w:pPr>
      <w:ind w:left="720"/>
      <w:contextualSpacing/>
    </w:pPr>
  </w:style>
  <w:style w:type="paragraph" w:customStyle="1" w:styleId="SECTIONHEADING">
    <w:name w:val="SECTION HEADING"/>
    <w:basedOn w:val="Heading1"/>
    <w:qFormat/>
    <w:rsid w:val="0056039B"/>
    <w:rPr>
      <w:rFonts w:ascii="Swiss 721 Light BT" w:hAnsi="Swiss 721 Light BT"/>
      <w:color w:val="780939"/>
      <w:sz w:val="56"/>
    </w:rPr>
  </w:style>
  <w:style w:type="paragraph" w:styleId="DocumentMap">
    <w:name w:val="Document Map"/>
    <w:basedOn w:val="Normal"/>
    <w:link w:val="DocumentMapChar"/>
    <w:rsid w:val="00FB3366"/>
    <w:pPr>
      <w:shd w:val="clear" w:color="auto" w:fill="000080"/>
      <w:jc w:val="left"/>
    </w:pPr>
    <w:rPr>
      <w:rFonts w:ascii="Tahoma" w:hAnsi="Tahoma" w:cs="Tahoma"/>
      <w:szCs w:val="20"/>
    </w:rPr>
  </w:style>
  <w:style w:type="character" w:customStyle="1" w:styleId="DocumentMapChar">
    <w:name w:val="Document Map Char"/>
    <w:basedOn w:val="DefaultParagraphFont"/>
    <w:link w:val="DocumentMap"/>
    <w:rsid w:val="00FB3366"/>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FB3366"/>
    <w:rPr>
      <w:rFonts w:ascii="Arial" w:hAnsi="Arial" w:cs="Arial"/>
      <w:sz w:val="26"/>
      <w:lang w:val="en-US" w:eastAsia="en-US"/>
    </w:rPr>
  </w:style>
  <w:style w:type="character" w:customStyle="1" w:styleId="BodyText2Char">
    <w:name w:val="Body Text 2 Char"/>
    <w:basedOn w:val="DefaultParagraphFont"/>
    <w:link w:val="BodyText2"/>
    <w:rsid w:val="00FB3366"/>
    <w:rPr>
      <w:rFonts w:ascii="Arial" w:eastAsia="Times New Roman" w:hAnsi="Arial" w:cs="Arial"/>
      <w:sz w:val="26"/>
    </w:rPr>
  </w:style>
  <w:style w:type="paragraph" w:customStyle="1" w:styleId="MainBodyTxt">
    <w:name w:val="MainBodyTxt"/>
    <w:basedOn w:val="Normal"/>
    <w:rsid w:val="00FB3366"/>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FB3366"/>
    <w:pPr>
      <w:jc w:val="left"/>
    </w:pPr>
    <w:rPr>
      <w:rFonts w:ascii="Arial" w:hAnsi="Arial"/>
      <w:b/>
      <w:bCs/>
      <w:szCs w:val="20"/>
    </w:rPr>
  </w:style>
  <w:style w:type="paragraph" w:styleId="TableofFigures">
    <w:name w:val="table of figures"/>
    <w:basedOn w:val="Normal"/>
    <w:next w:val="Normal"/>
    <w:rsid w:val="00FB3366"/>
    <w:pPr>
      <w:jc w:val="left"/>
    </w:pPr>
    <w:rPr>
      <w:rFonts w:ascii="Arial" w:hAnsi="Arial"/>
      <w:sz w:val="26"/>
    </w:rPr>
  </w:style>
  <w:style w:type="paragraph" w:styleId="BalloonText">
    <w:name w:val="Balloon Text"/>
    <w:basedOn w:val="Normal"/>
    <w:link w:val="BalloonTextChar"/>
    <w:rsid w:val="00FB3366"/>
    <w:pPr>
      <w:jc w:val="left"/>
    </w:pPr>
    <w:rPr>
      <w:rFonts w:ascii="Tahoma" w:hAnsi="Tahoma" w:cs="Tahoma"/>
      <w:sz w:val="16"/>
      <w:szCs w:val="16"/>
    </w:rPr>
  </w:style>
  <w:style w:type="character" w:customStyle="1" w:styleId="BalloonTextChar">
    <w:name w:val="Balloon Text Char"/>
    <w:basedOn w:val="DefaultParagraphFont"/>
    <w:link w:val="BalloonText"/>
    <w:rsid w:val="00FB3366"/>
    <w:rPr>
      <w:rFonts w:ascii="Tahoma" w:eastAsia="Times New Roman" w:hAnsi="Tahoma" w:cs="Tahoma"/>
      <w:sz w:val="16"/>
      <w:szCs w:val="16"/>
      <w:lang w:val="en-GB" w:eastAsia="en-GB"/>
    </w:rPr>
  </w:style>
  <w:style w:type="paragraph" w:customStyle="1" w:styleId="SectionHeading0">
    <w:name w:val="Section Heading"/>
    <w:basedOn w:val="Title"/>
    <w:rsid w:val="00FB3366"/>
    <w:pPr>
      <w:pBdr>
        <w:top w:val="single" w:sz="4" w:space="1" w:color="auto" w:shadow="1"/>
        <w:left w:val="single" w:sz="4" w:space="4" w:color="auto" w:shadow="1"/>
        <w:bottom w:val="single" w:sz="4" w:space="1" w:color="auto" w:shadow="1"/>
        <w:right w:val="single" w:sz="4" w:space="4" w:color="auto" w:shadow="1"/>
      </w:pBdr>
      <w:jc w:val="center"/>
    </w:pPr>
    <w:rPr>
      <w:rFonts w:ascii="Bradley Hand ITC" w:hAnsi="Bradley Hand ITC"/>
      <w:b/>
      <w:color w:val="auto"/>
      <w:sz w:val="52"/>
      <w:szCs w:val="48"/>
    </w:rPr>
  </w:style>
  <w:style w:type="paragraph" w:customStyle="1" w:styleId="Style1">
    <w:name w:val="Style1"/>
    <w:basedOn w:val="Title"/>
    <w:next w:val="SectionHeading0"/>
    <w:rsid w:val="00FB3366"/>
    <w:pPr>
      <w:jc w:val="center"/>
    </w:pPr>
    <w:rPr>
      <w:rFonts w:ascii="Bradley Hand ITC" w:hAnsi="Bradley Hand ITC"/>
      <w:b/>
      <w:color w:val="auto"/>
      <w:sz w:val="48"/>
      <w:szCs w:val="48"/>
    </w:rPr>
  </w:style>
  <w:style w:type="character" w:styleId="FootnoteReference">
    <w:name w:val="footnote reference"/>
    <w:basedOn w:val="DefaultParagraphFont"/>
    <w:rsid w:val="00FB3366"/>
    <w:rPr>
      <w:vertAlign w:val="superscript"/>
    </w:rPr>
  </w:style>
  <w:style w:type="paragraph" w:styleId="FootnoteText">
    <w:name w:val="footnote text"/>
    <w:basedOn w:val="Normal"/>
    <w:link w:val="FootnoteTextChar"/>
    <w:rsid w:val="00FB3366"/>
    <w:pPr>
      <w:jc w:val="left"/>
    </w:pPr>
    <w:rPr>
      <w:rFonts w:ascii="Garamond" w:hAnsi="Garamond"/>
      <w:lang w:eastAsia="en-US"/>
    </w:rPr>
  </w:style>
  <w:style w:type="character" w:customStyle="1" w:styleId="FootnoteTextChar">
    <w:name w:val="Footnote Text Char"/>
    <w:basedOn w:val="DefaultParagraphFont"/>
    <w:link w:val="FootnoteText"/>
    <w:rsid w:val="00FB3366"/>
    <w:rPr>
      <w:rFonts w:ascii="Garamond" w:eastAsia="Times New Roman" w:hAnsi="Garamond" w:cs="Times New Roman"/>
      <w:sz w:val="20"/>
      <w:lang w:val="en-GB"/>
    </w:rPr>
  </w:style>
  <w:style w:type="paragraph" w:styleId="BodyTextIndent">
    <w:name w:val="Body Text Indent"/>
    <w:basedOn w:val="Normal"/>
    <w:link w:val="BodyTextIndentChar"/>
    <w:autoRedefine/>
    <w:rsid w:val="00FB3366"/>
    <w:pPr>
      <w:tabs>
        <w:tab w:val="left" w:pos="1489"/>
      </w:tabs>
      <w:ind w:left="720" w:right="720"/>
      <w:jc w:val="left"/>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FB3366"/>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FB3366"/>
    <w:pPr>
      <w:pBdr>
        <w:top w:val="single" w:sz="4" w:space="6" w:color="auto"/>
        <w:left w:val="single" w:sz="4" w:space="6" w:color="auto"/>
        <w:bottom w:val="single" w:sz="4" w:space="6" w:color="auto"/>
        <w:right w:val="single" w:sz="4" w:space="6" w:color="auto"/>
      </w:pBdr>
      <w:jc w:val="left"/>
    </w:pPr>
    <w:rPr>
      <w:rFonts w:ascii="Arial" w:hAnsi="Arial"/>
      <w:sz w:val="26"/>
    </w:rPr>
  </w:style>
  <w:style w:type="paragraph" w:styleId="Bibliography">
    <w:name w:val="Bibliography"/>
    <w:basedOn w:val="Normal"/>
    <w:rsid w:val="00FB3366"/>
    <w:pPr>
      <w:tabs>
        <w:tab w:val="num" w:pos="360"/>
      </w:tabs>
      <w:ind w:left="360" w:hanging="360"/>
      <w:jc w:val="left"/>
    </w:pPr>
    <w:rPr>
      <w:rFonts w:ascii="Arial" w:hAnsi="Arial"/>
      <w:sz w:val="26"/>
    </w:rPr>
  </w:style>
  <w:style w:type="paragraph" w:customStyle="1" w:styleId="StyleSAIDEHeading1Left0cmHanging127cm">
    <w:name w:val="Style SAIDE Heading 1 + Left:  0 cm Hanging:  1.27 cm"/>
    <w:basedOn w:val="Normal"/>
    <w:rsid w:val="00FB3366"/>
    <w:pPr>
      <w:keepNext/>
      <w:spacing w:before="480" w:after="240"/>
      <w:ind w:left="720" w:hanging="720"/>
      <w:jc w:val="left"/>
    </w:pPr>
    <w:rPr>
      <w:rFonts w:ascii="Garamond" w:hAnsi="Garamond"/>
      <w:b/>
      <w:bCs/>
      <w:caps/>
      <w:sz w:val="32"/>
    </w:rPr>
  </w:style>
  <w:style w:type="paragraph" w:customStyle="1" w:styleId="TableReference">
    <w:name w:val="Table Reference"/>
    <w:basedOn w:val="Normal"/>
    <w:next w:val="Normal"/>
    <w:rsid w:val="00FB3366"/>
    <w:pPr>
      <w:keepNext/>
      <w:keepLines/>
      <w:tabs>
        <w:tab w:val="num" w:pos="1021"/>
      </w:tabs>
      <w:spacing w:after="240"/>
      <w:ind w:left="1021" w:hanging="1021"/>
      <w:jc w:val="left"/>
    </w:pPr>
    <w:rPr>
      <w:rFonts w:ascii="Arial" w:hAnsi="Arial"/>
      <w:i/>
      <w:sz w:val="26"/>
      <w:lang w:val="en-US"/>
    </w:rPr>
  </w:style>
  <w:style w:type="paragraph" w:customStyle="1" w:styleId="ChartReference">
    <w:name w:val="Chart Reference"/>
    <w:basedOn w:val="TableReference"/>
    <w:next w:val="Normal"/>
    <w:rsid w:val="00FB3366"/>
  </w:style>
  <w:style w:type="paragraph" w:customStyle="1" w:styleId="Default">
    <w:name w:val="Default"/>
    <w:rsid w:val="00B7500D"/>
    <w:pPr>
      <w:widowControl w:val="0"/>
      <w:autoSpaceDE w:val="0"/>
      <w:autoSpaceDN w:val="0"/>
      <w:adjustRightInd w:val="0"/>
    </w:pPr>
    <w:rPr>
      <w:rFonts w:ascii="Segoe" w:hAnsi="Segoe" w:cs="Segoe"/>
      <w:color w:val="000000"/>
    </w:rPr>
  </w:style>
  <w:style w:type="paragraph" w:customStyle="1" w:styleId="Pa13">
    <w:name w:val="Pa13"/>
    <w:basedOn w:val="Default"/>
    <w:next w:val="Default"/>
    <w:uiPriority w:val="99"/>
    <w:rsid w:val="00B7500D"/>
    <w:pPr>
      <w:spacing w:line="171" w:lineRule="atLeast"/>
    </w:pPr>
    <w:rPr>
      <w:rFonts w:cs="Arabic Transparent"/>
      <w:color w:val="auto"/>
    </w:rPr>
  </w:style>
  <w:style w:type="character" w:customStyle="1" w:styleId="A12">
    <w:name w:val="A12"/>
    <w:uiPriority w:val="99"/>
    <w:rsid w:val="00B7500D"/>
    <w:rPr>
      <w:rFonts w:cs="Segoe"/>
      <w:color w:val="221E1F"/>
      <w:sz w:val="22"/>
      <w:szCs w:val="22"/>
    </w:rPr>
  </w:style>
  <w:style w:type="paragraph" w:customStyle="1" w:styleId="Pa20">
    <w:name w:val="Pa20"/>
    <w:basedOn w:val="Default"/>
    <w:next w:val="Default"/>
    <w:uiPriority w:val="99"/>
    <w:rsid w:val="00B7500D"/>
    <w:pPr>
      <w:spacing w:line="301" w:lineRule="atLeast"/>
    </w:pPr>
    <w:rPr>
      <w:rFonts w:cs="Arabic Transparent"/>
      <w:color w:val="auto"/>
    </w:rPr>
  </w:style>
  <w:style w:type="paragraph" w:customStyle="1" w:styleId="Pa21">
    <w:name w:val="Pa21"/>
    <w:basedOn w:val="Default"/>
    <w:next w:val="Default"/>
    <w:uiPriority w:val="99"/>
    <w:rsid w:val="00B7500D"/>
    <w:pPr>
      <w:spacing w:line="201" w:lineRule="atLeast"/>
    </w:pPr>
    <w:rPr>
      <w:rFonts w:cs="Arabic Transparent"/>
      <w:color w:val="auto"/>
    </w:rPr>
  </w:style>
  <w:style w:type="paragraph" w:customStyle="1" w:styleId="Pa10">
    <w:name w:val="Pa10"/>
    <w:basedOn w:val="Default"/>
    <w:next w:val="Default"/>
    <w:uiPriority w:val="99"/>
    <w:rsid w:val="00B7500D"/>
    <w:pPr>
      <w:spacing w:line="201" w:lineRule="atLeast"/>
    </w:pPr>
    <w:rPr>
      <w:rFonts w:cs="Arabic Transparent"/>
      <w:color w:val="auto"/>
    </w:rPr>
  </w:style>
  <w:style w:type="character" w:customStyle="1" w:styleId="A10">
    <w:name w:val="A10"/>
    <w:uiPriority w:val="99"/>
    <w:rsid w:val="00B7500D"/>
    <w:rPr>
      <w:rFonts w:ascii="Helvetica" w:hAnsi="Helvetica" w:cs="Helvetica"/>
      <w:color w:val="221E1F"/>
    </w:rPr>
  </w:style>
  <w:style w:type="table" w:styleId="TableGrid">
    <w:name w:val="Table Grid"/>
    <w:basedOn w:val="TableNormal"/>
    <w:rsid w:val="00601EA2"/>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erafrica.org"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18</Pages>
  <Words>2334</Words>
  <Characters>13309</Characters>
  <Application>Microsoft Office Word</Application>
  <DocSecurity>0</DocSecurity>
  <Lines>110</Lines>
  <Paragraphs>31</Paragraphs>
  <ScaleCrop>false</ScaleCrop>
  <Company>HP</Company>
  <LinksUpToDate>false</LinksUpToDate>
  <CharactersWithSpaces>15612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Monge Tlaka</cp:lastModifiedBy>
  <cp:revision>23</cp:revision>
  <cp:lastPrinted>2011-07-30T21:42:00Z</cp:lastPrinted>
  <dcterms:created xsi:type="dcterms:W3CDTF">2011-07-22T15:06:00Z</dcterms:created>
  <dcterms:modified xsi:type="dcterms:W3CDTF">2011-08-17T08:15:00Z</dcterms:modified>
</cp:coreProperties>
</file>