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98FF0" w14:textId="77777777" w:rsidR="00F247A1" w:rsidRPr="00D63501" w:rsidRDefault="00F247A1" w:rsidP="00212B7C"/>
    <w:p w14:paraId="36F3D736" w14:textId="77777777" w:rsidR="00F247A1" w:rsidRPr="00D63501" w:rsidRDefault="00F247A1" w:rsidP="00212B7C"/>
    <w:p w14:paraId="4393F12F" w14:textId="77777777" w:rsidR="00F247A1" w:rsidRPr="00D63501" w:rsidRDefault="00F247A1" w:rsidP="00212B7C"/>
    <w:p w14:paraId="1D986541" w14:textId="77777777" w:rsidR="00F247A1" w:rsidRPr="00D63501" w:rsidRDefault="00F247A1" w:rsidP="00212B7C">
      <w:bookmarkStart w:id="0" w:name="_heading=h.gjdgxs" w:colFirst="0" w:colLast="0"/>
      <w:bookmarkEnd w:id="0"/>
    </w:p>
    <w:p w14:paraId="7A712588" w14:textId="77777777" w:rsidR="00F247A1" w:rsidRPr="00D63501" w:rsidRDefault="00CE78AA" w:rsidP="00FB3490">
      <w:pPr>
        <w:jc w:val="center"/>
        <w:rPr>
          <w:rFonts w:ascii="Arial" w:eastAsia="Arial" w:hAnsi="Arial" w:cs="Arial"/>
          <w:b/>
          <w:sz w:val="48"/>
          <w:szCs w:val="48"/>
        </w:rPr>
      </w:pPr>
      <w:r w:rsidRPr="00D63501">
        <w:rPr>
          <w:rFonts w:ascii="Arial" w:eastAsia="Arial" w:hAnsi="Arial" w:cs="Arial"/>
          <w:b/>
          <w:sz w:val="48"/>
          <w:szCs w:val="48"/>
        </w:rPr>
        <w:t>Advanced Diploma</w:t>
      </w:r>
    </w:p>
    <w:p w14:paraId="61B9D814" w14:textId="77777777" w:rsidR="00F247A1" w:rsidRPr="00D63501" w:rsidRDefault="00CE78AA" w:rsidP="00FB3490">
      <w:pPr>
        <w:jc w:val="center"/>
        <w:rPr>
          <w:rFonts w:ascii="Arial" w:eastAsia="Arial" w:hAnsi="Arial" w:cs="Arial"/>
          <w:b/>
          <w:sz w:val="48"/>
          <w:szCs w:val="48"/>
        </w:rPr>
      </w:pPr>
      <w:r w:rsidRPr="00D63501">
        <w:rPr>
          <w:rFonts w:ascii="Arial" w:eastAsia="Arial" w:hAnsi="Arial" w:cs="Arial"/>
          <w:b/>
          <w:sz w:val="48"/>
          <w:szCs w:val="48"/>
        </w:rPr>
        <w:t>Technical and Vocational Teaching</w:t>
      </w:r>
    </w:p>
    <w:p w14:paraId="31A352E7" w14:textId="77777777" w:rsidR="00F247A1" w:rsidRPr="00D63501" w:rsidRDefault="00F247A1" w:rsidP="00212B7C"/>
    <w:p w14:paraId="61B04760" w14:textId="77777777" w:rsidR="00F247A1" w:rsidRPr="00D63501" w:rsidRDefault="00F247A1" w:rsidP="00212B7C"/>
    <w:p w14:paraId="42AF1773" w14:textId="77777777" w:rsidR="00F247A1" w:rsidRPr="00D63501" w:rsidRDefault="00F247A1" w:rsidP="00212B7C"/>
    <w:p w14:paraId="343F9399" w14:textId="77777777" w:rsidR="00F247A1" w:rsidRPr="00D63501" w:rsidRDefault="00F247A1" w:rsidP="00212B7C"/>
    <w:p w14:paraId="060E24C2" w14:textId="77777777" w:rsidR="00F247A1" w:rsidRPr="00D63501" w:rsidRDefault="00F247A1" w:rsidP="00212B7C"/>
    <w:p w14:paraId="67A4E796" w14:textId="77777777" w:rsidR="00F247A1" w:rsidRPr="00D63501" w:rsidRDefault="00F247A1" w:rsidP="00212B7C"/>
    <w:p w14:paraId="3C555FC7" w14:textId="77777777" w:rsidR="00F247A1" w:rsidRPr="00D63501" w:rsidRDefault="00F247A1" w:rsidP="00212B7C"/>
    <w:p w14:paraId="3248198E" w14:textId="05FB2741" w:rsidR="00F247A1" w:rsidRPr="00D63501" w:rsidRDefault="000327A7" w:rsidP="00FB3490">
      <w:pPr>
        <w:jc w:val="center"/>
        <w:rPr>
          <w:b/>
          <w:sz w:val="44"/>
          <w:szCs w:val="44"/>
        </w:rPr>
      </w:pPr>
      <w:r>
        <w:rPr>
          <w:b/>
          <w:sz w:val="44"/>
          <w:szCs w:val="44"/>
        </w:rPr>
        <w:t>Reflective P</w:t>
      </w:r>
      <w:bookmarkStart w:id="1" w:name="_GoBack"/>
      <w:bookmarkEnd w:id="1"/>
      <w:r w:rsidR="00B1097B" w:rsidRPr="00D63501">
        <w:rPr>
          <w:b/>
          <w:sz w:val="44"/>
          <w:szCs w:val="44"/>
        </w:rPr>
        <w:t>ractice</w:t>
      </w:r>
    </w:p>
    <w:p w14:paraId="13092246" w14:textId="77777777" w:rsidR="00F247A1" w:rsidRPr="00D63501" w:rsidRDefault="00F247A1" w:rsidP="00212B7C"/>
    <w:p w14:paraId="6074880E" w14:textId="77777777" w:rsidR="00F247A1" w:rsidRPr="00D63501" w:rsidRDefault="00F247A1" w:rsidP="00CC021B">
      <w:pPr>
        <w:jc w:val="center"/>
      </w:pPr>
    </w:p>
    <w:p w14:paraId="71947CDD" w14:textId="37AC5828" w:rsidR="00F247A1" w:rsidRDefault="00F247A1" w:rsidP="00CC021B">
      <w:pPr>
        <w:jc w:val="center"/>
      </w:pPr>
    </w:p>
    <w:p w14:paraId="69BEB4F2" w14:textId="54308D84" w:rsidR="00CC021B" w:rsidRDefault="00CC021B" w:rsidP="00CC021B">
      <w:pPr>
        <w:jc w:val="center"/>
      </w:pPr>
    </w:p>
    <w:p w14:paraId="65B1E67B" w14:textId="74E3DB3D" w:rsidR="00CC021B" w:rsidRDefault="00CC021B" w:rsidP="00CC021B">
      <w:pPr>
        <w:jc w:val="center"/>
      </w:pPr>
    </w:p>
    <w:p w14:paraId="645EBC34" w14:textId="2166F946" w:rsidR="00CC021B" w:rsidRDefault="00CC021B" w:rsidP="00CC021B">
      <w:pPr>
        <w:jc w:val="center"/>
      </w:pPr>
    </w:p>
    <w:p w14:paraId="0675B8DE" w14:textId="6D41C63B" w:rsidR="00CC021B" w:rsidRDefault="00CC021B" w:rsidP="00CC021B">
      <w:pPr>
        <w:jc w:val="center"/>
      </w:pPr>
    </w:p>
    <w:p w14:paraId="0F5EBE5F" w14:textId="40B9FC95" w:rsidR="00CC021B" w:rsidRDefault="00CC021B" w:rsidP="00CC021B">
      <w:pPr>
        <w:jc w:val="center"/>
      </w:pPr>
    </w:p>
    <w:p w14:paraId="3A1BB134" w14:textId="5369DFE5" w:rsidR="00CC021B" w:rsidRDefault="00CC021B" w:rsidP="00CC021B">
      <w:pPr>
        <w:jc w:val="center"/>
      </w:pPr>
    </w:p>
    <w:p w14:paraId="1FBF4363" w14:textId="0788F5B9" w:rsidR="00CC021B" w:rsidRDefault="00CC021B" w:rsidP="00CC021B">
      <w:pPr>
        <w:jc w:val="center"/>
      </w:pPr>
    </w:p>
    <w:p w14:paraId="2C477BFF" w14:textId="4D6CAB8B" w:rsidR="00CC021B" w:rsidRDefault="00CC021B" w:rsidP="00CC021B">
      <w:pPr>
        <w:jc w:val="center"/>
      </w:pPr>
    </w:p>
    <w:p w14:paraId="5CFDDF64" w14:textId="126FEEC0" w:rsidR="00CC021B" w:rsidRDefault="00CC021B" w:rsidP="00CC021B">
      <w:pPr>
        <w:jc w:val="center"/>
      </w:pPr>
    </w:p>
    <w:p w14:paraId="6B26F30B" w14:textId="5046EF25" w:rsidR="00CC021B" w:rsidRDefault="00CC021B" w:rsidP="00CC021B">
      <w:pPr>
        <w:jc w:val="center"/>
      </w:pPr>
    </w:p>
    <w:p w14:paraId="4C514BE9" w14:textId="65DA11F1" w:rsidR="00CC021B" w:rsidRDefault="00CC021B" w:rsidP="00CC021B">
      <w:pPr>
        <w:jc w:val="center"/>
      </w:pPr>
    </w:p>
    <w:p w14:paraId="79EF44C1" w14:textId="6B2DAA21" w:rsidR="00CC021B" w:rsidRDefault="00CC021B" w:rsidP="00CC021B">
      <w:pPr>
        <w:jc w:val="center"/>
      </w:pPr>
    </w:p>
    <w:p w14:paraId="51E4A44E" w14:textId="4B8028F7" w:rsidR="00CC021B" w:rsidRDefault="00CC021B" w:rsidP="00CC021B">
      <w:pPr>
        <w:jc w:val="center"/>
      </w:pPr>
    </w:p>
    <w:p w14:paraId="0EB06366" w14:textId="1FE20777" w:rsidR="00CC021B" w:rsidRDefault="00CC021B" w:rsidP="00CC021B">
      <w:pPr>
        <w:jc w:val="center"/>
      </w:pPr>
    </w:p>
    <w:p w14:paraId="3D4517AE" w14:textId="77777777" w:rsidR="00CC021B" w:rsidRPr="00D63501" w:rsidRDefault="00CC021B" w:rsidP="00CC021B">
      <w:pPr>
        <w:jc w:val="center"/>
      </w:pPr>
    </w:p>
    <w:p w14:paraId="68872D2F" w14:textId="77777777" w:rsidR="00F247A1" w:rsidRPr="00D63501" w:rsidRDefault="00F247A1" w:rsidP="00212B7C"/>
    <w:p w14:paraId="24DD4A81" w14:textId="77777777" w:rsidR="00F247A1" w:rsidRPr="00D63501" w:rsidRDefault="00CE78AA" w:rsidP="00FB3490">
      <w:pPr>
        <w:jc w:val="center"/>
        <w:rPr>
          <w:sz w:val="32"/>
          <w:szCs w:val="32"/>
        </w:rPr>
      </w:pPr>
      <w:r w:rsidRPr="00D63501">
        <w:rPr>
          <w:sz w:val="32"/>
          <w:szCs w:val="32"/>
        </w:rPr>
        <w:t>Department of Higher Education and Training</w:t>
      </w:r>
    </w:p>
    <w:p w14:paraId="400B693B" w14:textId="7283B92D" w:rsidR="00362E67" w:rsidRPr="00D63501" w:rsidRDefault="00362E67" w:rsidP="00FB3490">
      <w:pPr>
        <w:jc w:val="center"/>
      </w:pPr>
    </w:p>
    <w:p w14:paraId="00D82A0D" w14:textId="19444F1E" w:rsidR="00C66028" w:rsidRDefault="00C66028" w:rsidP="00FB3490">
      <w:pPr>
        <w:jc w:val="center"/>
      </w:pPr>
    </w:p>
    <w:p w14:paraId="6C9BFFAC" w14:textId="77777777" w:rsidR="00CC021B" w:rsidRDefault="00CC021B" w:rsidP="00FB3490">
      <w:pPr>
        <w:jc w:val="center"/>
      </w:pPr>
    </w:p>
    <w:p w14:paraId="30C61539" w14:textId="77777777" w:rsidR="00C66028" w:rsidRDefault="00C66028" w:rsidP="00FB3490">
      <w:pPr>
        <w:jc w:val="center"/>
      </w:pPr>
    </w:p>
    <w:p w14:paraId="4F628496" w14:textId="77777777" w:rsidR="00C66028" w:rsidRDefault="00C66028" w:rsidP="00FB3490">
      <w:pPr>
        <w:jc w:val="center"/>
      </w:pPr>
    </w:p>
    <w:p w14:paraId="68758729" w14:textId="77777777" w:rsidR="00C66028" w:rsidRPr="00C66028" w:rsidRDefault="00C66028" w:rsidP="00C66028">
      <w:pPr>
        <w:rPr>
          <w:rFonts w:ascii="Calibri" w:eastAsia="Calibri" w:hAnsi="Calibri" w:cs="Calibri"/>
          <w:color w:val="000000"/>
          <w:sz w:val="32"/>
          <w:szCs w:val="32"/>
          <w:lang w:eastAsia="en-ZA"/>
        </w:rPr>
      </w:pPr>
    </w:p>
    <w:p w14:paraId="456C303E" w14:textId="77777777" w:rsidR="00CC021B" w:rsidRDefault="00CC021B" w:rsidP="00CC021B">
      <w:pPr>
        <w:pBdr>
          <w:top w:val="nil"/>
          <w:left w:val="nil"/>
          <w:bottom w:val="nil"/>
          <w:right w:val="nil"/>
          <w:between w:val="nil"/>
        </w:pBdr>
        <w:ind w:left="720" w:right="12" w:hanging="720"/>
        <w:rPr>
          <w:color w:val="000000"/>
          <w:sz w:val="32"/>
          <w:szCs w:val="32"/>
        </w:rPr>
      </w:pPr>
      <w:r w:rsidRPr="00D07800">
        <w:rPr>
          <w:noProof/>
          <w:lang w:val="en-ZA" w:eastAsia="en-ZA"/>
        </w:rPr>
        <w:drawing>
          <wp:anchor distT="0" distB="0" distL="114300" distR="114300" simplePos="0" relativeHeight="251668480" behindDoc="0" locked="0" layoutInCell="1" allowOverlap="1" wp14:anchorId="6B69D644" wp14:editId="564DED1B">
            <wp:simplePos x="0" y="0"/>
            <wp:positionH relativeFrom="column">
              <wp:posOffset>4121150</wp:posOffset>
            </wp:positionH>
            <wp:positionV relativeFrom="paragraph">
              <wp:posOffset>65405</wp:posOffset>
            </wp:positionV>
            <wp:extent cx="1824355" cy="711200"/>
            <wp:effectExtent l="0" t="0" r="4445" b="0"/>
            <wp:wrapSquare wrapText="bothSides"/>
            <wp:docPr id="4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824355" cy="711200"/>
                    </a:xfrm>
                    <a:prstGeom prst="rect">
                      <a:avLst/>
                    </a:prstGeom>
                    <a:ln/>
                  </pic:spPr>
                </pic:pic>
              </a:graphicData>
            </a:graphic>
            <wp14:sizeRelH relativeFrom="page">
              <wp14:pctWidth>0</wp14:pctWidth>
            </wp14:sizeRelH>
            <wp14:sizeRelV relativeFrom="page">
              <wp14:pctHeight>0</wp14:pctHeight>
            </wp14:sizeRelV>
          </wp:anchor>
        </w:drawing>
      </w:r>
      <w:r w:rsidRPr="00D07800">
        <w:rPr>
          <w:noProof/>
          <w:lang w:val="en-ZA" w:eastAsia="en-ZA"/>
        </w:rPr>
        <w:drawing>
          <wp:anchor distT="0" distB="0" distL="114300" distR="114300" simplePos="0" relativeHeight="251667456" behindDoc="0" locked="0" layoutInCell="1" allowOverlap="1" wp14:anchorId="068E0F23" wp14:editId="12E75B87">
            <wp:simplePos x="0" y="0"/>
            <wp:positionH relativeFrom="margin">
              <wp:align>left</wp:align>
            </wp:positionH>
            <wp:positionV relativeFrom="paragraph">
              <wp:posOffset>8255</wp:posOffset>
            </wp:positionV>
            <wp:extent cx="2343150" cy="854710"/>
            <wp:effectExtent l="0" t="0" r="0" b="2540"/>
            <wp:wrapSquare wrapText="bothSides"/>
            <wp:docPr id="4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l="4023"/>
                    <a:stretch>
                      <a:fillRect/>
                    </a:stretch>
                  </pic:blipFill>
                  <pic:spPr>
                    <a:xfrm>
                      <a:off x="0" y="0"/>
                      <a:ext cx="2343150" cy="854710"/>
                    </a:xfrm>
                    <a:prstGeom prst="rect">
                      <a:avLst/>
                    </a:prstGeom>
                    <a:ln/>
                  </pic:spPr>
                </pic:pic>
              </a:graphicData>
            </a:graphic>
            <wp14:sizeRelH relativeFrom="page">
              <wp14:pctWidth>0</wp14:pctWidth>
            </wp14:sizeRelH>
            <wp14:sizeRelV relativeFrom="page">
              <wp14:pctHeight>0</wp14:pctHeight>
            </wp14:sizeRelV>
          </wp:anchor>
        </w:drawing>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p>
    <w:p w14:paraId="62838A9F" w14:textId="77777777" w:rsidR="00CC021B" w:rsidRDefault="00CC021B" w:rsidP="00CC021B">
      <w:pPr>
        <w:pBdr>
          <w:top w:val="nil"/>
          <w:left w:val="nil"/>
          <w:bottom w:val="nil"/>
          <w:right w:val="nil"/>
          <w:between w:val="nil"/>
        </w:pBdr>
        <w:ind w:left="720" w:right="12" w:hanging="720"/>
        <w:jc w:val="center"/>
        <w:rPr>
          <w:color w:val="000000"/>
          <w:sz w:val="32"/>
          <w:szCs w:val="32"/>
        </w:rPr>
      </w:pPr>
    </w:p>
    <w:p w14:paraId="799F2E0B" w14:textId="0B399236" w:rsidR="00E32005" w:rsidRDefault="00E32005" w:rsidP="00212B7C">
      <w:pPr>
        <w:rPr>
          <w:b/>
        </w:rPr>
      </w:pPr>
    </w:p>
    <w:p w14:paraId="3AAAD2C5" w14:textId="4664AF66" w:rsidR="00C66028" w:rsidRDefault="00C66028" w:rsidP="00212B7C">
      <w:pPr>
        <w:rPr>
          <w:b/>
        </w:rPr>
      </w:pPr>
    </w:p>
    <w:p w14:paraId="4F4D50BE" w14:textId="77777777" w:rsidR="00CC021B" w:rsidRDefault="00CC021B" w:rsidP="00212B7C">
      <w:pPr>
        <w:rPr>
          <w:b/>
        </w:rPr>
        <w:sectPr w:rsidR="00CC021B" w:rsidSect="004542C2">
          <w:headerReference w:type="default" r:id="rId14"/>
          <w:footerReference w:type="even" r:id="rId15"/>
          <w:footerReference w:type="default" r:id="rId16"/>
          <w:footerReference w:type="first" r:id="rId17"/>
          <w:pgSz w:w="11907" w:h="16839"/>
          <w:pgMar w:top="1440" w:right="1440" w:bottom="1440" w:left="1440" w:header="720" w:footer="720" w:gutter="0"/>
          <w:pgNumType w:fmt="lowerRoman"/>
          <w:cols w:space="720" w:equalWidth="0">
            <w:col w:w="9360"/>
          </w:cols>
          <w:titlePg/>
        </w:sectPr>
      </w:pPr>
    </w:p>
    <w:p w14:paraId="1FA9C21C" w14:textId="1668D8AE" w:rsidR="00C66028" w:rsidRDefault="00C66028" w:rsidP="00212B7C">
      <w:pPr>
        <w:rPr>
          <w:b/>
        </w:rPr>
      </w:pPr>
    </w:p>
    <w:p w14:paraId="630EDADA" w14:textId="4BEEC220" w:rsidR="00C66028" w:rsidRDefault="00C66028" w:rsidP="00212B7C">
      <w:pPr>
        <w:rPr>
          <w:b/>
        </w:rPr>
      </w:pPr>
    </w:p>
    <w:p w14:paraId="219A12CE" w14:textId="2ED01FC2" w:rsidR="00C66028" w:rsidRDefault="00C66028" w:rsidP="00212B7C">
      <w:pPr>
        <w:rPr>
          <w:b/>
        </w:rPr>
      </w:pPr>
    </w:p>
    <w:p w14:paraId="015F34CA" w14:textId="3C78DEA8" w:rsidR="00C66028" w:rsidRDefault="00C66028" w:rsidP="00212B7C">
      <w:pPr>
        <w:rPr>
          <w:b/>
        </w:rPr>
      </w:pPr>
    </w:p>
    <w:p w14:paraId="0402B27F" w14:textId="76865A72" w:rsidR="00C66028" w:rsidRDefault="00C66028" w:rsidP="00212B7C">
      <w:pPr>
        <w:rPr>
          <w:b/>
        </w:rPr>
      </w:pPr>
    </w:p>
    <w:p w14:paraId="1B48BCFB" w14:textId="50869C82" w:rsidR="00C66028" w:rsidRDefault="00C66028" w:rsidP="00212B7C">
      <w:pPr>
        <w:rPr>
          <w:b/>
        </w:rPr>
      </w:pPr>
    </w:p>
    <w:p w14:paraId="572F1153" w14:textId="43B87EC9" w:rsidR="00C66028" w:rsidRDefault="00C66028" w:rsidP="00212B7C">
      <w:pPr>
        <w:rPr>
          <w:b/>
        </w:rPr>
      </w:pPr>
    </w:p>
    <w:p w14:paraId="17E4B280" w14:textId="3BA084EF" w:rsidR="00C66028" w:rsidRDefault="00C66028" w:rsidP="00212B7C">
      <w:pPr>
        <w:rPr>
          <w:b/>
        </w:rPr>
      </w:pPr>
    </w:p>
    <w:p w14:paraId="181893A7" w14:textId="01E52472" w:rsidR="00C66028" w:rsidRDefault="00C66028" w:rsidP="00212B7C">
      <w:pPr>
        <w:rPr>
          <w:b/>
        </w:rPr>
      </w:pPr>
    </w:p>
    <w:p w14:paraId="4EB3D46C" w14:textId="63E9171D" w:rsidR="00C66028" w:rsidRDefault="00C66028" w:rsidP="00212B7C">
      <w:pPr>
        <w:rPr>
          <w:b/>
        </w:rPr>
      </w:pPr>
    </w:p>
    <w:p w14:paraId="0028A940" w14:textId="32F1BD70" w:rsidR="00C66028" w:rsidRDefault="00C66028" w:rsidP="00212B7C">
      <w:pPr>
        <w:rPr>
          <w:b/>
        </w:rPr>
      </w:pPr>
    </w:p>
    <w:p w14:paraId="7EFD4C93" w14:textId="566F984A" w:rsidR="00C66028" w:rsidRDefault="00C66028" w:rsidP="00212B7C">
      <w:pPr>
        <w:rPr>
          <w:b/>
        </w:rPr>
      </w:pPr>
    </w:p>
    <w:p w14:paraId="12323683" w14:textId="2B61FB16" w:rsidR="00C66028" w:rsidRDefault="00C66028" w:rsidP="00212B7C">
      <w:pPr>
        <w:rPr>
          <w:b/>
        </w:rPr>
      </w:pPr>
    </w:p>
    <w:p w14:paraId="68EA3702" w14:textId="7C4D3485" w:rsidR="00C66028" w:rsidRDefault="00C66028" w:rsidP="00212B7C">
      <w:pPr>
        <w:rPr>
          <w:b/>
        </w:rPr>
      </w:pPr>
    </w:p>
    <w:p w14:paraId="38E4C8A1" w14:textId="3BF19B22" w:rsidR="00C66028" w:rsidRDefault="00C66028" w:rsidP="00212B7C">
      <w:pPr>
        <w:rPr>
          <w:b/>
        </w:rPr>
      </w:pPr>
    </w:p>
    <w:p w14:paraId="3ED94E9A" w14:textId="31A94F53" w:rsidR="00C66028" w:rsidRDefault="00C66028" w:rsidP="00212B7C">
      <w:pPr>
        <w:rPr>
          <w:b/>
        </w:rPr>
      </w:pPr>
    </w:p>
    <w:p w14:paraId="4754F3C6" w14:textId="2118DDDB" w:rsidR="00C66028" w:rsidRDefault="00C66028" w:rsidP="00212B7C">
      <w:pPr>
        <w:rPr>
          <w:b/>
        </w:rPr>
      </w:pPr>
    </w:p>
    <w:p w14:paraId="5203D5C0" w14:textId="77777777" w:rsidR="00C66028" w:rsidRPr="00D63501" w:rsidRDefault="00C66028" w:rsidP="00212B7C"/>
    <w:p w14:paraId="6AB6445E" w14:textId="77777777" w:rsidR="00E32005" w:rsidRPr="00D63501" w:rsidRDefault="00E32005" w:rsidP="00212B7C"/>
    <w:p w14:paraId="6D69CB66" w14:textId="77777777" w:rsidR="00E32005" w:rsidRPr="00D63501" w:rsidRDefault="00E32005" w:rsidP="00212B7C"/>
    <w:p w14:paraId="0EACEE8F" w14:textId="77777777" w:rsidR="00E32005" w:rsidRPr="00D63501" w:rsidRDefault="00E32005" w:rsidP="00212B7C"/>
    <w:p w14:paraId="1B48AA02" w14:textId="77777777" w:rsidR="00E32005" w:rsidRPr="00D63501" w:rsidRDefault="00E32005" w:rsidP="00212B7C"/>
    <w:p w14:paraId="4DAEE232" w14:textId="77777777" w:rsidR="00E32005" w:rsidRPr="00D63501" w:rsidRDefault="00E32005" w:rsidP="00212B7C"/>
    <w:p w14:paraId="49287F57" w14:textId="77777777" w:rsidR="00E32005" w:rsidRPr="00D63501" w:rsidRDefault="00E32005" w:rsidP="00212B7C"/>
    <w:p w14:paraId="31AA0B04" w14:textId="77777777" w:rsidR="00E32005" w:rsidRPr="00D63501" w:rsidRDefault="00E32005" w:rsidP="00212B7C"/>
    <w:p w14:paraId="782C139E" w14:textId="77777777" w:rsidR="00C66028" w:rsidRPr="00C66028" w:rsidRDefault="00C66028" w:rsidP="00C66028">
      <w:pPr>
        <w:rPr>
          <w:rFonts w:ascii="Calibri" w:hAnsi="Calibri" w:cs="Calibri"/>
          <w:b/>
        </w:rPr>
      </w:pPr>
      <w:r w:rsidRPr="00C66028">
        <w:rPr>
          <w:rFonts w:ascii="Calibri" w:hAnsi="Calibri" w:cs="Calibri"/>
          <w:b/>
        </w:rPr>
        <w:t>Department of Higher Education and Training</w:t>
      </w:r>
    </w:p>
    <w:p w14:paraId="4DF991AE" w14:textId="77777777" w:rsidR="00C66028" w:rsidRPr="00C66028" w:rsidRDefault="00C66028" w:rsidP="00C66028">
      <w:pPr>
        <w:rPr>
          <w:rFonts w:ascii="Calibri" w:eastAsia="Calibri" w:hAnsi="Calibri" w:cs="Calibri"/>
          <w:lang w:eastAsia="en-ZA"/>
        </w:rPr>
      </w:pPr>
      <w:r w:rsidRPr="00C66028">
        <w:rPr>
          <w:rFonts w:ascii="Calibri" w:eastAsia="Calibri" w:hAnsi="Calibri" w:cs="Calibri"/>
          <w:lang w:eastAsia="en-ZA"/>
        </w:rPr>
        <w:t>Advanced Diploma: Technical and Vocational Teaching</w:t>
      </w:r>
    </w:p>
    <w:p w14:paraId="7A568EA8" w14:textId="5D460CA8" w:rsidR="00C66028" w:rsidRDefault="00C66028" w:rsidP="00C66028">
      <w:pPr>
        <w:rPr>
          <w:rFonts w:ascii="Calibri" w:eastAsia="Calibri" w:hAnsi="Calibri" w:cs="Calibri"/>
          <w:lang w:eastAsia="en-ZA"/>
        </w:rPr>
      </w:pPr>
      <w:r w:rsidRPr="00C66028">
        <w:rPr>
          <w:rFonts w:ascii="Calibri" w:eastAsia="Calibri" w:hAnsi="Calibri" w:cs="Calibri"/>
          <w:lang w:eastAsia="en-ZA"/>
        </w:rPr>
        <w:t xml:space="preserve">Module: </w:t>
      </w:r>
      <w:r>
        <w:rPr>
          <w:rFonts w:ascii="Calibri" w:eastAsia="Calibri" w:hAnsi="Calibri" w:cs="Calibri"/>
          <w:lang w:eastAsia="en-ZA"/>
        </w:rPr>
        <w:t>Reflective Practice</w:t>
      </w:r>
    </w:p>
    <w:p w14:paraId="63606C76" w14:textId="562861E7" w:rsidR="00CC021B" w:rsidRPr="00C66028" w:rsidRDefault="00CC021B" w:rsidP="00C66028">
      <w:pPr>
        <w:rPr>
          <w:rFonts w:ascii="Calibri" w:hAnsi="Calibri" w:cs="Calibri"/>
        </w:rPr>
      </w:pPr>
      <w:r>
        <w:rPr>
          <w:rFonts w:ascii="Calibri" w:eastAsia="Calibri" w:hAnsi="Calibri" w:cs="Calibri"/>
          <w:lang w:eastAsia="en-ZA"/>
        </w:rPr>
        <w:t>Author: Bobbie Louton</w:t>
      </w:r>
    </w:p>
    <w:p w14:paraId="65ABCA0D" w14:textId="77777777" w:rsidR="00C66028" w:rsidRPr="00C66028" w:rsidRDefault="00C66028" w:rsidP="00C66028">
      <w:pPr>
        <w:rPr>
          <w:rFonts w:ascii="Calibri" w:eastAsia="Calibri" w:hAnsi="Calibri" w:cs="Calibri"/>
          <w:lang w:eastAsia="en-ZA"/>
        </w:rPr>
      </w:pPr>
    </w:p>
    <w:p w14:paraId="0A733ADA" w14:textId="77777777" w:rsidR="00C66028" w:rsidRPr="00C66028" w:rsidRDefault="00C66028" w:rsidP="00C66028">
      <w:pPr>
        <w:rPr>
          <w:rFonts w:ascii="Calibri" w:hAnsi="Calibri" w:cs="Calibri"/>
          <w:b/>
        </w:rPr>
      </w:pPr>
      <w:r w:rsidRPr="00C66028">
        <w:rPr>
          <w:rFonts w:ascii="Calibri" w:hAnsi="Calibri" w:cs="Calibri"/>
        </w:rPr>
        <w:t>© Department of Higher Education and Training 2020</w:t>
      </w:r>
    </w:p>
    <w:p w14:paraId="01A586C7" w14:textId="77777777" w:rsidR="00C66028" w:rsidRPr="00C66028" w:rsidRDefault="00C66028" w:rsidP="00C66028">
      <w:pPr>
        <w:rPr>
          <w:rFonts w:ascii="Calibri" w:hAnsi="Calibri" w:cs="Calibri"/>
          <w:b/>
          <w:lang w:eastAsia="en-ZA"/>
        </w:rPr>
      </w:pPr>
      <w:r w:rsidRPr="00C66028">
        <w:rPr>
          <w:rFonts w:ascii="Calibri" w:hAnsi="Calibri" w:cs="Calibri"/>
          <w:lang w:eastAsia="en-ZA"/>
        </w:rPr>
        <w:t>Department of Higher Education and Training</w:t>
      </w:r>
    </w:p>
    <w:p w14:paraId="46304201" w14:textId="77777777" w:rsidR="00C66028" w:rsidRPr="00C66028" w:rsidRDefault="00C66028" w:rsidP="00C66028">
      <w:pPr>
        <w:rPr>
          <w:rFonts w:ascii="Calibri" w:hAnsi="Calibri" w:cs="Calibri"/>
          <w:b/>
          <w:lang w:eastAsia="en-ZA"/>
        </w:rPr>
      </w:pPr>
      <w:r w:rsidRPr="00C66028">
        <w:rPr>
          <w:rFonts w:ascii="Calibri" w:hAnsi="Calibri" w:cs="Calibri"/>
          <w:lang w:eastAsia="en-ZA"/>
        </w:rPr>
        <w:t>123 Francis Baard Street</w:t>
      </w:r>
    </w:p>
    <w:p w14:paraId="446105AB" w14:textId="77777777" w:rsidR="00C66028" w:rsidRPr="00C66028" w:rsidRDefault="00C66028" w:rsidP="00C66028">
      <w:pPr>
        <w:rPr>
          <w:rFonts w:ascii="Calibri" w:hAnsi="Calibri" w:cs="Calibri"/>
          <w:b/>
          <w:lang w:eastAsia="en-ZA"/>
        </w:rPr>
      </w:pPr>
      <w:r w:rsidRPr="00C66028">
        <w:rPr>
          <w:rFonts w:ascii="Calibri" w:hAnsi="Calibri" w:cs="Calibri"/>
          <w:lang w:eastAsia="en-ZA"/>
        </w:rPr>
        <w:t>Pretoria</w:t>
      </w:r>
    </w:p>
    <w:p w14:paraId="5923463D" w14:textId="77777777" w:rsidR="00C66028" w:rsidRPr="00C66028" w:rsidRDefault="00C66028" w:rsidP="00C66028">
      <w:pPr>
        <w:rPr>
          <w:rFonts w:ascii="Calibri" w:hAnsi="Calibri" w:cs="Calibri"/>
          <w:b/>
          <w:lang w:eastAsia="en-ZA"/>
        </w:rPr>
      </w:pPr>
      <w:r w:rsidRPr="00C66028">
        <w:rPr>
          <w:rFonts w:ascii="Calibri" w:hAnsi="Calibri" w:cs="Calibri"/>
          <w:lang w:eastAsia="en-ZA"/>
        </w:rPr>
        <w:t>0001</w:t>
      </w:r>
    </w:p>
    <w:p w14:paraId="394A7930" w14:textId="77777777" w:rsidR="00C66028" w:rsidRPr="00C66028" w:rsidRDefault="00C66028" w:rsidP="00C66028">
      <w:pPr>
        <w:rPr>
          <w:rFonts w:ascii="Calibri" w:hAnsi="Calibri" w:cs="Calibri"/>
          <w:lang w:eastAsia="en-ZA"/>
        </w:rPr>
      </w:pPr>
    </w:p>
    <w:p w14:paraId="7917F6E8" w14:textId="77777777" w:rsidR="00C66028" w:rsidRPr="00C66028" w:rsidRDefault="00C66028" w:rsidP="00C66028">
      <w:pPr>
        <w:rPr>
          <w:rFonts w:ascii="Calibri" w:hAnsi="Calibri" w:cs="Calibri"/>
          <w:b/>
          <w:lang w:eastAsia="en-ZA"/>
        </w:rPr>
      </w:pPr>
      <w:r w:rsidRPr="00C66028">
        <w:rPr>
          <w:rFonts w:ascii="Calibri" w:hAnsi="Calibri" w:cs="Calibri"/>
          <w:lang w:eastAsia="en-ZA"/>
        </w:rPr>
        <w:t xml:space="preserve">Website: </w:t>
      </w:r>
      <w:hyperlink r:id="rId18" w:history="1">
        <w:r w:rsidRPr="00C66028">
          <w:rPr>
            <w:rFonts w:ascii="Calibri" w:hAnsi="Calibri" w:cs="Calibri"/>
            <w:color w:val="0000FF" w:themeColor="hyperlink"/>
            <w:u w:val="single"/>
            <w:lang w:eastAsia="en-ZA"/>
          </w:rPr>
          <w:t>www.dhet.gov.za</w:t>
        </w:r>
      </w:hyperlink>
    </w:p>
    <w:p w14:paraId="276825A2" w14:textId="77777777" w:rsidR="00C66028" w:rsidRPr="00C66028" w:rsidRDefault="00C66028" w:rsidP="00C66028">
      <w:pPr>
        <w:rPr>
          <w:rFonts w:ascii="Calibri" w:eastAsia="Calibri" w:hAnsi="Calibri" w:cs="Calibri"/>
          <w:lang w:eastAsia="en-ZA"/>
        </w:rPr>
      </w:pPr>
    </w:p>
    <w:p w14:paraId="61787B5C" w14:textId="77777777" w:rsidR="00C66028" w:rsidRPr="00C66028" w:rsidRDefault="00C66028" w:rsidP="00C66028">
      <w:pPr>
        <w:rPr>
          <w:rFonts w:ascii="Calibri" w:eastAsia="Calibri" w:hAnsi="Calibri" w:cs="Calibri"/>
          <w:lang w:eastAsia="en-ZA"/>
        </w:rPr>
      </w:pPr>
      <w:r w:rsidRPr="00C66028">
        <w:rPr>
          <w:rFonts w:ascii="Calibri" w:eastAsia="Calibri" w:hAnsi="Calibri" w:cs="Calibri"/>
          <w:lang w:eastAsia="en-ZA"/>
        </w:rPr>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66216B82" w14:textId="77777777" w:rsidR="00C66028" w:rsidRPr="00C66028" w:rsidRDefault="00C66028" w:rsidP="00C66028">
      <w:pPr>
        <w:rPr>
          <w:rFonts w:ascii="Calibri" w:eastAsia="Calibri" w:hAnsi="Calibri" w:cs="Calibri"/>
          <w:lang w:eastAsia="en-ZA"/>
        </w:rPr>
      </w:pPr>
      <w:r w:rsidRPr="00C66028">
        <w:rPr>
          <w:rFonts w:ascii="Calibri" w:eastAsia="Calibri" w:hAnsi="Calibri" w:cs="Calibri"/>
          <w:noProof/>
          <w:lang w:val="en-ZA" w:eastAsia="en-ZA"/>
        </w:rPr>
        <w:drawing>
          <wp:anchor distT="0" distB="0" distL="114300" distR="114300" simplePos="0" relativeHeight="251662336" behindDoc="0" locked="0" layoutInCell="1" allowOverlap="1" wp14:anchorId="781AB682" wp14:editId="33D88C8B">
            <wp:simplePos x="0" y="0"/>
            <wp:positionH relativeFrom="column">
              <wp:posOffset>0</wp:posOffset>
            </wp:positionH>
            <wp:positionV relativeFrom="paragraph">
              <wp:posOffset>1270</wp:posOffset>
            </wp:positionV>
            <wp:extent cx="1911350" cy="613977"/>
            <wp:effectExtent l="0" t="0" r="0" b="0"/>
            <wp:wrapSquare wrapText="bothSides"/>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2B265A6E" w14:textId="77777777" w:rsidR="00C66028" w:rsidRPr="00C66028" w:rsidRDefault="00C66028" w:rsidP="00C66028">
      <w:pPr>
        <w:rPr>
          <w:rFonts w:ascii="Calibri" w:eastAsia="Calibri" w:hAnsi="Calibri" w:cs="Calibri"/>
          <w:lang w:eastAsia="en-ZA"/>
        </w:rPr>
      </w:pPr>
    </w:p>
    <w:p w14:paraId="7967FFA1" w14:textId="77777777" w:rsidR="00C66028" w:rsidRPr="00C66028" w:rsidRDefault="00C66028" w:rsidP="00C66028">
      <w:pPr>
        <w:rPr>
          <w:rFonts w:ascii="Calibri" w:eastAsia="Calibri" w:hAnsi="Calibri" w:cs="Calibri"/>
          <w:lang w:eastAsia="en-ZA"/>
        </w:rPr>
      </w:pPr>
    </w:p>
    <w:p w14:paraId="25C6C33E" w14:textId="77777777" w:rsidR="00C66028" w:rsidRPr="00C66028" w:rsidRDefault="00C66028" w:rsidP="00C66028">
      <w:pPr>
        <w:rPr>
          <w:rFonts w:ascii="Calibri" w:eastAsia="Calibri" w:hAnsi="Calibri" w:cs="Calibri"/>
          <w:lang w:eastAsia="en-ZA"/>
        </w:rPr>
      </w:pPr>
    </w:p>
    <w:p w14:paraId="553CEFD3" w14:textId="4808E14A" w:rsidR="00C66028" w:rsidRPr="00C66028" w:rsidRDefault="00C66028" w:rsidP="00C66028">
      <w:pPr>
        <w:rPr>
          <w:rFonts w:ascii="Calibri" w:eastAsia="Calibri" w:hAnsi="Calibri" w:cs="Calibri"/>
          <w:lang w:eastAsia="en-ZA"/>
        </w:rPr>
      </w:pPr>
      <w:r w:rsidRPr="00C66028">
        <w:rPr>
          <w:rFonts w:ascii="Calibri" w:eastAsia="Calibri" w:hAnsi="Calibri" w:cs="Calibri"/>
          <w:noProof/>
          <w:lang w:val="en-ZA" w:eastAsia="en-ZA"/>
        </w:rPr>
        <w:drawing>
          <wp:anchor distT="0" distB="0" distL="114300" distR="114300" simplePos="0" relativeHeight="251663360" behindDoc="0" locked="0" layoutInCell="1" allowOverlap="1" wp14:anchorId="159478F4" wp14:editId="7BF0F4EA">
            <wp:simplePos x="0" y="0"/>
            <wp:positionH relativeFrom="column">
              <wp:posOffset>0</wp:posOffset>
            </wp:positionH>
            <wp:positionV relativeFrom="paragraph">
              <wp:posOffset>240030</wp:posOffset>
            </wp:positionV>
            <wp:extent cx="838200" cy="295275"/>
            <wp:effectExtent l="0" t="0" r="0" b="9525"/>
            <wp:wrapSquare wrapText="bothSides"/>
            <wp:docPr id="34"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C66028">
        <w:rPr>
          <w:rFonts w:ascii="Calibri" w:eastAsia="Calibri" w:hAnsi="Calibri" w:cs="Calibri"/>
          <w:lang w:eastAsia="en-ZA"/>
        </w:rPr>
        <w:t>This work is licensed under a Creative Commons Attribution 4.0 International License</w:t>
      </w:r>
      <w:r w:rsidR="00FD00E4">
        <w:rPr>
          <w:rFonts w:ascii="Calibri" w:eastAsia="Calibri" w:hAnsi="Calibri" w:cs="Calibri"/>
          <w:lang w:eastAsia="en-ZA"/>
        </w:rPr>
        <w:t>.</w:t>
      </w:r>
    </w:p>
    <w:p w14:paraId="1DC94460" w14:textId="77777777" w:rsidR="00C66028" w:rsidRPr="00C66028" w:rsidRDefault="00C66028" w:rsidP="00C66028">
      <w:pPr>
        <w:rPr>
          <w:rFonts w:ascii="Calibri" w:eastAsia="Calibri" w:hAnsi="Calibri" w:cs="Calibri"/>
          <w:sz w:val="18"/>
          <w:szCs w:val="18"/>
          <w:lang w:eastAsia="en-ZA"/>
        </w:rPr>
      </w:pPr>
      <w:r w:rsidRPr="00C66028">
        <w:rPr>
          <w:rFonts w:ascii="Calibri" w:eastAsia="Calibri" w:hAnsi="Calibri" w:cs="Calibri"/>
          <w:lang w:eastAsia="en-ZA"/>
        </w:rPr>
        <w:t xml:space="preserve"> </w:t>
      </w:r>
    </w:p>
    <w:p w14:paraId="4D50DEBB" w14:textId="77777777" w:rsidR="00C66028" w:rsidRPr="00C66028" w:rsidRDefault="00C66028" w:rsidP="00C66028">
      <w:pPr>
        <w:rPr>
          <w:rFonts w:ascii="Calibri" w:eastAsia="Calibri" w:hAnsi="Calibri" w:cs="Calibri"/>
          <w:sz w:val="18"/>
          <w:szCs w:val="18"/>
          <w:lang w:eastAsia="en-ZA"/>
        </w:rPr>
      </w:pPr>
    </w:p>
    <w:p w14:paraId="327D8D31" w14:textId="77777777" w:rsidR="00C66028" w:rsidRPr="00C66028" w:rsidRDefault="00C66028" w:rsidP="00C66028">
      <w:pPr>
        <w:rPr>
          <w:rFonts w:ascii="Calibri" w:eastAsia="Calibri" w:hAnsi="Calibri" w:cs="Calibri"/>
          <w:lang w:eastAsia="en-ZA"/>
        </w:rPr>
      </w:pPr>
    </w:p>
    <w:p w14:paraId="265C64B7" w14:textId="77777777" w:rsidR="00CC021B" w:rsidRDefault="00CC021B">
      <w:pPr>
        <w:rPr>
          <w:rFonts w:ascii="Calibri" w:eastAsia="Calibri" w:hAnsi="Calibri" w:cs="Calibri"/>
          <w:sz w:val="18"/>
          <w:szCs w:val="18"/>
          <w:lang w:eastAsia="en-ZA"/>
        </w:rPr>
      </w:pPr>
    </w:p>
    <w:p w14:paraId="75CD3A64" w14:textId="77777777" w:rsidR="00CC021B" w:rsidRDefault="00CC021B">
      <w:pPr>
        <w:rPr>
          <w:rFonts w:ascii="Calibri" w:eastAsia="Calibri" w:hAnsi="Calibri" w:cs="Calibri"/>
          <w:sz w:val="18"/>
          <w:szCs w:val="18"/>
          <w:lang w:eastAsia="en-ZA"/>
        </w:rPr>
        <w:sectPr w:rsidR="00CC021B" w:rsidSect="004542C2">
          <w:pgSz w:w="11907" w:h="16839"/>
          <w:pgMar w:top="1440" w:right="1440" w:bottom="1440" w:left="1440" w:header="720" w:footer="720" w:gutter="0"/>
          <w:pgNumType w:fmt="lowerRoman"/>
          <w:cols w:space="720" w:equalWidth="0">
            <w:col w:w="9360"/>
          </w:cols>
          <w:titlePg/>
        </w:sectPr>
      </w:pPr>
    </w:p>
    <w:p w14:paraId="159E61CD" w14:textId="5E080C50" w:rsidR="00E2669F" w:rsidRDefault="00E2669F">
      <w:pPr>
        <w:rPr>
          <w:rFonts w:ascii="Calibri" w:eastAsia="Calibri" w:hAnsi="Calibri" w:cs="Calibri"/>
          <w:sz w:val="18"/>
          <w:szCs w:val="18"/>
          <w:lang w:eastAsia="en-ZA"/>
        </w:rPr>
      </w:pPr>
    </w:p>
    <w:p w14:paraId="69326B21" w14:textId="77777777" w:rsidR="00C66028" w:rsidRPr="00C66028" w:rsidRDefault="00C66028" w:rsidP="00C66028">
      <w:pPr>
        <w:rPr>
          <w:rFonts w:ascii="Calibri" w:eastAsia="Calibri" w:hAnsi="Calibri" w:cs="Calibri"/>
          <w:sz w:val="18"/>
          <w:szCs w:val="18"/>
          <w:lang w:eastAsia="en-ZA"/>
        </w:rPr>
      </w:pPr>
    </w:p>
    <w:p w14:paraId="5D5FE960" w14:textId="77777777" w:rsidR="00F247A1" w:rsidRPr="00D63501" w:rsidRDefault="00CE78AA" w:rsidP="00212B7C">
      <w:pPr>
        <w:pStyle w:val="Heading1"/>
        <w:rPr>
          <w:i/>
          <w:sz w:val="22"/>
          <w:szCs w:val="22"/>
        </w:rPr>
      </w:pPr>
      <w:bookmarkStart w:id="2" w:name="_Toc48031314"/>
      <w:bookmarkStart w:id="3" w:name="_Toc59633061"/>
      <w:r w:rsidRPr="00D63501">
        <w:t>Contents</w:t>
      </w:r>
      <w:bookmarkEnd w:id="2"/>
      <w:bookmarkEnd w:id="3"/>
    </w:p>
    <w:p w14:paraId="3BAD1763" w14:textId="13250F8E" w:rsidR="00B75500" w:rsidRDefault="000B514D">
      <w:pPr>
        <w:pStyle w:val="TOC1"/>
        <w:rPr>
          <w:rFonts w:asciiTheme="minorHAnsi" w:eastAsiaTheme="minorEastAsia" w:hAnsiTheme="minorHAnsi" w:cstheme="minorBidi"/>
          <w:b w:val="0"/>
          <w:bCs w:val="0"/>
          <w:noProof/>
          <w:sz w:val="22"/>
          <w:szCs w:val="22"/>
          <w:lang w:val="en-ZA" w:eastAsia="en-ZA"/>
        </w:rPr>
      </w:pPr>
      <w:r>
        <w:rPr>
          <w:caps/>
        </w:rPr>
        <w:fldChar w:fldCharType="begin"/>
      </w:r>
      <w:r>
        <w:rPr>
          <w:caps/>
        </w:rPr>
        <w:instrText xml:space="preserve"> TOC \h \z \t "Heading 1,1,Heading 2,2,Key points - 14 point Arial,1,Heading,1" </w:instrText>
      </w:r>
      <w:r>
        <w:rPr>
          <w:caps/>
        </w:rPr>
        <w:fldChar w:fldCharType="separate"/>
      </w:r>
      <w:hyperlink w:anchor="_Toc59633061" w:history="1">
        <w:r w:rsidR="00B75500" w:rsidRPr="00E6476A">
          <w:rPr>
            <w:rStyle w:val="Hyperlink"/>
            <w:noProof/>
          </w:rPr>
          <w:t>Contents</w:t>
        </w:r>
        <w:r w:rsidR="00B75500">
          <w:rPr>
            <w:noProof/>
            <w:webHidden/>
          </w:rPr>
          <w:tab/>
        </w:r>
        <w:r w:rsidR="00B75500">
          <w:rPr>
            <w:noProof/>
            <w:webHidden/>
          </w:rPr>
          <w:fldChar w:fldCharType="begin"/>
        </w:r>
        <w:r w:rsidR="00B75500">
          <w:rPr>
            <w:noProof/>
            <w:webHidden/>
          </w:rPr>
          <w:instrText xml:space="preserve"> PAGEREF _Toc59633061 \h </w:instrText>
        </w:r>
        <w:r w:rsidR="00B75500">
          <w:rPr>
            <w:noProof/>
            <w:webHidden/>
          </w:rPr>
        </w:r>
        <w:r w:rsidR="00B75500">
          <w:rPr>
            <w:noProof/>
            <w:webHidden/>
          </w:rPr>
          <w:fldChar w:fldCharType="separate"/>
        </w:r>
        <w:r w:rsidR="00B75500">
          <w:rPr>
            <w:noProof/>
            <w:webHidden/>
          </w:rPr>
          <w:t>i</w:t>
        </w:r>
        <w:r w:rsidR="00B75500">
          <w:rPr>
            <w:noProof/>
            <w:webHidden/>
          </w:rPr>
          <w:fldChar w:fldCharType="end"/>
        </w:r>
      </w:hyperlink>
    </w:p>
    <w:p w14:paraId="7A66F48C" w14:textId="3340E787"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62" w:history="1">
        <w:r w:rsidR="00B75500" w:rsidRPr="00E6476A">
          <w:rPr>
            <w:rStyle w:val="Hyperlink"/>
            <w:noProof/>
          </w:rPr>
          <w:t>Acknowledgements</w:t>
        </w:r>
        <w:r w:rsidR="00B75500">
          <w:rPr>
            <w:noProof/>
            <w:webHidden/>
          </w:rPr>
          <w:tab/>
        </w:r>
        <w:r w:rsidR="00B75500">
          <w:rPr>
            <w:noProof/>
            <w:webHidden/>
          </w:rPr>
          <w:fldChar w:fldCharType="begin"/>
        </w:r>
        <w:r w:rsidR="00B75500">
          <w:rPr>
            <w:noProof/>
            <w:webHidden/>
          </w:rPr>
          <w:instrText xml:space="preserve"> PAGEREF _Toc59633062 \h </w:instrText>
        </w:r>
        <w:r w:rsidR="00B75500">
          <w:rPr>
            <w:noProof/>
            <w:webHidden/>
          </w:rPr>
        </w:r>
        <w:r w:rsidR="00B75500">
          <w:rPr>
            <w:noProof/>
            <w:webHidden/>
          </w:rPr>
          <w:fldChar w:fldCharType="separate"/>
        </w:r>
        <w:r w:rsidR="00B75500">
          <w:rPr>
            <w:noProof/>
            <w:webHidden/>
          </w:rPr>
          <w:t>ii</w:t>
        </w:r>
        <w:r w:rsidR="00B75500">
          <w:rPr>
            <w:noProof/>
            <w:webHidden/>
          </w:rPr>
          <w:fldChar w:fldCharType="end"/>
        </w:r>
      </w:hyperlink>
    </w:p>
    <w:p w14:paraId="5AC098EB" w14:textId="37AECA79"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63" w:history="1">
        <w:r w:rsidR="00B75500" w:rsidRPr="00E6476A">
          <w:rPr>
            <w:rStyle w:val="Hyperlink"/>
            <w:noProof/>
          </w:rPr>
          <w:t>Acronyms and Abbreviations</w:t>
        </w:r>
        <w:r w:rsidR="00B75500">
          <w:rPr>
            <w:noProof/>
            <w:webHidden/>
          </w:rPr>
          <w:tab/>
        </w:r>
        <w:r w:rsidR="00B75500">
          <w:rPr>
            <w:noProof/>
            <w:webHidden/>
          </w:rPr>
          <w:fldChar w:fldCharType="begin"/>
        </w:r>
        <w:r w:rsidR="00B75500">
          <w:rPr>
            <w:noProof/>
            <w:webHidden/>
          </w:rPr>
          <w:instrText xml:space="preserve"> PAGEREF _Toc59633063 \h </w:instrText>
        </w:r>
        <w:r w:rsidR="00B75500">
          <w:rPr>
            <w:noProof/>
            <w:webHidden/>
          </w:rPr>
        </w:r>
        <w:r w:rsidR="00B75500">
          <w:rPr>
            <w:noProof/>
            <w:webHidden/>
          </w:rPr>
          <w:fldChar w:fldCharType="separate"/>
        </w:r>
        <w:r w:rsidR="00B75500">
          <w:rPr>
            <w:noProof/>
            <w:webHidden/>
          </w:rPr>
          <w:t>iii</w:t>
        </w:r>
        <w:r w:rsidR="00B75500">
          <w:rPr>
            <w:noProof/>
            <w:webHidden/>
          </w:rPr>
          <w:fldChar w:fldCharType="end"/>
        </w:r>
      </w:hyperlink>
    </w:p>
    <w:p w14:paraId="29B7452A" w14:textId="2FEEC525"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64" w:history="1">
        <w:r w:rsidR="00B75500" w:rsidRPr="00E6476A">
          <w:rPr>
            <w:rStyle w:val="Hyperlink"/>
            <w:noProof/>
          </w:rPr>
          <w:t>Module overview</w:t>
        </w:r>
        <w:r w:rsidR="00B75500">
          <w:rPr>
            <w:noProof/>
            <w:webHidden/>
          </w:rPr>
          <w:tab/>
        </w:r>
        <w:r w:rsidR="00B75500">
          <w:rPr>
            <w:noProof/>
            <w:webHidden/>
          </w:rPr>
          <w:fldChar w:fldCharType="begin"/>
        </w:r>
        <w:r w:rsidR="00B75500">
          <w:rPr>
            <w:noProof/>
            <w:webHidden/>
          </w:rPr>
          <w:instrText xml:space="preserve"> PAGEREF _Toc59633064 \h </w:instrText>
        </w:r>
        <w:r w:rsidR="00B75500">
          <w:rPr>
            <w:noProof/>
            <w:webHidden/>
          </w:rPr>
        </w:r>
        <w:r w:rsidR="00B75500">
          <w:rPr>
            <w:noProof/>
            <w:webHidden/>
          </w:rPr>
          <w:fldChar w:fldCharType="separate"/>
        </w:r>
        <w:r w:rsidR="00B75500">
          <w:rPr>
            <w:noProof/>
            <w:webHidden/>
          </w:rPr>
          <w:t>1</w:t>
        </w:r>
        <w:r w:rsidR="00B75500">
          <w:rPr>
            <w:noProof/>
            <w:webHidden/>
          </w:rPr>
          <w:fldChar w:fldCharType="end"/>
        </w:r>
      </w:hyperlink>
    </w:p>
    <w:p w14:paraId="76E53545" w14:textId="53346CCA" w:rsidR="00B75500" w:rsidRDefault="0057755B">
      <w:pPr>
        <w:pStyle w:val="TOC2"/>
        <w:rPr>
          <w:rFonts w:asciiTheme="minorHAnsi" w:eastAsiaTheme="minorEastAsia" w:hAnsiTheme="minorHAnsi" w:cstheme="minorBidi"/>
          <w:szCs w:val="22"/>
          <w:lang w:val="en-ZA" w:eastAsia="en-ZA"/>
        </w:rPr>
      </w:pPr>
      <w:hyperlink w:anchor="_Toc59633065" w:history="1">
        <w:r w:rsidR="00B75500" w:rsidRPr="00E6476A">
          <w:rPr>
            <w:rStyle w:val="Hyperlink"/>
          </w:rPr>
          <w:t>Purpose</w:t>
        </w:r>
        <w:r w:rsidR="00B75500">
          <w:rPr>
            <w:rStyle w:val="Hyperlink"/>
          </w:rPr>
          <w:t>………</w:t>
        </w:r>
        <w:r w:rsidR="00B75500">
          <w:rPr>
            <w:webHidden/>
          </w:rPr>
          <w:tab/>
        </w:r>
        <w:r w:rsidR="00B75500">
          <w:rPr>
            <w:webHidden/>
          </w:rPr>
          <w:fldChar w:fldCharType="begin"/>
        </w:r>
        <w:r w:rsidR="00B75500">
          <w:rPr>
            <w:webHidden/>
          </w:rPr>
          <w:instrText xml:space="preserve"> PAGEREF _Toc59633065 \h </w:instrText>
        </w:r>
        <w:r w:rsidR="00B75500">
          <w:rPr>
            <w:webHidden/>
          </w:rPr>
        </w:r>
        <w:r w:rsidR="00B75500">
          <w:rPr>
            <w:webHidden/>
          </w:rPr>
          <w:fldChar w:fldCharType="separate"/>
        </w:r>
        <w:r w:rsidR="00B75500">
          <w:rPr>
            <w:webHidden/>
          </w:rPr>
          <w:t>1</w:t>
        </w:r>
        <w:r w:rsidR="00B75500">
          <w:rPr>
            <w:webHidden/>
          </w:rPr>
          <w:fldChar w:fldCharType="end"/>
        </w:r>
      </w:hyperlink>
    </w:p>
    <w:p w14:paraId="5239902D" w14:textId="20C0FF2C" w:rsidR="00B75500" w:rsidRDefault="0057755B">
      <w:pPr>
        <w:pStyle w:val="TOC2"/>
        <w:rPr>
          <w:rFonts w:asciiTheme="minorHAnsi" w:eastAsiaTheme="minorEastAsia" w:hAnsiTheme="minorHAnsi" w:cstheme="minorBidi"/>
          <w:szCs w:val="22"/>
          <w:lang w:val="en-ZA" w:eastAsia="en-ZA"/>
        </w:rPr>
      </w:pPr>
      <w:hyperlink w:anchor="_Toc59633066" w:history="1">
        <w:r w:rsidR="00B75500" w:rsidRPr="00E6476A">
          <w:rPr>
            <w:rStyle w:val="Hyperlink"/>
          </w:rPr>
          <w:t>Outcomes</w:t>
        </w:r>
        <w:r w:rsidR="00B75500">
          <w:rPr>
            <w:rStyle w:val="Hyperlink"/>
          </w:rPr>
          <w:t>…..</w:t>
        </w:r>
        <w:r w:rsidR="00B75500">
          <w:rPr>
            <w:webHidden/>
          </w:rPr>
          <w:tab/>
        </w:r>
        <w:r w:rsidR="00B75500">
          <w:rPr>
            <w:webHidden/>
          </w:rPr>
          <w:fldChar w:fldCharType="begin"/>
        </w:r>
        <w:r w:rsidR="00B75500">
          <w:rPr>
            <w:webHidden/>
          </w:rPr>
          <w:instrText xml:space="preserve"> PAGEREF _Toc59633066 \h </w:instrText>
        </w:r>
        <w:r w:rsidR="00B75500">
          <w:rPr>
            <w:webHidden/>
          </w:rPr>
        </w:r>
        <w:r w:rsidR="00B75500">
          <w:rPr>
            <w:webHidden/>
          </w:rPr>
          <w:fldChar w:fldCharType="separate"/>
        </w:r>
        <w:r w:rsidR="00B75500">
          <w:rPr>
            <w:webHidden/>
          </w:rPr>
          <w:t>1</w:t>
        </w:r>
        <w:r w:rsidR="00B75500">
          <w:rPr>
            <w:webHidden/>
          </w:rPr>
          <w:fldChar w:fldCharType="end"/>
        </w:r>
      </w:hyperlink>
    </w:p>
    <w:p w14:paraId="055CEEC9" w14:textId="6788ABA3" w:rsidR="00B75500" w:rsidRDefault="0057755B">
      <w:pPr>
        <w:pStyle w:val="TOC2"/>
        <w:rPr>
          <w:rFonts w:asciiTheme="minorHAnsi" w:eastAsiaTheme="minorEastAsia" w:hAnsiTheme="minorHAnsi" w:cstheme="minorBidi"/>
          <w:szCs w:val="22"/>
          <w:lang w:val="en-ZA" w:eastAsia="en-ZA"/>
        </w:rPr>
      </w:pPr>
      <w:hyperlink w:anchor="_Toc59633067" w:history="1">
        <w:r w:rsidR="00B75500" w:rsidRPr="00E6476A">
          <w:rPr>
            <w:rStyle w:val="Hyperlink"/>
          </w:rPr>
          <w:t>Structure</w:t>
        </w:r>
        <w:r w:rsidR="00B75500">
          <w:rPr>
            <w:rStyle w:val="Hyperlink"/>
          </w:rPr>
          <w:t>…….</w:t>
        </w:r>
        <w:r w:rsidR="00B75500">
          <w:rPr>
            <w:webHidden/>
          </w:rPr>
          <w:tab/>
        </w:r>
        <w:r w:rsidR="00B75500">
          <w:rPr>
            <w:webHidden/>
          </w:rPr>
          <w:fldChar w:fldCharType="begin"/>
        </w:r>
        <w:r w:rsidR="00B75500">
          <w:rPr>
            <w:webHidden/>
          </w:rPr>
          <w:instrText xml:space="preserve"> PAGEREF _Toc59633067 \h </w:instrText>
        </w:r>
        <w:r w:rsidR="00B75500">
          <w:rPr>
            <w:webHidden/>
          </w:rPr>
        </w:r>
        <w:r w:rsidR="00B75500">
          <w:rPr>
            <w:webHidden/>
          </w:rPr>
          <w:fldChar w:fldCharType="separate"/>
        </w:r>
        <w:r w:rsidR="00B75500">
          <w:rPr>
            <w:webHidden/>
          </w:rPr>
          <w:t>1</w:t>
        </w:r>
        <w:r w:rsidR="00B75500">
          <w:rPr>
            <w:webHidden/>
          </w:rPr>
          <w:fldChar w:fldCharType="end"/>
        </w:r>
      </w:hyperlink>
    </w:p>
    <w:p w14:paraId="59413FBA" w14:textId="7D3751E8"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68" w:history="1">
        <w:r w:rsidR="00B75500" w:rsidRPr="00E6476A">
          <w:rPr>
            <w:rStyle w:val="Hyperlink"/>
            <w:noProof/>
          </w:rPr>
          <w:t>Unit 1: What is reflection and how is it powerful?</w:t>
        </w:r>
        <w:r w:rsidR="00B75500">
          <w:rPr>
            <w:noProof/>
            <w:webHidden/>
          </w:rPr>
          <w:tab/>
        </w:r>
        <w:r w:rsidR="00B75500">
          <w:rPr>
            <w:noProof/>
            <w:webHidden/>
          </w:rPr>
          <w:fldChar w:fldCharType="begin"/>
        </w:r>
        <w:r w:rsidR="00B75500">
          <w:rPr>
            <w:noProof/>
            <w:webHidden/>
          </w:rPr>
          <w:instrText xml:space="preserve"> PAGEREF _Toc59633068 \h </w:instrText>
        </w:r>
        <w:r w:rsidR="00B75500">
          <w:rPr>
            <w:noProof/>
            <w:webHidden/>
          </w:rPr>
        </w:r>
        <w:r w:rsidR="00B75500">
          <w:rPr>
            <w:noProof/>
            <w:webHidden/>
          </w:rPr>
          <w:fldChar w:fldCharType="separate"/>
        </w:r>
        <w:r w:rsidR="00B75500">
          <w:rPr>
            <w:noProof/>
            <w:webHidden/>
          </w:rPr>
          <w:t>5</w:t>
        </w:r>
        <w:r w:rsidR="00B75500">
          <w:rPr>
            <w:noProof/>
            <w:webHidden/>
          </w:rPr>
          <w:fldChar w:fldCharType="end"/>
        </w:r>
      </w:hyperlink>
    </w:p>
    <w:p w14:paraId="3736B0F1" w14:textId="3B10939A" w:rsidR="00B75500" w:rsidRDefault="0057755B">
      <w:pPr>
        <w:pStyle w:val="TOC2"/>
        <w:rPr>
          <w:rFonts w:asciiTheme="minorHAnsi" w:eastAsiaTheme="minorEastAsia" w:hAnsiTheme="minorHAnsi" w:cstheme="minorBidi"/>
          <w:szCs w:val="22"/>
          <w:lang w:val="en-ZA" w:eastAsia="en-ZA"/>
        </w:rPr>
      </w:pPr>
      <w:hyperlink w:anchor="_Toc59633069" w:history="1">
        <w:r w:rsidR="00B75500" w:rsidRPr="00E6476A">
          <w:rPr>
            <w:rStyle w:val="Hyperlink"/>
          </w:rPr>
          <w:t>Introduction</w:t>
        </w:r>
        <w:r w:rsidR="00B75500">
          <w:rPr>
            <w:rStyle w:val="Hyperlink"/>
          </w:rPr>
          <w:t>…</w:t>
        </w:r>
        <w:r w:rsidR="00B75500">
          <w:rPr>
            <w:webHidden/>
          </w:rPr>
          <w:tab/>
        </w:r>
        <w:r w:rsidR="00B75500">
          <w:rPr>
            <w:webHidden/>
          </w:rPr>
          <w:fldChar w:fldCharType="begin"/>
        </w:r>
        <w:r w:rsidR="00B75500">
          <w:rPr>
            <w:webHidden/>
          </w:rPr>
          <w:instrText xml:space="preserve"> PAGEREF _Toc59633069 \h </w:instrText>
        </w:r>
        <w:r w:rsidR="00B75500">
          <w:rPr>
            <w:webHidden/>
          </w:rPr>
        </w:r>
        <w:r w:rsidR="00B75500">
          <w:rPr>
            <w:webHidden/>
          </w:rPr>
          <w:fldChar w:fldCharType="separate"/>
        </w:r>
        <w:r w:rsidR="00B75500">
          <w:rPr>
            <w:webHidden/>
          </w:rPr>
          <w:t>5</w:t>
        </w:r>
        <w:r w:rsidR="00B75500">
          <w:rPr>
            <w:webHidden/>
          </w:rPr>
          <w:fldChar w:fldCharType="end"/>
        </w:r>
      </w:hyperlink>
    </w:p>
    <w:p w14:paraId="482ED662" w14:textId="6323B16B" w:rsidR="00B75500" w:rsidRDefault="0057755B">
      <w:pPr>
        <w:pStyle w:val="TOC2"/>
        <w:rPr>
          <w:rFonts w:asciiTheme="minorHAnsi" w:eastAsiaTheme="minorEastAsia" w:hAnsiTheme="minorHAnsi" w:cstheme="minorBidi"/>
          <w:szCs w:val="22"/>
          <w:lang w:val="en-ZA" w:eastAsia="en-ZA"/>
        </w:rPr>
      </w:pPr>
      <w:hyperlink w:anchor="_Toc59633070" w:history="1">
        <w:r w:rsidR="00B75500" w:rsidRPr="00E6476A">
          <w:rPr>
            <w:rStyle w:val="Hyperlink"/>
          </w:rPr>
          <w:t>Unit 1 outcomes</w:t>
        </w:r>
        <w:r w:rsidR="00B75500">
          <w:rPr>
            <w:webHidden/>
          </w:rPr>
          <w:tab/>
        </w:r>
        <w:r w:rsidR="00B75500">
          <w:rPr>
            <w:webHidden/>
          </w:rPr>
          <w:fldChar w:fldCharType="begin"/>
        </w:r>
        <w:r w:rsidR="00B75500">
          <w:rPr>
            <w:webHidden/>
          </w:rPr>
          <w:instrText xml:space="preserve"> PAGEREF _Toc59633070 \h </w:instrText>
        </w:r>
        <w:r w:rsidR="00B75500">
          <w:rPr>
            <w:webHidden/>
          </w:rPr>
        </w:r>
        <w:r w:rsidR="00B75500">
          <w:rPr>
            <w:webHidden/>
          </w:rPr>
          <w:fldChar w:fldCharType="separate"/>
        </w:r>
        <w:r w:rsidR="00B75500">
          <w:rPr>
            <w:webHidden/>
          </w:rPr>
          <w:t>5</w:t>
        </w:r>
        <w:r w:rsidR="00B75500">
          <w:rPr>
            <w:webHidden/>
          </w:rPr>
          <w:fldChar w:fldCharType="end"/>
        </w:r>
      </w:hyperlink>
    </w:p>
    <w:p w14:paraId="47E3365B" w14:textId="4C0E992C" w:rsidR="00B75500" w:rsidRDefault="0057755B">
      <w:pPr>
        <w:pStyle w:val="TOC2"/>
        <w:rPr>
          <w:rFonts w:asciiTheme="minorHAnsi" w:eastAsiaTheme="minorEastAsia" w:hAnsiTheme="minorHAnsi" w:cstheme="minorBidi"/>
          <w:szCs w:val="22"/>
          <w:lang w:val="en-ZA" w:eastAsia="en-ZA"/>
        </w:rPr>
      </w:pPr>
      <w:hyperlink w:anchor="_Toc59633071" w:history="1">
        <w:r w:rsidR="00B75500" w:rsidRPr="00E6476A">
          <w:rPr>
            <w:rStyle w:val="Hyperlink"/>
          </w:rPr>
          <w:t>Understanding and recognising reflection in everyday life</w:t>
        </w:r>
        <w:r w:rsidR="00B75500">
          <w:rPr>
            <w:webHidden/>
          </w:rPr>
          <w:tab/>
        </w:r>
        <w:r w:rsidR="00B75500">
          <w:rPr>
            <w:webHidden/>
          </w:rPr>
          <w:fldChar w:fldCharType="begin"/>
        </w:r>
        <w:r w:rsidR="00B75500">
          <w:rPr>
            <w:webHidden/>
          </w:rPr>
          <w:instrText xml:space="preserve"> PAGEREF _Toc59633071 \h </w:instrText>
        </w:r>
        <w:r w:rsidR="00B75500">
          <w:rPr>
            <w:webHidden/>
          </w:rPr>
        </w:r>
        <w:r w:rsidR="00B75500">
          <w:rPr>
            <w:webHidden/>
          </w:rPr>
          <w:fldChar w:fldCharType="separate"/>
        </w:r>
        <w:r w:rsidR="00B75500">
          <w:rPr>
            <w:webHidden/>
          </w:rPr>
          <w:t>7</w:t>
        </w:r>
        <w:r w:rsidR="00B75500">
          <w:rPr>
            <w:webHidden/>
          </w:rPr>
          <w:fldChar w:fldCharType="end"/>
        </w:r>
      </w:hyperlink>
    </w:p>
    <w:p w14:paraId="72A92935" w14:textId="1793262B" w:rsidR="00B75500" w:rsidRDefault="0057755B">
      <w:pPr>
        <w:pStyle w:val="TOC2"/>
        <w:rPr>
          <w:rFonts w:asciiTheme="minorHAnsi" w:eastAsiaTheme="minorEastAsia" w:hAnsiTheme="minorHAnsi" w:cstheme="minorBidi"/>
          <w:szCs w:val="22"/>
          <w:lang w:val="en-ZA" w:eastAsia="en-ZA"/>
        </w:rPr>
      </w:pPr>
      <w:hyperlink w:anchor="_Toc59633072" w:history="1">
        <w:r w:rsidR="00B75500" w:rsidRPr="00E6476A">
          <w:rPr>
            <w:rStyle w:val="Hyperlink"/>
          </w:rPr>
          <w:t>Reflection as a key role of the TVET lecturer</w:t>
        </w:r>
        <w:r w:rsidR="00B75500">
          <w:rPr>
            <w:webHidden/>
          </w:rPr>
          <w:tab/>
        </w:r>
        <w:r w:rsidR="00B75500">
          <w:rPr>
            <w:webHidden/>
          </w:rPr>
          <w:fldChar w:fldCharType="begin"/>
        </w:r>
        <w:r w:rsidR="00B75500">
          <w:rPr>
            <w:webHidden/>
          </w:rPr>
          <w:instrText xml:space="preserve"> PAGEREF _Toc59633072 \h </w:instrText>
        </w:r>
        <w:r w:rsidR="00B75500">
          <w:rPr>
            <w:webHidden/>
          </w:rPr>
        </w:r>
        <w:r w:rsidR="00B75500">
          <w:rPr>
            <w:webHidden/>
          </w:rPr>
          <w:fldChar w:fldCharType="separate"/>
        </w:r>
        <w:r w:rsidR="00B75500">
          <w:rPr>
            <w:webHidden/>
          </w:rPr>
          <w:t>11</w:t>
        </w:r>
        <w:r w:rsidR="00B75500">
          <w:rPr>
            <w:webHidden/>
          </w:rPr>
          <w:fldChar w:fldCharType="end"/>
        </w:r>
      </w:hyperlink>
    </w:p>
    <w:p w14:paraId="5E9EC286" w14:textId="661E085B" w:rsidR="00B75500" w:rsidRDefault="0057755B">
      <w:pPr>
        <w:pStyle w:val="TOC2"/>
        <w:rPr>
          <w:rFonts w:asciiTheme="minorHAnsi" w:eastAsiaTheme="minorEastAsia" w:hAnsiTheme="minorHAnsi" w:cstheme="minorBidi"/>
          <w:szCs w:val="22"/>
          <w:lang w:val="en-ZA" w:eastAsia="en-ZA"/>
        </w:rPr>
      </w:pPr>
      <w:hyperlink w:anchor="_Toc59633073" w:history="1">
        <w:r w:rsidR="00B75500" w:rsidRPr="00E6476A">
          <w:rPr>
            <w:rStyle w:val="Hyperlink"/>
            <w:rFonts w:eastAsia="Arial"/>
          </w:rPr>
          <w:t>Tools of the trade: Recording reflections</w:t>
        </w:r>
        <w:r w:rsidR="00B75500">
          <w:rPr>
            <w:webHidden/>
          </w:rPr>
          <w:tab/>
        </w:r>
        <w:r w:rsidR="00B75500">
          <w:rPr>
            <w:webHidden/>
          </w:rPr>
          <w:fldChar w:fldCharType="begin"/>
        </w:r>
        <w:r w:rsidR="00B75500">
          <w:rPr>
            <w:webHidden/>
          </w:rPr>
          <w:instrText xml:space="preserve"> PAGEREF _Toc59633073 \h </w:instrText>
        </w:r>
        <w:r w:rsidR="00B75500">
          <w:rPr>
            <w:webHidden/>
          </w:rPr>
        </w:r>
        <w:r w:rsidR="00B75500">
          <w:rPr>
            <w:webHidden/>
          </w:rPr>
          <w:fldChar w:fldCharType="separate"/>
        </w:r>
        <w:r w:rsidR="00B75500">
          <w:rPr>
            <w:webHidden/>
          </w:rPr>
          <w:t>21</w:t>
        </w:r>
        <w:r w:rsidR="00B75500">
          <w:rPr>
            <w:webHidden/>
          </w:rPr>
          <w:fldChar w:fldCharType="end"/>
        </w:r>
      </w:hyperlink>
    </w:p>
    <w:p w14:paraId="0B997AA8" w14:textId="617EB31A"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74" w:history="1">
        <w:r w:rsidR="00B75500" w:rsidRPr="00E6476A">
          <w:rPr>
            <w:rStyle w:val="Hyperlink"/>
            <w:rFonts w:eastAsiaTheme="minorHAnsi"/>
            <w:noProof/>
            <w:lang w:eastAsia="en-US"/>
          </w:rPr>
          <w:t>Unit 2: Models and tools that harness the power of reflection</w:t>
        </w:r>
        <w:r w:rsidR="00B75500">
          <w:rPr>
            <w:noProof/>
            <w:webHidden/>
          </w:rPr>
          <w:tab/>
        </w:r>
        <w:r w:rsidR="00B75500">
          <w:rPr>
            <w:noProof/>
            <w:webHidden/>
          </w:rPr>
          <w:fldChar w:fldCharType="begin"/>
        </w:r>
        <w:r w:rsidR="00B75500">
          <w:rPr>
            <w:noProof/>
            <w:webHidden/>
          </w:rPr>
          <w:instrText xml:space="preserve"> PAGEREF _Toc59633074 \h </w:instrText>
        </w:r>
        <w:r w:rsidR="00B75500">
          <w:rPr>
            <w:noProof/>
            <w:webHidden/>
          </w:rPr>
        </w:r>
        <w:r w:rsidR="00B75500">
          <w:rPr>
            <w:noProof/>
            <w:webHidden/>
          </w:rPr>
          <w:fldChar w:fldCharType="separate"/>
        </w:r>
        <w:r w:rsidR="00B75500">
          <w:rPr>
            <w:noProof/>
            <w:webHidden/>
          </w:rPr>
          <w:t>31</w:t>
        </w:r>
        <w:r w:rsidR="00B75500">
          <w:rPr>
            <w:noProof/>
            <w:webHidden/>
          </w:rPr>
          <w:fldChar w:fldCharType="end"/>
        </w:r>
      </w:hyperlink>
    </w:p>
    <w:p w14:paraId="1A0328B2" w14:textId="03830B40" w:rsidR="00B75500" w:rsidRDefault="0057755B">
      <w:pPr>
        <w:pStyle w:val="TOC2"/>
        <w:rPr>
          <w:rFonts w:asciiTheme="minorHAnsi" w:eastAsiaTheme="minorEastAsia" w:hAnsiTheme="minorHAnsi" w:cstheme="minorBidi"/>
          <w:szCs w:val="22"/>
          <w:lang w:val="en-ZA" w:eastAsia="en-ZA"/>
        </w:rPr>
      </w:pPr>
      <w:hyperlink w:anchor="_Toc59633075" w:history="1">
        <w:r w:rsidR="00B75500" w:rsidRPr="00E6476A">
          <w:rPr>
            <w:rStyle w:val="Hyperlink"/>
            <w:lang w:eastAsia="en-US"/>
          </w:rPr>
          <w:t>Introduction</w:t>
        </w:r>
        <w:r w:rsidR="00B75500">
          <w:rPr>
            <w:rStyle w:val="Hyperlink"/>
            <w:lang w:eastAsia="en-US"/>
          </w:rPr>
          <w:t>…</w:t>
        </w:r>
        <w:r w:rsidR="00B75500">
          <w:rPr>
            <w:webHidden/>
          </w:rPr>
          <w:tab/>
        </w:r>
        <w:r w:rsidR="00B75500">
          <w:rPr>
            <w:webHidden/>
          </w:rPr>
          <w:fldChar w:fldCharType="begin"/>
        </w:r>
        <w:r w:rsidR="00B75500">
          <w:rPr>
            <w:webHidden/>
          </w:rPr>
          <w:instrText xml:space="preserve"> PAGEREF _Toc59633075 \h </w:instrText>
        </w:r>
        <w:r w:rsidR="00B75500">
          <w:rPr>
            <w:webHidden/>
          </w:rPr>
        </w:r>
        <w:r w:rsidR="00B75500">
          <w:rPr>
            <w:webHidden/>
          </w:rPr>
          <w:fldChar w:fldCharType="separate"/>
        </w:r>
        <w:r w:rsidR="00B75500">
          <w:rPr>
            <w:webHidden/>
          </w:rPr>
          <w:t>31</w:t>
        </w:r>
        <w:r w:rsidR="00B75500">
          <w:rPr>
            <w:webHidden/>
          </w:rPr>
          <w:fldChar w:fldCharType="end"/>
        </w:r>
      </w:hyperlink>
    </w:p>
    <w:p w14:paraId="063CE7D8" w14:textId="1E529D8D" w:rsidR="00B75500" w:rsidRDefault="0057755B">
      <w:pPr>
        <w:pStyle w:val="TOC2"/>
        <w:rPr>
          <w:rFonts w:asciiTheme="minorHAnsi" w:eastAsiaTheme="minorEastAsia" w:hAnsiTheme="minorHAnsi" w:cstheme="minorBidi"/>
          <w:szCs w:val="22"/>
          <w:lang w:val="en-ZA" w:eastAsia="en-ZA"/>
        </w:rPr>
      </w:pPr>
      <w:hyperlink w:anchor="_Toc59633076" w:history="1">
        <w:r w:rsidR="00B75500" w:rsidRPr="00E6476A">
          <w:rPr>
            <w:rStyle w:val="Hyperlink"/>
            <w:lang w:eastAsia="en-US"/>
          </w:rPr>
          <w:t>Unit 2 outcomes</w:t>
        </w:r>
        <w:r w:rsidR="00B75500">
          <w:rPr>
            <w:webHidden/>
          </w:rPr>
          <w:tab/>
        </w:r>
        <w:r w:rsidR="00B75500">
          <w:rPr>
            <w:webHidden/>
          </w:rPr>
          <w:fldChar w:fldCharType="begin"/>
        </w:r>
        <w:r w:rsidR="00B75500">
          <w:rPr>
            <w:webHidden/>
          </w:rPr>
          <w:instrText xml:space="preserve"> PAGEREF _Toc59633076 \h </w:instrText>
        </w:r>
        <w:r w:rsidR="00B75500">
          <w:rPr>
            <w:webHidden/>
          </w:rPr>
        </w:r>
        <w:r w:rsidR="00B75500">
          <w:rPr>
            <w:webHidden/>
          </w:rPr>
          <w:fldChar w:fldCharType="separate"/>
        </w:r>
        <w:r w:rsidR="00B75500">
          <w:rPr>
            <w:webHidden/>
          </w:rPr>
          <w:t>31</w:t>
        </w:r>
        <w:r w:rsidR="00B75500">
          <w:rPr>
            <w:webHidden/>
          </w:rPr>
          <w:fldChar w:fldCharType="end"/>
        </w:r>
      </w:hyperlink>
    </w:p>
    <w:p w14:paraId="6996FF44" w14:textId="686ED271" w:rsidR="00B75500" w:rsidRDefault="0057755B">
      <w:pPr>
        <w:pStyle w:val="TOC2"/>
        <w:rPr>
          <w:rFonts w:asciiTheme="minorHAnsi" w:eastAsiaTheme="minorEastAsia" w:hAnsiTheme="minorHAnsi" w:cstheme="minorBidi"/>
          <w:szCs w:val="22"/>
          <w:lang w:val="en-ZA" w:eastAsia="en-ZA"/>
        </w:rPr>
      </w:pPr>
      <w:hyperlink w:anchor="_Toc59633077" w:history="1">
        <w:r w:rsidR="00B75500" w:rsidRPr="00E6476A">
          <w:rPr>
            <w:rStyle w:val="Hyperlink"/>
            <w:lang w:eastAsia="en-US"/>
          </w:rPr>
          <w:t>Key concepts for effective reflection: Objectivity, critical thinking and social learning</w:t>
        </w:r>
        <w:r w:rsidR="00B75500">
          <w:rPr>
            <w:webHidden/>
          </w:rPr>
          <w:tab/>
        </w:r>
        <w:r w:rsidR="00B75500">
          <w:rPr>
            <w:webHidden/>
          </w:rPr>
          <w:fldChar w:fldCharType="begin"/>
        </w:r>
        <w:r w:rsidR="00B75500">
          <w:rPr>
            <w:webHidden/>
          </w:rPr>
          <w:instrText xml:space="preserve"> PAGEREF _Toc59633077 \h </w:instrText>
        </w:r>
        <w:r w:rsidR="00B75500">
          <w:rPr>
            <w:webHidden/>
          </w:rPr>
        </w:r>
        <w:r w:rsidR="00B75500">
          <w:rPr>
            <w:webHidden/>
          </w:rPr>
          <w:fldChar w:fldCharType="separate"/>
        </w:r>
        <w:r w:rsidR="00B75500">
          <w:rPr>
            <w:webHidden/>
          </w:rPr>
          <w:t>31</w:t>
        </w:r>
        <w:r w:rsidR="00B75500">
          <w:rPr>
            <w:webHidden/>
          </w:rPr>
          <w:fldChar w:fldCharType="end"/>
        </w:r>
      </w:hyperlink>
    </w:p>
    <w:p w14:paraId="60CBBD93" w14:textId="4C878846" w:rsidR="00B75500" w:rsidRDefault="0057755B">
      <w:pPr>
        <w:pStyle w:val="TOC2"/>
        <w:rPr>
          <w:rFonts w:asciiTheme="minorHAnsi" w:eastAsiaTheme="minorEastAsia" w:hAnsiTheme="minorHAnsi" w:cstheme="minorBidi"/>
          <w:szCs w:val="22"/>
          <w:lang w:val="en-ZA" w:eastAsia="en-ZA"/>
        </w:rPr>
      </w:pPr>
      <w:hyperlink w:anchor="_Toc59633078" w:history="1">
        <w:r w:rsidR="00B75500" w:rsidRPr="00E6476A">
          <w:rPr>
            <w:rStyle w:val="Hyperlink"/>
            <w:lang w:eastAsia="en-US"/>
          </w:rPr>
          <w:t>Cyclical models that facilitate reflection</w:t>
        </w:r>
        <w:r w:rsidR="00B75500">
          <w:rPr>
            <w:webHidden/>
          </w:rPr>
          <w:tab/>
        </w:r>
        <w:r w:rsidR="00B75500">
          <w:rPr>
            <w:webHidden/>
          </w:rPr>
          <w:fldChar w:fldCharType="begin"/>
        </w:r>
        <w:r w:rsidR="00B75500">
          <w:rPr>
            <w:webHidden/>
          </w:rPr>
          <w:instrText xml:space="preserve"> PAGEREF _Toc59633078 \h </w:instrText>
        </w:r>
        <w:r w:rsidR="00B75500">
          <w:rPr>
            <w:webHidden/>
          </w:rPr>
        </w:r>
        <w:r w:rsidR="00B75500">
          <w:rPr>
            <w:webHidden/>
          </w:rPr>
          <w:fldChar w:fldCharType="separate"/>
        </w:r>
        <w:r w:rsidR="00B75500">
          <w:rPr>
            <w:webHidden/>
          </w:rPr>
          <w:t>34</w:t>
        </w:r>
        <w:r w:rsidR="00B75500">
          <w:rPr>
            <w:webHidden/>
          </w:rPr>
          <w:fldChar w:fldCharType="end"/>
        </w:r>
      </w:hyperlink>
    </w:p>
    <w:p w14:paraId="0334A37F" w14:textId="2FD225A7" w:rsidR="00B75500" w:rsidRDefault="0057755B">
      <w:pPr>
        <w:pStyle w:val="TOC2"/>
        <w:rPr>
          <w:rFonts w:asciiTheme="minorHAnsi" w:eastAsiaTheme="minorEastAsia" w:hAnsiTheme="minorHAnsi" w:cstheme="minorBidi"/>
          <w:szCs w:val="22"/>
          <w:lang w:val="en-ZA" w:eastAsia="en-ZA"/>
        </w:rPr>
      </w:pPr>
      <w:hyperlink w:anchor="_Toc59633079" w:history="1">
        <w:r w:rsidR="00B75500" w:rsidRPr="00E6476A">
          <w:rPr>
            <w:rStyle w:val="Hyperlink"/>
            <w:lang w:eastAsia="en-US"/>
          </w:rPr>
          <w:t>Tools that aid deeper reflection</w:t>
        </w:r>
        <w:r w:rsidR="00B75500">
          <w:rPr>
            <w:webHidden/>
          </w:rPr>
          <w:tab/>
        </w:r>
        <w:r w:rsidR="00B75500">
          <w:rPr>
            <w:webHidden/>
          </w:rPr>
          <w:fldChar w:fldCharType="begin"/>
        </w:r>
        <w:r w:rsidR="00B75500">
          <w:rPr>
            <w:webHidden/>
          </w:rPr>
          <w:instrText xml:space="preserve"> PAGEREF _Toc59633079 \h </w:instrText>
        </w:r>
        <w:r w:rsidR="00B75500">
          <w:rPr>
            <w:webHidden/>
          </w:rPr>
        </w:r>
        <w:r w:rsidR="00B75500">
          <w:rPr>
            <w:webHidden/>
          </w:rPr>
          <w:fldChar w:fldCharType="separate"/>
        </w:r>
        <w:r w:rsidR="00B75500">
          <w:rPr>
            <w:webHidden/>
          </w:rPr>
          <w:t>47</w:t>
        </w:r>
        <w:r w:rsidR="00B75500">
          <w:rPr>
            <w:webHidden/>
          </w:rPr>
          <w:fldChar w:fldCharType="end"/>
        </w:r>
      </w:hyperlink>
    </w:p>
    <w:p w14:paraId="1570F29E" w14:textId="5BE07957" w:rsidR="00B75500" w:rsidRDefault="0057755B">
      <w:pPr>
        <w:pStyle w:val="TOC2"/>
        <w:rPr>
          <w:rFonts w:asciiTheme="minorHAnsi" w:eastAsiaTheme="minorEastAsia" w:hAnsiTheme="minorHAnsi" w:cstheme="minorBidi"/>
          <w:szCs w:val="22"/>
          <w:lang w:val="en-ZA" w:eastAsia="en-ZA"/>
        </w:rPr>
      </w:pPr>
      <w:hyperlink w:anchor="_Toc59633080" w:history="1">
        <w:r w:rsidR="00B75500" w:rsidRPr="00E6476A">
          <w:rPr>
            <w:rStyle w:val="Hyperlink"/>
            <w:rFonts w:eastAsiaTheme="minorHAnsi"/>
            <w:lang w:eastAsia="en-US"/>
          </w:rPr>
          <w:t>Transformation: Going for more than improvement</w:t>
        </w:r>
        <w:r w:rsidR="00B75500">
          <w:rPr>
            <w:webHidden/>
          </w:rPr>
          <w:tab/>
        </w:r>
        <w:r w:rsidR="00B75500">
          <w:rPr>
            <w:webHidden/>
          </w:rPr>
          <w:fldChar w:fldCharType="begin"/>
        </w:r>
        <w:r w:rsidR="00B75500">
          <w:rPr>
            <w:webHidden/>
          </w:rPr>
          <w:instrText xml:space="preserve"> PAGEREF _Toc59633080 \h </w:instrText>
        </w:r>
        <w:r w:rsidR="00B75500">
          <w:rPr>
            <w:webHidden/>
          </w:rPr>
        </w:r>
        <w:r w:rsidR="00B75500">
          <w:rPr>
            <w:webHidden/>
          </w:rPr>
          <w:fldChar w:fldCharType="separate"/>
        </w:r>
        <w:r w:rsidR="00B75500">
          <w:rPr>
            <w:webHidden/>
          </w:rPr>
          <w:t>56</w:t>
        </w:r>
        <w:r w:rsidR="00B75500">
          <w:rPr>
            <w:webHidden/>
          </w:rPr>
          <w:fldChar w:fldCharType="end"/>
        </w:r>
      </w:hyperlink>
    </w:p>
    <w:p w14:paraId="291842B6" w14:textId="7FB2EA18"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81" w:history="1">
        <w:r w:rsidR="00B75500" w:rsidRPr="00E6476A">
          <w:rPr>
            <w:rStyle w:val="Hyperlink"/>
            <w:noProof/>
          </w:rPr>
          <w:t>Unit 3: Using reflection and enquiry to plan and design teaching and learning</w:t>
        </w:r>
        <w:r w:rsidR="00B75500">
          <w:rPr>
            <w:noProof/>
            <w:webHidden/>
          </w:rPr>
          <w:tab/>
        </w:r>
        <w:r w:rsidR="00B75500">
          <w:rPr>
            <w:noProof/>
            <w:webHidden/>
          </w:rPr>
          <w:fldChar w:fldCharType="begin"/>
        </w:r>
        <w:r w:rsidR="00B75500">
          <w:rPr>
            <w:noProof/>
            <w:webHidden/>
          </w:rPr>
          <w:instrText xml:space="preserve"> PAGEREF _Toc59633081 \h </w:instrText>
        </w:r>
        <w:r w:rsidR="00B75500">
          <w:rPr>
            <w:noProof/>
            <w:webHidden/>
          </w:rPr>
        </w:r>
        <w:r w:rsidR="00B75500">
          <w:rPr>
            <w:noProof/>
            <w:webHidden/>
          </w:rPr>
          <w:fldChar w:fldCharType="separate"/>
        </w:r>
        <w:r w:rsidR="00B75500">
          <w:rPr>
            <w:noProof/>
            <w:webHidden/>
          </w:rPr>
          <w:t>65</w:t>
        </w:r>
        <w:r w:rsidR="00B75500">
          <w:rPr>
            <w:noProof/>
            <w:webHidden/>
          </w:rPr>
          <w:fldChar w:fldCharType="end"/>
        </w:r>
      </w:hyperlink>
    </w:p>
    <w:p w14:paraId="22C40A26" w14:textId="00A9C556" w:rsidR="00B75500" w:rsidRDefault="0057755B">
      <w:pPr>
        <w:pStyle w:val="TOC2"/>
        <w:rPr>
          <w:rFonts w:asciiTheme="minorHAnsi" w:eastAsiaTheme="minorEastAsia" w:hAnsiTheme="minorHAnsi" w:cstheme="minorBidi"/>
          <w:szCs w:val="22"/>
          <w:lang w:val="en-ZA" w:eastAsia="en-ZA"/>
        </w:rPr>
      </w:pPr>
      <w:hyperlink w:anchor="_Toc59633082" w:history="1">
        <w:r w:rsidR="00B75500" w:rsidRPr="00E6476A">
          <w:rPr>
            <w:rStyle w:val="Hyperlink"/>
          </w:rPr>
          <w:t>Introduction</w:t>
        </w:r>
        <w:r w:rsidR="00B75500">
          <w:rPr>
            <w:rStyle w:val="Hyperlink"/>
          </w:rPr>
          <w:t>…</w:t>
        </w:r>
        <w:r w:rsidR="00B75500">
          <w:rPr>
            <w:webHidden/>
          </w:rPr>
          <w:tab/>
        </w:r>
        <w:r w:rsidR="00B75500">
          <w:rPr>
            <w:webHidden/>
          </w:rPr>
          <w:fldChar w:fldCharType="begin"/>
        </w:r>
        <w:r w:rsidR="00B75500">
          <w:rPr>
            <w:webHidden/>
          </w:rPr>
          <w:instrText xml:space="preserve"> PAGEREF _Toc59633082 \h </w:instrText>
        </w:r>
        <w:r w:rsidR="00B75500">
          <w:rPr>
            <w:webHidden/>
          </w:rPr>
        </w:r>
        <w:r w:rsidR="00B75500">
          <w:rPr>
            <w:webHidden/>
          </w:rPr>
          <w:fldChar w:fldCharType="separate"/>
        </w:r>
        <w:r w:rsidR="00B75500">
          <w:rPr>
            <w:webHidden/>
          </w:rPr>
          <w:t>65</w:t>
        </w:r>
        <w:r w:rsidR="00B75500">
          <w:rPr>
            <w:webHidden/>
          </w:rPr>
          <w:fldChar w:fldCharType="end"/>
        </w:r>
      </w:hyperlink>
    </w:p>
    <w:p w14:paraId="55C618F6" w14:textId="00809ABD" w:rsidR="00B75500" w:rsidRDefault="0057755B">
      <w:pPr>
        <w:pStyle w:val="TOC2"/>
        <w:rPr>
          <w:rFonts w:asciiTheme="minorHAnsi" w:eastAsiaTheme="minorEastAsia" w:hAnsiTheme="minorHAnsi" w:cstheme="minorBidi"/>
          <w:szCs w:val="22"/>
          <w:lang w:val="en-ZA" w:eastAsia="en-ZA"/>
        </w:rPr>
      </w:pPr>
      <w:hyperlink w:anchor="_Toc59633083" w:history="1">
        <w:r w:rsidR="00B75500" w:rsidRPr="00E6476A">
          <w:rPr>
            <w:rStyle w:val="Hyperlink"/>
          </w:rPr>
          <w:t>Unit 3 outcomes</w:t>
        </w:r>
        <w:r w:rsidR="00B75500">
          <w:rPr>
            <w:webHidden/>
          </w:rPr>
          <w:tab/>
        </w:r>
        <w:r w:rsidR="00B75500">
          <w:rPr>
            <w:webHidden/>
          </w:rPr>
          <w:fldChar w:fldCharType="begin"/>
        </w:r>
        <w:r w:rsidR="00B75500">
          <w:rPr>
            <w:webHidden/>
          </w:rPr>
          <w:instrText xml:space="preserve"> PAGEREF _Toc59633083 \h </w:instrText>
        </w:r>
        <w:r w:rsidR="00B75500">
          <w:rPr>
            <w:webHidden/>
          </w:rPr>
        </w:r>
        <w:r w:rsidR="00B75500">
          <w:rPr>
            <w:webHidden/>
          </w:rPr>
          <w:fldChar w:fldCharType="separate"/>
        </w:r>
        <w:r w:rsidR="00B75500">
          <w:rPr>
            <w:webHidden/>
          </w:rPr>
          <w:t>65</w:t>
        </w:r>
        <w:r w:rsidR="00B75500">
          <w:rPr>
            <w:webHidden/>
          </w:rPr>
          <w:fldChar w:fldCharType="end"/>
        </w:r>
      </w:hyperlink>
    </w:p>
    <w:p w14:paraId="2BB8884F" w14:textId="54D091D1" w:rsidR="00B75500" w:rsidRDefault="0057755B">
      <w:pPr>
        <w:pStyle w:val="TOC2"/>
        <w:rPr>
          <w:rFonts w:asciiTheme="minorHAnsi" w:eastAsiaTheme="minorEastAsia" w:hAnsiTheme="minorHAnsi" w:cstheme="minorBidi"/>
          <w:szCs w:val="22"/>
          <w:lang w:val="en-ZA" w:eastAsia="en-ZA"/>
        </w:rPr>
      </w:pPr>
      <w:hyperlink w:anchor="_Toc59633084" w:history="1">
        <w:r w:rsidR="00B75500" w:rsidRPr="00E6476A">
          <w:rPr>
            <w:rStyle w:val="Hyperlink"/>
          </w:rPr>
          <w:t>Environmental scan and situational analysis as tools in a reflective cycle</w:t>
        </w:r>
        <w:r w:rsidR="00B75500">
          <w:rPr>
            <w:webHidden/>
          </w:rPr>
          <w:tab/>
        </w:r>
        <w:r w:rsidR="00B75500">
          <w:rPr>
            <w:webHidden/>
          </w:rPr>
          <w:fldChar w:fldCharType="begin"/>
        </w:r>
        <w:r w:rsidR="00B75500">
          <w:rPr>
            <w:webHidden/>
          </w:rPr>
          <w:instrText xml:space="preserve"> PAGEREF _Toc59633084 \h </w:instrText>
        </w:r>
        <w:r w:rsidR="00B75500">
          <w:rPr>
            <w:webHidden/>
          </w:rPr>
        </w:r>
        <w:r w:rsidR="00B75500">
          <w:rPr>
            <w:webHidden/>
          </w:rPr>
          <w:fldChar w:fldCharType="separate"/>
        </w:r>
        <w:r w:rsidR="00B75500">
          <w:rPr>
            <w:webHidden/>
          </w:rPr>
          <w:t>66</w:t>
        </w:r>
        <w:r w:rsidR="00B75500">
          <w:rPr>
            <w:webHidden/>
          </w:rPr>
          <w:fldChar w:fldCharType="end"/>
        </w:r>
      </w:hyperlink>
    </w:p>
    <w:p w14:paraId="61520A9A" w14:textId="74C2BE3E" w:rsidR="00B75500" w:rsidRDefault="0057755B">
      <w:pPr>
        <w:pStyle w:val="TOC2"/>
        <w:rPr>
          <w:rFonts w:asciiTheme="minorHAnsi" w:eastAsiaTheme="minorEastAsia" w:hAnsiTheme="minorHAnsi" w:cstheme="minorBidi"/>
          <w:szCs w:val="22"/>
          <w:lang w:val="en-ZA" w:eastAsia="en-ZA"/>
        </w:rPr>
      </w:pPr>
      <w:hyperlink w:anchor="_Toc59633085" w:history="1">
        <w:r w:rsidR="00B75500" w:rsidRPr="00E6476A">
          <w:rPr>
            <w:rStyle w:val="Hyperlink"/>
          </w:rPr>
          <w:t>Situational analysis</w:t>
        </w:r>
        <w:r w:rsidR="00B75500">
          <w:rPr>
            <w:webHidden/>
          </w:rPr>
          <w:tab/>
        </w:r>
        <w:r w:rsidR="00B75500">
          <w:rPr>
            <w:webHidden/>
          </w:rPr>
          <w:fldChar w:fldCharType="begin"/>
        </w:r>
        <w:r w:rsidR="00B75500">
          <w:rPr>
            <w:webHidden/>
          </w:rPr>
          <w:instrText xml:space="preserve"> PAGEREF _Toc59633085 \h </w:instrText>
        </w:r>
        <w:r w:rsidR="00B75500">
          <w:rPr>
            <w:webHidden/>
          </w:rPr>
        </w:r>
        <w:r w:rsidR="00B75500">
          <w:rPr>
            <w:webHidden/>
          </w:rPr>
          <w:fldChar w:fldCharType="separate"/>
        </w:r>
        <w:r w:rsidR="00B75500">
          <w:rPr>
            <w:webHidden/>
          </w:rPr>
          <w:t>75</w:t>
        </w:r>
        <w:r w:rsidR="00B75500">
          <w:rPr>
            <w:webHidden/>
          </w:rPr>
          <w:fldChar w:fldCharType="end"/>
        </w:r>
      </w:hyperlink>
    </w:p>
    <w:p w14:paraId="236D8FDD" w14:textId="5E1E461B" w:rsidR="00B75500" w:rsidRDefault="0057755B">
      <w:pPr>
        <w:pStyle w:val="TOC2"/>
        <w:rPr>
          <w:rFonts w:asciiTheme="minorHAnsi" w:eastAsiaTheme="minorEastAsia" w:hAnsiTheme="minorHAnsi" w:cstheme="minorBidi"/>
          <w:szCs w:val="22"/>
          <w:lang w:val="en-ZA" w:eastAsia="en-ZA"/>
        </w:rPr>
      </w:pPr>
      <w:hyperlink w:anchor="_Toc59633086" w:history="1">
        <w:r w:rsidR="00B75500" w:rsidRPr="00E6476A">
          <w:rPr>
            <w:rStyle w:val="Hyperlink"/>
            <w:rFonts w:eastAsiaTheme="minorHAnsi"/>
            <w:lang w:eastAsia="en-US"/>
          </w:rPr>
          <w:t>The role of reflection and enquiry in student learning</w:t>
        </w:r>
        <w:r w:rsidR="00B75500">
          <w:rPr>
            <w:webHidden/>
          </w:rPr>
          <w:tab/>
        </w:r>
        <w:r w:rsidR="00B75500">
          <w:rPr>
            <w:webHidden/>
          </w:rPr>
          <w:fldChar w:fldCharType="begin"/>
        </w:r>
        <w:r w:rsidR="00B75500">
          <w:rPr>
            <w:webHidden/>
          </w:rPr>
          <w:instrText xml:space="preserve"> PAGEREF _Toc59633086 \h </w:instrText>
        </w:r>
        <w:r w:rsidR="00B75500">
          <w:rPr>
            <w:webHidden/>
          </w:rPr>
        </w:r>
        <w:r w:rsidR="00B75500">
          <w:rPr>
            <w:webHidden/>
          </w:rPr>
          <w:fldChar w:fldCharType="separate"/>
        </w:r>
        <w:r w:rsidR="00B75500">
          <w:rPr>
            <w:webHidden/>
          </w:rPr>
          <w:t>82</w:t>
        </w:r>
        <w:r w:rsidR="00B75500">
          <w:rPr>
            <w:webHidden/>
          </w:rPr>
          <w:fldChar w:fldCharType="end"/>
        </w:r>
      </w:hyperlink>
    </w:p>
    <w:p w14:paraId="3D34C390" w14:textId="7667DE9F" w:rsidR="00B75500" w:rsidRDefault="0057755B">
      <w:pPr>
        <w:pStyle w:val="TOC2"/>
        <w:rPr>
          <w:rFonts w:asciiTheme="minorHAnsi" w:eastAsiaTheme="minorEastAsia" w:hAnsiTheme="minorHAnsi" w:cstheme="minorBidi"/>
          <w:szCs w:val="22"/>
          <w:lang w:val="en-ZA" w:eastAsia="en-ZA"/>
        </w:rPr>
      </w:pPr>
      <w:hyperlink w:anchor="_Toc59633087" w:history="1">
        <w:r w:rsidR="00B75500" w:rsidRPr="00E6476A">
          <w:rPr>
            <w:rStyle w:val="Hyperlink"/>
            <w:rFonts w:eastAsiaTheme="minorHAnsi"/>
            <w:lang w:eastAsia="en-US"/>
          </w:rPr>
          <w:t>Enquiry-based learning (EBL)</w:t>
        </w:r>
        <w:r w:rsidR="00B75500">
          <w:rPr>
            <w:webHidden/>
          </w:rPr>
          <w:tab/>
        </w:r>
        <w:r w:rsidR="00B75500">
          <w:rPr>
            <w:webHidden/>
          </w:rPr>
          <w:fldChar w:fldCharType="begin"/>
        </w:r>
        <w:r w:rsidR="00B75500">
          <w:rPr>
            <w:webHidden/>
          </w:rPr>
          <w:instrText xml:space="preserve"> PAGEREF _Toc59633087 \h </w:instrText>
        </w:r>
        <w:r w:rsidR="00B75500">
          <w:rPr>
            <w:webHidden/>
          </w:rPr>
        </w:r>
        <w:r w:rsidR="00B75500">
          <w:rPr>
            <w:webHidden/>
          </w:rPr>
          <w:fldChar w:fldCharType="separate"/>
        </w:r>
        <w:r w:rsidR="00B75500">
          <w:rPr>
            <w:webHidden/>
          </w:rPr>
          <w:t>86</w:t>
        </w:r>
        <w:r w:rsidR="00B75500">
          <w:rPr>
            <w:webHidden/>
          </w:rPr>
          <w:fldChar w:fldCharType="end"/>
        </w:r>
      </w:hyperlink>
    </w:p>
    <w:p w14:paraId="2C3F4095" w14:textId="73273D0D"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88" w:history="1">
        <w:r w:rsidR="00B75500" w:rsidRPr="00E6476A">
          <w:rPr>
            <w:rStyle w:val="Hyperlink"/>
            <w:noProof/>
          </w:rPr>
          <w:t>Unit 4: Clarifying your purpose as a TVET lecturer and assembling the reflective tools you will need</w:t>
        </w:r>
        <w:r w:rsidR="00B75500">
          <w:rPr>
            <w:noProof/>
            <w:webHidden/>
          </w:rPr>
          <w:tab/>
        </w:r>
        <w:r w:rsidR="00B75500">
          <w:rPr>
            <w:noProof/>
            <w:webHidden/>
          </w:rPr>
          <w:fldChar w:fldCharType="begin"/>
        </w:r>
        <w:r w:rsidR="00B75500">
          <w:rPr>
            <w:noProof/>
            <w:webHidden/>
          </w:rPr>
          <w:instrText xml:space="preserve"> PAGEREF _Toc59633088 \h </w:instrText>
        </w:r>
        <w:r w:rsidR="00B75500">
          <w:rPr>
            <w:noProof/>
            <w:webHidden/>
          </w:rPr>
        </w:r>
        <w:r w:rsidR="00B75500">
          <w:rPr>
            <w:noProof/>
            <w:webHidden/>
          </w:rPr>
          <w:fldChar w:fldCharType="separate"/>
        </w:r>
        <w:r w:rsidR="00B75500">
          <w:rPr>
            <w:noProof/>
            <w:webHidden/>
          </w:rPr>
          <w:t>99</w:t>
        </w:r>
        <w:r w:rsidR="00B75500">
          <w:rPr>
            <w:noProof/>
            <w:webHidden/>
          </w:rPr>
          <w:fldChar w:fldCharType="end"/>
        </w:r>
      </w:hyperlink>
    </w:p>
    <w:p w14:paraId="119D62BB" w14:textId="498C5CC3" w:rsidR="00B75500" w:rsidRDefault="0057755B">
      <w:pPr>
        <w:pStyle w:val="TOC2"/>
        <w:rPr>
          <w:rFonts w:asciiTheme="minorHAnsi" w:eastAsiaTheme="minorEastAsia" w:hAnsiTheme="minorHAnsi" w:cstheme="minorBidi"/>
          <w:szCs w:val="22"/>
          <w:lang w:val="en-ZA" w:eastAsia="en-ZA"/>
        </w:rPr>
      </w:pPr>
      <w:hyperlink w:anchor="_Toc59633089" w:history="1">
        <w:r w:rsidR="00B75500" w:rsidRPr="00E6476A">
          <w:rPr>
            <w:rStyle w:val="Hyperlink"/>
          </w:rPr>
          <w:t>Introduction</w:t>
        </w:r>
        <w:r w:rsidR="00B75500">
          <w:rPr>
            <w:rStyle w:val="Hyperlink"/>
          </w:rPr>
          <w:t>…</w:t>
        </w:r>
        <w:r w:rsidR="00B75500">
          <w:rPr>
            <w:webHidden/>
          </w:rPr>
          <w:tab/>
        </w:r>
        <w:r w:rsidR="00B75500">
          <w:rPr>
            <w:webHidden/>
          </w:rPr>
          <w:fldChar w:fldCharType="begin"/>
        </w:r>
        <w:r w:rsidR="00B75500">
          <w:rPr>
            <w:webHidden/>
          </w:rPr>
          <w:instrText xml:space="preserve"> PAGEREF _Toc59633089 \h </w:instrText>
        </w:r>
        <w:r w:rsidR="00B75500">
          <w:rPr>
            <w:webHidden/>
          </w:rPr>
        </w:r>
        <w:r w:rsidR="00B75500">
          <w:rPr>
            <w:webHidden/>
          </w:rPr>
          <w:fldChar w:fldCharType="separate"/>
        </w:r>
        <w:r w:rsidR="00B75500">
          <w:rPr>
            <w:webHidden/>
          </w:rPr>
          <w:t>99</w:t>
        </w:r>
        <w:r w:rsidR="00B75500">
          <w:rPr>
            <w:webHidden/>
          </w:rPr>
          <w:fldChar w:fldCharType="end"/>
        </w:r>
      </w:hyperlink>
    </w:p>
    <w:p w14:paraId="5DE1682A" w14:textId="5556D125" w:rsidR="00B75500" w:rsidRDefault="0057755B">
      <w:pPr>
        <w:pStyle w:val="TOC2"/>
        <w:rPr>
          <w:rFonts w:asciiTheme="minorHAnsi" w:eastAsiaTheme="minorEastAsia" w:hAnsiTheme="minorHAnsi" w:cstheme="minorBidi"/>
          <w:szCs w:val="22"/>
          <w:lang w:val="en-ZA" w:eastAsia="en-ZA"/>
        </w:rPr>
      </w:pPr>
      <w:hyperlink w:anchor="_Toc59633090" w:history="1">
        <w:r w:rsidR="00B75500" w:rsidRPr="00E6476A">
          <w:rPr>
            <w:rStyle w:val="Hyperlink"/>
          </w:rPr>
          <w:t>Unit 4 outcomes</w:t>
        </w:r>
        <w:r w:rsidR="00B75500">
          <w:rPr>
            <w:webHidden/>
          </w:rPr>
          <w:tab/>
        </w:r>
        <w:r w:rsidR="00B75500">
          <w:rPr>
            <w:webHidden/>
          </w:rPr>
          <w:fldChar w:fldCharType="begin"/>
        </w:r>
        <w:r w:rsidR="00B75500">
          <w:rPr>
            <w:webHidden/>
          </w:rPr>
          <w:instrText xml:space="preserve"> PAGEREF _Toc59633090 \h </w:instrText>
        </w:r>
        <w:r w:rsidR="00B75500">
          <w:rPr>
            <w:webHidden/>
          </w:rPr>
        </w:r>
        <w:r w:rsidR="00B75500">
          <w:rPr>
            <w:webHidden/>
          </w:rPr>
          <w:fldChar w:fldCharType="separate"/>
        </w:r>
        <w:r w:rsidR="00B75500">
          <w:rPr>
            <w:webHidden/>
          </w:rPr>
          <w:t>99</w:t>
        </w:r>
        <w:r w:rsidR="00B75500">
          <w:rPr>
            <w:webHidden/>
          </w:rPr>
          <w:fldChar w:fldCharType="end"/>
        </w:r>
      </w:hyperlink>
    </w:p>
    <w:p w14:paraId="2B65F0FF" w14:textId="39D35B01" w:rsidR="00B75500" w:rsidRDefault="0057755B">
      <w:pPr>
        <w:pStyle w:val="TOC2"/>
        <w:rPr>
          <w:rFonts w:asciiTheme="minorHAnsi" w:eastAsiaTheme="minorEastAsia" w:hAnsiTheme="minorHAnsi" w:cstheme="minorBidi"/>
          <w:szCs w:val="22"/>
          <w:lang w:val="en-ZA" w:eastAsia="en-ZA"/>
        </w:rPr>
      </w:pPr>
      <w:hyperlink w:anchor="_Toc59633091" w:history="1">
        <w:r w:rsidR="00B75500" w:rsidRPr="00E6476A">
          <w:rPr>
            <w:rStyle w:val="Hyperlink"/>
          </w:rPr>
          <w:t>Clarify your goals and values</w:t>
        </w:r>
        <w:r w:rsidR="00B75500">
          <w:rPr>
            <w:webHidden/>
          </w:rPr>
          <w:tab/>
        </w:r>
        <w:r w:rsidR="00B75500">
          <w:rPr>
            <w:webHidden/>
          </w:rPr>
          <w:fldChar w:fldCharType="begin"/>
        </w:r>
        <w:r w:rsidR="00B75500">
          <w:rPr>
            <w:webHidden/>
          </w:rPr>
          <w:instrText xml:space="preserve"> PAGEREF _Toc59633091 \h </w:instrText>
        </w:r>
        <w:r w:rsidR="00B75500">
          <w:rPr>
            <w:webHidden/>
          </w:rPr>
        </w:r>
        <w:r w:rsidR="00B75500">
          <w:rPr>
            <w:webHidden/>
          </w:rPr>
          <w:fldChar w:fldCharType="separate"/>
        </w:r>
        <w:r w:rsidR="00B75500">
          <w:rPr>
            <w:webHidden/>
          </w:rPr>
          <w:t>99</w:t>
        </w:r>
        <w:r w:rsidR="00B75500">
          <w:rPr>
            <w:webHidden/>
          </w:rPr>
          <w:fldChar w:fldCharType="end"/>
        </w:r>
      </w:hyperlink>
    </w:p>
    <w:p w14:paraId="00DB2308" w14:textId="7CAE743C" w:rsidR="00B75500" w:rsidRDefault="0057755B">
      <w:pPr>
        <w:pStyle w:val="TOC2"/>
        <w:rPr>
          <w:rFonts w:asciiTheme="minorHAnsi" w:eastAsiaTheme="minorEastAsia" w:hAnsiTheme="minorHAnsi" w:cstheme="minorBidi"/>
          <w:szCs w:val="22"/>
          <w:lang w:val="en-ZA" w:eastAsia="en-ZA"/>
        </w:rPr>
      </w:pPr>
      <w:hyperlink w:anchor="_Toc59633092" w:history="1">
        <w:r w:rsidR="00B75500" w:rsidRPr="00E6476A">
          <w:rPr>
            <w:rStyle w:val="Hyperlink"/>
          </w:rPr>
          <w:t>Assess your current reality and plan your way forward</w:t>
        </w:r>
        <w:r w:rsidR="00B75500">
          <w:rPr>
            <w:webHidden/>
          </w:rPr>
          <w:tab/>
        </w:r>
        <w:r w:rsidR="00B75500">
          <w:rPr>
            <w:webHidden/>
          </w:rPr>
          <w:fldChar w:fldCharType="begin"/>
        </w:r>
        <w:r w:rsidR="00B75500">
          <w:rPr>
            <w:webHidden/>
          </w:rPr>
          <w:instrText xml:space="preserve"> PAGEREF _Toc59633092 \h </w:instrText>
        </w:r>
        <w:r w:rsidR="00B75500">
          <w:rPr>
            <w:webHidden/>
          </w:rPr>
        </w:r>
        <w:r w:rsidR="00B75500">
          <w:rPr>
            <w:webHidden/>
          </w:rPr>
          <w:fldChar w:fldCharType="separate"/>
        </w:r>
        <w:r w:rsidR="00B75500">
          <w:rPr>
            <w:webHidden/>
          </w:rPr>
          <w:t>104</w:t>
        </w:r>
        <w:r w:rsidR="00B75500">
          <w:rPr>
            <w:webHidden/>
          </w:rPr>
          <w:fldChar w:fldCharType="end"/>
        </w:r>
      </w:hyperlink>
    </w:p>
    <w:p w14:paraId="71DBACD1" w14:textId="3FA67BD3" w:rsidR="00B75500" w:rsidRDefault="0057755B">
      <w:pPr>
        <w:pStyle w:val="TOC2"/>
        <w:rPr>
          <w:rFonts w:asciiTheme="minorHAnsi" w:eastAsiaTheme="minorEastAsia" w:hAnsiTheme="minorHAnsi" w:cstheme="minorBidi"/>
          <w:szCs w:val="22"/>
          <w:lang w:val="en-ZA" w:eastAsia="en-ZA"/>
        </w:rPr>
      </w:pPr>
      <w:hyperlink w:anchor="_Toc59633093" w:history="1">
        <w:r w:rsidR="00B75500" w:rsidRPr="00E6476A">
          <w:rPr>
            <w:rStyle w:val="Hyperlink"/>
          </w:rPr>
          <w:t>Articulate your teaching philosophy</w:t>
        </w:r>
        <w:r w:rsidR="00B75500">
          <w:rPr>
            <w:webHidden/>
          </w:rPr>
          <w:tab/>
        </w:r>
        <w:r w:rsidR="00B75500">
          <w:rPr>
            <w:webHidden/>
          </w:rPr>
          <w:fldChar w:fldCharType="begin"/>
        </w:r>
        <w:r w:rsidR="00B75500">
          <w:rPr>
            <w:webHidden/>
          </w:rPr>
          <w:instrText xml:space="preserve"> PAGEREF _Toc59633093 \h </w:instrText>
        </w:r>
        <w:r w:rsidR="00B75500">
          <w:rPr>
            <w:webHidden/>
          </w:rPr>
        </w:r>
        <w:r w:rsidR="00B75500">
          <w:rPr>
            <w:webHidden/>
          </w:rPr>
          <w:fldChar w:fldCharType="separate"/>
        </w:r>
        <w:r w:rsidR="00B75500">
          <w:rPr>
            <w:webHidden/>
          </w:rPr>
          <w:t>107</w:t>
        </w:r>
        <w:r w:rsidR="00B75500">
          <w:rPr>
            <w:webHidden/>
          </w:rPr>
          <w:fldChar w:fldCharType="end"/>
        </w:r>
      </w:hyperlink>
    </w:p>
    <w:p w14:paraId="1381AFA3" w14:textId="5AEA6BAD" w:rsidR="00B75500" w:rsidRDefault="0057755B">
      <w:pPr>
        <w:pStyle w:val="TOC2"/>
        <w:rPr>
          <w:rFonts w:asciiTheme="minorHAnsi" w:eastAsiaTheme="minorEastAsia" w:hAnsiTheme="minorHAnsi" w:cstheme="minorBidi"/>
          <w:szCs w:val="22"/>
          <w:lang w:val="en-ZA" w:eastAsia="en-ZA"/>
        </w:rPr>
      </w:pPr>
      <w:hyperlink w:anchor="_Toc59633094" w:history="1">
        <w:r w:rsidR="00B75500" w:rsidRPr="00E6476A">
          <w:rPr>
            <w:rStyle w:val="Hyperlink"/>
          </w:rPr>
          <w:t>Put together a toolkit for reflective practice</w:t>
        </w:r>
        <w:r w:rsidR="00B75500">
          <w:rPr>
            <w:webHidden/>
          </w:rPr>
          <w:tab/>
        </w:r>
        <w:r w:rsidR="00B75500">
          <w:rPr>
            <w:webHidden/>
          </w:rPr>
          <w:fldChar w:fldCharType="begin"/>
        </w:r>
        <w:r w:rsidR="00B75500">
          <w:rPr>
            <w:webHidden/>
          </w:rPr>
          <w:instrText xml:space="preserve"> PAGEREF _Toc59633094 \h </w:instrText>
        </w:r>
        <w:r w:rsidR="00B75500">
          <w:rPr>
            <w:webHidden/>
          </w:rPr>
        </w:r>
        <w:r w:rsidR="00B75500">
          <w:rPr>
            <w:webHidden/>
          </w:rPr>
          <w:fldChar w:fldCharType="separate"/>
        </w:r>
        <w:r w:rsidR="00B75500">
          <w:rPr>
            <w:webHidden/>
          </w:rPr>
          <w:t>112</w:t>
        </w:r>
        <w:r w:rsidR="00B75500">
          <w:rPr>
            <w:webHidden/>
          </w:rPr>
          <w:fldChar w:fldCharType="end"/>
        </w:r>
      </w:hyperlink>
    </w:p>
    <w:p w14:paraId="713BB9D5" w14:textId="659C817B"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95" w:history="1">
        <w:r w:rsidR="00B75500" w:rsidRPr="00E6476A">
          <w:rPr>
            <w:rStyle w:val="Hyperlink"/>
            <w:noProof/>
          </w:rPr>
          <w:t>Summative Assessment: Building up a toolkit of reflective tools</w:t>
        </w:r>
        <w:r w:rsidR="00B75500">
          <w:rPr>
            <w:noProof/>
            <w:webHidden/>
          </w:rPr>
          <w:tab/>
        </w:r>
        <w:r w:rsidR="00B75500">
          <w:rPr>
            <w:noProof/>
            <w:webHidden/>
          </w:rPr>
          <w:fldChar w:fldCharType="begin"/>
        </w:r>
        <w:r w:rsidR="00B75500">
          <w:rPr>
            <w:noProof/>
            <w:webHidden/>
          </w:rPr>
          <w:instrText xml:space="preserve"> PAGEREF _Toc59633095 \h </w:instrText>
        </w:r>
        <w:r w:rsidR="00B75500">
          <w:rPr>
            <w:noProof/>
            <w:webHidden/>
          </w:rPr>
        </w:r>
        <w:r w:rsidR="00B75500">
          <w:rPr>
            <w:noProof/>
            <w:webHidden/>
          </w:rPr>
          <w:fldChar w:fldCharType="separate"/>
        </w:r>
        <w:r w:rsidR="00B75500">
          <w:rPr>
            <w:noProof/>
            <w:webHidden/>
          </w:rPr>
          <w:t>113</w:t>
        </w:r>
        <w:r w:rsidR="00B75500">
          <w:rPr>
            <w:noProof/>
            <w:webHidden/>
          </w:rPr>
          <w:fldChar w:fldCharType="end"/>
        </w:r>
      </w:hyperlink>
    </w:p>
    <w:p w14:paraId="1B55145F" w14:textId="654FC028"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96" w:history="1">
        <w:r w:rsidR="00B75500" w:rsidRPr="00E6476A">
          <w:rPr>
            <w:rStyle w:val="Hyperlink"/>
            <w:noProof/>
          </w:rPr>
          <w:t>Conclusion</w:t>
        </w:r>
        <w:r w:rsidR="00B75500">
          <w:rPr>
            <w:noProof/>
            <w:webHidden/>
          </w:rPr>
          <w:tab/>
        </w:r>
        <w:r w:rsidR="00B75500">
          <w:rPr>
            <w:noProof/>
            <w:webHidden/>
          </w:rPr>
          <w:fldChar w:fldCharType="begin"/>
        </w:r>
        <w:r w:rsidR="00B75500">
          <w:rPr>
            <w:noProof/>
            <w:webHidden/>
          </w:rPr>
          <w:instrText xml:space="preserve"> PAGEREF _Toc59633096 \h </w:instrText>
        </w:r>
        <w:r w:rsidR="00B75500">
          <w:rPr>
            <w:noProof/>
            <w:webHidden/>
          </w:rPr>
        </w:r>
        <w:r w:rsidR="00B75500">
          <w:rPr>
            <w:noProof/>
            <w:webHidden/>
          </w:rPr>
          <w:fldChar w:fldCharType="separate"/>
        </w:r>
        <w:r w:rsidR="00B75500">
          <w:rPr>
            <w:noProof/>
            <w:webHidden/>
          </w:rPr>
          <w:t>119</w:t>
        </w:r>
        <w:r w:rsidR="00B75500">
          <w:rPr>
            <w:noProof/>
            <w:webHidden/>
          </w:rPr>
          <w:fldChar w:fldCharType="end"/>
        </w:r>
      </w:hyperlink>
    </w:p>
    <w:p w14:paraId="29FB3AE2" w14:textId="18EB9A03"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97" w:history="1">
        <w:r w:rsidR="00B75500" w:rsidRPr="00E6476A">
          <w:rPr>
            <w:rStyle w:val="Hyperlink"/>
            <w:noProof/>
          </w:rPr>
          <w:t>References</w:t>
        </w:r>
        <w:r w:rsidR="00B75500">
          <w:rPr>
            <w:noProof/>
            <w:webHidden/>
          </w:rPr>
          <w:tab/>
        </w:r>
        <w:r w:rsidR="00B75500">
          <w:rPr>
            <w:noProof/>
            <w:webHidden/>
          </w:rPr>
          <w:fldChar w:fldCharType="begin"/>
        </w:r>
        <w:r w:rsidR="00B75500">
          <w:rPr>
            <w:noProof/>
            <w:webHidden/>
          </w:rPr>
          <w:instrText xml:space="preserve"> PAGEREF _Toc59633097 \h </w:instrText>
        </w:r>
        <w:r w:rsidR="00B75500">
          <w:rPr>
            <w:noProof/>
            <w:webHidden/>
          </w:rPr>
        </w:r>
        <w:r w:rsidR="00B75500">
          <w:rPr>
            <w:noProof/>
            <w:webHidden/>
          </w:rPr>
          <w:fldChar w:fldCharType="separate"/>
        </w:r>
        <w:r w:rsidR="00B75500">
          <w:rPr>
            <w:noProof/>
            <w:webHidden/>
          </w:rPr>
          <w:t>121</w:t>
        </w:r>
        <w:r w:rsidR="00B75500">
          <w:rPr>
            <w:noProof/>
            <w:webHidden/>
          </w:rPr>
          <w:fldChar w:fldCharType="end"/>
        </w:r>
      </w:hyperlink>
    </w:p>
    <w:p w14:paraId="260EB6B0" w14:textId="1F822280" w:rsidR="00B75500" w:rsidRDefault="0057755B">
      <w:pPr>
        <w:pStyle w:val="TOC1"/>
        <w:rPr>
          <w:rFonts w:asciiTheme="minorHAnsi" w:eastAsiaTheme="minorEastAsia" w:hAnsiTheme="minorHAnsi" w:cstheme="minorBidi"/>
          <w:b w:val="0"/>
          <w:bCs w:val="0"/>
          <w:noProof/>
          <w:sz w:val="22"/>
          <w:szCs w:val="22"/>
          <w:lang w:val="en-ZA" w:eastAsia="en-ZA"/>
        </w:rPr>
      </w:pPr>
      <w:hyperlink w:anchor="_Toc59633098" w:history="1">
        <w:r w:rsidR="00B75500" w:rsidRPr="00E6476A">
          <w:rPr>
            <w:rStyle w:val="Hyperlink"/>
            <w:noProof/>
          </w:rPr>
          <w:t>Appendices</w:t>
        </w:r>
        <w:r w:rsidR="00B75500">
          <w:rPr>
            <w:noProof/>
            <w:webHidden/>
          </w:rPr>
          <w:tab/>
        </w:r>
        <w:r w:rsidR="00B75500">
          <w:rPr>
            <w:noProof/>
            <w:webHidden/>
          </w:rPr>
          <w:fldChar w:fldCharType="begin"/>
        </w:r>
        <w:r w:rsidR="00B75500">
          <w:rPr>
            <w:noProof/>
            <w:webHidden/>
          </w:rPr>
          <w:instrText xml:space="preserve"> PAGEREF _Toc59633098 \h </w:instrText>
        </w:r>
        <w:r w:rsidR="00B75500">
          <w:rPr>
            <w:noProof/>
            <w:webHidden/>
          </w:rPr>
        </w:r>
        <w:r w:rsidR="00B75500">
          <w:rPr>
            <w:noProof/>
            <w:webHidden/>
          </w:rPr>
          <w:fldChar w:fldCharType="separate"/>
        </w:r>
        <w:r w:rsidR="00B75500">
          <w:rPr>
            <w:noProof/>
            <w:webHidden/>
          </w:rPr>
          <w:t>125</w:t>
        </w:r>
        <w:r w:rsidR="00B75500">
          <w:rPr>
            <w:noProof/>
            <w:webHidden/>
          </w:rPr>
          <w:fldChar w:fldCharType="end"/>
        </w:r>
      </w:hyperlink>
    </w:p>
    <w:p w14:paraId="1D833576" w14:textId="1968086C" w:rsidR="00B75500" w:rsidRDefault="0057755B">
      <w:pPr>
        <w:pStyle w:val="TOC2"/>
        <w:rPr>
          <w:rFonts w:asciiTheme="minorHAnsi" w:eastAsiaTheme="minorEastAsia" w:hAnsiTheme="minorHAnsi" w:cstheme="minorBidi"/>
          <w:szCs w:val="22"/>
          <w:lang w:val="en-ZA" w:eastAsia="en-ZA"/>
        </w:rPr>
      </w:pPr>
      <w:hyperlink w:anchor="_Toc59633099" w:history="1">
        <w:r w:rsidR="00B75500" w:rsidRPr="00E6476A">
          <w:rPr>
            <w:rStyle w:val="Hyperlink"/>
          </w:rPr>
          <w:t>Appendix 1: Reading for Activity 2</w:t>
        </w:r>
        <w:r w:rsidR="00B75500">
          <w:rPr>
            <w:webHidden/>
          </w:rPr>
          <w:tab/>
        </w:r>
        <w:r w:rsidR="00B75500">
          <w:rPr>
            <w:webHidden/>
          </w:rPr>
          <w:fldChar w:fldCharType="begin"/>
        </w:r>
        <w:r w:rsidR="00B75500">
          <w:rPr>
            <w:webHidden/>
          </w:rPr>
          <w:instrText xml:space="preserve"> PAGEREF _Toc59633099 \h </w:instrText>
        </w:r>
        <w:r w:rsidR="00B75500">
          <w:rPr>
            <w:webHidden/>
          </w:rPr>
        </w:r>
        <w:r w:rsidR="00B75500">
          <w:rPr>
            <w:webHidden/>
          </w:rPr>
          <w:fldChar w:fldCharType="separate"/>
        </w:r>
        <w:r w:rsidR="00B75500">
          <w:rPr>
            <w:webHidden/>
          </w:rPr>
          <w:t>125</w:t>
        </w:r>
        <w:r w:rsidR="00B75500">
          <w:rPr>
            <w:webHidden/>
          </w:rPr>
          <w:fldChar w:fldCharType="end"/>
        </w:r>
      </w:hyperlink>
    </w:p>
    <w:p w14:paraId="4DA6BA32" w14:textId="0B94143E" w:rsidR="00B75500" w:rsidRDefault="0057755B">
      <w:pPr>
        <w:pStyle w:val="TOC2"/>
        <w:rPr>
          <w:rFonts w:asciiTheme="minorHAnsi" w:eastAsiaTheme="minorEastAsia" w:hAnsiTheme="minorHAnsi" w:cstheme="minorBidi"/>
          <w:szCs w:val="22"/>
          <w:lang w:val="en-ZA" w:eastAsia="en-ZA"/>
        </w:rPr>
      </w:pPr>
      <w:hyperlink w:anchor="_Toc59633100" w:history="1">
        <w:r w:rsidR="00B75500" w:rsidRPr="00E6476A">
          <w:rPr>
            <w:rStyle w:val="Hyperlink"/>
          </w:rPr>
          <w:t>Appendix 2: Resource for Activity 8</w:t>
        </w:r>
        <w:r w:rsidR="00B75500">
          <w:rPr>
            <w:webHidden/>
          </w:rPr>
          <w:tab/>
        </w:r>
        <w:r w:rsidR="00B75500">
          <w:rPr>
            <w:webHidden/>
          </w:rPr>
          <w:fldChar w:fldCharType="begin"/>
        </w:r>
        <w:r w:rsidR="00B75500">
          <w:rPr>
            <w:webHidden/>
          </w:rPr>
          <w:instrText xml:space="preserve"> PAGEREF _Toc59633100 \h </w:instrText>
        </w:r>
        <w:r w:rsidR="00B75500">
          <w:rPr>
            <w:webHidden/>
          </w:rPr>
        </w:r>
        <w:r w:rsidR="00B75500">
          <w:rPr>
            <w:webHidden/>
          </w:rPr>
          <w:fldChar w:fldCharType="separate"/>
        </w:r>
        <w:r w:rsidR="00B75500">
          <w:rPr>
            <w:webHidden/>
          </w:rPr>
          <w:t>129</w:t>
        </w:r>
        <w:r w:rsidR="00B75500">
          <w:rPr>
            <w:webHidden/>
          </w:rPr>
          <w:fldChar w:fldCharType="end"/>
        </w:r>
      </w:hyperlink>
    </w:p>
    <w:p w14:paraId="1041F133" w14:textId="2718CEFD" w:rsidR="00B75500" w:rsidRDefault="0057755B">
      <w:pPr>
        <w:pStyle w:val="TOC2"/>
        <w:rPr>
          <w:rFonts w:asciiTheme="minorHAnsi" w:eastAsiaTheme="minorEastAsia" w:hAnsiTheme="minorHAnsi" w:cstheme="minorBidi"/>
          <w:szCs w:val="22"/>
          <w:lang w:val="en-ZA" w:eastAsia="en-ZA"/>
        </w:rPr>
      </w:pPr>
      <w:hyperlink w:anchor="_Toc59633101" w:history="1">
        <w:r w:rsidR="00B75500" w:rsidRPr="00E6476A">
          <w:rPr>
            <w:rStyle w:val="Hyperlink"/>
          </w:rPr>
          <w:t>Appendix 3: Models for Lecturer Assessment forms for Activity 22</w:t>
        </w:r>
        <w:r w:rsidR="00B75500">
          <w:rPr>
            <w:webHidden/>
          </w:rPr>
          <w:tab/>
        </w:r>
        <w:r w:rsidR="00B75500">
          <w:rPr>
            <w:webHidden/>
          </w:rPr>
          <w:fldChar w:fldCharType="begin"/>
        </w:r>
        <w:r w:rsidR="00B75500">
          <w:rPr>
            <w:webHidden/>
          </w:rPr>
          <w:instrText xml:space="preserve"> PAGEREF _Toc59633101 \h </w:instrText>
        </w:r>
        <w:r w:rsidR="00B75500">
          <w:rPr>
            <w:webHidden/>
          </w:rPr>
        </w:r>
        <w:r w:rsidR="00B75500">
          <w:rPr>
            <w:webHidden/>
          </w:rPr>
          <w:fldChar w:fldCharType="separate"/>
        </w:r>
        <w:r w:rsidR="00B75500">
          <w:rPr>
            <w:webHidden/>
          </w:rPr>
          <w:t>131</w:t>
        </w:r>
        <w:r w:rsidR="00B75500">
          <w:rPr>
            <w:webHidden/>
          </w:rPr>
          <w:fldChar w:fldCharType="end"/>
        </w:r>
      </w:hyperlink>
    </w:p>
    <w:p w14:paraId="6B48E429" w14:textId="37BBD37C" w:rsidR="00C66028" w:rsidRPr="00D63501" w:rsidRDefault="000B514D" w:rsidP="00212B7C">
      <w:r>
        <w:rPr>
          <w:rFonts w:ascii="Arial" w:hAnsi="Arial" w:cs="Calibri (Body)"/>
          <w:caps/>
          <w:sz w:val="24"/>
          <w:szCs w:val="20"/>
        </w:rPr>
        <w:fldChar w:fldCharType="end"/>
      </w:r>
    </w:p>
    <w:p w14:paraId="0875D4FD" w14:textId="77777777" w:rsidR="00F247A1" w:rsidRPr="00D63501" w:rsidRDefault="00F247A1" w:rsidP="00212B7C">
      <w:pPr>
        <w:sectPr w:rsidR="00F247A1" w:rsidRPr="00D63501" w:rsidSect="005C60AE">
          <w:footerReference w:type="first" r:id="rId20"/>
          <w:pgSz w:w="11907" w:h="16839"/>
          <w:pgMar w:top="1440" w:right="1440" w:bottom="1440" w:left="1440" w:header="720" w:footer="720" w:gutter="0"/>
          <w:pgNumType w:fmt="lowerRoman" w:start="1"/>
          <w:cols w:space="720" w:equalWidth="0">
            <w:col w:w="9360"/>
          </w:cols>
          <w:titlePg/>
        </w:sectPr>
      </w:pPr>
    </w:p>
    <w:p w14:paraId="2B789613" w14:textId="2A73D986" w:rsidR="00F247A1" w:rsidRPr="00D63501" w:rsidRDefault="00CE78AA" w:rsidP="00212B7C">
      <w:pPr>
        <w:pStyle w:val="Heading1"/>
        <w:rPr>
          <w:sz w:val="22"/>
          <w:szCs w:val="22"/>
        </w:rPr>
      </w:pPr>
      <w:bookmarkStart w:id="4" w:name="_Toc48031315"/>
      <w:bookmarkStart w:id="5" w:name="_Toc59633062"/>
      <w:r w:rsidRPr="00D63501">
        <w:lastRenderedPageBreak/>
        <w:t>Acknowledgements</w:t>
      </w:r>
      <w:bookmarkEnd w:id="4"/>
      <w:bookmarkEnd w:id="5"/>
    </w:p>
    <w:p w14:paraId="4C22182A" w14:textId="77777777" w:rsidR="00F247A1" w:rsidRPr="00D63501" w:rsidRDefault="00F247A1" w:rsidP="00212B7C"/>
    <w:p w14:paraId="5112A3F9"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xml:space="preserve">The Open Learning Directorate of the Department of Higher Education and Training would like to acknowledge: </w:t>
      </w:r>
    </w:p>
    <w:p w14:paraId="53295754"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w:t>
      </w:r>
    </w:p>
    <w:p w14:paraId="7408237B"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77460A16"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w:t>
      </w:r>
    </w:p>
    <w:p w14:paraId="54FDD71E"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xml:space="preserve">The following universities, for making lecturing staff available to contribute to the project as subject matter experts, writers or critical reviewers: </w:t>
      </w:r>
    </w:p>
    <w:p w14:paraId="29326DBF"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Cape Peninsula University of Technology</w:t>
      </w:r>
    </w:p>
    <w:p w14:paraId="0EA8F5AE"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Central University of Technology</w:t>
      </w:r>
    </w:p>
    <w:p w14:paraId="02E5DE05"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Durban University of Technology</w:t>
      </w:r>
    </w:p>
    <w:p w14:paraId="47831612"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Nelson Mandela University</w:t>
      </w:r>
    </w:p>
    <w:p w14:paraId="0AF2897C"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Tshwane University of Technology</w:t>
      </w:r>
    </w:p>
    <w:p w14:paraId="15911578"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University of Fort Hare</w:t>
      </w:r>
    </w:p>
    <w:p w14:paraId="79F151A4"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University of the Free State</w:t>
      </w:r>
    </w:p>
    <w:p w14:paraId="39D5F17F"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University of Johannesburg</w:t>
      </w:r>
    </w:p>
    <w:p w14:paraId="5F9E64C9"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University of Pretoria</w:t>
      </w:r>
    </w:p>
    <w:p w14:paraId="5A8D5014"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University of KwaZulu Natal</w:t>
      </w:r>
    </w:p>
    <w:p w14:paraId="7A460008"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Vaal University of Technology</w:t>
      </w:r>
    </w:p>
    <w:p w14:paraId="6A7C1AE8" w14:textId="77777777" w:rsidR="000E380C" w:rsidRPr="000E380C" w:rsidRDefault="000E380C" w:rsidP="003137E5">
      <w:pPr>
        <w:numPr>
          <w:ilvl w:val="0"/>
          <w:numId w:val="121"/>
        </w:numPr>
        <w:contextualSpacing/>
        <w:rPr>
          <w:rFonts w:ascii="Calibri" w:eastAsia="Calibri" w:hAnsi="Calibri" w:cs="Calibri"/>
          <w:lang w:eastAsia="en-ZA"/>
        </w:rPr>
      </w:pPr>
      <w:r w:rsidRPr="000E380C">
        <w:rPr>
          <w:rFonts w:ascii="Calibri" w:eastAsia="Calibri" w:hAnsi="Calibri" w:cs="Calibri"/>
          <w:lang w:eastAsia="en-ZA"/>
        </w:rPr>
        <w:t>University of the Witwatersrand</w:t>
      </w:r>
    </w:p>
    <w:p w14:paraId="3621149E" w14:textId="77777777" w:rsidR="000E380C" w:rsidRPr="000E380C" w:rsidRDefault="000E380C" w:rsidP="000E380C">
      <w:pPr>
        <w:ind w:left="-1080" w:firstLine="50"/>
        <w:rPr>
          <w:rFonts w:ascii="Calibri" w:eastAsia="Calibri" w:hAnsi="Calibri" w:cs="Calibri"/>
          <w:lang w:eastAsia="en-ZA"/>
        </w:rPr>
      </w:pPr>
    </w:p>
    <w:p w14:paraId="2E20BF2D"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The Technical and Vocational Education and Training (TVET) Branch of the Department of Higher Education and Training for providing information whenever it was requested.</w:t>
      </w:r>
    </w:p>
    <w:p w14:paraId="3952E9A7"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w:t>
      </w:r>
    </w:p>
    <w:p w14:paraId="3CDA905F"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xml:space="preserve">The following TVET Colleges for making lecturing staff available to contribute to the project as subject matter experts, writers or critical reviewers: </w:t>
      </w:r>
    </w:p>
    <w:p w14:paraId="27E16B26" w14:textId="77777777" w:rsidR="000E380C" w:rsidRPr="000E380C" w:rsidRDefault="000E380C" w:rsidP="003137E5">
      <w:pPr>
        <w:numPr>
          <w:ilvl w:val="0"/>
          <w:numId w:val="122"/>
        </w:numPr>
        <w:contextualSpacing/>
        <w:rPr>
          <w:rFonts w:ascii="Calibri" w:eastAsia="Calibri" w:hAnsi="Calibri" w:cs="Calibri"/>
          <w:lang w:eastAsia="en-ZA"/>
        </w:rPr>
      </w:pPr>
      <w:r w:rsidRPr="000E380C">
        <w:rPr>
          <w:rFonts w:ascii="Calibri" w:eastAsia="Calibri" w:hAnsi="Calibri" w:cs="Calibri"/>
          <w:lang w:eastAsia="en-ZA"/>
        </w:rPr>
        <w:t>False Bay TVET College</w:t>
      </w:r>
    </w:p>
    <w:p w14:paraId="0DD85418" w14:textId="77777777" w:rsidR="000E380C" w:rsidRPr="000E380C" w:rsidRDefault="000E380C" w:rsidP="003137E5">
      <w:pPr>
        <w:numPr>
          <w:ilvl w:val="0"/>
          <w:numId w:val="122"/>
        </w:numPr>
        <w:contextualSpacing/>
        <w:rPr>
          <w:rFonts w:ascii="Calibri" w:eastAsia="Calibri" w:hAnsi="Calibri" w:cs="Calibri"/>
          <w:lang w:eastAsia="en-ZA"/>
        </w:rPr>
      </w:pPr>
      <w:r w:rsidRPr="000E380C">
        <w:rPr>
          <w:rFonts w:ascii="Calibri" w:eastAsia="Calibri" w:hAnsi="Calibri" w:cs="Calibri"/>
          <w:lang w:eastAsia="en-ZA"/>
        </w:rPr>
        <w:t>Majuba TVET College</w:t>
      </w:r>
    </w:p>
    <w:p w14:paraId="3F1ED48A" w14:textId="77777777" w:rsidR="000E380C" w:rsidRPr="000E380C" w:rsidRDefault="000E380C" w:rsidP="003137E5">
      <w:pPr>
        <w:numPr>
          <w:ilvl w:val="0"/>
          <w:numId w:val="122"/>
        </w:numPr>
        <w:contextualSpacing/>
        <w:rPr>
          <w:rFonts w:ascii="Calibri" w:eastAsia="Calibri" w:hAnsi="Calibri" w:cs="Calibri"/>
          <w:lang w:eastAsia="en-ZA"/>
        </w:rPr>
      </w:pPr>
      <w:r w:rsidRPr="000E380C">
        <w:rPr>
          <w:rFonts w:ascii="Calibri" w:eastAsia="Calibri" w:hAnsi="Calibri" w:cs="Calibri"/>
          <w:lang w:eastAsia="en-ZA"/>
        </w:rPr>
        <w:t>South-West Gauteng TVET College</w:t>
      </w:r>
    </w:p>
    <w:p w14:paraId="1CCC9856" w14:textId="77777777" w:rsidR="000E380C" w:rsidRPr="000E380C" w:rsidRDefault="000E380C" w:rsidP="003137E5">
      <w:pPr>
        <w:numPr>
          <w:ilvl w:val="0"/>
          <w:numId w:val="122"/>
        </w:numPr>
        <w:contextualSpacing/>
        <w:rPr>
          <w:rFonts w:ascii="Calibri" w:eastAsia="Calibri" w:hAnsi="Calibri" w:cs="Calibri"/>
          <w:lang w:eastAsia="en-ZA"/>
        </w:rPr>
      </w:pPr>
      <w:r w:rsidRPr="000E380C">
        <w:rPr>
          <w:rFonts w:ascii="Calibri" w:eastAsia="Calibri" w:hAnsi="Calibri" w:cs="Calibri"/>
          <w:lang w:eastAsia="en-ZA"/>
        </w:rPr>
        <w:t xml:space="preserve">West Coast TVET College, and </w:t>
      </w:r>
    </w:p>
    <w:p w14:paraId="6FFCEBCA" w14:textId="77777777" w:rsidR="000E380C" w:rsidRPr="000E380C" w:rsidRDefault="000E380C" w:rsidP="003137E5">
      <w:pPr>
        <w:numPr>
          <w:ilvl w:val="0"/>
          <w:numId w:val="122"/>
        </w:numPr>
        <w:contextualSpacing/>
        <w:rPr>
          <w:rFonts w:ascii="Calibri" w:eastAsia="Calibri" w:hAnsi="Calibri" w:cs="Calibri"/>
          <w:lang w:eastAsia="en-ZA"/>
        </w:rPr>
      </w:pPr>
      <w:r w:rsidRPr="000E380C">
        <w:rPr>
          <w:rFonts w:ascii="Calibri" w:eastAsia="Calibri" w:hAnsi="Calibri" w:cs="Calibri"/>
          <w:lang w:eastAsia="en-ZA"/>
        </w:rPr>
        <w:t>Motheo TVET College for developmental testing of materials.</w:t>
      </w:r>
    </w:p>
    <w:p w14:paraId="54EE8856"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w:t>
      </w:r>
    </w:p>
    <w:p w14:paraId="5DF13111"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The University of the Free State South Campus for overall project management, and the Ideas Lab on the South Campus for producing multi-media materials, resources and the e-learning (SCORM) versions of the courses, as well as uploading the materials on the National Open Learning System (NOLS).</w:t>
      </w:r>
    </w:p>
    <w:p w14:paraId="08F4539D"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 </w:t>
      </w:r>
    </w:p>
    <w:p w14:paraId="203859DF" w14:textId="77777777" w:rsidR="000E380C" w:rsidRPr="000E380C" w:rsidRDefault="000E380C" w:rsidP="000E380C">
      <w:pPr>
        <w:rPr>
          <w:rFonts w:ascii="Calibri" w:eastAsia="Calibri" w:hAnsi="Calibri" w:cs="Calibri"/>
          <w:lang w:eastAsia="en-ZA"/>
        </w:rPr>
      </w:pPr>
      <w:r w:rsidRPr="000E380C">
        <w:rPr>
          <w:rFonts w:ascii="Calibri" w:eastAsia="Calibri" w:hAnsi="Calibri" w:cs="Calibri"/>
          <w:lang w:eastAsia="en-ZA"/>
        </w:rPr>
        <w:t>The South African Institute for Distance Education (Saide) for their expertise in co-ordinating production and in ensuring that the developed material is made available for use as Open Education Resources (OER), thereby contributing to the implementation of open learning in post-school education and training (PSET).</w:t>
      </w:r>
    </w:p>
    <w:p w14:paraId="49B9FF3A" w14:textId="77777777" w:rsidR="00C86DD4" w:rsidRDefault="000E380C" w:rsidP="000E380C">
      <w:pPr>
        <w:rPr>
          <w:rFonts w:ascii="Calibri" w:eastAsia="Calibri" w:hAnsi="Calibri" w:cs="Calibri"/>
          <w:lang w:eastAsia="en-ZA"/>
        </w:rPr>
        <w:sectPr w:rsidR="00C86DD4" w:rsidSect="005C60AE">
          <w:type w:val="continuous"/>
          <w:pgSz w:w="11907" w:h="16839"/>
          <w:pgMar w:top="1440" w:right="1440" w:bottom="1440" w:left="1440" w:header="720" w:footer="720" w:gutter="0"/>
          <w:pgNumType w:fmt="lowerRoman"/>
          <w:cols w:space="720" w:equalWidth="0">
            <w:col w:w="9360"/>
          </w:cols>
        </w:sectPr>
      </w:pPr>
      <w:r w:rsidRPr="000E380C">
        <w:rPr>
          <w:rFonts w:ascii="Calibri" w:eastAsia="Calibri" w:hAnsi="Calibri" w:cs="Calibri"/>
          <w:lang w:eastAsia="en-ZA"/>
        </w:rPr>
        <w:t> </w:t>
      </w:r>
    </w:p>
    <w:p w14:paraId="46B34037" w14:textId="4A54DFFD" w:rsidR="00F247A1" w:rsidRPr="00D63501" w:rsidRDefault="00CE78AA" w:rsidP="00212B7C">
      <w:pPr>
        <w:pStyle w:val="Heading1"/>
        <w:rPr>
          <w:rFonts w:ascii="Calibri" w:eastAsia="Calibri" w:hAnsi="Calibri" w:cs="Calibri"/>
        </w:rPr>
      </w:pPr>
      <w:bookmarkStart w:id="6" w:name="_Toc48031316"/>
      <w:bookmarkStart w:id="7" w:name="_Toc59633063"/>
      <w:r w:rsidRPr="00D63501">
        <w:lastRenderedPageBreak/>
        <w:t>Acronyms and Abbreviations</w:t>
      </w:r>
      <w:bookmarkEnd w:id="6"/>
      <w:bookmarkEnd w:id="7"/>
    </w:p>
    <w:tbl>
      <w:tblPr>
        <w:tblW w:w="9017" w:type="dxa"/>
        <w:tblLayout w:type="fixed"/>
        <w:tblLook w:val="0400" w:firstRow="0" w:lastRow="0" w:firstColumn="0" w:lastColumn="0" w:noHBand="0" w:noVBand="1"/>
      </w:tblPr>
      <w:tblGrid>
        <w:gridCol w:w="2122"/>
        <w:gridCol w:w="6895"/>
      </w:tblGrid>
      <w:tr w:rsidR="00F247A1" w:rsidRPr="00D63501" w14:paraId="0337E8C0" w14:textId="77777777" w:rsidTr="000E380C">
        <w:tc>
          <w:tcPr>
            <w:tcW w:w="2122" w:type="dxa"/>
          </w:tcPr>
          <w:p w14:paraId="2ACCF584" w14:textId="77777777" w:rsidR="00F247A1" w:rsidRPr="00D63501" w:rsidRDefault="00CE78AA" w:rsidP="00212B7C">
            <w:r w:rsidRPr="00D63501">
              <w:t>AdvDipTVT</w:t>
            </w:r>
          </w:p>
        </w:tc>
        <w:tc>
          <w:tcPr>
            <w:tcW w:w="6895" w:type="dxa"/>
          </w:tcPr>
          <w:p w14:paraId="13F398C1" w14:textId="77777777" w:rsidR="00F247A1" w:rsidRPr="00D63501" w:rsidRDefault="00CE78AA" w:rsidP="00212B7C">
            <w:r w:rsidRPr="00D63501">
              <w:t>Advanced Diploma: Technical and Vocational Teaching</w:t>
            </w:r>
          </w:p>
        </w:tc>
      </w:tr>
      <w:tr w:rsidR="00F247A1" w:rsidRPr="00D63501" w14:paraId="3F6B3EFC" w14:textId="77777777" w:rsidTr="000E380C">
        <w:tc>
          <w:tcPr>
            <w:tcW w:w="2122" w:type="dxa"/>
          </w:tcPr>
          <w:p w14:paraId="12E8CFEA" w14:textId="77777777" w:rsidR="00F247A1" w:rsidRPr="00D63501" w:rsidRDefault="00582C02" w:rsidP="00212B7C">
            <w:r w:rsidRPr="00D63501">
              <w:t>DHET</w:t>
            </w:r>
          </w:p>
        </w:tc>
        <w:tc>
          <w:tcPr>
            <w:tcW w:w="6895" w:type="dxa"/>
          </w:tcPr>
          <w:p w14:paraId="087D0666" w14:textId="77777777" w:rsidR="00F247A1" w:rsidRPr="00D63501" w:rsidRDefault="00582C02" w:rsidP="00212B7C">
            <w:r w:rsidRPr="00D63501">
              <w:t>Department of Higher Education and Training</w:t>
            </w:r>
          </w:p>
        </w:tc>
      </w:tr>
      <w:tr w:rsidR="00F247A1" w:rsidRPr="00D63501" w14:paraId="29A199C5" w14:textId="77777777" w:rsidTr="000E380C">
        <w:tc>
          <w:tcPr>
            <w:tcW w:w="2122" w:type="dxa"/>
          </w:tcPr>
          <w:p w14:paraId="6B746B76" w14:textId="46C909F6" w:rsidR="00F247A1" w:rsidRPr="00D63501" w:rsidRDefault="009A7D69" w:rsidP="00212B7C">
            <w:r w:rsidRPr="00D63501">
              <w:t>CoP</w:t>
            </w:r>
          </w:p>
        </w:tc>
        <w:tc>
          <w:tcPr>
            <w:tcW w:w="6895" w:type="dxa"/>
          </w:tcPr>
          <w:p w14:paraId="6C4B8E5E" w14:textId="7F11BEEE" w:rsidR="00F247A1" w:rsidRPr="00D63501" w:rsidRDefault="008F155A" w:rsidP="00212B7C">
            <w:r w:rsidRPr="00D63501">
              <w:t>Community of P</w:t>
            </w:r>
            <w:r w:rsidR="003B0D10" w:rsidRPr="00D63501">
              <w:t>r</w:t>
            </w:r>
            <w:r w:rsidRPr="00D63501">
              <w:t>actice</w:t>
            </w:r>
          </w:p>
        </w:tc>
      </w:tr>
      <w:tr w:rsidR="00F247A1" w:rsidRPr="00D63501" w14:paraId="7782A0F6" w14:textId="77777777" w:rsidTr="000E380C">
        <w:tc>
          <w:tcPr>
            <w:tcW w:w="2122" w:type="dxa"/>
          </w:tcPr>
          <w:p w14:paraId="3794EA84" w14:textId="1B35C7DE" w:rsidR="00F247A1" w:rsidRPr="00D63501" w:rsidRDefault="00E53209" w:rsidP="00212B7C">
            <w:r>
              <w:t>TVET</w:t>
            </w:r>
          </w:p>
        </w:tc>
        <w:tc>
          <w:tcPr>
            <w:tcW w:w="6895" w:type="dxa"/>
          </w:tcPr>
          <w:p w14:paraId="66F59C86" w14:textId="5841F115" w:rsidR="00F247A1" w:rsidRPr="00D63501" w:rsidRDefault="00E53209" w:rsidP="00212B7C">
            <w:r>
              <w:t>Technical and Vocational Education and Training</w:t>
            </w:r>
          </w:p>
        </w:tc>
      </w:tr>
      <w:tr w:rsidR="00F247A1" w:rsidRPr="00D63501" w14:paraId="67B419A2" w14:textId="77777777" w:rsidTr="000E380C">
        <w:tc>
          <w:tcPr>
            <w:tcW w:w="2122" w:type="dxa"/>
          </w:tcPr>
          <w:p w14:paraId="6965E6DD" w14:textId="7C58A067" w:rsidR="00F247A1" w:rsidRPr="00D63501" w:rsidRDefault="00D33FD0" w:rsidP="00212B7C">
            <w:r w:rsidRPr="00D63501">
              <w:t>PESTEL</w:t>
            </w:r>
          </w:p>
        </w:tc>
        <w:tc>
          <w:tcPr>
            <w:tcW w:w="6895" w:type="dxa"/>
          </w:tcPr>
          <w:p w14:paraId="0556A2E7" w14:textId="3A219650" w:rsidR="00F247A1" w:rsidRPr="00D63501" w:rsidRDefault="00232E20" w:rsidP="00212B7C">
            <w:r w:rsidRPr="00D63501">
              <w:t xml:space="preserve">Political, Economic, Social, Technological, Environmental, </w:t>
            </w:r>
            <w:r>
              <w:t>Legal</w:t>
            </w:r>
          </w:p>
        </w:tc>
      </w:tr>
      <w:tr w:rsidR="00171F09" w:rsidRPr="00D63501" w14:paraId="6B68F825" w14:textId="77777777" w:rsidTr="000E380C">
        <w:tc>
          <w:tcPr>
            <w:tcW w:w="2122" w:type="dxa"/>
          </w:tcPr>
          <w:p w14:paraId="71EEFB3F" w14:textId="4CAF7518" w:rsidR="00171F09" w:rsidRDefault="00171F09" w:rsidP="00212B7C">
            <w:r>
              <w:t>SETA</w:t>
            </w:r>
          </w:p>
        </w:tc>
        <w:tc>
          <w:tcPr>
            <w:tcW w:w="6895" w:type="dxa"/>
          </w:tcPr>
          <w:p w14:paraId="782981E4" w14:textId="02734ED5" w:rsidR="00171F09" w:rsidRDefault="000F7973" w:rsidP="00212B7C">
            <w:r w:rsidRPr="000F7973">
              <w:t>Sector Education and Training Authority</w:t>
            </w:r>
          </w:p>
        </w:tc>
      </w:tr>
      <w:tr w:rsidR="00F247A1" w:rsidRPr="00D63501" w14:paraId="7598FBB8" w14:textId="77777777" w:rsidTr="000E380C">
        <w:tc>
          <w:tcPr>
            <w:tcW w:w="2122" w:type="dxa"/>
          </w:tcPr>
          <w:p w14:paraId="3C1A13B2" w14:textId="52D65B13" w:rsidR="00F247A1" w:rsidRPr="00D63501" w:rsidRDefault="00616F57" w:rsidP="00212B7C">
            <w:r>
              <w:t>SWOT</w:t>
            </w:r>
          </w:p>
        </w:tc>
        <w:tc>
          <w:tcPr>
            <w:tcW w:w="6895" w:type="dxa"/>
          </w:tcPr>
          <w:p w14:paraId="4F727901" w14:textId="628EABD5" w:rsidR="00F247A1" w:rsidRPr="00D63501" w:rsidRDefault="00616F57" w:rsidP="00212B7C">
            <w:r>
              <w:t>Strengths, Weaknesses, Opportunities, Threats</w:t>
            </w:r>
          </w:p>
        </w:tc>
      </w:tr>
      <w:tr w:rsidR="00616F57" w:rsidRPr="00D63501" w14:paraId="78339BCE" w14:textId="77777777" w:rsidTr="000E380C">
        <w:tc>
          <w:tcPr>
            <w:tcW w:w="2122" w:type="dxa"/>
          </w:tcPr>
          <w:p w14:paraId="71EB1478" w14:textId="7F4BC9CE" w:rsidR="00616F57" w:rsidRDefault="00616F57" w:rsidP="00212B7C">
            <w:r w:rsidRPr="00D63501">
              <w:t>SOAR</w:t>
            </w:r>
          </w:p>
        </w:tc>
        <w:tc>
          <w:tcPr>
            <w:tcW w:w="6895" w:type="dxa"/>
          </w:tcPr>
          <w:p w14:paraId="627D33A8" w14:textId="166B16F2" w:rsidR="00616F57" w:rsidRDefault="00616F57" w:rsidP="00212B7C">
            <w:r w:rsidRPr="00D63501">
              <w:t>Strengths, Opportunities, Aspirations and Results</w:t>
            </w:r>
          </w:p>
        </w:tc>
      </w:tr>
      <w:tr w:rsidR="00616F57" w:rsidRPr="00D63501" w14:paraId="0E9A6421" w14:textId="77777777" w:rsidTr="000E380C">
        <w:tc>
          <w:tcPr>
            <w:tcW w:w="2122" w:type="dxa"/>
          </w:tcPr>
          <w:p w14:paraId="5062C0F2" w14:textId="04604AF1" w:rsidR="00616F57" w:rsidRPr="00D63501" w:rsidRDefault="00616F57" w:rsidP="00212B7C">
            <w:r>
              <w:t>EBL</w:t>
            </w:r>
          </w:p>
        </w:tc>
        <w:tc>
          <w:tcPr>
            <w:tcW w:w="6895" w:type="dxa"/>
          </w:tcPr>
          <w:p w14:paraId="7790F1D5" w14:textId="3D6B4EA9" w:rsidR="00616F57" w:rsidRPr="00D63501" w:rsidRDefault="00616F57" w:rsidP="00212B7C">
            <w:r>
              <w:t>Enquiry-based learning</w:t>
            </w:r>
          </w:p>
        </w:tc>
      </w:tr>
      <w:tr w:rsidR="00616F57" w:rsidRPr="00D63501" w14:paraId="14DA303E" w14:textId="77777777" w:rsidTr="000E380C">
        <w:tc>
          <w:tcPr>
            <w:tcW w:w="2122" w:type="dxa"/>
          </w:tcPr>
          <w:p w14:paraId="2C09B6D2" w14:textId="72FA3417" w:rsidR="00616F57" w:rsidRDefault="00616F57" w:rsidP="00212B7C">
            <w:r w:rsidRPr="00D63501">
              <w:rPr>
                <w:rFonts w:eastAsiaTheme="minorHAnsi"/>
                <w:lang w:eastAsia="en-US"/>
              </w:rPr>
              <w:t>TELSTAR</w:t>
            </w:r>
          </w:p>
        </w:tc>
        <w:tc>
          <w:tcPr>
            <w:tcW w:w="6895" w:type="dxa"/>
          </w:tcPr>
          <w:p w14:paraId="0BB75F93" w14:textId="551DFAC2" w:rsidR="00616F57" w:rsidRDefault="00616F57" w:rsidP="00212B7C">
            <w:r w:rsidRPr="00D63501">
              <w:rPr>
                <w:rFonts w:eastAsiaTheme="minorHAnsi"/>
                <w:lang w:eastAsia="en-US"/>
              </w:rPr>
              <w:t>Tune in – Explore – Look – Sort –Test – Act – Reflect</w:t>
            </w:r>
          </w:p>
        </w:tc>
      </w:tr>
      <w:tr w:rsidR="00616F57" w:rsidRPr="00D63501" w14:paraId="49E03221" w14:textId="77777777" w:rsidTr="000E380C">
        <w:tc>
          <w:tcPr>
            <w:tcW w:w="2122" w:type="dxa"/>
          </w:tcPr>
          <w:p w14:paraId="35012232" w14:textId="55DC94B4" w:rsidR="00616F57" w:rsidRPr="00D63501" w:rsidRDefault="008C7909" w:rsidP="00212B7C">
            <w:pPr>
              <w:rPr>
                <w:rFonts w:eastAsiaTheme="minorHAnsi"/>
                <w:lang w:eastAsia="en-US"/>
              </w:rPr>
            </w:pPr>
            <w:r w:rsidRPr="008C7909">
              <w:rPr>
                <w:rFonts w:eastAsiaTheme="minorHAnsi"/>
                <w:lang w:eastAsia="en-US"/>
              </w:rPr>
              <w:t>TOWS</w:t>
            </w:r>
          </w:p>
        </w:tc>
        <w:tc>
          <w:tcPr>
            <w:tcW w:w="6895" w:type="dxa"/>
          </w:tcPr>
          <w:p w14:paraId="0789BB39" w14:textId="7927EF3C" w:rsidR="00616F57" w:rsidRPr="00D63501" w:rsidRDefault="008C7909" w:rsidP="00212B7C">
            <w:pPr>
              <w:rPr>
                <w:rFonts w:eastAsiaTheme="minorHAnsi"/>
                <w:lang w:eastAsia="en-US"/>
              </w:rPr>
            </w:pPr>
            <w:r>
              <w:rPr>
                <w:rFonts w:eastAsiaTheme="minorHAnsi"/>
                <w:lang w:eastAsia="en-US"/>
              </w:rPr>
              <w:t>Threats, Opportunities, Weaknesses, Strengths</w:t>
            </w:r>
          </w:p>
        </w:tc>
      </w:tr>
    </w:tbl>
    <w:p w14:paraId="16571FC6" w14:textId="77777777" w:rsidR="00C86DD4" w:rsidRDefault="00C86DD4" w:rsidP="00D41243">
      <w:pPr>
        <w:keepNext/>
        <w:keepLines/>
        <w:spacing w:before="120" w:after="120"/>
        <w:outlineLvl w:val="0"/>
        <w:rPr>
          <w:rFonts w:ascii="Arial" w:eastAsiaTheme="majorEastAsia" w:hAnsi="Arial" w:cstheme="majorBidi"/>
          <w:sz w:val="32"/>
          <w:szCs w:val="40"/>
          <w:lang w:eastAsia="en-ZA"/>
        </w:rPr>
        <w:sectPr w:rsidR="00C86DD4" w:rsidSect="00C86DD4">
          <w:pgSz w:w="11907" w:h="16839"/>
          <w:pgMar w:top="1440" w:right="1440" w:bottom="1440" w:left="1440" w:header="720" w:footer="720" w:gutter="0"/>
          <w:pgNumType w:fmt="lowerRoman"/>
          <w:cols w:space="720" w:equalWidth="0">
            <w:col w:w="9360"/>
          </w:cols>
        </w:sectPr>
      </w:pPr>
      <w:bookmarkStart w:id="8" w:name="_Toc48137752"/>
      <w:bookmarkStart w:id="9" w:name="_Toc48031318"/>
    </w:p>
    <w:p w14:paraId="439819DD" w14:textId="77777777" w:rsidR="00C86DD4" w:rsidRDefault="00C86DD4" w:rsidP="00D41243">
      <w:pPr>
        <w:keepNext/>
        <w:keepLines/>
        <w:spacing w:before="120" w:after="120"/>
        <w:outlineLvl w:val="0"/>
        <w:rPr>
          <w:rFonts w:ascii="Arial" w:eastAsiaTheme="majorEastAsia" w:hAnsi="Arial" w:cstheme="majorBidi"/>
          <w:sz w:val="32"/>
          <w:szCs w:val="40"/>
          <w:lang w:eastAsia="en-ZA"/>
        </w:rPr>
        <w:sectPr w:rsidR="00C86DD4" w:rsidSect="00C86DD4">
          <w:pgSz w:w="11907" w:h="16839"/>
          <w:pgMar w:top="1440" w:right="1440" w:bottom="1440" w:left="1440" w:header="720" w:footer="720" w:gutter="0"/>
          <w:pgNumType w:fmt="lowerRoman"/>
          <w:cols w:space="720" w:equalWidth="0">
            <w:col w:w="9360"/>
          </w:cols>
        </w:sectPr>
      </w:pPr>
    </w:p>
    <w:p w14:paraId="50965208" w14:textId="2F63FC4D" w:rsidR="00D41243" w:rsidRPr="00D41243" w:rsidRDefault="00D41243" w:rsidP="00D41243">
      <w:pPr>
        <w:keepNext/>
        <w:keepLines/>
        <w:spacing w:before="120" w:after="120"/>
        <w:outlineLvl w:val="0"/>
        <w:rPr>
          <w:rFonts w:ascii="Arial" w:eastAsiaTheme="majorEastAsia" w:hAnsi="Arial" w:cstheme="majorBidi"/>
          <w:sz w:val="32"/>
          <w:szCs w:val="40"/>
          <w:lang w:eastAsia="en-ZA"/>
        </w:rPr>
      </w:pPr>
      <w:r w:rsidRPr="00D41243">
        <w:rPr>
          <w:rFonts w:ascii="Arial" w:eastAsiaTheme="majorEastAsia" w:hAnsi="Arial" w:cstheme="majorBidi"/>
          <w:sz w:val="32"/>
          <w:szCs w:val="40"/>
          <w:lang w:eastAsia="en-ZA"/>
        </w:rPr>
        <w:lastRenderedPageBreak/>
        <w:t>Programme introduction</w:t>
      </w:r>
      <w:bookmarkEnd w:id="8"/>
    </w:p>
    <w:p w14:paraId="74E6C02F" w14:textId="15364095" w:rsidR="00D41243" w:rsidRDefault="00D41243" w:rsidP="00D41243">
      <w:pPr>
        <w:rPr>
          <w:rFonts w:ascii="Calibri" w:eastAsia="Calibri" w:hAnsi="Calibri" w:cs="Calibri"/>
          <w:lang w:eastAsia="en-ZA"/>
        </w:rPr>
      </w:pPr>
      <w:r w:rsidRPr="00D41243">
        <w:rPr>
          <w:rFonts w:ascii="Calibri" w:eastAsia="Calibri" w:hAnsi="Calibri" w:cs="Calibri"/>
          <w:lang w:eastAsia="en-ZA"/>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5D5849B4" w14:textId="77777777" w:rsidR="00490BDF" w:rsidRPr="00D41243" w:rsidRDefault="00490BDF" w:rsidP="00D41243">
      <w:pPr>
        <w:rPr>
          <w:rFonts w:ascii="Calibri" w:eastAsia="Calibri" w:hAnsi="Calibri" w:cs="Calibri"/>
          <w:lang w:eastAsia="en-ZA"/>
        </w:rPr>
      </w:pPr>
    </w:p>
    <w:p w14:paraId="5367BD44" w14:textId="45F17F4E" w:rsidR="00D41243" w:rsidRDefault="00D41243" w:rsidP="00D41243">
      <w:pPr>
        <w:rPr>
          <w:rFonts w:ascii="Calibri" w:eastAsia="Calibri" w:hAnsi="Calibri" w:cs="Calibri"/>
          <w:lang w:eastAsia="en-ZA"/>
        </w:rPr>
      </w:pPr>
      <w:bookmarkStart w:id="10" w:name="_heading=h.tyjcwt" w:colFirst="0" w:colLast="0"/>
      <w:bookmarkStart w:id="11" w:name="_heading=h.1t3h5sf" w:colFirst="0" w:colLast="0"/>
      <w:bookmarkStart w:id="12" w:name="_heading=h.17dp8vu" w:colFirst="0" w:colLast="0"/>
      <w:bookmarkEnd w:id="10"/>
      <w:bookmarkEnd w:id="11"/>
      <w:bookmarkEnd w:id="12"/>
      <w:r w:rsidRPr="00D41243">
        <w:rPr>
          <w:rFonts w:ascii="Calibri" w:eastAsia="Calibri" w:hAnsi="Calibri" w:cs="Calibri"/>
          <w:lang w:eastAsia="en-ZA"/>
        </w:rP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5CADAF92" w14:textId="77777777" w:rsidR="00490BDF" w:rsidRPr="00D41243" w:rsidRDefault="00490BDF" w:rsidP="00D41243">
      <w:pPr>
        <w:rPr>
          <w:rFonts w:ascii="Calibri" w:eastAsia="Calibri" w:hAnsi="Calibri" w:cs="Calibri"/>
          <w:lang w:eastAsia="en-ZA"/>
        </w:rPr>
      </w:pPr>
    </w:p>
    <w:p w14:paraId="72F03910" w14:textId="564A3019"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make a selection of what to teach and how best to teach the specific content, concept or skill.</w:t>
      </w:r>
      <w:r w:rsidR="00FD119F">
        <w:rPr>
          <w:rFonts w:ascii="Calibri" w:eastAsia="Calibri" w:hAnsi="Calibri" w:cs="Calibri"/>
          <w:lang w:eastAsia="en-ZA"/>
        </w:rPr>
        <w:t xml:space="preserve"> </w:t>
      </w:r>
      <w:r w:rsidRPr="00D41243">
        <w:rPr>
          <w:rFonts w:ascii="Calibri" w:eastAsia="Calibri" w:hAnsi="Calibri" w:cs="Calibri"/>
          <w:lang w:eastAsia="en-ZA"/>
        </w:rPr>
        <w:t>This leads to a question about how different forms of knowledge and skill are brought together and balanced in the curriculum and in teaching and learning.</w:t>
      </w:r>
    </w:p>
    <w:p w14:paraId="04CA1613" w14:textId="77777777" w:rsidR="00D41243" w:rsidRPr="00D41243" w:rsidRDefault="00D41243" w:rsidP="00D41243">
      <w:pPr>
        <w:rPr>
          <w:rFonts w:ascii="Calibri" w:eastAsia="Calibri" w:hAnsi="Calibri" w:cs="Calibri"/>
          <w:lang w:eastAsia="en-ZA"/>
        </w:rPr>
      </w:pPr>
    </w:p>
    <w:p w14:paraId="57BD82BC" w14:textId="77777777" w:rsidR="00D41243" w:rsidRPr="00D41243" w:rsidRDefault="00D41243" w:rsidP="00D41243">
      <w:pPr>
        <w:keepNext/>
        <w:keepLines/>
        <w:spacing w:before="120" w:after="120"/>
        <w:outlineLvl w:val="1"/>
        <w:rPr>
          <w:rFonts w:ascii="Arial" w:eastAsiaTheme="majorEastAsia" w:hAnsi="Arial" w:cstheme="majorBidi"/>
          <w:sz w:val="28"/>
          <w:szCs w:val="32"/>
          <w:lang w:eastAsia="en-ZA"/>
        </w:rPr>
      </w:pPr>
      <w:bookmarkStart w:id="13" w:name="_Toc46843743"/>
      <w:bookmarkStart w:id="14" w:name="_Toc48137753"/>
      <w:r w:rsidRPr="00D41243">
        <w:rPr>
          <w:rFonts w:ascii="Arial" w:eastAsiaTheme="majorEastAsia" w:hAnsi="Arial" w:cstheme="majorBidi"/>
          <w:sz w:val="28"/>
          <w:szCs w:val="32"/>
          <w:lang w:eastAsia="en-ZA"/>
        </w:rPr>
        <w:t>Approach to learning</w:t>
      </w:r>
      <w:bookmarkEnd w:id="13"/>
      <w:bookmarkEnd w:id="14"/>
    </w:p>
    <w:p w14:paraId="1C4D4A1B"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 xml:space="preserve">To answer the question above in this diploma programme, a framework has been developed which is referred to as </w:t>
      </w:r>
      <w:r w:rsidRPr="00D41243">
        <w:rPr>
          <w:rFonts w:ascii="Calibri" w:eastAsia="Calibri" w:hAnsi="Calibri" w:cs="Calibri"/>
          <w:i/>
          <w:lang w:eastAsia="en-ZA"/>
        </w:rPr>
        <w:t>know how</w:t>
      </w:r>
      <w:r w:rsidRPr="00D41243">
        <w:rPr>
          <w:rFonts w:ascii="Calibri" w:eastAsia="Calibri" w:hAnsi="Calibri" w:cs="Calibri"/>
          <w:lang w:eastAsia="en-ZA"/>
        </w:rPr>
        <w:t xml:space="preserve">, </w:t>
      </w:r>
      <w:r w:rsidRPr="00D41243">
        <w:rPr>
          <w:rFonts w:ascii="Calibri" w:eastAsia="Calibri" w:hAnsi="Calibri" w:cs="Calibri"/>
          <w:i/>
          <w:lang w:eastAsia="en-ZA"/>
        </w:rPr>
        <w:t xml:space="preserve">know it </w:t>
      </w:r>
      <w:r w:rsidRPr="00D41243">
        <w:rPr>
          <w:rFonts w:ascii="Calibri" w:eastAsia="Calibri" w:hAnsi="Calibri" w:cs="Calibri"/>
          <w:lang w:eastAsia="en-ZA"/>
        </w:rPr>
        <w:t xml:space="preserve">and </w:t>
      </w:r>
      <w:r w:rsidRPr="00D41243">
        <w:rPr>
          <w:rFonts w:ascii="Calibri" w:eastAsia="Calibri" w:hAnsi="Calibri" w:cs="Calibri"/>
          <w:i/>
          <w:lang w:eastAsia="en-ZA"/>
        </w:rPr>
        <w:t>know that</w:t>
      </w:r>
      <w:r w:rsidRPr="00D41243">
        <w:rPr>
          <w:rFonts w:ascii="Calibri" w:eastAsia="Calibri" w:hAnsi="Calibri" w:cs="Calibri"/>
          <w:lang w:eastAsia="en-ZA"/>
        </w:rPr>
        <w:t xml:space="preserve">, or the HIT framework. This framework is introduced, referred to and deepened in different ways all the way through the programme. </w:t>
      </w:r>
    </w:p>
    <w:p w14:paraId="5C209F2F" w14:textId="77777777" w:rsidR="00D41243" w:rsidRPr="00D41243" w:rsidRDefault="00D41243" w:rsidP="00D41243">
      <w:pPr>
        <w:rPr>
          <w:rFonts w:ascii="Calibri" w:eastAsia="Calibri" w:hAnsi="Calibri" w:cs="Calibri"/>
          <w:lang w:eastAsia="en-ZA"/>
        </w:rPr>
      </w:pPr>
    </w:p>
    <w:p w14:paraId="6A87C2CF"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noProof/>
          <w:lang w:val="en-ZA" w:eastAsia="en-ZA"/>
        </w:rPr>
        <w:drawing>
          <wp:anchor distT="0" distB="0" distL="114300" distR="114300" simplePos="0" relativeHeight="251665408" behindDoc="0" locked="0" layoutInCell="1" allowOverlap="1" wp14:anchorId="7FF39D3E" wp14:editId="3FE43FB8">
            <wp:simplePos x="0" y="0"/>
            <wp:positionH relativeFrom="column">
              <wp:posOffset>0</wp:posOffset>
            </wp:positionH>
            <wp:positionV relativeFrom="paragraph">
              <wp:posOffset>116840</wp:posOffset>
            </wp:positionV>
            <wp:extent cx="2770505" cy="2371725"/>
            <wp:effectExtent l="0" t="0" r="0" b="9525"/>
            <wp:wrapSquare wrapText="bothSides"/>
            <wp:docPr id="25" name="Picture 25"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AIDE\South African Institute for Distance Education\AdvDipTVT(058) - Documents\Multimedia\HIT Fig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97F40"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b/>
          <w:lang w:eastAsia="en-ZA"/>
        </w:rPr>
        <w:t>“Know How”</w:t>
      </w:r>
      <w:r w:rsidRPr="00D41243">
        <w:rPr>
          <w:rFonts w:ascii="Calibri" w:eastAsia="Calibri" w:hAnsi="Calibri" w:cs="Calibri"/>
          <w:lang w:eastAsia="en-ZA"/>
        </w:rPr>
        <w:t xml:space="preserve"> is </w:t>
      </w:r>
      <w:r w:rsidRPr="00D41243">
        <w:rPr>
          <w:rFonts w:ascii="Calibri" w:eastAsia="Calibri" w:hAnsi="Calibri" w:cs="Calibri"/>
          <w:i/>
          <w:lang w:eastAsia="en-ZA"/>
        </w:rPr>
        <w:t>procedural knowledge</w:t>
      </w:r>
      <w:r w:rsidRPr="00D41243">
        <w:rPr>
          <w:rFonts w:ascii="Calibri" w:eastAsia="Calibri" w:hAnsi="Calibri" w:cs="Calibri"/>
          <w:lang w:eastAsia="en-ZA"/>
        </w:rPr>
        <w:t xml:space="preserve">, “in our bodies” or </w:t>
      </w:r>
      <w:r w:rsidRPr="00D41243">
        <w:rPr>
          <w:rFonts w:ascii="Calibri" w:eastAsia="Calibri" w:hAnsi="Calibri" w:cs="Calibri"/>
          <w:i/>
          <w:lang w:eastAsia="en-ZA"/>
        </w:rPr>
        <w:t>embodied knowledge</w:t>
      </w:r>
      <w:r w:rsidRPr="00D41243">
        <w:rPr>
          <w:rFonts w:ascii="Calibri" w:eastAsia="Calibri" w:hAnsi="Calibri" w:cs="Calibri"/>
          <w:lang w:eastAsia="en-ZA"/>
        </w:rPr>
        <w:t>.</w:t>
      </w:r>
    </w:p>
    <w:p w14:paraId="1FA3A45A"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For example, following a bread recipe.</w:t>
      </w:r>
    </w:p>
    <w:p w14:paraId="63E4CBF6"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w:t>
      </w:r>
      <w:r w:rsidRPr="00D41243">
        <w:rPr>
          <w:rFonts w:ascii="Calibri" w:eastAsia="Calibri" w:hAnsi="Calibri" w:cs="Calibri"/>
          <w:b/>
          <w:lang w:eastAsia="en-ZA"/>
        </w:rPr>
        <w:t>Know It</w:t>
      </w:r>
      <w:r w:rsidRPr="00D41243">
        <w:rPr>
          <w:rFonts w:ascii="Calibri" w:eastAsia="Calibri" w:hAnsi="Calibri" w:cs="Calibri"/>
          <w:lang w:eastAsia="en-ZA"/>
        </w:rPr>
        <w:t xml:space="preserve">” is </w:t>
      </w:r>
      <w:r w:rsidRPr="00D41243">
        <w:rPr>
          <w:rFonts w:ascii="Calibri" w:eastAsia="Calibri" w:hAnsi="Calibri" w:cs="Calibri"/>
          <w:i/>
          <w:lang w:eastAsia="en-ZA"/>
        </w:rPr>
        <w:t>recognition</w:t>
      </w:r>
      <w:r w:rsidRPr="00D41243">
        <w:rPr>
          <w:rFonts w:ascii="Calibri" w:eastAsia="Calibri" w:hAnsi="Calibri" w:cs="Calibri"/>
          <w:lang w:eastAsia="en-ZA"/>
        </w:rPr>
        <w:t>, the knowledge of what counts as good; wisdom; technical and theoretical judgments.</w:t>
      </w:r>
    </w:p>
    <w:p w14:paraId="5B719034"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For example, is this sourdough good quality bread?</w:t>
      </w:r>
    </w:p>
    <w:p w14:paraId="2EB6140D" w14:textId="77777777" w:rsidR="00D41243" w:rsidRPr="00D41243" w:rsidRDefault="00D41243" w:rsidP="00D41243">
      <w:pPr>
        <w:rPr>
          <w:rFonts w:ascii="Calibri" w:eastAsia="Calibri" w:hAnsi="Calibri" w:cs="Calibri"/>
          <w:color w:val="000000" w:themeColor="text1"/>
          <w:lang w:eastAsia="en-ZA"/>
        </w:rPr>
      </w:pPr>
      <w:r w:rsidRPr="00D41243">
        <w:rPr>
          <w:rFonts w:ascii="Calibri" w:eastAsia="Calibri" w:hAnsi="Calibri" w:cs="Calibri"/>
          <w:b/>
          <w:color w:val="000000" w:themeColor="text1"/>
          <w:lang w:eastAsia="en-ZA"/>
        </w:rPr>
        <w:t>“Know That”</w:t>
      </w:r>
      <w:r w:rsidRPr="00D41243">
        <w:rPr>
          <w:rFonts w:ascii="Calibri" w:eastAsia="Calibri" w:hAnsi="Calibri" w:cs="Calibri"/>
          <w:color w:val="000000" w:themeColor="text1"/>
          <w:lang w:eastAsia="en-ZA"/>
        </w:rPr>
        <w:t xml:space="preserve"> is </w:t>
      </w:r>
      <w:r w:rsidRPr="00D41243">
        <w:rPr>
          <w:rFonts w:ascii="Calibri" w:eastAsia="Calibri" w:hAnsi="Calibri" w:cs="Calibri"/>
          <w:i/>
          <w:color w:val="000000" w:themeColor="text1"/>
          <w:lang w:eastAsia="en-ZA"/>
        </w:rPr>
        <w:t>propositional knowledge</w:t>
      </w:r>
      <w:r w:rsidRPr="00D41243">
        <w:rPr>
          <w:rFonts w:ascii="Calibri" w:eastAsia="Calibri" w:hAnsi="Calibri" w:cs="Calibri"/>
          <w:color w:val="000000" w:themeColor="text1"/>
          <w:lang w:eastAsia="en-ZA"/>
        </w:rPr>
        <w:t xml:space="preserve"> or </w:t>
      </w:r>
    </w:p>
    <w:p w14:paraId="1A2C058D" w14:textId="77777777" w:rsidR="00D41243" w:rsidRPr="00D41243" w:rsidRDefault="00D41243" w:rsidP="00D41243">
      <w:pPr>
        <w:rPr>
          <w:rFonts w:ascii="Calibri" w:eastAsia="Calibri" w:hAnsi="Calibri" w:cs="Calibri"/>
          <w:color w:val="000000" w:themeColor="text1"/>
          <w:lang w:eastAsia="en-ZA"/>
        </w:rPr>
      </w:pPr>
      <w:r w:rsidRPr="00D41243">
        <w:rPr>
          <w:rFonts w:ascii="Calibri" w:eastAsia="Calibri" w:hAnsi="Calibri" w:cs="Calibri"/>
          <w:i/>
          <w:color w:val="000000" w:themeColor="text1"/>
          <w:lang w:eastAsia="en-ZA"/>
        </w:rPr>
        <w:t>theoretical knowledge</w:t>
      </w:r>
      <w:r w:rsidRPr="00D41243">
        <w:rPr>
          <w:rFonts w:ascii="Calibri" w:eastAsia="Calibri" w:hAnsi="Calibri" w:cs="Calibri"/>
          <w:color w:val="000000" w:themeColor="text1"/>
          <w:lang w:eastAsia="en-ZA"/>
        </w:rPr>
        <w:t xml:space="preserve">, the knowledge of how and why, </w:t>
      </w:r>
      <w:r w:rsidRPr="00D41243">
        <w:rPr>
          <w:rFonts w:ascii="Calibri" w:eastAsia="Calibri" w:hAnsi="Calibri" w:cs="Calibri"/>
          <w:i/>
          <w:color w:val="000000" w:themeColor="text1"/>
          <w:lang w:eastAsia="en-ZA"/>
        </w:rPr>
        <w:t>cognitive knowledge</w:t>
      </w:r>
      <w:r w:rsidRPr="00D41243">
        <w:rPr>
          <w:rFonts w:ascii="Calibri" w:eastAsia="Calibri" w:hAnsi="Calibri" w:cs="Calibri"/>
          <w:color w:val="000000" w:themeColor="text1"/>
          <w:lang w:eastAsia="en-ZA"/>
        </w:rPr>
        <w:t>.</w:t>
      </w:r>
    </w:p>
    <w:p w14:paraId="25DDA8FF" w14:textId="77777777" w:rsidR="00D41243" w:rsidRPr="00D41243" w:rsidRDefault="00D41243" w:rsidP="00D41243">
      <w:pPr>
        <w:rPr>
          <w:rFonts w:ascii="Calibri" w:eastAsia="Calibri" w:hAnsi="Calibri" w:cs="Calibri"/>
          <w:color w:val="000000" w:themeColor="text1"/>
          <w:lang w:eastAsia="en-ZA"/>
        </w:rPr>
      </w:pPr>
      <w:r w:rsidRPr="00D41243">
        <w:rPr>
          <w:rFonts w:ascii="Calibri" w:eastAsia="Calibri" w:hAnsi="Calibri" w:cs="Calibri"/>
          <w:color w:val="000000" w:themeColor="text1"/>
          <w:lang w:eastAsia="en-ZA"/>
        </w:rPr>
        <w:t>For example, the science of bread baking.</w:t>
      </w:r>
    </w:p>
    <w:p w14:paraId="43A91002" w14:textId="77777777" w:rsidR="00D41243" w:rsidRPr="00D41243" w:rsidRDefault="00D41243" w:rsidP="00D41243">
      <w:pPr>
        <w:rPr>
          <w:rFonts w:ascii="Calibri" w:eastAsia="Calibri" w:hAnsi="Calibri" w:cs="Calibri"/>
          <w:lang w:eastAsia="en-ZA"/>
        </w:rPr>
      </w:pPr>
    </w:p>
    <w:p w14:paraId="47D8009B" w14:textId="77777777" w:rsidR="00D41243" w:rsidRPr="00D41243" w:rsidRDefault="00D41243" w:rsidP="00D41243">
      <w:pPr>
        <w:rPr>
          <w:rFonts w:ascii="Calibri" w:eastAsia="Calibri" w:hAnsi="Calibri" w:cs="Calibri"/>
          <w:lang w:eastAsia="en-ZA"/>
        </w:rPr>
      </w:pPr>
    </w:p>
    <w:p w14:paraId="3726A0DF" w14:textId="77777777" w:rsidR="00770340" w:rsidRDefault="00770340" w:rsidP="00D41243">
      <w:pPr>
        <w:rPr>
          <w:rFonts w:ascii="Calibri" w:eastAsia="Calibri" w:hAnsi="Calibri" w:cs="Calibri"/>
          <w:b/>
          <w:bCs/>
          <w:lang w:eastAsia="en-ZA"/>
        </w:rPr>
      </w:pPr>
    </w:p>
    <w:p w14:paraId="363CC79A" w14:textId="77777777" w:rsidR="00241F11" w:rsidRDefault="00241F11" w:rsidP="00D41243">
      <w:pPr>
        <w:rPr>
          <w:rFonts w:ascii="Calibri" w:eastAsia="Calibri" w:hAnsi="Calibri" w:cs="Calibri"/>
          <w:b/>
          <w:bCs/>
          <w:lang w:eastAsia="en-ZA"/>
        </w:rPr>
      </w:pPr>
    </w:p>
    <w:p w14:paraId="449C1905" w14:textId="249DE52C" w:rsidR="00D41243" w:rsidRPr="00D41243" w:rsidRDefault="00D41243" w:rsidP="00D41243">
      <w:pPr>
        <w:rPr>
          <w:rFonts w:ascii="Calibri" w:eastAsia="Calibri" w:hAnsi="Calibri" w:cs="Calibri"/>
          <w:b/>
          <w:bCs/>
          <w:lang w:eastAsia="en-ZA"/>
        </w:rPr>
      </w:pPr>
      <w:r w:rsidRPr="00D41243">
        <w:rPr>
          <w:rFonts w:ascii="Calibri" w:eastAsia="Calibri" w:hAnsi="Calibri" w:cs="Calibri"/>
          <w:b/>
          <w:bCs/>
          <w:lang w:eastAsia="en-ZA"/>
        </w:rPr>
        <w:t>Figure 1: The HIT framework</w:t>
      </w:r>
    </w:p>
    <w:p w14:paraId="635A8459" w14:textId="77777777" w:rsidR="0072049E" w:rsidRDefault="0072049E">
      <w:pPr>
        <w:rPr>
          <w:rFonts w:ascii="Calibri" w:eastAsia="Calibri" w:hAnsi="Calibri" w:cs="Calibri"/>
          <w:lang w:eastAsia="en-ZA"/>
        </w:rPr>
      </w:pPr>
      <w:r>
        <w:rPr>
          <w:rFonts w:ascii="Calibri" w:eastAsia="Calibri" w:hAnsi="Calibri" w:cs="Calibri"/>
          <w:lang w:eastAsia="en-ZA"/>
        </w:rPr>
        <w:br w:type="page"/>
      </w:r>
    </w:p>
    <w:p w14:paraId="33789F12" w14:textId="28BC8582" w:rsidR="00D41243" w:rsidRPr="00D41243" w:rsidRDefault="00D41243" w:rsidP="00D41243">
      <w:pPr>
        <w:spacing w:before="120"/>
        <w:rPr>
          <w:rFonts w:ascii="Calibri" w:eastAsia="Calibri" w:hAnsi="Calibri" w:cs="Calibri"/>
          <w:lang w:eastAsia="en-ZA"/>
        </w:rPr>
      </w:pPr>
      <w:r w:rsidRPr="00D41243">
        <w:rPr>
          <w:rFonts w:ascii="Calibri" w:eastAsia="Calibri" w:hAnsi="Calibri" w:cs="Calibri"/>
          <w:lang w:eastAsia="en-ZA"/>
        </w:rPr>
        <w:lastRenderedPageBreak/>
        <w:t xml:space="preserve">Think about your own craft of teaching. The kind of teacher you want to be, is one who knows how (the techniques of teaching), knows that (the science and theory behind teaching AND learning) and knows it (knowing and reflecting on what makes a quality teacher). Such a teacher enables students to actively engage with their learning and to develop their full potential. </w:t>
      </w:r>
    </w:p>
    <w:p w14:paraId="516A8084" w14:textId="77777777" w:rsidR="00FD119F" w:rsidRDefault="00FD119F" w:rsidP="00D41243">
      <w:pPr>
        <w:rPr>
          <w:rFonts w:ascii="Calibri" w:eastAsia="Calibri" w:hAnsi="Calibri" w:cs="Calibri"/>
          <w:lang w:eastAsia="en-ZA"/>
        </w:rPr>
      </w:pPr>
    </w:p>
    <w:p w14:paraId="357B4F9B" w14:textId="7F53EAFA" w:rsidR="00D41243" w:rsidRDefault="00D41243" w:rsidP="00D41243">
      <w:pPr>
        <w:rPr>
          <w:rFonts w:ascii="Calibri" w:eastAsia="Calibri" w:hAnsi="Calibri" w:cs="Calibri"/>
          <w:lang w:eastAsia="en-ZA"/>
        </w:rPr>
      </w:pPr>
      <w:r w:rsidRPr="00D41243">
        <w:rPr>
          <w:rFonts w:ascii="Calibri" w:eastAsia="Calibri" w:hAnsi="Calibri" w:cs="Calibri"/>
          <w:lang w:eastAsia="en-ZA"/>
        </w:rPr>
        <w:t xml:space="preserve">If you are interested, click on the link provided to watch a short </w:t>
      </w:r>
      <w:hyperlink r:id="rId22" w:history="1">
        <w:r w:rsidRPr="00D41243">
          <w:rPr>
            <w:rFonts w:ascii="Calibri" w:eastAsia="Calibri" w:hAnsi="Calibri" w:cs="Calibri"/>
            <w:color w:val="0000FF" w:themeColor="hyperlink"/>
            <w:u w:val="single"/>
            <w:lang w:eastAsia="en-ZA"/>
          </w:rPr>
          <w:t xml:space="preserve">video </w:t>
        </w:r>
      </w:hyperlink>
      <w:r w:rsidRPr="00D41243">
        <w:rPr>
          <w:rFonts w:ascii="Calibri" w:eastAsia="Calibri" w:hAnsi="Calibri" w:cs="Calibri"/>
          <w:lang w:eastAsia="en-ZA"/>
        </w:rPr>
        <w:t>in which Wayne Hugo discusses the “HIT model” of TVET knowledge and learning.</w:t>
      </w:r>
    </w:p>
    <w:p w14:paraId="316BFAB5" w14:textId="77777777" w:rsidR="00490BDF" w:rsidRPr="00D41243" w:rsidRDefault="00490BDF" w:rsidP="00D41243">
      <w:pPr>
        <w:rPr>
          <w:rFonts w:ascii="Calibri" w:eastAsia="Calibri" w:hAnsi="Calibri" w:cs="Calibri"/>
          <w:lang w:eastAsia="en-ZA"/>
        </w:rPr>
      </w:pPr>
    </w:p>
    <w:p w14:paraId="56A9AD85" w14:textId="77777777" w:rsidR="00D41243" w:rsidRPr="00D41243" w:rsidRDefault="00D41243" w:rsidP="00D41243">
      <w:pPr>
        <w:keepNext/>
        <w:keepLines/>
        <w:spacing w:before="120" w:after="120"/>
        <w:outlineLvl w:val="2"/>
        <w:rPr>
          <w:rFonts w:ascii="Arial" w:eastAsiaTheme="majorEastAsia" w:hAnsi="Arial" w:cs="Arial"/>
          <w:sz w:val="24"/>
          <w:szCs w:val="28"/>
        </w:rPr>
      </w:pPr>
      <w:bookmarkStart w:id="15" w:name="_Toc46843744"/>
      <w:r w:rsidRPr="00D41243">
        <w:rPr>
          <w:rFonts w:ascii="Arial" w:eastAsiaTheme="majorEastAsia" w:hAnsi="Arial" w:cs="Arial"/>
          <w:sz w:val="24"/>
          <w:szCs w:val="28"/>
        </w:rPr>
        <w:t>Relating theory to practice</w:t>
      </w:r>
      <w:bookmarkEnd w:id="15"/>
    </w:p>
    <w:p w14:paraId="4672BAB5" w14:textId="167DCBF8" w:rsidR="00D41243" w:rsidRDefault="00D41243" w:rsidP="00D41243">
      <w:pPr>
        <w:rPr>
          <w:lang w:eastAsia="en-ZA"/>
        </w:rPr>
      </w:pPr>
      <w:r w:rsidRPr="00D41243">
        <w:rPr>
          <w:lang w:eastAsia="en-ZA"/>
        </w:rPr>
        <w:t>In this module new concepts are often introduced by developing them from a practical situation with which</w:t>
      </w:r>
      <w:r w:rsidRPr="00D41243">
        <w:rPr>
          <w:rFonts w:ascii="Calibri" w:hAnsi="Calibri"/>
          <w:lang w:eastAsia="en-ZA"/>
        </w:rPr>
        <w:t xml:space="preserve"> </w:t>
      </w:r>
      <w:r w:rsidRPr="00D41243">
        <w:rPr>
          <w:lang w:eastAsia="en-ZA"/>
        </w:rPr>
        <w:t>you are probably familiar. This process, which moves from your experience towards a</w:t>
      </w:r>
      <w:r w:rsidRPr="00D41243">
        <w:rPr>
          <w:rFonts w:ascii="Calibri" w:hAnsi="Calibri"/>
          <w:lang w:eastAsia="en-ZA"/>
        </w:rPr>
        <w:t xml:space="preserve"> </w:t>
      </w:r>
      <w:r w:rsidRPr="00D41243">
        <w:rPr>
          <w:lang w:eastAsia="en-ZA"/>
        </w:rPr>
        <w:t>more abstract level of theory is known as inductive</w:t>
      </w:r>
      <w:r w:rsidRPr="00D41243">
        <w:rPr>
          <w:rFonts w:ascii="Calibri" w:hAnsi="Calibri"/>
          <w:lang w:eastAsia="en-ZA"/>
        </w:rPr>
        <w:t xml:space="preserve"> </w:t>
      </w:r>
      <w:r w:rsidRPr="00D41243">
        <w:rPr>
          <w:lang w:eastAsia="en-ZA"/>
        </w:rPr>
        <w:t>learning. It makes learning easier and</w:t>
      </w:r>
      <w:r w:rsidRPr="00D41243">
        <w:rPr>
          <w:rFonts w:ascii="Calibri" w:hAnsi="Calibri"/>
          <w:lang w:eastAsia="en-ZA"/>
        </w:rPr>
        <w:t xml:space="preserve"> </w:t>
      </w:r>
      <w:r w:rsidRPr="00D41243">
        <w:rPr>
          <w:lang w:eastAsia="en-ZA"/>
        </w:rPr>
        <w:t>is very different from deductive</w:t>
      </w:r>
      <w:r w:rsidRPr="00D41243">
        <w:rPr>
          <w:rFonts w:ascii="Calibri" w:hAnsi="Calibri"/>
          <w:lang w:eastAsia="en-ZA"/>
        </w:rPr>
        <w:t xml:space="preserve"> </w:t>
      </w:r>
      <w:r w:rsidRPr="00D41243">
        <w:rPr>
          <w:lang w:eastAsia="en-ZA"/>
        </w:rPr>
        <w:t>learning, which starts by presenting abstract theories and</w:t>
      </w:r>
      <w:r w:rsidRPr="00D41243">
        <w:rPr>
          <w:rFonts w:ascii="Calibri" w:hAnsi="Calibri"/>
          <w:lang w:eastAsia="en-ZA"/>
        </w:rPr>
        <w:t xml:space="preserve"> </w:t>
      </w:r>
      <w:r w:rsidRPr="00D41243">
        <w:rPr>
          <w:lang w:eastAsia="en-ZA"/>
        </w:rPr>
        <w:t>principles, then requires you to “deduce” practical conclusions and concrete examples.</w:t>
      </w:r>
      <w:r w:rsidRPr="00D41243">
        <w:rPr>
          <w:rFonts w:ascii="Calibri" w:hAnsi="Calibri"/>
          <w:lang w:eastAsia="en-ZA"/>
        </w:rPr>
        <w:t xml:space="preserve"> You are encouraged to </w:t>
      </w:r>
      <w:r w:rsidRPr="00D41243">
        <w:rPr>
          <w:lang w:eastAsia="en-ZA"/>
        </w:rPr>
        <w:t>relate the ideas you learn from the Adv Dip programme to your own context and to try to think theoretically about your practice. In other words, to think about the rationale for your practice.</w:t>
      </w:r>
    </w:p>
    <w:p w14:paraId="7306B73E" w14:textId="77777777" w:rsidR="00490BDF" w:rsidRPr="00D41243" w:rsidRDefault="00490BDF" w:rsidP="00D41243">
      <w:pPr>
        <w:rPr>
          <w:rFonts w:ascii="Calibri" w:hAnsi="Calibri"/>
          <w:lang w:eastAsia="en-ZA"/>
        </w:rPr>
      </w:pPr>
    </w:p>
    <w:p w14:paraId="3A71811B" w14:textId="77777777" w:rsidR="00D41243" w:rsidRPr="00D41243" w:rsidRDefault="00D41243" w:rsidP="00D41243">
      <w:pPr>
        <w:keepNext/>
        <w:keepLines/>
        <w:spacing w:before="120" w:after="120"/>
        <w:outlineLvl w:val="2"/>
        <w:rPr>
          <w:rFonts w:ascii="Arial" w:eastAsiaTheme="majorEastAsia" w:hAnsi="Arial" w:cs="Arial"/>
          <w:sz w:val="24"/>
          <w:szCs w:val="28"/>
        </w:rPr>
      </w:pPr>
      <w:bookmarkStart w:id="16" w:name="_Toc46843745"/>
      <w:r w:rsidRPr="00D41243">
        <w:rPr>
          <w:rFonts w:ascii="Arial" w:eastAsiaTheme="majorEastAsia" w:hAnsi="Arial" w:cs="Arial"/>
          <w:sz w:val="24"/>
          <w:szCs w:val="28"/>
        </w:rPr>
        <w:t>Reflective practice and the use of a learning journal</w:t>
      </w:r>
      <w:bookmarkEnd w:id="16"/>
    </w:p>
    <w:p w14:paraId="2F72A9FF"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One of the Adv Dip TVT modules is called Reflective Practice, and covers the concept of reflection in the life of a TVET lecturer. Of particular importance is unit 2, which describes various models which facilitate reflection. The simplest reflective model that is discussed in this unit, is that of Terry Borton (1970). It consists of three steps as follows:</w:t>
      </w:r>
    </w:p>
    <w:p w14:paraId="5CF07686" w14:textId="77777777" w:rsidR="00D41243" w:rsidRPr="00D41243" w:rsidRDefault="00D41243" w:rsidP="00D41243">
      <w:pPr>
        <w:rPr>
          <w:rFonts w:ascii="Calibri" w:eastAsia="Calibri" w:hAnsi="Calibri" w:cs="Calibri"/>
          <w:lang w:eastAsia="en-ZA"/>
        </w:rPr>
      </w:pPr>
    </w:p>
    <w:p w14:paraId="0FFFD92F"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noProof/>
          <w:lang w:val="en-ZA" w:eastAsia="en-ZA"/>
        </w:rPr>
        <w:drawing>
          <wp:inline distT="0" distB="0" distL="0" distR="0" wp14:anchorId="326D5AC6" wp14:editId="28402B1C">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53BA621" w14:textId="77777777" w:rsidR="00D41243" w:rsidRPr="00D41243" w:rsidRDefault="00D41243" w:rsidP="00D41243">
      <w:pPr>
        <w:spacing w:after="200"/>
        <w:rPr>
          <w:rFonts w:ascii="Calibri" w:eastAsia="Calibri" w:hAnsi="Calibri" w:cs="Calibri"/>
          <w:lang w:eastAsia="en-ZA"/>
        </w:rPr>
      </w:pPr>
    </w:p>
    <w:p w14:paraId="570892EB" w14:textId="2B32A258" w:rsidR="0072049E" w:rsidRPr="0072049E" w:rsidRDefault="00D41243" w:rsidP="00D41243">
      <w:pPr>
        <w:spacing w:after="200"/>
        <w:rPr>
          <w:rFonts w:ascii="Calibri" w:eastAsia="Calibri" w:hAnsi="Calibri" w:cs="Calibri"/>
          <w:lang w:eastAsia="en-ZA"/>
        </w:rPr>
      </w:pPr>
      <w:r w:rsidRPr="00D41243">
        <w:rPr>
          <w:rFonts w:ascii="Calibri" w:eastAsia="Calibri" w:hAnsi="Calibri" w:cs="Calibri"/>
          <w:b/>
          <w:bCs/>
          <w:lang w:eastAsia="en-ZA"/>
        </w:rPr>
        <w:t xml:space="preserve">Figure 2: Reflective model </w:t>
      </w:r>
      <w:r w:rsidR="0072049E">
        <w:rPr>
          <w:rFonts w:ascii="Calibri" w:eastAsia="Calibri" w:hAnsi="Calibri" w:cs="Calibri"/>
          <w:b/>
          <w:bCs/>
          <w:lang w:eastAsia="en-ZA"/>
        </w:rPr>
        <w:br/>
      </w:r>
      <w:r w:rsidR="0072049E" w:rsidRPr="0072049E">
        <w:rPr>
          <w:rFonts w:ascii="Calibri" w:eastAsia="Calibri" w:hAnsi="Calibri" w:cs="Calibri"/>
          <w:lang w:eastAsia="en-ZA"/>
        </w:rPr>
        <w:t>Redrawn: Borton, 1970</w:t>
      </w:r>
    </w:p>
    <w:p w14:paraId="78F41476" w14:textId="77777777" w:rsidR="00D41243" w:rsidRPr="00D41243" w:rsidRDefault="00D41243" w:rsidP="00D41243">
      <w:pPr>
        <w:spacing w:after="200"/>
        <w:rPr>
          <w:rFonts w:ascii="Calibri" w:eastAsia="Calibri" w:hAnsi="Calibri" w:cs="Calibri"/>
          <w:lang w:eastAsia="en-ZA"/>
        </w:rPr>
      </w:pPr>
      <w:r w:rsidRPr="00D41243">
        <w:rPr>
          <w:rFonts w:ascii="Calibri" w:eastAsia="Calibri" w:hAnsi="Calibri" w:cs="Calibri"/>
          <w:lang w:eastAsia="en-ZA"/>
        </w:rPr>
        <w:t>The three questions to prompt reflection leading to action:</w:t>
      </w:r>
    </w:p>
    <w:p w14:paraId="46C1F7A4" w14:textId="77777777" w:rsidR="00D41243" w:rsidRPr="00D41243" w:rsidRDefault="00D41243" w:rsidP="003137E5">
      <w:pPr>
        <w:numPr>
          <w:ilvl w:val="0"/>
          <w:numId w:val="24"/>
        </w:numPr>
        <w:spacing w:after="200"/>
        <w:contextualSpacing/>
        <w:rPr>
          <w:rFonts w:ascii="Calibri" w:eastAsia="Calibri" w:hAnsi="Calibri" w:cs="Calibri"/>
          <w:lang w:eastAsia="en-ZA"/>
        </w:rPr>
      </w:pPr>
      <w:r w:rsidRPr="00D41243">
        <w:rPr>
          <w:rFonts w:ascii="Calibri" w:eastAsia="Calibri" w:hAnsi="Calibri" w:cs="Calibri"/>
          <w:lang w:eastAsia="en-ZA"/>
        </w:rPr>
        <w:t xml:space="preserve">What?  </w:t>
      </w:r>
    </w:p>
    <w:p w14:paraId="1A462353" w14:textId="77777777" w:rsidR="00D41243" w:rsidRPr="00D41243" w:rsidRDefault="00D41243" w:rsidP="00D41243">
      <w:pPr>
        <w:spacing w:after="200"/>
        <w:ind w:left="720"/>
        <w:contextualSpacing/>
        <w:rPr>
          <w:rFonts w:ascii="Calibri" w:eastAsia="Calibri" w:hAnsi="Calibri" w:cs="Calibri"/>
          <w:lang w:eastAsia="en-ZA"/>
        </w:rPr>
      </w:pPr>
      <w:r w:rsidRPr="00D41243">
        <w:rPr>
          <w:rFonts w:ascii="Calibri" w:eastAsia="Calibri" w:hAnsi="Calibri" w:cs="Calibri"/>
          <w:b/>
          <w:lang w:eastAsia="en-ZA"/>
        </w:rPr>
        <w:t xml:space="preserve">What </w:t>
      </w:r>
      <w:r w:rsidRPr="00D41243">
        <w:rPr>
          <w:rFonts w:ascii="Calibri" w:eastAsia="Calibri" w:hAnsi="Calibri" w:cs="Calibri"/>
          <w:lang w:eastAsia="en-ZA"/>
        </w:rPr>
        <w:t>happened? In this step you remember or describe the situation or event you have experienced.</w:t>
      </w:r>
    </w:p>
    <w:p w14:paraId="0FC5EB57" w14:textId="77777777" w:rsidR="00D41243" w:rsidRPr="00D41243" w:rsidRDefault="00D41243" w:rsidP="003137E5">
      <w:pPr>
        <w:numPr>
          <w:ilvl w:val="0"/>
          <w:numId w:val="24"/>
        </w:numPr>
        <w:spacing w:after="200"/>
        <w:contextualSpacing/>
        <w:rPr>
          <w:rFonts w:ascii="Calibri" w:eastAsia="Calibri" w:hAnsi="Calibri" w:cs="Calibri"/>
          <w:lang w:eastAsia="en-ZA"/>
        </w:rPr>
      </w:pPr>
      <w:r w:rsidRPr="00D41243">
        <w:rPr>
          <w:rFonts w:ascii="Calibri" w:eastAsia="Calibri" w:hAnsi="Calibri" w:cs="Calibri"/>
          <w:lang w:eastAsia="en-ZA"/>
        </w:rPr>
        <w:t xml:space="preserve">So what? </w:t>
      </w:r>
    </w:p>
    <w:p w14:paraId="36E22752" w14:textId="77777777" w:rsidR="00D41243" w:rsidRPr="00D41243" w:rsidRDefault="00D41243" w:rsidP="00D41243">
      <w:pPr>
        <w:spacing w:after="200"/>
        <w:ind w:left="720"/>
        <w:contextualSpacing/>
        <w:rPr>
          <w:rFonts w:ascii="Calibri" w:eastAsia="Calibri" w:hAnsi="Calibri" w:cs="Calibri"/>
          <w:lang w:eastAsia="en-ZA"/>
        </w:rPr>
      </w:pPr>
      <w:r w:rsidRPr="00D41243">
        <w:rPr>
          <w:rFonts w:ascii="Calibri" w:eastAsia="Calibri" w:hAnsi="Calibri" w:cs="Calibri"/>
          <w:b/>
          <w:lang w:eastAsia="en-ZA"/>
        </w:rPr>
        <w:t xml:space="preserve">So, </w:t>
      </w:r>
      <w:r w:rsidRPr="00D41243">
        <w:rPr>
          <w:rFonts w:ascii="Calibri" w:eastAsia="Calibri" w:hAnsi="Calibri" w:cs="Calibri"/>
          <w:lang w:eastAsia="en-ZA"/>
        </w:rPr>
        <w:t>if that happened</w:t>
      </w:r>
      <w:r w:rsidRPr="00D41243">
        <w:rPr>
          <w:rFonts w:ascii="Calibri" w:eastAsia="Calibri" w:hAnsi="Calibri" w:cs="Calibri"/>
          <w:b/>
          <w:lang w:eastAsia="en-ZA"/>
        </w:rPr>
        <w:t>, what</w:t>
      </w:r>
      <w:r w:rsidRPr="00D41243">
        <w:rPr>
          <w:rFonts w:ascii="Calibri" w:eastAsia="Calibri" w:hAnsi="Calibri" w:cs="Calibri"/>
          <w:lang w:eastAsia="en-ZA"/>
        </w:rPr>
        <w:t xml:space="preserve"> does this show you or teach me?</w:t>
      </w:r>
      <w:r w:rsidRPr="00D41243">
        <w:rPr>
          <w:rFonts w:ascii="Calibri" w:eastAsia="Calibri" w:hAnsi="Calibri" w:cs="Calibri"/>
          <w:b/>
          <w:lang w:eastAsia="en-ZA"/>
        </w:rPr>
        <w:t xml:space="preserve"> </w:t>
      </w:r>
      <w:r w:rsidRPr="00D41243">
        <w:rPr>
          <w:rFonts w:ascii="Calibri" w:eastAsia="Calibri" w:hAnsi="Calibri" w:cs="Calibri"/>
          <w:lang w:eastAsia="en-ZA"/>
        </w:rPr>
        <w:t>In this step you explore what new insights or knowledge the situation gives you.</w:t>
      </w:r>
    </w:p>
    <w:p w14:paraId="1D0B4FE8" w14:textId="77777777" w:rsidR="00D41243" w:rsidRPr="00D41243" w:rsidRDefault="00D41243" w:rsidP="003137E5">
      <w:pPr>
        <w:numPr>
          <w:ilvl w:val="0"/>
          <w:numId w:val="24"/>
        </w:numPr>
        <w:spacing w:after="200"/>
        <w:contextualSpacing/>
        <w:rPr>
          <w:rFonts w:ascii="Calibri" w:eastAsia="Calibri" w:hAnsi="Calibri" w:cs="Calibri"/>
          <w:lang w:eastAsia="en-ZA"/>
        </w:rPr>
      </w:pPr>
      <w:r w:rsidRPr="00D41243">
        <w:rPr>
          <w:rFonts w:ascii="Calibri" w:eastAsia="Calibri" w:hAnsi="Calibri" w:cs="Calibri"/>
          <w:lang w:eastAsia="en-ZA"/>
        </w:rPr>
        <w:lastRenderedPageBreak/>
        <w:t xml:space="preserve">Now what? </w:t>
      </w:r>
    </w:p>
    <w:p w14:paraId="560525F6" w14:textId="77777777" w:rsidR="00D41243" w:rsidRPr="00D41243" w:rsidRDefault="00D41243" w:rsidP="00D41243">
      <w:pPr>
        <w:spacing w:after="200"/>
        <w:ind w:left="720"/>
        <w:contextualSpacing/>
        <w:rPr>
          <w:rFonts w:ascii="Calibri" w:eastAsia="Calibri" w:hAnsi="Calibri" w:cs="Calibri"/>
          <w:lang w:eastAsia="en-ZA"/>
        </w:rPr>
      </w:pPr>
      <w:r w:rsidRPr="00D41243">
        <w:rPr>
          <w:rFonts w:ascii="Calibri" w:eastAsia="Calibri" w:hAnsi="Calibri" w:cs="Calibri"/>
          <w:b/>
          <w:lang w:eastAsia="en-ZA"/>
        </w:rPr>
        <w:t>Now</w:t>
      </w:r>
      <w:r w:rsidRPr="00D41243">
        <w:rPr>
          <w:rFonts w:ascii="Calibri" w:eastAsia="Calibri" w:hAnsi="Calibri" w:cs="Calibri"/>
          <w:lang w:eastAsia="en-ZA"/>
        </w:rPr>
        <w:t xml:space="preserve"> that I have learnt something new by reflecting on the situation, </w:t>
      </w:r>
      <w:r w:rsidRPr="00D41243">
        <w:rPr>
          <w:rFonts w:ascii="Calibri" w:eastAsia="Calibri" w:hAnsi="Calibri" w:cs="Calibri"/>
          <w:b/>
          <w:lang w:eastAsia="en-ZA"/>
        </w:rPr>
        <w:t>what</w:t>
      </w:r>
      <w:r w:rsidRPr="00D41243">
        <w:rPr>
          <w:rFonts w:ascii="Calibri" w:eastAsia="Calibri" w:hAnsi="Calibri" w:cs="Calibri"/>
          <w:lang w:eastAsia="en-ZA"/>
        </w:rPr>
        <w:t xml:space="preserve"> should I do about it? In this step you think about what to do with the new awareness you have gained – i.e. how to make use of it to act more effectively in future situations.</w:t>
      </w:r>
    </w:p>
    <w:p w14:paraId="798634C2" w14:textId="77777777" w:rsidR="00490BDF" w:rsidRDefault="00490BDF" w:rsidP="00D41243">
      <w:pPr>
        <w:spacing w:before="240" w:after="120"/>
        <w:rPr>
          <w:rFonts w:ascii="Calibri" w:eastAsia="Calibri" w:hAnsi="Calibri" w:cs="Calibri"/>
          <w:lang w:eastAsia="en-ZA"/>
        </w:rPr>
      </w:pPr>
    </w:p>
    <w:p w14:paraId="1E8E2E6D" w14:textId="72607570" w:rsidR="00D41243" w:rsidRDefault="00D41243" w:rsidP="00D41243">
      <w:pPr>
        <w:spacing w:before="240" w:after="120"/>
        <w:rPr>
          <w:rFonts w:ascii="Calibri" w:eastAsia="Calibri" w:hAnsi="Calibri" w:cs="Calibri"/>
          <w:lang w:eastAsia="en-ZA"/>
        </w:rPr>
      </w:pPr>
      <w:r w:rsidRPr="00D41243">
        <w:rPr>
          <w:rFonts w:ascii="Calibri" w:eastAsia="Calibri" w:hAnsi="Calibri" w:cs="Calibri"/>
          <w:lang w:eastAsia="en-ZA"/>
        </w:rPr>
        <w:t xml:space="preserve">Throughout the Adv Dip TVT programme, you are encouraged to use a model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 Throughout the Advanced Diploma modules, we encourage you to use a learning journal. Keep a file (paper- based or electronic). You will use it to write notes and reflections and complete activities. Start your learning journal at the beginning of the programme, and keep it regularly updated throughout. </w:t>
      </w:r>
    </w:p>
    <w:p w14:paraId="51313309" w14:textId="77777777" w:rsidR="00490BDF" w:rsidRPr="00D41243" w:rsidRDefault="00490BDF" w:rsidP="00490BDF">
      <w:pPr>
        <w:rPr>
          <w:lang w:eastAsia="en-ZA"/>
        </w:rPr>
      </w:pPr>
    </w:p>
    <w:p w14:paraId="4F97E031" w14:textId="77777777" w:rsidR="00D41243" w:rsidRPr="00D41243" w:rsidRDefault="00D41243" w:rsidP="00D41243">
      <w:pPr>
        <w:keepNext/>
        <w:keepLines/>
        <w:spacing w:before="120" w:after="120"/>
        <w:outlineLvl w:val="2"/>
        <w:rPr>
          <w:rFonts w:ascii="Arial" w:eastAsiaTheme="majorEastAsia" w:hAnsi="Arial" w:cs="Arial"/>
          <w:sz w:val="24"/>
          <w:szCs w:val="28"/>
        </w:rPr>
      </w:pPr>
      <w:bookmarkStart w:id="17" w:name="_Toc46843746"/>
      <w:r w:rsidRPr="00D41243">
        <w:rPr>
          <w:rFonts w:ascii="Arial" w:eastAsiaTheme="majorEastAsia" w:hAnsi="Arial" w:cs="Arial"/>
          <w:sz w:val="24"/>
          <w:szCs w:val="28"/>
        </w:rPr>
        <w:t>Active learning</w:t>
      </w:r>
      <w:bookmarkEnd w:id="17"/>
    </w:p>
    <w:p w14:paraId="1080946A" w14:textId="716511D1" w:rsidR="00D41243" w:rsidRDefault="00D41243" w:rsidP="00D41243">
      <w:pPr>
        <w:rPr>
          <w:lang w:eastAsia="en-ZA"/>
        </w:rPr>
      </w:pPr>
      <w:r w:rsidRPr="00D41243">
        <w:rPr>
          <w:rFonts w:ascii="Calibri" w:eastAsia="Calibri" w:hAnsi="Calibri" w:cs="Calibri"/>
          <w:lang w:eastAsia="en-ZA"/>
        </w:rPr>
        <w:t xml:space="preserve">Most learning theorists tell us </w:t>
      </w:r>
      <w:r w:rsidRPr="00D41243">
        <w:rPr>
          <w:lang w:eastAsia="en-ZA"/>
        </w:rPr>
        <w:t>that new understandings and learning depend on, and arise out of action. All the modules in the Adv Dip TVT programme include activities. Your learning will be more fruitful if you engage systematically</w:t>
      </w:r>
      <w:r w:rsidRPr="00D41243">
        <w:rPr>
          <w:rFonts w:ascii="Calibri" w:hAnsi="Calibri"/>
          <w:lang w:eastAsia="en-ZA"/>
        </w:rPr>
        <w:t xml:space="preserve"> </w:t>
      </w:r>
      <w:r w:rsidRPr="00D41243">
        <w:rPr>
          <w:lang w:eastAsia="en-ZA"/>
        </w:rPr>
        <w:t>with the activities. If you do not do the activities, you will miss out on the most</w:t>
      </w:r>
      <w:r w:rsidRPr="00D41243">
        <w:rPr>
          <w:rFonts w:ascii="Calibri" w:hAnsi="Calibri"/>
          <w:lang w:eastAsia="en-ZA"/>
        </w:rPr>
        <w:t xml:space="preserve"> </w:t>
      </w:r>
      <w:r w:rsidRPr="00D41243">
        <w:rPr>
          <w:lang w:eastAsia="en-ZA"/>
        </w:rPr>
        <w:t>important part of the programme learning pathway.</w:t>
      </w:r>
    </w:p>
    <w:p w14:paraId="4D697C94" w14:textId="77777777" w:rsidR="00490BDF" w:rsidRPr="00D41243" w:rsidRDefault="00490BDF" w:rsidP="00D41243">
      <w:pPr>
        <w:rPr>
          <w:lang w:eastAsia="en-ZA"/>
        </w:rPr>
      </w:pPr>
    </w:p>
    <w:p w14:paraId="2FCA6D77" w14:textId="77777777" w:rsidR="00D41243" w:rsidRPr="00D41243" w:rsidRDefault="00D41243" w:rsidP="00D41243">
      <w:pPr>
        <w:keepNext/>
        <w:keepLines/>
        <w:spacing w:before="120" w:after="120"/>
        <w:outlineLvl w:val="2"/>
        <w:rPr>
          <w:rFonts w:ascii="Arial" w:eastAsiaTheme="majorEastAsia" w:hAnsi="Arial" w:cs="Arial"/>
          <w:sz w:val="24"/>
          <w:szCs w:val="28"/>
        </w:rPr>
      </w:pPr>
      <w:bookmarkStart w:id="18" w:name="_Toc46843747"/>
      <w:r w:rsidRPr="00D41243">
        <w:rPr>
          <w:rFonts w:ascii="Arial" w:eastAsiaTheme="majorEastAsia" w:hAnsi="Arial" w:cs="Arial"/>
          <w:sz w:val="24"/>
          <w:szCs w:val="28"/>
        </w:rPr>
        <w:t>Thinking activities</w:t>
      </w:r>
      <w:bookmarkEnd w:id="18"/>
    </w:p>
    <w:p w14:paraId="03D64899" w14:textId="33DCD71B" w:rsidR="00D41243" w:rsidRDefault="00D41243" w:rsidP="00D41243">
      <w:pPr>
        <w:rPr>
          <w:lang w:eastAsia="en-ZA"/>
        </w:rPr>
      </w:pPr>
      <w:r w:rsidRPr="00D41243">
        <w:rPr>
          <w:lang w:eastAsia="en-ZA"/>
        </w:rPr>
        <w:t xml:space="preserve">At various points in the module you are asked to </w:t>
      </w:r>
      <w:r w:rsidRPr="00D41243">
        <w:rPr>
          <w:i/>
          <w:lang w:eastAsia="en-ZA"/>
        </w:rPr>
        <w:t>stop</w:t>
      </w:r>
      <w:r w:rsidRPr="00D41243">
        <w:rPr>
          <w:rFonts w:ascii="Calibri" w:hAnsi="Calibri"/>
          <w:i/>
          <w:lang w:eastAsia="en-ZA"/>
        </w:rPr>
        <w:t xml:space="preserve"> </w:t>
      </w:r>
      <w:r w:rsidRPr="00D41243">
        <w:rPr>
          <w:i/>
          <w:lang w:eastAsia="en-ZA"/>
        </w:rPr>
        <w:t>and think</w:t>
      </w:r>
      <w:r w:rsidRPr="00D41243">
        <w:rPr>
          <w:rFonts w:ascii="Calibri" w:hAnsi="Calibri"/>
          <w:lang w:eastAsia="en-ZA"/>
        </w:rPr>
        <w:t xml:space="preserve"> </w:t>
      </w:r>
      <w:r w:rsidRPr="00D41243">
        <w:rPr>
          <w:lang w:eastAsia="en-ZA"/>
        </w:rPr>
        <w:t>and to take some time to</w:t>
      </w:r>
      <w:r w:rsidRPr="00D41243">
        <w:rPr>
          <w:rFonts w:ascii="Calibri" w:hAnsi="Calibri"/>
          <w:lang w:eastAsia="en-ZA"/>
        </w:rPr>
        <w:t xml:space="preserve"> </w:t>
      </w:r>
      <w:r w:rsidRPr="00D41243">
        <w:rPr>
          <w:lang w:eastAsia="en-ZA"/>
        </w:rPr>
        <w:t xml:space="preserve">reflect on a particular issue. These </w:t>
      </w:r>
      <w:r w:rsidRPr="00D41243">
        <w:rPr>
          <w:i/>
          <w:iCs/>
          <w:lang w:eastAsia="en-ZA"/>
        </w:rPr>
        <w:t>thought pauses</w:t>
      </w:r>
      <w:r w:rsidRPr="00D41243">
        <w:rPr>
          <w:lang w:eastAsia="en-ZA"/>
        </w:rPr>
        <w:t xml:space="preserve"> are designed to help you consolidate</w:t>
      </w:r>
      <w:r w:rsidRPr="00D41243">
        <w:rPr>
          <w:rFonts w:ascii="Calibri" w:hAnsi="Calibri"/>
          <w:lang w:eastAsia="en-ZA"/>
        </w:rPr>
        <w:t xml:space="preserve"> </w:t>
      </w:r>
      <w:r w:rsidRPr="00D41243">
        <w:rPr>
          <w:lang w:eastAsia="en-ZA"/>
        </w:rPr>
        <w:t xml:space="preserve">your understanding of a specific point </w:t>
      </w:r>
      <w:r w:rsidRPr="00D41243">
        <w:rPr>
          <w:i/>
          <w:iCs/>
          <w:lang w:eastAsia="en-ZA"/>
        </w:rPr>
        <w:t>before</w:t>
      </w:r>
      <w:r w:rsidRPr="00D41243">
        <w:rPr>
          <w:lang w:eastAsia="en-ZA"/>
        </w:rPr>
        <w:t xml:space="preserve"> tackling the next section of the module.</w:t>
      </w:r>
      <w:r w:rsidRPr="00D41243">
        <w:rPr>
          <w:rFonts w:ascii="Calibri" w:hAnsi="Calibri"/>
          <w:lang w:eastAsia="en-ZA"/>
        </w:rPr>
        <w:t xml:space="preserve"> </w:t>
      </w:r>
      <w:r w:rsidRPr="00D41243">
        <w:rPr>
          <w:lang w:eastAsia="en-ZA"/>
        </w:rPr>
        <w:t>One of the habits many of us develop through a rote kind of</w:t>
      </w:r>
      <w:r w:rsidRPr="00D41243">
        <w:rPr>
          <w:rFonts w:ascii="Calibri" w:hAnsi="Calibri"/>
          <w:lang w:eastAsia="en-ZA"/>
        </w:rPr>
        <w:t xml:space="preserve"> </w:t>
      </w:r>
      <w:r w:rsidRPr="00D41243">
        <w:rPr>
          <w:lang w:eastAsia="en-ZA"/>
        </w:rPr>
        <w:t>learning is to rush through things. Work though each module slowly and thoughtfully.</w:t>
      </w:r>
      <w:r w:rsidRPr="00D41243">
        <w:rPr>
          <w:rFonts w:ascii="Calibri" w:hAnsi="Calibri"/>
          <w:lang w:eastAsia="en-ZA"/>
        </w:rPr>
        <w:t xml:space="preserve"> </w:t>
      </w:r>
      <w:r w:rsidRPr="00D41243">
        <w:rPr>
          <w:lang w:eastAsia="en-ZA"/>
        </w:rPr>
        <w:t>Read and think. This is how we develop a depth of understanding and become able to</w:t>
      </w:r>
      <w:r w:rsidRPr="00D41243">
        <w:rPr>
          <w:rFonts w:ascii="Calibri" w:hAnsi="Calibri"/>
          <w:lang w:eastAsia="en-ZA"/>
        </w:rPr>
        <w:t xml:space="preserve"> </w:t>
      </w:r>
      <w:r w:rsidRPr="00D41243">
        <w:rPr>
          <w:lang w:eastAsia="en-ZA"/>
        </w:rPr>
        <w:t>use the ideas we learn.</w:t>
      </w:r>
      <w:r w:rsidRPr="00D41243">
        <w:rPr>
          <w:rFonts w:ascii="Calibri" w:hAnsi="Calibri"/>
          <w:lang w:eastAsia="en-ZA"/>
        </w:rPr>
        <w:t xml:space="preserve"> </w:t>
      </w:r>
      <w:r w:rsidRPr="00D41243">
        <w:rPr>
          <w:lang w:eastAsia="en-ZA"/>
        </w:rPr>
        <w:t>Try to link the issues raised in each thought pause with what you have read, with what</w:t>
      </w:r>
      <w:r w:rsidRPr="00D41243">
        <w:rPr>
          <w:rFonts w:ascii="Calibri" w:hAnsi="Calibri"/>
          <w:lang w:eastAsia="en-ZA"/>
        </w:rPr>
        <w:t xml:space="preserve"> </w:t>
      </w:r>
      <w:r w:rsidRPr="00D41243">
        <w:rPr>
          <w:lang w:eastAsia="en-ZA"/>
        </w:rPr>
        <w:t>you have already learnt about learning, with your own previous experience, and so on.</w:t>
      </w:r>
      <w:r w:rsidRPr="00D41243">
        <w:rPr>
          <w:rFonts w:ascii="Calibri" w:hAnsi="Calibri"/>
          <w:lang w:eastAsia="en-ZA"/>
        </w:rPr>
        <w:t xml:space="preserve"> </w:t>
      </w:r>
      <w:r w:rsidRPr="00D41243">
        <w:rPr>
          <w:lang w:eastAsia="en-ZA"/>
        </w:rPr>
        <w:t>Think about the questions or problems raised in the module. Jot down your ideas in</w:t>
      </w:r>
      <w:r w:rsidRPr="00D41243">
        <w:rPr>
          <w:rFonts w:ascii="Calibri" w:hAnsi="Calibri"/>
          <w:lang w:eastAsia="en-ZA"/>
        </w:rPr>
        <w:t xml:space="preserve"> </w:t>
      </w:r>
      <w:r w:rsidRPr="00D41243">
        <w:rPr>
          <w:lang w:eastAsia="en-ZA"/>
        </w:rPr>
        <w:t>your learning journal so that you can be reminded of them at a later stage.</w:t>
      </w:r>
    </w:p>
    <w:p w14:paraId="3A350033" w14:textId="77777777" w:rsidR="00490BDF" w:rsidRPr="00D41243" w:rsidRDefault="00490BDF" w:rsidP="00D41243">
      <w:pPr>
        <w:rPr>
          <w:lang w:eastAsia="en-ZA"/>
        </w:rPr>
      </w:pPr>
    </w:p>
    <w:p w14:paraId="4EABCB4E" w14:textId="77777777" w:rsidR="00D41243" w:rsidRPr="00D41243" w:rsidRDefault="00D41243" w:rsidP="00D41243">
      <w:pPr>
        <w:keepNext/>
        <w:keepLines/>
        <w:spacing w:before="120" w:after="120"/>
        <w:outlineLvl w:val="2"/>
        <w:rPr>
          <w:rFonts w:ascii="Arial" w:eastAsiaTheme="majorEastAsia" w:hAnsi="Arial" w:cs="Arial"/>
          <w:sz w:val="24"/>
          <w:szCs w:val="28"/>
        </w:rPr>
      </w:pPr>
      <w:bookmarkStart w:id="19" w:name="_Toc46843748"/>
      <w:r w:rsidRPr="00D41243">
        <w:rPr>
          <w:rFonts w:ascii="Arial" w:eastAsiaTheme="majorEastAsia" w:hAnsi="Arial" w:cs="Arial"/>
          <w:sz w:val="24"/>
          <w:szCs w:val="28"/>
        </w:rPr>
        <w:t>Linkages across modules</w:t>
      </w:r>
      <w:bookmarkEnd w:id="19"/>
    </w:p>
    <w:p w14:paraId="2FA3523E" w14:textId="1EC00DA1" w:rsidR="00D41243" w:rsidRDefault="00D41243" w:rsidP="00D41243">
      <w:pPr>
        <w:rPr>
          <w:rFonts w:eastAsia="Calibri"/>
          <w:lang w:eastAsia="en-ZA"/>
        </w:rPr>
      </w:pPr>
      <w:r w:rsidRPr="00D41243">
        <w:rPr>
          <w:rFonts w:eastAsia="Calibri"/>
          <w:lang w:eastAsia="en-ZA"/>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D41243">
        <w:rPr>
          <w:rFonts w:eastAsia="Calibri"/>
          <w:i/>
          <w:lang w:eastAsia="en-ZA"/>
        </w:rPr>
        <w:t xml:space="preserve">curriculum, </w:t>
      </w:r>
      <w:r w:rsidRPr="00D41243">
        <w:rPr>
          <w:rFonts w:eastAsia="Calibri"/>
          <w:lang w:eastAsia="en-ZA"/>
        </w:rPr>
        <w:t>key issues related to curriculum will also be highlighted and discussed in the modules dealing with pedagogy, psychology in TVET as well as in the assessment module.</w:t>
      </w:r>
    </w:p>
    <w:p w14:paraId="48D79402" w14:textId="77777777" w:rsidR="00490BDF" w:rsidRPr="00D41243" w:rsidRDefault="00490BDF" w:rsidP="00D41243">
      <w:pPr>
        <w:rPr>
          <w:rFonts w:eastAsia="Calibri"/>
          <w:lang w:eastAsia="en-ZA"/>
        </w:rPr>
      </w:pPr>
    </w:p>
    <w:p w14:paraId="2796E55F" w14:textId="77777777" w:rsidR="00D41243" w:rsidRPr="00D41243" w:rsidRDefault="00D41243" w:rsidP="00D41243">
      <w:pPr>
        <w:keepNext/>
        <w:keepLines/>
        <w:spacing w:before="120" w:after="120"/>
        <w:outlineLvl w:val="2"/>
        <w:rPr>
          <w:rFonts w:ascii="Arial" w:eastAsiaTheme="majorEastAsia" w:hAnsi="Arial" w:cs="Arial"/>
          <w:sz w:val="24"/>
          <w:szCs w:val="28"/>
        </w:rPr>
      </w:pPr>
      <w:r w:rsidRPr="00D41243">
        <w:rPr>
          <w:rFonts w:ascii="Arial" w:eastAsiaTheme="majorEastAsia" w:hAnsi="Arial" w:cs="Arial"/>
          <w:sz w:val="24"/>
          <w:szCs w:val="28"/>
        </w:rPr>
        <w:t>Access to readings</w:t>
      </w:r>
    </w:p>
    <w:p w14:paraId="62EA46F9" w14:textId="221E677D" w:rsidR="00D41243" w:rsidRDefault="00D41243" w:rsidP="00D41243">
      <w:pPr>
        <w:rPr>
          <w:rFonts w:ascii="Calibri" w:eastAsia="Calibri" w:hAnsi="Calibri" w:cs="Calibri"/>
          <w:lang w:eastAsia="en-ZA"/>
        </w:rPr>
      </w:pPr>
      <w:bookmarkStart w:id="20" w:name="_Toc46843749"/>
      <w:r w:rsidRPr="00D41243">
        <w:rPr>
          <w:rFonts w:ascii="Calibri" w:eastAsia="Calibri" w:hAnsi="Calibri" w:cs="Calibri"/>
          <w:lang w:eastAsia="en-ZA"/>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0374DA0A" w14:textId="77777777" w:rsidR="00490BDF" w:rsidRPr="00D41243" w:rsidRDefault="00490BDF" w:rsidP="00D41243">
      <w:pPr>
        <w:rPr>
          <w:rFonts w:ascii="Calibri" w:eastAsia="Calibri" w:hAnsi="Calibri" w:cs="Calibri"/>
          <w:lang w:eastAsia="en-ZA"/>
        </w:rPr>
      </w:pPr>
    </w:p>
    <w:p w14:paraId="50B1BA03" w14:textId="77777777" w:rsidR="00D41243" w:rsidRPr="00D41243" w:rsidRDefault="00D41243" w:rsidP="00D41243">
      <w:pPr>
        <w:keepNext/>
        <w:keepLines/>
        <w:spacing w:before="120" w:after="120"/>
        <w:outlineLvl w:val="2"/>
        <w:rPr>
          <w:rFonts w:ascii="Arial" w:eastAsiaTheme="majorEastAsia" w:hAnsi="Arial" w:cs="Arial"/>
          <w:sz w:val="24"/>
          <w:szCs w:val="28"/>
        </w:rPr>
      </w:pPr>
      <w:r w:rsidRPr="00D41243">
        <w:rPr>
          <w:rFonts w:ascii="Arial" w:eastAsiaTheme="majorEastAsia" w:hAnsi="Arial" w:cs="Arial"/>
          <w:sz w:val="24"/>
          <w:szCs w:val="28"/>
        </w:rPr>
        <w:lastRenderedPageBreak/>
        <w:t>Assessment</w:t>
      </w:r>
      <w:bookmarkEnd w:id="20"/>
    </w:p>
    <w:p w14:paraId="4D39F316" w14:textId="34DD6AE1" w:rsidR="00D41243" w:rsidRDefault="00D41243" w:rsidP="00D41243">
      <w:pPr>
        <w:rPr>
          <w:rFonts w:ascii="Calibri" w:eastAsia="Calibri" w:hAnsi="Calibri" w:cs="Calibri"/>
          <w:lang w:eastAsia="en-ZA"/>
        </w:rPr>
      </w:pPr>
      <w:r w:rsidRPr="00D41243">
        <w:rPr>
          <w:rFonts w:ascii="Calibri" w:eastAsia="Calibri" w:hAnsi="Calibri" w:cs="Calibri"/>
          <w:lang w:eastAsia="en-ZA"/>
        </w:rPr>
        <w:t>The activities contained in this module and the Adv Dip TVT programme as a whole, promote a continuous and formative assessment process. This approach is intended to support your ability to relate ideas to practice and to contribute to your development as you work through the various modules of the programme.</w:t>
      </w:r>
    </w:p>
    <w:p w14:paraId="2D5A0AE3" w14:textId="77777777" w:rsidR="00490BDF" w:rsidRPr="00D41243" w:rsidRDefault="00490BDF" w:rsidP="00D41243">
      <w:pPr>
        <w:rPr>
          <w:rFonts w:ascii="Calibri" w:eastAsia="Calibri" w:hAnsi="Calibri" w:cs="Calibri"/>
          <w:lang w:eastAsia="en-ZA"/>
        </w:rPr>
      </w:pPr>
    </w:p>
    <w:p w14:paraId="432F5F58" w14:textId="77777777" w:rsidR="00D41243" w:rsidRPr="00D41243" w:rsidRDefault="00D41243" w:rsidP="00D41243">
      <w:pPr>
        <w:rPr>
          <w:rFonts w:ascii="Calibri" w:eastAsia="Calibri" w:hAnsi="Calibri" w:cs="Calibri"/>
          <w:lang w:eastAsia="en-ZA"/>
        </w:rPr>
      </w:pPr>
      <w:r w:rsidRPr="00D41243">
        <w:rPr>
          <w:rFonts w:ascii="Calibri" w:eastAsia="Calibri" w:hAnsi="Calibri" w:cs="Calibri"/>
          <w:lang w:eastAsia="en-ZA"/>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0B699055" w14:textId="77777777" w:rsidR="00D41243" w:rsidRPr="00D41243" w:rsidRDefault="00D41243" w:rsidP="00D41243">
      <w:pPr>
        <w:rPr>
          <w:rFonts w:ascii="Calibri" w:eastAsia="Calibri" w:hAnsi="Calibri" w:cs="Calibri"/>
          <w:lang w:eastAsia="en-ZA"/>
        </w:rPr>
      </w:pPr>
    </w:p>
    <w:p w14:paraId="6BD2CCCA" w14:textId="77777777" w:rsidR="00D41243" w:rsidRPr="00D41243" w:rsidRDefault="00D41243" w:rsidP="00D41243">
      <w:pPr>
        <w:rPr>
          <w:rFonts w:ascii="Calibri" w:eastAsia="Calibri" w:hAnsi="Calibri" w:cs="Calibri"/>
          <w:lang w:eastAsia="en-ZA"/>
        </w:rPr>
      </w:pPr>
    </w:p>
    <w:p w14:paraId="11075F44" w14:textId="77777777" w:rsidR="00D41243" w:rsidRPr="00D41243" w:rsidRDefault="00D41243" w:rsidP="00D41243">
      <w:pPr>
        <w:rPr>
          <w:rFonts w:ascii="Arial" w:eastAsia="Calibri" w:hAnsi="Arial" w:cs="Arial"/>
          <w:sz w:val="24"/>
          <w:szCs w:val="24"/>
          <w:lang w:eastAsia="en-ZA"/>
        </w:rPr>
      </w:pPr>
    </w:p>
    <w:p w14:paraId="5A5D96B8" w14:textId="77777777" w:rsidR="00C86133" w:rsidRDefault="00C86133" w:rsidP="00D41243">
      <w:pPr>
        <w:rPr>
          <w:rFonts w:eastAsia="Calibri"/>
          <w:lang w:eastAsia="en-ZA"/>
        </w:rPr>
        <w:sectPr w:rsidR="00C86133" w:rsidSect="00C86DD4">
          <w:pgSz w:w="11907" w:h="16839"/>
          <w:pgMar w:top="1440" w:right="1440" w:bottom="1440" w:left="1440" w:header="720" w:footer="720" w:gutter="0"/>
          <w:pgNumType w:fmt="lowerRoman"/>
          <w:cols w:space="720" w:equalWidth="0">
            <w:col w:w="9360"/>
          </w:cols>
        </w:sectPr>
      </w:pPr>
    </w:p>
    <w:p w14:paraId="31D8FEA6" w14:textId="254779D8" w:rsidR="00F247A1" w:rsidRPr="00D63501" w:rsidRDefault="00CE78AA" w:rsidP="008517AD">
      <w:pPr>
        <w:pStyle w:val="Heading1"/>
      </w:pPr>
      <w:bookmarkStart w:id="21" w:name="_Toc59633064"/>
      <w:r w:rsidRPr="00D63501">
        <w:lastRenderedPageBreak/>
        <w:t>Module overview</w:t>
      </w:r>
      <w:bookmarkEnd w:id="9"/>
      <w:bookmarkEnd w:id="21"/>
    </w:p>
    <w:p w14:paraId="6CADF7F9" w14:textId="4C67CD7A" w:rsidR="00F1267F" w:rsidRPr="00D63501" w:rsidRDefault="00F1267F" w:rsidP="008517AD">
      <w:pPr>
        <w:spacing w:after="120"/>
      </w:pPr>
      <w:r w:rsidRPr="00D63501">
        <w:t xml:space="preserve">Reflective practice is a powerful </w:t>
      </w:r>
      <w:r w:rsidR="00150AD6">
        <w:t>approach</w:t>
      </w:r>
      <w:r w:rsidRPr="00D63501">
        <w:t xml:space="preserve"> </w:t>
      </w:r>
      <w:r w:rsidR="0024757C">
        <w:t>that</w:t>
      </w:r>
      <w:r w:rsidR="0024757C" w:rsidRPr="00D63501">
        <w:t xml:space="preserve"> </w:t>
      </w:r>
      <w:r w:rsidRPr="00D63501">
        <w:t xml:space="preserve">promotes the development of expertise, professional judgement and wisdom in teaching, industry and personal life. In the complex and rapidly changing context of technical and vocational education, it is essential that </w:t>
      </w:r>
      <w:r w:rsidR="00DC5BC3" w:rsidRPr="00DC5BC3">
        <w:t xml:space="preserve">Technical and Vocational Education and Training </w:t>
      </w:r>
      <w:r w:rsidR="00DC5BC3">
        <w:t>(</w:t>
      </w:r>
      <w:r w:rsidRPr="00D63501">
        <w:t>TVET</w:t>
      </w:r>
      <w:r w:rsidR="00DC5BC3">
        <w:t>)</w:t>
      </w:r>
      <w:r w:rsidRPr="00D63501">
        <w:t xml:space="preserve"> lecturers have a well-equipped tool</w:t>
      </w:r>
      <w:r w:rsidR="00A00455">
        <w:t>kit</w:t>
      </w:r>
      <w:r w:rsidRPr="00D63501">
        <w:t xml:space="preserve"> of reflective practices and models which they use both formally and informally, and individually and in their communities of practice. As a high priority of the Department of Higher Education and Training (DHET), developing a reflective practice is a key component of the Advanced Diploma in Technical and Vocational </w:t>
      </w:r>
      <w:r w:rsidR="00FE05AB" w:rsidRPr="00D63501">
        <w:t>Teaching</w:t>
      </w:r>
      <w:r w:rsidR="00BF6345">
        <w:t xml:space="preserve"> (Adv</w:t>
      </w:r>
      <w:r w:rsidR="00646121">
        <w:t>DipTVT)</w:t>
      </w:r>
      <w:r w:rsidRPr="00D63501">
        <w:t>.</w:t>
      </w:r>
    </w:p>
    <w:p w14:paraId="075C0694" w14:textId="34F16F54" w:rsidR="00F247A1" w:rsidRPr="00D63501" w:rsidRDefault="005E27B8" w:rsidP="008517AD">
      <w:pPr>
        <w:pStyle w:val="Heading2"/>
      </w:pPr>
      <w:bookmarkStart w:id="22" w:name="_Toc48031319"/>
      <w:bookmarkStart w:id="23" w:name="_Toc59633065"/>
      <w:r>
        <w:t>P</w:t>
      </w:r>
      <w:r w:rsidR="00CE78AA" w:rsidRPr="00D63501">
        <w:t>urpose</w:t>
      </w:r>
      <w:bookmarkEnd w:id="22"/>
      <w:bookmarkEnd w:id="23"/>
    </w:p>
    <w:p w14:paraId="58AAEE9B" w14:textId="267DB9EE" w:rsidR="00F1267F" w:rsidRPr="00D63501" w:rsidRDefault="00F1267F" w:rsidP="008517AD">
      <w:pPr>
        <w:spacing w:after="120"/>
      </w:pPr>
      <w:r w:rsidRPr="00D63501">
        <w:t xml:space="preserve">The module is designed to assist both those who are new to reflective practice and those who work </w:t>
      </w:r>
      <w:r w:rsidR="001E3029">
        <w:t xml:space="preserve">with it </w:t>
      </w:r>
      <w:r w:rsidRPr="00D63501">
        <w:t>regularly</w:t>
      </w:r>
      <w:r w:rsidR="001E3029">
        <w:t xml:space="preserve"> </w:t>
      </w:r>
      <w:r w:rsidRPr="00D63501">
        <w:t xml:space="preserve">to develop a </w:t>
      </w:r>
      <w:r w:rsidR="00E54530" w:rsidRPr="00D63501">
        <w:t>tool</w:t>
      </w:r>
      <w:r w:rsidR="00A00455">
        <w:t>kit</w:t>
      </w:r>
      <w:r w:rsidR="00E54530" w:rsidRPr="00D63501">
        <w:t xml:space="preserve"> of reflective practices</w:t>
      </w:r>
      <w:r w:rsidR="00EC44B2" w:rsidRPr="00D63501">
        <w:t>.</w:t>
      </w:r>
      <w:r w:rsidR="00E54530" w:rsidRPr="00D63501">
        <w:t xml:space="preserve"> </w:t>
      </w:r>
      <w:r w:rsidR="00EC44B2" w:rsidRPr="00D63501">
        <w:t xml:space="preserve">Such practices </w:t>
      </w:r>
      <w:r w:rsidR="00E54530" w:rsidRPr="00D63501">
        <w:t>are grounded in sound theoretical approaches, are adapted to suit their individual contexts and preferences, have been tried and tested during the module and yield</w:t>
      </w:r>
      <w:r w:rsidRPr="00D63501">
        <w:t xml:space="preserve"> effective results.</w:t>
      </w:r>
      <w:r w:rsidR="001E3029">
        <w:t xml:space="preserve"> </w:t>
      </w:r>
      <w:r w:rsidR="00E54530" w:rsidRPr="00D63501">
        <w:t xml:space="preserve">To this end, the module aims to foster the following knowledge, </w:t>
      </w:r>
      <w:r w:rsidR="00EC44B2" w:rsidRPr="00D63501">
        <w:t>skills</w:t>
      </w:r>
      <w:r w:rsidR="00E54530" w:rsidRPr="00D63501">
        <w:t>, values and attitudes:</w:t>
      </w:r>
    </w:p>
    <w:p w14:paraId="2C8B39FA" w14:textId="65011493" w:rsidR="008517AD" w:rsidRDefault="00E54530" w:rsidP="008517AD">
      <w:pPr>
        <w:spacing w:after="120"/>
      </w:pPr>
      <w:r w:rsidRPr="00D63501">
        <w:rPr>
          <w:b/>
        </w:rPr>
        <w:t>Knowledge:</w:t>
      </w:r>
      <w:r w:rsidR="001E3029">
        <w:t xml:space="preserve"> </w:t>
      </w:r>
      <w:r w:rsidR="00446EDB">
        <w:t>D</w:t>
      </w:r>
      <w:r w:rsidR="00446EDB" w:rsidRPr="00D63501">
        <w:t xml:space="preserve">evelop </w:t>
      </w:r>
      <w:r w:rsidR="00821039">
        <w:t xml:space="preserve">an </w:t>
      </w:r>
      <w:r w:rsidRPr="00D63501">
        <w:t xml:space="preserve">understanding of reflective and </w:t>
      </w:r>
      <w:r w:rsidR="00BF2854">
        <w:t>e</w:t>
      </w:r>
      <w:r w:rsidRPr="00D63501">
        <w:t xml:space="preserve">nquiry-based theories, models, practices and tools; </w:t>
      </w:r>
      <w:r w:rsidR="00A00455">
        <w:t xml:space="preserve">develop </w:t>
      </w:r>
      <w:r w:rsidRPr="00D63501">
        <w:t>understanding of the value of reflective practice to teaching and workplace practices.</w:t>
      </w:r>
    </w:p>
    <w:p w14:paraId="34968F56" w14:textId="6E757F72" w:rsidR="008517AD" w:rsidRDefault="00E54530" w:rsidP="008517AD">
      <w:pPr>
        <w:spacing w:after="120"/>
      </w:pPr>
      <w:r w:rsidRPr="00D63501">
        <w:rPr>
          <w:b/>
        </w:rPr>
        <w:t xml:space="preserve">Skills: </w:t>
      </w:r>
      <w:r w:rsidR="00446EDB">
        <w:t>B</w:t>
      </w:r>
      <w:r w:rsidRPr="00D63501">
        <w:t xml:space="preserve">ecome familiar with using a range of tools for reflection, </w:t>
      </w:r>
      <w:r w:rsidR="00A00455">
        <w:t>e</w:t>
      </w:r>
      <w:r w:rsidRPr="00D63501">
        <w:t xml:space="preserve">nquiry, situational analysis and self-assessment and integrate these as a toolkit for </w:t>
      </w:r>
      <w:r w:rsidR="00E1199E" w:rsidRPr="00D63501">
        <w:t xml:space="preserve">lifelong learning; </w:t>
      </w:r>
      <w:r w:rsidRPr="00D63501">
        <w:t>learn how to theorise from one context and apply theory to another context</w:t>
      </w:r>
      <w:r w:rsidR="00821039">
        <w:t>,</w:t>
      </w:r>
      <w:r w:rsidRPr="00D63501">
        <w:t xml:space="preserve"> using reflecti</w:t>
      </w:r>
      <w:r w:rsidR="00821039">
        <w:t xml:space="preserve">ve practices. </w:t>
      </w:r>
    </w:p>
    <w:p w14:paraId="5C6033A6" w14:textId="7530F6A6" w:rsidR="008517AD" w:rsidRDefault="00E54530" w:rsidP="008517AD">
      <w:pPr>
        <w:spacing w:after="120"/>
      </w:pPr>
      <w:r w:rsidRPr="00D63501">
        <w:rPr>
          <w:b/>
        </w:rPr>
        <w:t xml:space="preserve">Values: </w:t>
      </w:r>
      <w:r w:rsidR="00821039">
        <w:t>Hold a</w:t>
      </w:r>
      <w:r w:rsidRPr="00D63501">
        <w:t xml:space="preserve"> view of the learner as </w:t>
      </w:r>
      <w:r w:rsidR="00821039">
        <w:t xml:space="preserve">being </w:t>
      </w:r>
      <w:r w:rsidRPr="00D63501">
        <w:t xml:space="preserve">at the centre of the pedagogical experience, with the lecturer taking responsibility to ensure learning; </w:t>
      </w:r>
      <w:r w:rsidR="002A546B">
        <w:t xml:space="preserve">develop </w:t>
      </w:r>
      <w:r w:rsidRPr="00D63501">
        <w:t xml:space="preserve">an appreciation for the construction of knowledge with peers and students; </w:t>
      </w:r>
      <w:r w:rsidR="002A546B">
        <w:t xml:space="preserve">foster </w:t>
      </w:r>
      <w:r w:rsidRPr="00D63501">
        <w:t>a positive sense of being inducted into an identity as a lifelong reflective practitioner.</w:t>
      </w:r>
    </w:p>
    <w:p w14:paraId="391FB986" w14:textId="3E373C5B" w:rsidR="008517AD" w:rsidRDefault="00E54530" w:rsidP="008517AD">
      <w:pPr>
        <w:spacing w:after="120"/>
      </w:pPr>
      <w:r w:rsidRPr="00D63501">
        <w:rPr>
          <w:b/>
        </w:rPr>
        <w:t>Attitudes:</w:t>
      </w:r>
      <w:r w:rsidRPr="00D63501">
        <w:t xml:space="preserve"> </w:t>
      </w:r>
      <w:r w:rsidR="002A546B">
        <w:t xml:space="preserve">Be </w:t>
      </w:r>
      <w:r w:rsidRPr="00D63501">
        <w:t>willing to modify practice</w:t>
      </w:r>
      <w:r w:rsidR="002A546B">
        <w:t xml:space="preserve">, and to </w:t>
      </w:r>
      <w:r w:rsidRPr="00D63501">
        <w:t xml:space="preserve">face errors and weaknesses and share these with colleagues; acknowledge that learning is ongoing and </w:t>
      </w:r>
      <w:r w:rsidR="002A546B">
        <w:t>be prepared</w:t>
      </w:r>
      <w:r w:rsidRPr="00D63501">
        <w:t xml:space="preserve"> to learn from students and colleague</w:t>
      </w:r>
      <w:r w:rsidR="00EC44B2" w:rsidRPr="00D63501">
        <w:t>s</w:t>
      </w:r>
      <w:r w:rsidRPr="00D63501">
        <w:t xml:space="preserve">; </w:t>
      </w:r>
      <w:r w:rsidR="002A546B">
        <w:t>want</w:t>
      </w:r>
      <w:r w:rsidRPr="00D63501">
        <w:t xml:space="preserve"> to continue to learn and grow in teaching practice and other areas throughout one’s life.</w:t>
      </w:r>
    </w:p>
    <w:p w14:paraId="1E826637" w14:textId="1E9BE0C5" w:rsidR="00F247A1" w:rsidRPr="00D63501" w:rsidRDefault="005E27B8" w:rsidP="008517AD">
      <w:pPr>
        <w:pStyle w:val="Heading2"/>
      </w:pPr>
      <w:bookmarkStart w:id="24" w:name="_Toc48031320"/>
      <w:bookmarkStart w:id="25" w:name="_Toc59633066"/>
      <w:r>
        <w:t>O</w:t>
      </w:r>
      <w:r w:rsidR="00CE78AA" w:rsidRPr="00D63501">
        <w:t>utcomes</w:t>
      </w:r>
      <w:bookmarkEnd w:id="24"/>
      <w:bookmarkEnd w:id="25"/>
      <w:r w:rsidR="00CE78AA" w:rsidRPr="00D63501">
        <w:t xml:space="preserve"> </w:t>
      </w:r>
    </w:p>
    <w:p w14:paraId="65CA8826" w14:textId="57955278" w:rsidR="00B1097B" w:rsidRPr="00D63501" w:rsidRDefault="00B1097B" w:rsidP="008517AD">
      <w:pPr>
        <w:spacing w:after="120"/>
      </w:pPr>
      <w:r w:rsidRPr="00D63501">
        <w:t xml:space="preserve">When you have completed this module, you </w:t>
      </w:r>
      <w:r w:rsidR="00F05C0E" w:rsidRPr="00D63501">
        <w:t xml:space="preserve">should </w:t>
      </w:r>
      <w:r w:rsidRPr="00D63501">
        <w:t>be able to demonstrate:</w:t>
      </w:r>
    </w:p>
    <w:p w14:paraId="5E073B54" w14:textId="72EA2A9B" w:rsidR="00150AD6" w:rsidRDefault="00150AD6" w:rsidP="003137E5">
      <w:pPr>
        <w:pStyle w:val="ListParagraph"/>
        <w:numPr>
          <w:ilvl w:val="0"/>
          <w:numId w:val="93"/>
        </w:numPr>
        <w:spacing w:after="120"/>
      </w:pPr>
      <w:r>
        <w:t>An understanding of the role and value of reflection in teaching and learning processes and in ongoing professional development</w:t>
      </w:r>
      <w:r w:rsidR="00EF0A8E">
        <w:t>.</w:t>
      </w:r>
    </w:p>
    <w:p w14:paraId="567BFA67" w14:textId="294A1A97" w:rsidR="00150AD6" w:rsidRDefault="00150AD6" w:rsidP="003137E5">
      <w:pPr>
        <w:pStyle w:val="ListParagraph"/>
        <w:numPr>
          <w:ilvl w:val="0"/>
          <w:numId w:val="93"/>
        </w:numPr>
        <w:spacing w:after="120"/>
      </w:pPr>
      <w:r>
        <w:t xml:space="preserve">An ability to observe and reflect </w:t>
      </w:r>
      <w:r w:rsidR="00EF0A8E">
        <w:t xml:space="preserve">critically </w:t>
      </w:r>
      <w:r>
        <w:t>on your own thoughts, actions and feelings and use this self-assessment to modify your teaching practice</w:t>
      </w:r>
      <w:r w:rsidR="00EF0A8E">
        <w:t>.</w:t>
      </w:r>
    </w:p>
    <w:p w14:paraId="6D42290B" w14:textId="1AEAEB6C" w:rsidR="00150AD6" w:rsidRDefault="00150AD6" w:rsidP="003137E5">
      <w:pPr>
        <w:pStyle w:val="ListParagraph"/>
        <w:numPr>
          <w:ilvl w:val="0"/>
          <w:numId w:val="93"/>
        </w:numPr>
        <w:spacing w:after="120"/>
      </w:pPr>
      <w:r>
        <w:t xml:space="preserve">An ability to select, modify and combine reflective and </w:t>
      </w:r>
      <w:r w:rsidR="00A00455">
        <w:t>enquiry</w:t>
      </w:r>
      <w:r>
        <w:t>-based practices and tools to suit different situations</w:t>
      </w:r>
      <w:r w:rsidR="00EF0A8E">
        <w:t>.</w:t>
      </w:r>
    </w:p>
    <w:p w14:paraId="1E2D6CDB" w14:textId="2928C67E" w:rsidR="00150AD6" w:rsidRDefault="00150AD6" w:rsidP="003137E5">
      <w:pPr>
        <w:pStyle w:val="ListParagraph"/>
        <w:numPr>
          <w:ilvl w:val="0"/>
          <w:numId w:val="93"/>
        </w:numPr>
        <w:spacing w:after="120"/>
      </w:pPr>
      <w:r>
        <w:t xml:space="preserve">An ability to integrate reflective and </w:t>
      </w:r>
      <w:r w:rsidR="00A00455">
        <w:t>enquir</w:t>
      </w:r>
      <w:r>
        <w:t>y-based practices into your planning, implementation and evaluation of teaching and learning processes</w:t>
      </w:r>
      <w:r w:rsidR="00EF0A8E">
        <w:t>.</w:t>
      </w:r>
    </w:p>
    <w:p w14:paraId="77A2451E" w14:textId="64569FDD" w:rsidR="00085224" w:rsidRPr="00D63501" w:rsidRDefault="005E27B8" w:rsidP="008517AD">
      <w:pPr>
        <w:pStyle w:val="Heading2"/>
      </w:pPr>
      <w:bookmarkStart w:id="26" w:name="_Toc48031321"/>
      <w:bookmarkStart w:id="27" w:name="_Toc59633067"/>
      <w:r>
        <w:t>S</w:t>
      </w:r>
      <w:r w:rsidR="00085224" w:rsidRPr="00D63501">
        <w:t>tructure</w:t>
      </w:r>
      <w:bookmarkEnd w:id="26"/>
      <w:bookmarkEnd w:id="27"/>
      <w:r w:rsidR="00085224" w:rsidRPr="00D63501">
        <w:t xml:space="preserve"> </w:t>
      </w:r>
    </w:p>
    <w:p w14:paraId="27427C06" w14:textId="0A149C60" w:rsidR="00085224" w:rsidRPr="00D63501" w:rsidRDefault="00085224" w:rsidP="008517AD">
      <w:pPr>
        <w:spacing w:after="120"/>
      </w:pPr>
      <w:r w:rsidRPr="00D63501">
        <w:t xml:space="preserve">In </w:t>
      </w:r>
      <w:r w:rsidRPr="00D63501">
        <w:rPr>
          <w:b/>
        </w:rPr>
        <w:t>Unit 1</w:t>
      </w:r>
      <w:r w:rsidRPr="00D63501">
        <w:t xml:space="preserve"> you will explore the role which reflection plays in everyday life, in your industry and in the TVET space to enable a person to learn from experiences and use these lessons to act with greater skill and understanding. You will explore different ways to document your reflection</w:t>
      </w:r>
      <w:r w:rsidR="00EF0A8E">
        <w:t>s</w:t>
      </w:r>
      <w:r w:rsidRPr="00D63501">
        <w:t xml:space="preserve"> and will begin to develop a reflecting journaling style that suits you.</w:t>
      </w:r>
    </w:p>
    <w:p w14:paraId="612CE876" w14:textId="10CD77B7" w:rsidR="00085224" w:rsidRPr="00D63501" w:rsidRDefault="00085224" w:rsidP="008517AD">
      <w:pPr>
        <w:spacing w:after="120"/>
      </w:pPr>
      <w:r w:rsidRPr="00D63501">
        <w:lastRenderedPageBreak/>
        <w:t xml:space="preserve">In </w:t>
      </w:r>
      <w:r w:rsidRPr="00D63501">
        <w:rPr>
          <w:b/>
        </w:rPr>
        <w:t>Unit 2</w:t>
      </w:r>
      <w:r w:rsidRPr="00D63501">
        <w:t xml:space="preserve"> you will explore a range of different theoretical approaches to and models for reflection and </w:t>
      </w:r>
      <w:r w:rsidR="00A00455">
        <w:t>enquir</w:t>
      </w:r>
      <w:r w:rsidRPr="00D63501">
        <w:t>y.</w:t>
      </w:r>
      <w:r w:rsidR="001E3029">
        <w:t xml:space="preserve"> </w:t>
      </w:r>
      <w:r w:rsidRPr="00D63501">
        <w:t>You will experiment with these to find which are most useful to you as tools in your reflective practice and which may be useful to your students.</w:t>
      </w:r>
    </w:p>
    <w:p w14:paraId="08D1433D" w14:textId="4CF329B4" w:rsidR="00085224" w:rsidRPr="00D63501" w:rsidRDefault="00085224" w:rsidP="008517AD">
      <w:pPr>
        <w:spacing w:after="120"/>
      </w:pPr>
      <w:r w:rsidRPr="00D63501">
        <w:t xml:space="preserve">In </w:t>
      </w:r>
      <w:r w:rsidRPr="00D63501">
        <w:rPr>
          <w:b/>
        </w:rPr>
        <w:t>Unit 3</w:t>
      </w:r>
      <w:r w:rsidRPr="00D63501">
        <w:t xml:space="preserve"> you will look at bringing reflection into your teaching by using it to plan your teaching sessions and engaging your students in reflection.</w:t>
      </w:r>
      <w:r w:rsidR="001E3029">
        <w:t xml:space="preserve"> </w:t>
      </w:r>
      <w:r w:rsidRPr="00D63501">
        <w:t>You will explore and experiment with tools including situational analysis, environmental scan</w:t>
      </w:r>
      <w:r w:rsidR="00EF0A8E">
        <w:t>ning</w:t>
      </w:r>
      <w:r w:rsidRPr="00D63501">
        <w:t xml:space="preserve"> and writing a reflective report</w:t>
      </w:r>
      <w:r w:rsidR="00EC44B2" w:rsidRPr="00D63501">
        <w:t>,</w:t>
      </w:r>
      <w:r w:rsidRPr="00D63501">
        <w:t xml:space="preserve"> and will develop a statement of </w:t>
      </w:r>
      <w:r w:rsidR="00EC44B2" w:rsidRPr="00D63501">
        <w:t xml:space="preserve">your </w:t>
      </w:r>
      <w:r w:rsidRPr="00D63501">
        <w:t>teaching philosophy.</w:t>
      </w:r>
    </w:p>
    <w:p w14:paraId="1A97544D" w14:textId="1D2DF465" w:rsidR="00085224" w:rsidRDefault="00085224" w:rsidP="008517AD">
      <w:pPr>
        <w:spacing w:after="120"/>
      </w:pPr>
      <w:r w:rsidRPr="00D63501">
        <w:t xml:space="preserve">In </w:t>
      </w:r>
      <w:r w:rsidRPr="00D63501">
        <w:rPr>
          <w:b/>
        </w:rPr>
        <w:t>Unit 4</w:t>
      </w:r>
      <w:r w:rsidRPr="00D63501">
        <w:t xml:space="preserve"> you will refine the personalised set of reflective tools you have developed throughout the </w:t>
      </w:r>
      <w:r w:rsidR="00EF0A8E">
        <w:t>module</w:t>
      </w:r>
      <w:r w:rsidR="00EF0A8E" w:rsidRPr="00D63501">
        <w:t xml:space="preserve"> </w:t>
      </w:r>
      <w:r w:rsidRPr="00D63501">
        <w:t>and use these together as a toolkit for lifelong learning.</w:t>
      </w:r>
    </w:p>
    <w:p w14:paraId="070597EB" w14:textId="3C87A4D5" w:rsidR="005E27B8" w:rsidRPr="00D63501" w:rsidRDefault="005E27B8" w:rsidP="005E27B8">
      <w:pPr>
        <w:spacing w:after="120"/>
        <w:jc w:val="center"/>
      </w:pPr>
      <w:r>
        <w:rPr>
          <w:noProof/>
          <w:lang w:val="en-ZA" w:eastAsia="en-ZA"/>
        </w:rPr>
        <w:drawing>
          <wp:inline distT="0" distB="0" distL="0" distR="0" wp14:anchorId="3ACB48BC" wp14:editId="2D6CCD16">
            <wp:extent cx="5732145" cy="39509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5732145" cy="3950970"/>
                    </a:xfrm>
                    <a:prstGeom prst="rect">
                      <a:avLst/>
                    </a:prstGeom>
                  </pic:spPr>
                </pic:pic>
              </a:graphicData>
            </a:graphic>
          </wp:inline>
        </w:drawing>
      </w:r>
    </w:p>
    <w:p w14:paraId="21569E02" w14:textId="4204983D" w:rsidR="000C51AF" w:rsidRDefault="000C51AF" w:rsidP="008517AD">
      <w:pPr>
        <w:spacing w:after="120"/>
        <w:jc w:val="center"/>
      </w:pPr>
    </w:p>
    <w:p w14:paraId="6543B254" w14:textId="22CCAEB2" w:rsidR="00F247A1" w:rsidRPr="00B95065" w:rsidRDefault="00CE78AA" w:rsidP="008517AD">
      <w:pPr>
        <w:spacing w:after="120"/>
        <w:rPr>
          <w:b/>
          <w:bCs/>
        </w:rPr>
      </w:pPr>
      <w:r w:rsidRPr="00B95065">
        <w:rPr>
          <w:b/>
          <w:bCs/>
        </w:rPr>
        <w:t>Figure 1: Module structure</w:t>
      </w:r>
    </w:p>
    <w:p w14:paraId="35071DC3" w14:textId="77777777" w:rsidR="005E1102" w:rsidRDefault="005E1102">
      <w:pPr>
        <w:rPr>
          <w:rFonts w:ascii="Arial" w:eastAsiaTheme="majorEastAsia" w:hAnsi="Arial" w:cstheme="majorBidi"/>
          <w:sz w:val="28"/>
          <w:szCs w:val="32"/>
          <w:lang w:eastAsia="en-ZA"/>
        </w:rPr>
      </w:pPr>
      <w:bookmarkStart w:id="28" w:name="_Toc46843754"/>
      <w:bookmarkStart w:id="29" w:name="_Toc48137758"/>
      <w:bookmarkStart w:id="30" w:name="_Toc49766383"/>
      <w:bookmarkStart w:id="31" w:name="_Toc48031324"/>
      <w:r>
        <w:rPr>
          <w:rFonts w:ascii="Arial" w:eastAsiaTheme="majorEastAsia" w:hAnsi="Arial" w:cstheme="majorBidi"/>
          <w:sz w:val="28"/>
          <w:szCs w:val="32"/>
          <w:lang w:eastAsia="en-ZA"/>
        </w:rPr>
        <w:br w:type="page"/>
      </w:r>
    </w:p>
    <w:p w14:paraId="2D7DAC17" w14:textId="401D09A0" w:rsidR="005E1102" w:rsidRPr="00C86CCA" w:rsidRDefault="005E1102" w:rsidP="005E1102">
      <w:pPr>
        <w:keepNext/>
        <w:keepLines/>
        <w:spacing w:before="120" w:after="120"/>
        <w:outlineLvl w:val="1"/>
        <w:rPr>
          <w:rFonts w:ascii="Arial" w:eastAsiaTheme="majorEastAsia" w:hAnsi="Arial" w:cstheme="majorBidi"/>
          <w:sz w:val="28"/>
          <w:szCs w:val="32"/>
          <w:lang w:eastAsia="en-ZA"/>
        </w:rPr>
      </w:pPr>
      <w:r w:rsidRPr="00C86CCA">
        <w:rPr>
          <w:rFonts w:ascii="Arial" w:eastAsiaTheme="majorEastAsia" w:hAnsi="Arial" w:cstheme="majorBidi"/>
          <w:sz w:val="28"/>
          <w:szCs w:val="32"/>
          <w:lang w:eastAsia="en-ZA"/>
        </w:rPr>
        <w:lastRenderedPageBreak/>
        <w:t>Credits and learning time</w:t>
      </w:r>
      <w:bookmarkEnd w:id="28"/>
      <w:bookmarkEnd w:id="29"/>
      <w:bookmarkEnd w:id="30"/>
    </w:p>
    <w:p w14:paraId="493FB8C2" w14:textId="58BFF4C7" w:rsidR="005E1102" w:rsidRPr="00C86CCA" w:rsidRDefault="005E1102" w:rsidP="005E1102">
      <w:pPr>
        <w:rPr>
          <w:rFonts w:ascii="Calibri" w:eastAsia="Calibri" w:hAnsi="Calibri" w:cs="Calibri"/>
          <w:lang w:eastAsia="en-ZA"/>
        </w:rPr>
      </w:pPr>
      <w:bookmarkStart w:id="32" w:name="_heading=h.2s8eyo1" w:colFirst="0" w:colLast="0"/>
      <w:bookmarkEnd w:id="32"/>
      <w:r w:rsidRPr="00C86CCA">
        <w:rPr>
          <w:rFonts w:ascii="Calibri" w:eastAsia="Calibri" w:hAnsi="Calibri" w:cs="Calibri"/>
          <w:lang w:eastAsia="en-ZA"/>
        </w:rPr>
        <w:t xml:space="preserve">This module carries </w:t>
      </w:r>
      <w:r w:rsidR="00965F4F">
        <w:rPr>
          <w:rFonts w:ascii="Calibri" w:eastAsia="Calibri" w:hAnsi="Calibri" w:cs="Calibri"/>
          <w:lang w:eastAsia="en-ZA"/>
        </w:rPr>
        <w:t>6</w:t>
      </w:r>
      <w:r w:rsidRPr="00C86CCA">
        <w:rPr>
          <w:rFonts w:ascii="Calibri" w:eastAsia="Calibri" w:hAnsi="Calibri" w:cs="Calibri"/>
          <w:lang w:eastAsia="en-ZA"/>
        </w:rPr>
        <w:t xml:space="preserve"> credits. This is equivalent to </w:t>
      </w:r>
      <w:r w:rsidR="00965F4F">
        <w:rPr>
          <w:rFonts w:ascii="Calibri" w:eastAsia="Calibri" w:hAnsi="Calibri" w:cs="Calibri"/>
          <w:lang w:eastAsia="en-ZA"/>
        </w:rPr>
        <w:t>6</w:t>
      </w:r>
      <w:r w:rsidRPr="00C86CCA">
        <w:rPr>
          <w:rFonts w:ascii="Calibri" w:eastAsia="Calibri" w:hAnsi="Calibri" w:cs="Calibri"/>
          <w:lang w:eastAsia="en-ZA"/>
        </w:rPr>
        <w:t xml:space="preserve">0 notional learning hours. It is anticipated that you will take approximately </w:t>
      </w:r>
      <w:r w:rsidR="00965F4F">
        <w:rPr>
          <w:rFonts w:ascii="Calibri" w:eastAsia="Calibri" w:hAnsi="Calibri" w:cs="Calibri"/>
          <w:lang w:eastAsia="en-ZA"/>
        </w:rPr>
        <w:t>6</w:t>
      </w:r>
      <w:r w:rsidRPr="00C86CCA">
        <w:rPr>
          <w:rFonts w:ascii="Calibri" w:eastAsia="Calibri" w:hAnsi="Calibri" w:cs="Calibri"/>
          <w:lang w:eastAsia="en-ZA"/>
        </w:rPr>
        <w:t xml:space="preserve">0 hours to complete the module successfully. The </w:t>
      </w:r>
      <w:r w:rsidR="00965F4F">
        <w:rPr>
          <w:rFonts w:ascii="Calibri" w:eastAsia="Calibri" w:hAnsi="Calibri" w:cs="Calibri"/>
          <w:lang w:eastAsia="en-ZA"/>
        </w:rPr>
        <w:t>60</w:t>
      </w:r>
      <w:r w:rsidRPr="00C86CCA">
        <w:rPr>
          <w:rFonts w:ascii="Calibri" w:eastAsia="Calibri" w:hAnsi="Calibri" w:cs="Calibri"/>
          <w:lang w:eastAsia="en-ZA"/>
        </w:rPr>
        <w:t xml:space="preserve"> hours will include contact time with your Higher Education Institution (HEI), reading time, research time and time required to write assignments. It is also expected that at least half of your learning time will be spent completing practice-based activities in your TVET College. This will involve your individual work on the activity, and may also require you to discuss these college-focused activities with your colleagues. Each activity in this module indicates the suggested time for completion. </w:t>
      </w:r>
    </w:p>
    <w:p w14:paraId="2C9FD27B" w14:textId="77777777" w:rsidR="005E1102" w:rsidRDefault="005E1102" w:rsidP="005E1102">
      <w:pPr>
        <w:pStyle w:val="Heading1"/>
        <w:sectPr w:rsidR="005E1102" w:rsidSect="005C60AE">
          <w:footerReference w:type="default" r:id="rId29"/>
          <w:pgSz w:w="11907" w:h="16839"/>
          <w:pgMar w:top="1440" w:right="1440" w:bottom="1440" w:left="1440" w:header="720" w:footer="720" w:gutter="0"/>
          <w:pgNumType w:start="1"/>
          <w:cols w:space="720" w:equalWidth="0">
            <w:col w:w="9360"/>
          </w:cols>
          <w:docGrid w:linePitch="299"/>
        </w:sectPr>
      </w:pPr>
    </w:p>
    <w:p w14:paraId="3AB8FACF" w14:textId="77777777" w:rsidR="005E1102" w:rsidRDefault="005E1102">
      <w:pPr>
        <w:rPr>
          <w:rFonts w:ascii="Arial" w:eastAsiaTheme="majorEastAsia" w:hAnsi="Arial" w:cstheme="majorBidi"/>
          <w:sz w:val="32"/>
          <w:szCs w:val="40"/>
        </w:rPr>
      </w:pPr>
      <w:r>
        <w:lastRenderedPageBreak/>
        <w:br w:type="page"/>
      </w:r>
    </w:p>
    <w:p w14:paraId="51302A4E" w14:textId="6D0D851F" w:rsidR="00B1036D" w:rsidRPr="00D63501" w:rsidRDefault="00B1036D" w:rsidP="008517AD">
      <w:pPr>
        <w:pStyle w:val="Heading1"/>
      </w:pPr>
      <w:bookmarkStart w:id="33" w:name="_Toc59633068"/>
      <w:r w:rsidRPr="00D63501">
        <w:lastRenderedPageBreak/>
        <w:t xml:space="preserve">Unit 1: What is reflection and how </w:t>
      </w:r>
      <w:r w:rsidR="00085224" w:rsidRPr="00D63501">
        <w:t>is it powerful</w:t>
      </w:r>
      <w:r w:rsidRPr="00D63501">
        <w:t>?</w:t>
      </w:r>
      <w:bookmarkEnd w:id="31"/>
      <w:bookmarkEnd w:id="33"/>
    </w:p>
    <w:p w14:paraId="56400D62" w14:textId="77777777" w:rsidR="009B42D3" w:rsidRDefault="009B42D3" w:rsidP="008517AD">
      <w:pPr>
        <w:pStyle w:val="Heading2"/>
      </w:pPr>
      <w:bookmarkStart w:id="34" w:name="_Toc48031325"/>
    </w:p>
    <w:p w14:paraId="3FD3D504" w14:textId="3696E79C" w:rsidR="00B1036D" w:rsidRPr="00D63501" w:rsidRDefault="00B1036D" w:rsidP="008517AD">
      <w:pPr>
        <w:pStyle w:val="Heading2"/>
      </w:pPr>
      <w:bookmarkStart w:id="35" w:name="_Toc59633069"/>
      <w:r w:rsidRPr="00D63501">
        <w:t>Introduction</w:t>
      </w:r>
      <w:bookmarkEnd w:id="34"/>
      <w:bookmarkEnd w:id="35"/>
    </w:p>
    <w:p w14:paraId="77175867" w14:textId="32E2AC25" w:rsidR="00B1036D" w:rsidRPr="00D63501" w:rsidRDefault="005911A9" w:rsidP="008517AD">
      <w:pPr>
        <w:spacing w:after="120"/>
      </w:pPr>
      <w:r w:rsidRPr="00D63501">
        <w:t>As educators, w</w:t>
      </w:r>
      <w:r w:rsidR="00B1036D" w:rsidRPr="00D63501">
        <w:t>e know</w:t>
      </w:r>
      <w:r w:rsidRPr="00D63501">
        <w:t xml:space="preserve"> </w:t>
      </w:r>
      <w:r w:rsidR="00B1036D" w:rsidRPr="00D63501">
        <w:t>that it is important to help students build new knowle</w:t>
      </w:r>
      <w:r w:rsidR="003D2DBD" w:rsidRPr="00D63501">
        <w:t>dge from what they already know</w:t>
      </w:r>
      <w:r w:rsidR="00F60A29">
        <w:t xml:space="preserve"> – </w:t>
      </w:r>
      <w:r w:rsidR="003D2DBD" w:rsidRPr="00D63501">
        <w:t>what is called their prior knowledge. This module starts by helping you collect what you already know about reflection. At first</w:t>
      </w:r>
      <w:r w:rsidR="00F60A29">
        <w:t>,</w:t>
      </w:r>
      <w:r w:rsidR="003D2DBD" w:rsidRPr="00D63501">
        <w:t xml:space="preserve"> the concept of reflection</w:t>
      </w:r>
      <w:r w:rsidR="00F60A29">
        <w:t xml:space="preserve"> may feel unfamiliar</w:t>
      </w:r>
      <w:r w:rsidR="003D2DBD" w:rsidRPr="00D63501">
        <w:t>. But as you engage with the unit</w:t>
      </w:r>
      <w:r w:rsidR="00F60A29">
        <w:t>,</w:t>
      </w:r>
      <w:r w:rsidR="003D2DBD" w:rsidRPr="00D63501">
        <w:t xml:space="preserve"> you may discover that you already know more than you had realised. </w:t>
      </w:r>
      <w:r w:rsidR="00F60A29">
        <w:t>Mapping</w:t>
      </w:r>
      <w:r w:rsidR="003D2DBD" w:rsidRPr="00D63501">
        <w:t xml:space="preserve"> out your prior knowledge will give you a foundation </w:t>
      </w:r>
      <w:r w:rsidR="00F60A29">
        <w:t xml:space="preserve">on which </w:t>
      </w:r>
      <w:r w:rsidR="003D2DBD" w:rsidRPr="00D63501">
        <w:t xml:space="preserve">to build new knowledge. </w:t>
      </w:r>
      <w:r w:rsidRPr="00D63501">
        <w:t>If you already use</w:t>
      </w:r>
      <w:r w:rsidR="003D2DBD" w:rsidRPr="00D63501">
        <w:t xml:space="preserve"> reflection</w:t>
      </w:r>
      <w:r w:rsidR="00B1036D" w:rsidRPr="00D63501">
        <w:t xml:space="preserve"> </w:t>
      </w:r>
      <w:r w:rsidR="003D2DBD" w:rsidRPr="00D63501">
        <w:t>often</w:t>
      </w:r>
      <w:r w:rsidR="00F60A29">
        <w:t xml:space="preserve"> in your teaching and life</w:t>
      </w:r>
      <w:r w:rsidR="00B1036D" w:rsidRPr="00D63501">
        <w:t xml:space="preserve">, </w:t>
      </w:r>
      <w:r w:rsidRPr="00D63501">
        <w:t xml:space="preserve">this </w:t>
      </w:r>
      <w:r w:rsidR="00B1036D" w:rsidRPr="00D63501">
        <w:t xml:space="preserve">unit will give you the </w:t>
      </w:r>
      <w:r w:rsidR="003D2DBD" w:rsidRPr="00D63501">
        <w:t>chance to deepen and extend</w:t>
      </w:r>
      <w:r w:rsidR="00B1036D" w:rsidRPr="00D63501">
        <w:t xml:space="preserve"> the </w:t>
      </w:r>
      <w:r w:rsidR="003D2DBD" w:rsidRPr="00D63501">
        <w:t xml:space="preserve">way you use </w:t>
      </w:r>
      <w:r w:rsidR="00F60A29">
        <w:t>it</w:t>
      </w:r>
      <w:r w:rsidR="00B1036D" w:rsidRPr="00D63501">
        <w:t xml:space="preserve">. </w:t>
      </w:r>
    </w:p>
    <w:p w14:paraId="1119DDB4" w14:textId="6BB8E330" w:rsidR="00B1036D" w:rsidRPr="00D63501" w:rsidRDefault="002C2609" w:rsidP="008517AD">
      <w:pPr>
        <w:spacing w:after="120"/>
      </w:pPr>
      <w:r w:rsidRPr="00D63501">
        <w:t>As we explore the idea of reflection, we will stretch</w:t>
      </w:r>
      <w:r w:rsidR="008600C1" w:rsidRPr="00D63501">
        <w:t xml:space="preserve"> it in different directions</w:t>
      </w:r>
      <w:r w:rsidR="00F60A29">
        <w:t>,</w:t>
      </w:r>
      <w:r w:rsidR="008600C1" w:rsidRPr="00D63501">
        <w:t xml:space="preserve"> like a piece of chewing gum or Prestik</w:t>
      </w:r>
      <w:r w:rsidR="00F60A29">
        <w:t>,</w:t>
      </w:r>
      <w:r w:rsidR="008600C1" w:rsidRPr="00D63501">
        <w:t xml:space="preserve"> to see how it works in different contexts</w:t>
      </w:r>
      <w:r w:rsidRPr="00D63501">
        <w:t>. We will start with how it works in everyday life and then look at how it works</w:t>
      </w:r>
      <w:r w:rsidR="008600C1" w:rsidRPr="00D63501">
        <w:t xml:space="preserve"> in industry, in teaching and learning and</w:t>
      </w:r>
      <w:r w:rsidRPr="00D63501">
        <w:t xml:space="preserve"> </w:t>
      </w:r>
      <w:r w:rsidR="008600C1" w:rsidRPr="00D63501">
        <w:t xml:space="preserve">in </w:t>
      </w:r>
      <w:r w:rsidRPr="00D63501">
        <w:t>the work of a</w:t>
      </w:r>
      <w:r w:rsidR="008600C1" w:rsidRPr="00D63501">
        <w:t xml:space="preserve"> TVET lecturer.</w:t>
      </w:r>
      <w:r w:rsidRPr="00D63501">
        <w:t xml:space="preserve"> </w:t>
      </w:r>
      <w:r w:rsidR="00B1036D" w:rsidRPr="00D63501">
        <w:t xml:space="preserve">We will look at how reflection </w:t>
      </w:r>
      <w:r w:rsidRPr="00D63501">
        <w:t>gives</w:t>
      </w:r>
      <w:r w:rsidR="00B1036D" w:rsidRPr="00D63501">
        <w:t xml:space="preserve"> a person</w:t>
      </w:r>
      <w:r w:rsidRPr="00D63501">
        <w:t xml:space="preserve"> greater power</w:t>
      </w:r>
      <w:r w:rsidR="00B1036D" w:rsidRPr="00D63501">
        <w:t xml:space="preserve"> to make good decisions, solve problems and </w:t>
      </w:r>
      <w:r w:rsidRPr="00D63501">
        <w:t>constantly improve their work</w:t>
      </w:r>
      <w:r w:rsidR="00B1036D" w:rsidRPr="00D63501">
        <w:t xml:space="preserve">. </w:t>
      </w:r>
    </w:p>
    <w:p w14:paraId="1463D61E" w14:textId="343F7C15" w:rsidR="00B1036D" w:rsidRPr="00D63501" w:rsidRDefault="00F60A29" w:rsidP="008517AD">
      <w:pPr>
        <w:spacing w:after="120"/>
      </w:pPr>
      <w:r>
        <w:t>The</w:t>
      </w:r>
      <w:r w:rsidR="00B1036D" w:rsidRPr="00D63501">
        <w:t xml:space="preserve"> activities </w:t>
      </w:r>
      <w:r>
        <w:t xml:space="preserve">in this unit </w:t>
      </w:r>
      <w:r w:rsidR="00B1036D" w:rsidRPr="00D63501">
        <w:t xml:space="preserve">will give you opportunities to experiment with reflection in different ways. </w:t>
      </w:r>
      <w:r w:rsidR="002C2609" w:rsidRPr="00D63501">
        <w:t xml:space="preserve">Many of the activities are used </w:t>
      </w:r>
      <w:r>
        <w:t xml:space="preserve">again </w:t>
      </w:r>
      <w:r w:rsidR="002C2609" w:rsidRPr="00D63501">
        <w:t>later in the module, so it is important that you complete them</w:t>
      </w:r>
      <w:r w:rsidR="003835F1" w:rsidRPr="00D63501">
        <w:t xml:space="preserve">. </w:t>
      </w:r>
      <w:r w:rsidR="00B1036D" w:rsidRPr="00D63501">
        <w:t xml:space="preserve">By the end of </w:t>
      </w:r>
      <w:r w:rsidR="003835F1" w:rsidRPr="00D63501">
        <w:t>each unit</w:t>
      </w:r>
      <w:r w:rsidR="00B1036D" w:rsidRPr="00D63501">
        <w:t xml:space="preserve"> you will have created a number of product</w:t>
      </w:r>
      <w:r w:rsidR="003835F1" w:rsidRPr="00D63501">
        <w:t xml:space="preserve">s </w:t>
      </w:r>
      <w:r>
        <w:t>that</w:t>
      </w:r>
      <w:r w:rsidRPr="00D63501">
        <w:t xml:space="preserve"> </w:t>
      </w:r>
      <w:r w:rsidR="003835F1" w:rsidRPr="00D63501">
        <w:t>represent your learning. These are referred to as</w:t>
      </w:r>
      <w:r w:rsidR="00B1036D" w:rsidRPr="00D63501">
        <w:t xml:space="preserve"> </w:t>
      </w:r>
      <w:r w:rsidR="007A5E0C" w:rsidRPr="00D63501">
        <w:rPr>
          <w:i/>
          <w:iCs/>
        </w:rPr>
        <w:t>artefacts</w:t>
      </w:r>
      <w:r w:rsidR="003835F1" w:rsidRPr="00D63501">
        <w:t>. You</w:t>
      </w:r>
      <w:r w:rsidR="00B1036D" w:rsidRPr="00D63501">
        <w:t xml:space="preserve"> will share </w:t>
      </w:r>
      <w:r w:rsidR="003835F1" w:rsidRPr="00D63501">
        <w:t xml:space="preserve">your artefacts </w:t>
      </w:r>
      <w:r w:rsidR="00B1036D" w:rsidRPr="00D63501">
        <w:t>with your learning community</w:t>
      </w:r>
      <w:r w:rsidR="003835F1" w:rsidRPr="00D63501">
        <w:t xml:space="preserve"> in this course</w:t>
      </w:r>
      <w:r w:rsidR="00B1036D" w:rsidRPr="00D63501">
        <w:t xml:space="preserve">. </w:t>
      </w:r>
      <w:r w:rsidR="003835F1" w:rsidRPr="00D63501">
        <w:t xml:space="preserve">You will </w:t>
      </w:r>
      <w:r>
        <w:t xml:space="preserve">also </w:t>
      </w:r>
      <w:r w:rsidR="003835F1" w:rsidRPr="00D63501">
        <w:t>have the chance to explore the artefacts</w:t>
      </w:r>
      <w:r w:rsidR="00B1036D" w:rsidRPr="00D63501">
        <w:t xml:space="preserve"> created by your peers</w:t>
      </w:r>
      <w:r w:rsidR="003835F1" w:rsidRPr="00D63501">
        <w:t>. This</w:t>
      </w:r>
      <w:r w:rsidR="00B1036D" w:rsidRPr="00D63501">
        <w:t xml:space="preserve"> will </w:t>
      </w:r>
      <w:r w:rsidR="003835F1" w:rsidRPr="00D63501">
        <w:t>help</w:t>
      </w:r>
      <w:r w:rsidR="00B1036D" w:rsidRPr="00D63501">
        <w:t xml:space="preserve"> you to </w:t>
      </w:r>
      <w:r w:rsidR="003835F1" w:rsidRPr="00D63501">
        <w:t>develop a deeper and broader understanding of</w:t>
      </w:r>
      <w:r w:rsidR="00B1036D" w:rsidRPr="00D63501">
        <w:t xml:space="preserve"> </w:t>
      </w:r>
      <w:r w:rsidR="003835F1" w:rsidRPr="00D63501">
        <w:t>what you have learnt in the</w:t>
      </w:r>
      <w:r w:rsidR="00B1036D" w:rsidRPr="00D63501">
        <w:t xml:space="preserve"> unit.</w:t>
      </w:r>
    </w:p>
    <w:p w14:paraId="62FE7851" w14:textId="42FF9C26" w:rsidR="00012AB4" w:rsidRPr="00D63501" w:rsidRDefault="00B1036D" w:rsidP="008517AD">
      <w:pPr>
        <w:spacing w:after="120"/>
      </w:pPr>
      <w:r w:rsidRPr="00D63501">
        <w:t xml:space="preserve">You will use a </w:t>
      </w:r>
      <w:r w:rsidR="00727CDA">
        <w:t xml:space="preserve">reflective </w:t>
      </w:r>
      <w:r w:rsidRPr="00D63501">
        <w:t xml:space="preserve">learning journal throughout this module. </w:t>
      </w:r>
      <w:r w:rsidR="003835F1" w:rsidRPr="00D63501">
        <w:t>You</w:t>
      </w:r>
      <w:r w:rsidRPr="00D63501">
        <w:t xml:space="preserve"> will write notes and reflections, complete activities and create artefacts</w:t>
      </w:r>
      <w:r w:rsidR="003835F1" w:rsidRPr="00D63501">
        <w:t xml:space="preserve"> in your journal</w:t>
      </w:r>
      <w:r w:rsidRPr="00D63501">
        <w:t xml:space="preserve">. For your learning journal, you will need an A4 notebook with at least 100 pages. Because you will need to draw some diagrams and sketches, a notebook with lined pages on one side and blank pages on the other </w:t>
      </w:r>
      <w:r w:rsidR="003835F1" w:rsidRPr="00D63501">
        <w:t>is useful</w:t>
      </w:r>
      <w:r w:rsidRPr="00D63501">
        <w:t>. Otherwise</w:t>
      </w:r>
      <w:r w:rsidR="00F60A29">
        <w:t>,</w:t>
      </w:r>
      <w:r w:rsidRPr="00D63501">
        <w:t xml:space="preserve"> you can paste a blank sheet of paper into a lined book whenever </w:t>
      </w:r>
      <w:r w:rsidR="003835F1" w:rsidRPr="00D63501">
        <w:t>you need to draw something</w:t>
      </w:r>
      <w:r w:rsidRPr="00D63501">
        <w:t>.</w:t>
      </w:r>
      <w:r w:rsidR="001E3029">
        <w:t xml:space="preserve"> </w:t>
      </w:r>
    </w:p>
    <w:p w14:paraId="6F651FBB" w14:textId="77777777" w:rsidR="009B42D3" w:rsidRDefault="009B42D3" w:rsidP="008517AD">
      <w:pPr>
        <w:pStyle w:val="Heading2"/>
      </w:pPr>
      <w:bookmarkStart w:id="36" w:name="_Toc48031326"/>
    </w:p>
    <w:p w14:paraId="4A8D12D2" w14:textId="2AFE0DD3" w:rsidR="00B1036D" w:rsidRPr="00D63501" w:rsidRDefault="00B1036D" w:rsidP="008517AD">
      <w:pPr>
        <w:pStyle w:val="Heading2"/>
      </w:pPr>
      <w:bookmarkStart w:id="37" w:name="_Toc59633070"/>
      <w:r w:rsidRPr="00D63501">
        <w:t>Unit 1 outcomes</w:t>
      </w:r>
      <w:bookmarkEnd w:id="36"/>
      <w:bookmarkEnd w:id="37"/>
    </w:p>
    <w:p w14:paraId="2CC35FE2" w14:textId="77777777" w:rsidR="00B1036D" w:rsidRPr="00D63501" w:rsidRDefault="00B1036D" w:rsidP="008517AD">
      <w:pPr>
        <w:spacing w:after="120"/>
      </w:pPr>
      <w:r w:rsidRPr="00D63501">
        <w:t>By the end of this unit, you should be able to:</w:t>
      </w:r>
    </w:p>
    <w:p w14:paraId="5F336645" w14:textId="1A165AC5" w:rsidR="00150AD6" w:rsidRDefault="00150AD6" w:rsidP="008517AD">
      <w:pPr>
        <w:pStyle w:val="ListParagraph"/>
        <w:numPr>
          <w:ilvl w:val="0"/>
          <w:numId w:val="5"/>
        </w:numPr>
        <w:spacing w:after="120"/>
      </w:pPr>
      <w:r>
        <w:t xml:space="preserve">Discuss the process of reflection, how it manifests itself in different walks of life and how </w:t>
      </w:r>
      <w:r w:rsidR="002202B4">
        <w:t>i</w:t>
      </w:r>
      <w:r w:rsidR="00357198">
        <w:t>t</w:t>
      </w:r>
      <w:r>
        <w:t xml:space="preserve"> can benefit professional practice</w:t>
      </w:r>
      <w:r w:rsidR="00357198">
        <w:t>.</w:t>
      </w:r>
    </w:p>
    <w:p w14:paraId="51E75A2E" w14:textId="759279F9" w:rsidR="00150AD6" w:rsidRDefault="00150AD6" w:rsidP="008517AD">
      <w:pPr>
        <w:pStyle w:val="ListParagraph"/>
        <w:numPr>
          <w:ilvl w:val="0"/>
          <w:numId w:val="5"/>
        </w:numPr>
        <w:spacing w:after="120"/>
      </w:pPr>
      <w:r>
        <w:t>Discuss the value of reflection in developing, updating and upgrading your expertise as an educator and as a technical practitioner</w:t>
      </w:r>
      <w:r w:rsidR="00357198">
        <w:t>.</w:t>
      </w:r>
    </w:p>
    <w:p w14:paraId="337B6CE1" w14:textId="0F5E4E0E" w:rsidR="00150AD6" w:rsidRDefault="00150AD6" w:rsidP="008517AD">
      <w:pPr>
        <w:pStyle w:val="ListParagraph"/>
        <w:numPr>
          <w:ilvl w:val="0"/>
          <w:numId w:val="5"/>
        </w:numPr>
        <w:spacing w:after="120"/>
      </w:pPr>
      <w:r>
        <w:t>Evaluate journaling options and design and implement an experimental/experiential reflective journaling practice</w:t>
      </w:r>
      <w:r w:rsidR="00357198">
        <w:t>.</w:t>
      </w:r>
      <w:r>
        <w:t xml:space="preserve"> </w:t>
      </w:r>
    </w:p>
    <w:p w14:paraId="02869084" w14:textId="0F4B84D4" w:rsidR="00B1036D" w:rsidRPr="00150AD6" w:rsidRDefault="001818F1" w:rsidP="008517AD">
      <w:pPr>
        <w:spacing w:after="120"/>
        <w:ind w:left="360"/>
        <w:rPr>
          <w:sz w:val="20"/>
          <w:szCs w:val="20"/>
        </w:rPr>
        <w:sectPr w:rsidR="00B1036D" w:rsidRPr="00150AD6" w:rsidSect="00C32186">
          <w:footerReference w:type="default" r:id="rId30"/>
          <w:pgSz w:w="11907" w:h="16839"/>
          <w:pgMar w:top="1440" w:right="1440" w:bottom="1440" w:left="1440" w:header="720" w:footer="720" w:gutter="0"/>
          <w:cols w:space="720" w:equalWidth="0">
            <w:col w:w="9360"/>
          </w:cols>
          <w:docGrid w:linePitch="299"/>
        </w:sectPr>
      </w:pPr>
      <w:r w:rsidRPr="00D63501">
        <w:t>.</w:t>
      </w:r>
    </w:p>
    <w:p w14:paraId="5DDAFB35" w14:textId="77777777" w:rsidR="00B479C4" w:rsidRDefault="00B479C4">
      <w:pPr>
        <w:rPr>
          <w:rFonts w:ascii="Arial" w:eastAsiaTheme="majorEastAsia" w:hAnsi="Arial" w:cstheme="majorBidi"/>
          <w:sz w:val="28"/>
          <w:szCs w:val="32"/>
        </w:rPr>
      </w:pPr>
      <w:bookmarkStart w:id="38" w:name="_Toc48031327"/>
      <w:r>
        <w:lastRenderedPageBreak/>
        <w:br w:type="page"/>
      </w:r>
    </w:p>
    <w:p w14:paraId="060B5ED5" w14:textId="1E55D50C" w:rsidR="00B1036D" w:rsidRPr="00D63501" w:rsidRDefault="00B1036D" w:rsidP="008517AD">
      <w:pPr>
        <w:pStyle w:val="Heading2"/>
      </w:pPr>
      <w:bookmarkStart w:id="39" w:name="_Toc59633071"/>
      <w:r w:rsidRPr="00D63501">
        <w:lastRenderedPageBreak/>
        <w:t>Understanding and recognising reflection in everyday life</w:t>
      </w:r>
      <w:bookmarkEnd w:id="38"/>
      <w:bookmarkEnd w:id="39"/>
    </w:p>
    <w:p w14:paraId="7A62D3FB" w14:textId="3EB7E5B2" w:rsidR="00B1036D" w:rsidRPr="00D63501" w:rsidRDefault="003835F1" w:rsidP="0064659B">
      <w:r w:rsidRPr="00D63501">
        <w:t xml:space="preserve">In </w:t>
      </w:r>
      <w:r w:rsidR="00FE1B97" w:rsidRPr="00D63501">
        <w:t>our daily lives</w:t>
      </w:r>
      <w:r w:rsidRPr="00D63501">
        <w:t xml:space="preserve"> the word</w:t>
      </w:r>
      <w:r w:rsidR="00FE1B97" w:rsidRPr="00D63501">
        <w:t>s</w:t>
      </w:r>
      <w:r w:rsidRPr="00D63501">
        <w:t xml:space="preserve"> ‘reflect’</w:t>
      </w:r>
      <w:r w:rsidR="00FE1B97" w:rsidRPr="00D63501">
        <w:t xml:space="preserve"> or ‘reflection’</w:t>
      </w:r>
      <w:r w:rsidR="00B1036D" w:rsidRPr="00D63501">
        <w:t xml:space="preserve"> </w:t>
      </w:r>
      <w:r w:rsidR="00FE1B97" w:rsidRPr="00D63501">
        <w:t>refer</w:t>
      </w:r>
      <w:r w:rsidR="00B1036D" w:rsidRPr="00D63501">
        <w:t xml:space="preserve"> to </w:t>
      </w:r>
      <w:r w:rsidR="00FE1B97" w:rsidRPr="00D63501">
        <w:t>a picture</w:t>
      </w:r>
      <w:r w:rsidR="00B1036D" w:rsidRPr="00D63501">
        <w:t xml:space="preserve"> of something bouncing off something else and coming back to its source.</w:t>
      </w:r>
      <w:r w:rsidR="001E3029">
        <w:t xml:space="preserve"> </w:t>
      </w:r>
      <w:r w:rsidR="00B1036D" w:rsidRPr="00D63501">
        <w:t xml:space="preserve">When you look in the mirror or into the water of a </w:t>
      </w:r>
      <w:r w:rsidR="00D1136C" w:rsidRPr="00D63501">
        <w:t>pond</w:t>
      </w:r>
      <w:r w:rsidR="00B1036D" w:rsidRPr="00D63501">
        <w:t xml:space="preserve">, it is </w:t>
      </w:r>
      <w:r w:rsidR="00FE1B97" w:rsidRPr="00D63501">
        <w:t>a picture of yourself</w:t>
      </w:r>
      <w:r w:rsidR="00B1036D" w:rsidRPr="00D63501">
        <w:t xml:space="preserve"> that is reflected back to you.</w:t>
      </w:r>
      <w:r w:rsidR="001E3029">
        <w:t xml:space="preserve"> </w:t>
      </w:r>
      <w:r w:rsidR="00B1036D" w:rsidRPr="00D63501">
        <w:t>Your reflection allows you, in a way, to step outside of yourself and observe yourself as if you were a second person: you</w:t>
      </w:r>
      <w:r w:rsidR="00FE1B97" w:rsidRPr="00D63501">
        <w:t xml:space="preserve"> are</w:t>
      </w:r>
      <w:r w:rsidR="00B1036D" w:rsidRPr="00D63501">
        <w:t xml:space="preserve"> looking at you.</w:t>
      </w:r>
      <w:r w:rsidR="001E3029">
        <w:t xml:space="preserve"> </w:t>
      </w:r>
      <w:r w:rsidR="00B1036D" w:rsidRPr="00D63501">
        <w:t>This allow</w:t>
      </w:r>
      <w:r w:rsidR="00FE1B97" w:rsidRPr="00D63501">
        <w:t>s you to study yourself closely.</w:t>
      </w:r>
      <w:r w:rsidR="00B1036D" w:rsidRPr="00D63501">
        <w:t xml:space="preserve"> </w:t>
      </w:r>
      <w:r w:rsidR="00FE1B97" w:rsidRPr="00D63501">
        <w:t>When you do this,</w:t>
      </w:r>
      <w:r w:rsidR="00B1036D" w:rsidRPr="00D63501">
        <w:t xml:space="preserve"> you </w:t>
      </w:r>
      <w:r w:rsidR="00FE1B97" w:rsidRPr="00D63501">
        <w:t xml:space="preserve">can </w:t>
      </w:r>
      <w:r w:rsidR="00B1036D" w:rsidRPr="00D63501">
        <w:t>discover things you did</w:t>
      </w:r>
      <w:r w:rsidR="000D4EE5">
        <w:t xml:space="preserve"> not</w:t>
      </w:r>
      <w:r w:rsidR="00B1036D" w:rsidRPr="00D63501">
        <w:t xml:space="preserve"> know about yourself. </w:t>
      </w:r>
    </w:p>
    <w:p w14:paraId="50DF9B82" w14:textId="422A471E" w:rsidR="00CA6655" w:rsidRPr="00D63501" w:rsidRDefault="008A2833" w:rsidP="008517AD">
      <w:pPr>
        <w:spacing w:after="120"/>
        <w:jc w:val="center"/>
      </w:pPr>
      <w:r w:rsidRPr="008A2833">
        <w:rPr>
          <w:noProof/>
          <w:lang w:val="en-ZA" w:eastAsia="en-ZA"/>
        </w:rPr>
        <w:drawing>
          <wp:inline distT="0" distB="0" distL="0" distR="0" wp14:anchorId="2F41C3E8" wp14:editId="76DF1413">
            <wp:extent cx="4224514" cy="2415496"/>
            <wp:effectExtent l="0" t="0" r="5080" b="4445"/>
            <wp:docPr id="7" name="Picture 7" descr="black, white, blur, boy, close up, depth of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white, blur, boy, close up, depth of fie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456" cy="2431473"/>
                    </a:xfrm>
                    <a:prstGeom prst="rect">
                      <a:avLst/>
                    </a:prstGeom>
                    <a:noFill/>
                    <a:ln>
                      <a:noFill/>
                    </a:ln>
                  </pic:spPr>
                </pic:pic>
              </a:graphicData>
            </a:graphic>
          </wp:inline>
        </w:drawing>
      </w:r>
    </w:p>
    <w:p w14:paraId="4E1CC9AD" w14:textId="5BCF80C9" w:rsidR="00BB4F13" w:rsidRPr="00D63501" w:rsidRDefault="00763A7E" w:rsidP="008517AD">
      <w:pPr>
        <w:spacing w:after="120"/>
      </w:pPr>
      <w:r w:rsidRPr="00D655F0">
        <w:rPr>
          <w:b/>
          <w:bCs/>
        </w:rPr>
        <w:t xml:space="preserve">Figure 2: </w:t>
      </w:r>
      <w:r w:rsidR="00CF7694" w:rsidRPr="00D655F0">
        <w:rPr>
          <w:b/>
          <w:bCs/>
        </w:rPr>
        <w:t xml:space="preserve">Reflection is stepping outside of yourself to look at yourself. </w:t>
      </w:r>
      <w:r w:rsidRPr="00D655F0">
        <w:rPr>
          <w:b/>
          <w:bCs/>
        </w:rPr>
        <w:br/>
      </w:r>
      <w:hyperlink r:id="rId32" w:history="1">
        <w:r w:rsidR="00BB4F13" w:rsidRPr="00CF7694">
          <w:rPr>
            <w:rStyle w:val="Hyperlink"/>
            <w:sz w:val="24"/>
            <w:szCs w:val="24"/>
          </w:rPr>
          <w:t>Source</w:t>
        </w:r>
      </w:hyperlink>
    </w:p>
    <w:p w14:paraId="7B47EEFB" w14:textId="047A5D08" w:rsidR="00B1036D" w:rsidRPr="00D63501" w:rsidRDefault="00B1036D" w:rsidP="008517AD">
      <w:pPr>
        <w:spacing w:after="120"/>
      </w:pPr>
      <w:r w:rsidRPr="00D63501">
        <w:t xml:space="preserve">In the morning before you leave for work you might </w:t>
      </w:r>
      <w:r w:rsidR="00FE1B97" w:rsidRPr="00D63501">
        <w:t>stop</w:t>
      </w:r>
      <w:r w:rsidRPr="00D63501">
        <w:t xml:space="preserve"> in front of the mirror to </w:t>
      </w:r>
      <w:r w:rsidR="00FE1B97" w:rsidRPr="00D63501">
        <w:t>look at</w:t>
      </w:r>
      <w:r w:rsidRPr="00D63501">
        <w:t xml:space="preserve"> your reflection. You might discover that you </w:t>
      </w:r>
      <w:r w:rsidR="00ED3915" w:rsidRPr="00D63501">
        <w:t>spilled tea on your white shirt and decide to change it before you give a presentation to your department</w:t>
      </w:r>
      <w:r w:rsidRPr="00D63501">
        <w:t>.</w:t>
      </w:r>
      <w:r w:rsidR="001E3029">
        <w:t xml:space="preserve"> </w:t>
      </w:r>
      <w:r w:rsidR="00ED3915" w:rsidRPr="00D63501">
        <w:t xml:space="preserve">Or you </w:t>
      </w:r>
      <w:r w:rsidRPr="00D63501">
        <w:t xml:space="preserve">might find that your glasses, which you have </w:t>
      </w:r>
      <w:r w:rsidR="00FE1B97" w:rsidRPr="00D63501">
        <w:t>looked</w:t>
      </w:r>
      <w:r w:rsidRPr="00D63501">
        <w:t xml:space="preserve"> for all morning, are on top of your head. </w:t>
      </w:r>
      <w:r w:rsidR="00FE1B97" w:rsidRPr="00D63501">
        <w:t>That</w:t>
      </w:r>
      <w:r w:rsidRPr="00D63501">
        <w:t xml:space="preserve"> moment of reflection in front of the mirror can help you discover some things about yourself</w:t>
      </w:r>
      <w:r w:rsidR="00DE6243">
        <w:t>,</w:t>
      </w:r>
      <w:r w:rsidRPr="00D63501">
        <w:t xml:space="preserve"> </w:t>
      </w:r>
      <w:r w:rsidR="00FE1B97" w:rsidRPr="00D63501">
        <w:t>giv</w:t>
      </w:r>
      <w:r w:rsidR="00DE6243">
        <w:t>ing</w:t>
      </w:r>
      <w:r w:rsidRPr="00D63501">
        <w:t xml:space="preserve"> you</w:t>
      </w:r>
      <w:r w:rsidR="00FE1B97" w:rsidRPr="00D63501">
        <w:t xml:space="preserve"> the power</w:t>
      </w:r>
      <w:r w:rsidRPr="00D63501">
        <w:t xml:space="preserve"> to </w:t>
      </w:r>
      <w:r w:rsidR="00ED3915" w:rsidRPr="00D63501">
        <w:t xml:space="preserve">take an action </w:t>
      </w:r>
      <w:r w:rsidR="001E01E6">
        <w:t>that</w:t>
      </w:r>
      <w:r w:rsidR="001E01E6" w:rsidRPr="00D63501">
        <w:t xml:space="preserve"> </w:t>
      </w:r>
      <w:r w:rsidR="00ED3915" w:rsidRPr="00D63501">
        <w:t xml:space="preserve">will allow you to have </w:t>
      </w:r>
      <w:r w:rsidR="00FE1B97" w:rsidRPr="00D63501">
        <w:t>a more successful</w:t>
      </w:r>
      <w:r w:rsidRPr="00D63501">
        <w:t xml:space="preserve"> day. </w:t>
      </w:r>
    </w:p>
    <w:p w14:paraId="765BC189" w14:textId="54EC3B57" w:rsidR="00B1036D" w:rsidRPr="00D63501" w:rsidRDefault="00B1036D" w:rsidP="008517AD">
      <w:pPr>
        <w:spacing w:after="120"/>
      </w:pPr>
      <w:r w:rsidRPr="00D63501">
        <w:t xml:space="preserve">In addition to the mirror, we have other tools that </w:t>
      </w:r>
      <w:r w:rsidR="00FE1B97" w:rsidRPr="00D63501">
        <w:t>‘reflect’ us back to ourselves</w:t>
      </w:r>
      <w:r w:rsidRPr="00D63501">
        <w:t>.</w:t>
      </w:r>
      <w:r w:rsidR="001E3029">
        <w:t xml:space="preserve"> </w:t>
      </w:r>
      <w:r w:rsidRPr="00D63501">
        <w:t xml:space="preserve">Photographs </w:t>
      </w:r>
      <w:r w:rsidR="00FE1B97" w:rsidRPr="00D63501">
        <w:t>do this</w:t>
      </w:r>
      <w:r w:rsidRPr="00D63501">
        <w:t xml:space="preserve">. Videos can show us how we look </w:t>
      </w:r>
      <w:r w:rsidR="002A2A18">
        <w:t xml:space="preserve">and </w:t>
      </w:r>
      <w:r w:rsidRPr="00D63501">
        <w:t xml:space="preserve">move. If you are a professional athlete or dancer, you may </w:t>
      </w:r>
      <w:r w:rsidR="00915EAE">
        <w:t xml:space="preserve">repeatedly </w:t>
      </w:r>
      <w:r w:rsidRPr="00D63501">
        <w:t>watch a video of your performance</w:t>
      </w:r>
      <w:r w:rsidR="00915EAE">
        <w:t xml:space="preserve">, </w:t>
      </w:r>
      <w:r w:rsidRPr="00D63501">
        <w:t xml:space="preserve">to pinpoint where you need </w:t>
      </w:r>
      <w:r w:rsidR="00FE1B97" w:rsidRPr="00D63501">
        <w:t>to change your actions</w:t>
      </w:r>
      <w:r w:rsidRPr="00D63501">
        <w:t xml:space="preserve">. Studying your own performance is a key tool in improving </w:t>
      </w:r>
      <w:r w:rsidR="00DF0A02">
        <w:t>it</w:t>
      </w:r>
      <w:r w:rsidR="00FE1B97" w:rsidRPr="00D63501">
        <w:t>.</w:t>
      </w:r>
    </w:p>
    <w:p w14:paraId="1A875B11" w14:textId="42834076" w:rsidR="00B1036D" w:rsidRPr="00D63501" w:rsidRDefault="009E647A" w:rsidP="008517AD">
      <w:pPr>
        <w:spacing w:after="120"/>
      </w:pPr>
      <w:r w:rsidRPr="00D63501">
        <w:t xml:space="preserve">We also have the ability to see pictures in our minds, without </w:t>
      </w:r>
      <w:r w:rsidR="00DF0A02">
        <w:t>looking at</w:t>
      </w:r>
      <w:r w:rsidR="00DF0A02" w:rsidRPr="00D63501">
        <w:t xml:space="preserve"> </w:t>
      </w:r>
      <w:r w:rsidRPr="00D63501">
        <w:t>a photo, video or mirror.</w:t>
      </w:r>
      <w:r w:rsidR="001E3029">
        <w:t xml:space="preserve"> </w:t>
      </w:r>
      <w:r w:rsidRPr="00D63501">
        <w:t>Do you sometimes</w:t>
      </w:r>
      <w:r w:rsidR="00B1036D" w:rsidRPr="00D63501">
        <w:t xml:space="preserve"> ‘replay’ </w:t>
      </w:r>
      <w:r w:rsidR="007E0967" w:rsidRPr="007E0967">
        <w:t xml:space="preserve">in your </w:t>
      </w:r>
      <w:r w:rsidR="00E77907">
        <w:t>memory</w:t>
      </w:r>
      <w:r w:rsidR="007E0967" w:rsidRPr="007E0967">
        <w:t xml:space="preserve"> </w:t>
      </w:r>
      <w:r w:rsidR="00B1036D" w:rsidRPr="00D63501">
        <w:t>something</w:t>
      </w:r>
      <w:r w:rsidRPr="00D63501">
        <w:t xml:space="preserve"> that happened</w:t>
      </w:r>
      <w:r w:rsidR="00C44A76">
        <w:t xml:space="preserve">, looking </w:t>
      </w:r>
      <w:r w:rsidRPr="00D63501">
        <w:t>at every detail</w:t>
      </w:r>
      <w:r w:rsidR="00B1036D" w:rsidRPr="00D63501">
        <w:t xml:space="preserve"> carefully and slowly,</w:t>
      </w:r>
      <w:r w:rsidRPr="00D63501">
        <w:t xml:space="preserve"> even though it is no longer there</w:t>
      </w:r>
      <w:r w:rsidR="00C44A76">
        <w:t>?</w:t>
      </w:r>
      <w:r w:rsidRPr="00D63501">
        <w:t xml:space="preserve"> If it was a situation that left you feeling unhappy, you might notice something new as you reflect on it</w:t>
      </w:r>
      <w:r w:rsidR="006462DB">
        <w:t xml:space="preserve">. This may </w:t>
      </w:r>
      <w:r w:rsidRPr="00D63501">
        <w:t xml:space="preserve">help you understand why it turned out badly and find another way to approach the situation </w:t>
      </w:r>
      <w:r w:rsidR="006462DB">
        <w:t>in future</w:t>
      </w:r>
      <w:r w:rsidRPr="00D63501">
        <w:t>. You</w:t>
      </w:r>
      <w:r w:rsidR="00B1036D" w:rsidRPr="00D63501">
        <w:t xml:space="preserve"> might notice</w:t>
      </w:r>
      <w:r w:rsidR="008E0A7A">
        <w:t>,</w:t>
      </w:r>
      <w:r w:rsidR="00B1036D" w:rsidRPr="00D63501">
        <w:t xml:space="preserve"> </w:t>
      </w:r>
      <w:r w:rsidR="008E0A7A">
        <w:t xml:space="preserve">for the first time, </w:t>
      </w:r>
      <w:r w:rsidR="00B1036D" w:rsidRPr="00D63501">
        <w:t xml:space="preserve">connections between things. This </w:t>
      </w:r>
      <w:r w:rsidR="00D23D2D">
        <w:t>may</w:t>
      </w:r>
      <w:r w:rsidR="00D23D2D" w:rsidRPr="00D63501">
        <w:t xml:space="preserve"> </w:t>
      </w:r>
      <w:r w:rsidRPr="00D63501">
        <w:t>help you to realise something important, which will enable you to succe</w:t>
      </w:r>
      <w:r w:rsidR="00D23D2D">
        <w:t>ed</w:t>
      </w:r>
      <w:r w:rsidRPr="00D63501">
        <w:t xml:space="preserve"> </w:t>
      </w:r>
      <w:r w:rsidR="00D23D2D">
        <w:t>another</w:t>
      </w:r>
      <w:r w:rsidRPr="00D63501">
        <w:t xml:space="preserve"> time.</w:t>
      </w:r>
      <w:r w:rsidR="001E3029">
        <w:t xml:space="preserve"> </w:t>
      </w:r>
    </w:p>
    <w:p w14:paraId="5C5F38BE" w14:textId="2DE640D9" w:rsidR="00B1036D" w:rsidRPr="00D63501" w:rsidRDefault="009E647A" w:rsidP="008517AD">
      <w:pPr>
        <w:spacing w:after="120"/>
      </w:pPr>
      <w:r w:rsidRPr="00D63501">
        <w:t xml:space="preserve">We can also reflect on things without seeing </w:t>
      </w:r>
      <w:r w:rsidR="00E704E5">
        <w:t>pictures</w:t>
      </w:r>
      <w:r w:rsidRPr="00D63501">
        <w:t xml:space="preserve"> in our minds.</w:t>
      </w:r>
      <w:r w:rsidR="00B1036D" w:rsidRPr="00D63501">
        <w:t xml:space="preserve"> We can </w:t>
      </w:r>
      <w:r w:rsidR="0027666C" w:rsidRPr="00D63501">
        <w:t>think deeply</w:t>
      </w:r>
      <w:r w:rsidR="00B1036D" w:rsidRPr="00D63501">
        <w:t xml:space="preserve"> </w:t>
      </w:r>
      <w:r w:rsidR="00E704E5">
        <w:t xml:space="preserve">about </w:t>
      </w:r>
      <w:r w:rsidR="00B1036D" w:rsidRPr="00D63501">
        <w:t>a book we</w:t>
      </w:r>
      <w:r w:rsidR="00E704E5">
        <w:t xml:space="preserve"> have</w:t>
      </w:r>
      <w:r w:rsidR="00B1036D" w:rsidRPr="00D63501">
        <w:t xml:space="preserve"> read</w:t>
      </w:r>
      <w:r w:rsidR="00E704E5">
        <w:t xml:space="preserve"> or</w:t>
      </w:r>
      <w:r w:rsidR="00B1036D" w:rsidRPr="00D63501">
        <w:t xml:space="preserve"> a conversation we</w:t>
      </w:r>
      <w:r w:rsidR="00E704E5">
        <w:t xml:space="preserve"> have</w:t>
      </w:r>
      <w:r w:rsidR="00B1036D" w:rsidRPr="00D63501">
        <w:t xml:space="preserve"> heard, or </w:t>
      </w:r>
      <w:r w:rsidR="00E704E5">
        <w:t xml:space="preserve">we can </w:t>
      </w:r>
      <w:r w:rsidR="0027666C" w:rsidRPr="00D63501">
        <w:t>explore an uncomfortable</w:t>
      </w:r>
      <w:r w:rsidR="00B1036D" w:rsidRPr="00D63501">
        <w:t xml:space="preserve"> </w:t>
      </w:r>
      <w:r w:rsidR="0027666C" w:rsidRPr="00D63501">
        <w:t>feeling. As we dig deeper, we are sometimes able to ‘mine’</w:t>
      </w:r>
      <w:r w:rsidR="00B1036D" w:rsidRPr="00D63501">
        <w:t xml:space="preserve"> </w:t>
      </w:r>
      <w:r w:rsidR="006C47A8">
        <w:t xml:space="preserve">our thoughts </w:t>
      </w:r>
      <w:r w:rsidR="00B1036D" w:rsidRPr="00D63501">
        <w:t xml:space="preserve">for </w:t>
      </w:r>
      <w:r w:rsidR="0027666C" w:rsidRPr="00D63501">
        <w:t>useful</w:t>
      </w:r>
      <w:r w:rsidR="00B1036D" w:rsidRPr="00D63501">
        <w:t xml:space="preserve"> treasures</w:t>
      </w:r>
      <w:r w:rsidR="0027666C" w:rsidRPr="00D63501">
        <w:t xml:space="preserve"> – new </w:t>
      </w:r>
      <w:r w:rsidR="006C47A8">
        <w:t xml:space="preserve">and helpful </w:t>
      </w:r>
      <w:r w:rsidR="0027666C" w:rsidRPr="00D63501">
        <w:t>understandings</w:t>
      </w:r>
      <w:r w:rsidR="00B1036D" w:rsidRPr="00D63501">
        <w:t>.</w:t>
      </w:r>
      <w:r w:rsidR="001E3029">
        <w:t xml:space="preserve"> </w:t>
      </w:r>
      <w:r w:rsidR="00B1036D" w:rsidRPr="00D63501">
        <w:t xml:space="preserve">As we reflect on </w:t>
      </w:r>
      <w:r w:rsidR="006C47A8">
        <w:t xml:space="preserve">the contents of </w:t>
      </w:r>
      <w:r w:rsidR="00B1036D" w:rsidRPr="00D63501">
        <w:t>a book</w:t>
      </w:r>
      <w:r w:rsidR="006C47A8">
        <w:t>,</w:t>
      </w:r>
      <w:r w:rsidR="00B1036D" w:rsidRPr="00D63501">
        <w:t xml:space="preserve"> we might realise that it contains an important lesson for our own </w:t>
      </w:r>
      <w:r w:rsidR="006C47A8" w:rsidRPr="00D63501">
        <w:t>li</w:t>
      </w:r>
      <w:r w:rsidR="006C47A8">
        <w:t>fe</w:t>
      </w:r>
      <w:r w:rsidR="00B1036D" w:rsidRPr="00D63501">
        <w:t xml:space="preserve">. As we </w:t>
      </w:r>
      <w:r w:rsidR="00B83512" w:rsidRPr="00D63501">
        <w:t xml:space="preserve">recall </w:t>
      </w:r>
      <w:r w:rsidR="00B1036D" w:rsidRPr="00D63501">
        <w:t>a telephone conversation with an o</w:t>
      </w:r>
      <w:r w:rsidR="0027666C" w:rsidRPr="00D63501">
        <w:t>ld friend</w:t>
      </w:r>
      <w:r w:rsidR="006C47A8">
        <w:t>,</w:t>
      </w:r>
      <w:r w:rsidR="0027666C" w:rsidRPr="00D63501">
        <w:t xml:space="preserve"> we might realise that </w:t>
      </w:r>
      <w:r w:rsidR="008A33E4" w:rsidRPr="00D63501">
        <w:t>she was asking for our</w:t>
      </w:r>
      <w:r w:rsidR="0027666C" w:rsidRPr="00D63501">
        <w:t xml:space="preserve"> </w:t>
      </w:r>
      <w:r w:rsidR="00EF1213" w:rsidRPr="00D63501">
        <w:t>help</w:t>
      </w:r>
      <w:r w:rsidR="006C47A8">
        <w:t>,</w:t>
      </w:r>
      <w:r w:rsidR="00EF1213" w:rsidRPr="00D63501">
        <w:t xml:space="preserve"> </w:t>
      </w:r>
      <w:r w:rsidR="008A33E4" w:rsidRPr="00D63501">
        <w:t>although she never said this directly</w:t>
      </w:r>
      <w:r w:rsidR="0027666C" w:rsidRPr="00D63501">
        <w:t xml:space="preserve">. As we explore a </w:t>
      </w:r>
      <w:r w:rsidR="006B62CD">
        <w:t xml:space="preserve">hurtful </w:t>
      </w:r>
      <w:r w:rsidR="0027666C" w:rsidRPr="00D63501">
        <w:t xml:space="preserve">experience, we might realise that sometimes </w:t>
      </w:r>
      <w:r w:rsidR="006B62CD">
        <w:t xml:space="preserve">we also </w:t>
      </w:r>
      <w:r w:rsidR="0027666C" w:rsidRPr="00D63501">
        <w:t>act</w:t>
      </w:r>
      <w:r w:rsidR="006B62CD">
        <w:t xml:space="preserve"> hurtfully towards others.</w:t>
      </w:r>
      <w:r w:rsidR="00B1036D" w:rsidRPr="00D63501">
        <w:t xml:space="preserve"> </w:t>
      </w:r>
    </w:p>
    <w:p w14:paraId="6DD334A8" w14:textId="0C57C8FA" w:rsidR="00B1036D" w:rsidRDefault="00BB31FF" w:rsidP="008517AD">
      <w:pPr>
        <w:spacing w:after="120"/>
      </w:pPr>
      <w:r>
        <w:lastRenderedPageBreak/>
        <w:t>At</w:t>
      </w:r>
      <w:r w:rsidR="00150AD6">
        <w:t xml:space="preserve"> its most basic level, reflection is simply stepping outside of what is happening</w:t>
      </w:r>
      <w:r w:rsidR="00D73254">
        <w:t xml:space="preserve"> – </w:t>
      </w:r>
      <w:r w:rsidR="00150AD6">
        <w:t>or what happened</w:t>
      </w:r>
      <w:r w:rsidR="00D73254">
        <w:t xml:space="preserve"> – </w:t>
      </w:r>
      <w:r w:rsidR="00150AD6">
        <w:t>to pay careful attention to what is going on before we react to it. By carefully noticing what we are seeing, hearing and feeling</w:t>
      </w:r>
      <w:r>
        <w:t>,</w:t>
      </w:r>
      <w:r w:rsidR="00150AD6">
        <w:t xml:space="preserve"> we can gather new information we might have missed. We can then explore this new information and try to make sense of it. Why did it happen this way? Am I handling this in the best way I could? Or am I just reacting in the same way I always have?</w:t>
      </w:r>
      <w:r w:rsidR="001E3029">
        <w:t xml:space="preserve"> </w:t>
      </w:r>
      <w:r w:rsidR="00150AD6">
        <w:t xml:space="preserve">Is there something I want to do, or do differently, as a result of the new things I can see? Creating </w:t>
      </w:r>
      <w:r w:rsidR="00FF237C">
        <w:t>a small</w:t>
      </w:r>
      <w:r w:rsidR="00150AD6">
        <w:t xml:space="preserve"> gap between our experience and our action</w:t>
      </w:r>
      <w:r w:rsidR="00FF237C">
        <w:t>s</w:t>
      </w:r>
      <w:r w:rsidR="00150AD6">
        <w:t xml:space="preserve"> thus places us in a more ‘intelligent’ position to decide how to make our next move. Over time, reflection helps us ‘improve our game’ in every area of our lives.</w:t>
      </w:r>
      <w:r w:rsidR="001E3029">
        <w:t xml:space="preserve"> </w:t>
      </w:r>
    </w:p>
    <w:p w14:paraId="1683C06D" w14:textId="2348C15F" w:rsidR="00B1036D" w:rsidRPr="00D63501" w:rsidRDefault="00B1036D" w:rsidP="008242B9">
      <w:pPr>
        <w:spacing w:after="120"/>
      </w:pPr>
      <w:r w:rsidRPr="008242B9">
        <w:t>Reflection</w:t>
      </w:r>
      <w:r w:rsidRPr="00D63501">
        <w:t xml:space="preserve"> can be individual or social, private or public, formal or informal</w:t>
      </w:r>
      <w:r w:rsidR="008242B9">
        <w:t xml:space="preserve">. </w:t>
      </w:r>
      <w:r w:rsidR="001B3B51">
        <w:t>It</w:t>
      </w:r>
      <w:r w:rsidRPr="00D63501">
        <w:t xml:space="preserve"> </w:t>
      </w:r>
      <w:r w:rsidR="001B3B51">
        <w:t>can take place</w:t>
      </w:r>
      <w:r w:rsidR="001B3B51" w:rsidRPr="00D63501">
        <w:t xml:space="preserve"> </w:t>
      </w:r>
      <w:r w:rsidRPr="00D63501">
        <w:t xml:space="preserve">in every possible part of life and take many forms. </w:t>
      </w:r>
    </w:p>
    <w:p w14:paraId="78657594" w14:textId="62B2823E" w:rsidR="00B1036D" w:rsidRPr="00D63501" w:rsidRDefault="00B1036D" w:rsidP="008242B9">
      <w:pPr>
        <w:spacing w:after="120"/>
      </w:pPr>
      <w:r w:rsidRPr="00D63501">
        <w:t xml:space="preserve">Many people find that they reflect informally when they are alone. Have you ever noticed that </w:t>
      </w:r>
      <w:r w:rsidR="008A33E4" w:rsidRPr="00D63501">
        <w:t xml:space="preserve">you suddenly realise something </w:t>
      </w:r>
      <w:r w:rsidR="00BD2D06" w:rsidRPr="00D63501">
        <w:t>about a situation</w:t>
      </w:r>
      <w:r w:rsidR="008A33E4" w:rsidRPr="00D63501">
        <w:t xml:space="preserve"> while </w:t>
      </w:r>
      <w:r w:rsidRPr="00D63501">
        <w:t>you are</w:t>
      </w:r>
      <w:r w:rsidR="00BD2D06" w:rsidRPr="00D63501">
        <w:t xml:space="preserve"> doing something else</w:t>
      </w:r>
      <w:r w:rsidR="00EA4E0B">
        <w:t xml:space="preserve"> – </w:t>
      </w:r>
      <w:r w:rsidR="00BD2D06" w:rsidRPr="00D63501">
        <w:t>for example,</w:t>
      </w:r>
      <w:r w:rsidRPr="00D63501">
        <w:t xml:space="preserve"> having a bath, washing the dishes, or going for a run? </w:t>
      </w:r>
      <w:r w:rsidR="00BD2D06" w:rsidRPr="00D63501">
        <w:t>When we have some</w:t>
      </w:r>
      <w:r w:rsidRPr="00D63501">
        <w:t xml:space="preserve"> quiet time alone</w:t>
      </w:r>
      <w:r w:rsidR="00B83512" w:rsidRPr="00D63501">
        <w:t>,</w:t>
      </w:r>
      <w:r w:rsidRPr="00D63501">
        <w:t xml:space="preserve"> our minds </w:t>
      </w:r>
      <w:r w:rsidR="00BD2D06" w:rsidRPr="00D63501">
        <w:t>often</w:t>
      </w:r>
      <w:r w:rsidRPr="00D63501">
        <w:t xml:space="preserve"> start doing their own informal reflection.</w:t>
      </w:r>
      <w:r w:rsidR="001E3029">
        <w:t xml:space="preserve"> </w:t>
      </w:r>
      <w:r w:rsidRPr="00D63501">
        <w:t xml:space="preserve">If our lives are </w:t>
      </w:r>
      <w:r w:rsidR="00664CA0">
        <w:t xml:space="preserve">constantly </w:t>
      </w:r>
      <w:r w:rsidRPr="00D63501">
        <w:t xml:space="preserve">busy and full of people and technology, </w:t>
      </w:r>
      <w:r w:rsidR="00BD2D06" w:rsidRPr="00D63501">
        <w:t>this</w:t>
      </w:r>
      <w:r w:rsidRPr="00D63501">
        <w:t xml:space="preserve"> may never happen. Sometimes</w:t>
      </w:r>
      <w:r w:rsidR="002A5DCB">
        <w:t>,</w:t>
      </w:r>
      <w:r w:rsidRPr="00D63501">
        <w:t xml:space="preserve"> you may find when you </w:t>
      </w:r>
      <w:r w:rsidR="00BD2D06" w:rsidRPr="00D63501">
        <w:t>go to bed at night</w:t>
      </w:r>
      <w:r w:rsidRPr="00D63501">
        <w:t xml:space="preserve"> your mind floods with thoughts and you can’t get to sleep.</w:t>
      </w:r>
      <w:r w:rsidR="001E3029">
        <w:t xml:space="preserve"> </w:t>
      </w:r>
      <w:r w:rsidRPr="00D63501">
        <w:t xml:space="preserve">There </w:t>
      </w:r>
      <w:r w:rsidR="001526D2">
        <w:t>may be</w:t>
      </w:r>
      <w:r w:rsidR="001526D2" w:rsidRPr="00D63501">
        <w:t xml:space="preserve"> </w:t>
      </w:r>
      <w:r w:rsidRPr="00D63501">
        <w:t xml:space="preserve">important things </w:t>
      </w:r>
      <w:r w:rsidR="00BD2D06" w:rsidRPr="00D63501">
        <w:t>you are trying to understand</w:t>
      </w:r>
      <w:r w:rsidR="0063095F">
        <w:t>,</w:t>
      </w:r>
      <w:r w:rsidR="00BD2D06" w:rsidRPr="00D63501">
        <w:t xml:space="preserve"> </w:t>
      </w:r>
      <w:r w:rsidRPr="00D63501">
        <w:t xml:space="preserve">which </w:t>
      </w:r>
      <w:r w:rsidR="00BD2D06" w:rsidRPr="00D63501">
        <w:t>are below the surface</w:t>
      </w:r>
      <w:r w:rsidRPr="00D63501">
        <w:t>. Sometimes</w:t>
      </w:r>
      <w:r w:rsidR="00DB4621">
        <w:t>,</w:t>
      </w:r>
      <w:r w:rsidRPr="00D63501">
        <w:t xml:space="preserve"> we don’t need to think more thoughts but rather need to quiet</w:t>
      </w:r>
      <w:r w:rsidR="00B83512" w:rsidRPr="00D63501">
        <w:t>en</w:t>
      </w:r>
      <w:r w:rsidRPr="00D63501">
        <w:t xml:space="preserve"> our busy minds</w:t>
      </w:r>
      <w:r w:rsidR="00BD0A01">
        <w:t>,</w:t>
      </w:r>
      <w:r w:rsidRPr="00D63501">
        <w:t xml:space="preserve"> so that deeper realisations can rise to the surface.</w:t>
      </w:r>
    </w:p>
    <w:p w14:paraId="6638F9E0" w14:textId="6684DF43" w:rsidR="00B1036D" w:rsidRPr="00D63501" w:rsidRDefault="00BD2D06" w:rsidP="008517AD">
      <w:pPr>
        <w:spacing w:after="120"/>
      </w:pPr>
      <w:r w:rsidRPr="00D63501">
        <w:t>Some p</w:t>
      </w:r>
      <w:r w:rsidR="00B1036D" w:rsidRPr="00D63501">
        <w:t>eople</w:t>
      </w:r>
      <w:r w:rsidRPr="00D63501">
        <w:t xml:space="preserve"> feel a strong need for </w:t>
      </w:r>
      <w:r w:rsidR="00B1036D" w:rsidRPr="00D63501">
        <w:t xml:space="preserve">reflection </w:t>
      </w:r>
      <w:r w:rsidRPr="00D63501">
        <w:t>and look for quiet time alone to do it</w:t>
      </w:r>
      <w:r w:rsidR="00B1036D" w:rsidRPr="00D63501">
        <w:t>. They might wake up early to pray or meditate.</w:t>
      </w:r>
      <w:r w:rsidR="001E3029">
        <w:t xml:space="preserve"> </w:t>
      </w:r>
      <w:r w:rsidR="00B1036D" w:rsidRPr="00D63501">
        <w:t xml:space="preserve">They might go for </w:t>
      </w:r>
      <w:r w:rsidR="0041170D">
        <w:t xml:space="preserve">a </w:t>
      </w:r>
      <w:r w:rsidR="00B1036D" w:rsidRPr="00D63501">
        <w:t xml:space="preserve">long walk, or lie in a field and look at the clouds, or gaze at the stars at night. Some people like to write their thoughts in a journal or express what they are reflecting on in a song or a poem. Many people who create art or music find that </w:t>
      </w:r>
      <w:r w:rsidRPr="00D63501">
        <w:t>important reflection happens while they do it</w:t>
      </w:r>
      <w:r w:rsidR="00B1036D" w:rsidRPr="00D63501">
        <w:t>.</w:t>
      </w:r>
    </w:p>
    <w:p w14:paraId="7B866B91" w14:textId="7910696E" w:rsidR="00B1036D" w:rsidRPr="00D63501" w:rsidRDefault="00B1036D" w:rsidP="008517AD">
      <w:pPr>
        <w:spacing w:after="120"/>
      </w:pPr>
      <w:r w:rsidRPr="00D63501">
        <w:t xml:space="preserve">Some people prefer to reflect with others. You might have a best friend you chat to when something is bothering you who always helps you to see </w:t>
      </w:r>
      <w:r w:rsidR="00BD2D06" w:rsidRPr="00D63501">
        <w:t>the situation more clearly</w:t>
      </w:r>
      <w:r w:rsidR="00FD0441">
        <w:t xml:space="preserve"> and</w:t>
      </w:r>
      <w:r w:rsidRPr="00D63501">
        <w:t xml:space="preserve"> helps you to make a better decision. You might </w:t>
      </w:r>
      <w:r w:rsidR="00BD2D06" w:rsidRPr="00D63501">
        <w:t>know</w:t>
      </w:r>
      <w:r w:rsidRPr="00D63501">
        <w:t xml:space="preserve"> people </w:t>
      </w:r>
      <w:r w:rsidR="00BD2D06" w:rsidRPr="00D63501">
        <w:t>who like to</w:t>
      </w:r>
      <w:r w:rsidRPr="00D63501">
        <w:t xml:space="preserve"> </w:t>
      </w:r>
      <w:r w:rsidR="00AA6D20" w:rsidRPr="00D63501">
        <w:t>tell stories about</w:t>
      </w:r>
      <w:r w:rsidRPr="00D63501">
        <w:t xml:space="preserve"> </w:t>
      </w:r>
      <w:r w:rsidR="00997575">
        <w:t xml:space="preserve">their </w:t>
      </w:r>
      <w:r w:rsidRPr="00D63501">
        <w:t>experiences</w:t>
      </w:r>
      <w:r w:rsidR="00AA6D20" w:rsidRPr="00D63501">
        <w:t xml:space="preserve"> </w:t>
      </w:r>
      <w:r w:rsidRPr="00D63501">
        <w:t>and</w:t>
      </w:r>
      <w:r w:rsidR="00AA6D20" w:rsidRPr="00D63501">
        <w:t>, as they do so,</w:t>
      </w:r>
      <w:r w:rsidRPr="00D63501">
        <w:t xml:space="preserve"> </w:t>
      </w:r>
      <w:r w:rsidR="00AA6D20" w:rsidRPr="00D63501">
        <w:t>they draw out new understanding</w:t>
      </w:r>
      <w:r w:rsidR="00997575">
        <w:t>s</w:t>
      </w:r>
      <w:r w:rsidRPr="00D63501">
        <w:t>.</w:t>
      </w:r>
      <w:r w:rsidR="001E3029">
        <w:t xml:space="preserve"> </w:t>
      </w:r>
    </w:p>
    <w:p w14:paraId="2D0AFD3F" w14:textId="52F0165F" w:rsidR="00B1036D" w:rsidRPr="00D63501" w:rsidRDefault="00B1036D" w:rsidP="008517AD">
      <w:pPr>
        <w:spacing w:after="120"/>
      </w:pPr>
      <w:r w:rsidRPr="00D63501">
        <w:t xml:space="preserve">Some people make their personal or social reflections public. They might post reflections on Twitter or Facebook or on a blog. Others may </w:t>
      </w:r>
      <w:r w:rsidR="006A49CD">
        <w:t>respond</w:t>
      </w:r>
      <w:r w:rsidR="006A49CD" w:rsidRPr="00D63501">
        <w:t xml:space="preserve"> </w:t>
      </w:r>
      <w:r w:rsidR="00AA6D20" w:rsidRPr="00D63501">
        <w:t>with their own reflections</w:t>
      </w:r>
      <w:r w:rsidRPr="00D63501">
        <w:t xml:space="preserve">, using </w:t>
      </w:r>
      <w:r w:rsidR="0040084B">
        <w:t>the first person’s</w:t>
      </w:r>
      <w:r w:rsidRPr="00D63501">
        <w:t xml:space="preserve"> ideas to deepen their awareness. Others may incorporate their reflection</w:t>
      </w:r>
      <w:r w:rsidR="00E2505F">
        <w:t>s</w:t>
      </w:r>
      <w:r w:rsidRPr="00D63501">
        <w:t xml:space="preserve"> into performance. </w:t>
      </w:r>
    </w:p>
    <w:p w14:paraId="10A350BF" w14:textId="210692F9" w:rsidR="00B1036D" w:rsidRDefault="00B1036D" w:rsidP="008517AD">
      <w:pPr>
        <w:spacing w:after="120"/>
      </w:pPr>
      <w:r w:rsidRPr="003859CE">
        <w:t>Some traditions use communal reflection as a central practice. Reflective practices are a formal part of different religious and spiritual traditions that have their roots deep in the past.</w:t>
      </w:r>
      <w:r w:rsidR="00AA6D20" w:rsidRPr="003859CE">
        <w:t xml:space="preserve"> Different forms of meditation and prayer involve reflection.</w:t>
      </w:r>
      <w:r w:rsidR="001E3029" w:rsidRPr="003859CE">
        <w:t xml:space="preserve"> </w:t>
      </w:r>
      <w:r w:rsidR="00F05084" w:rsidRPr="003859CE">
        <w:t>P</w:t>
      </w:r>
      <w:r w:rsidRPr="003859CE">
        <w:t xml:space="preserve">eople </w:t>
      </w:r>
      <w:r w:rsidR="00F05084" w:rsidRPr="003859CE">
        <w:t xml:space="preserve">in a religious community </w:t>
      </w:r>
      <w:r w:rsidRPr="003859CE">
        <w:t xml:space="preserve">might share problems or issues in their lives and reflect together on how their common spiritual principles </w:t>
      </w:r>
      <w:r w:rsidR="00D248DA">
        <w:t>relate to and may</w:t>
      </w:r>
      <w:r w:rsidR="00D248DA" w:rsidRPr="003859CE">
        <w:t xml:space="preserve"> </w:t>
      </w:r>
      <w:r w:rsidRPr="003859CE">
        <w:t>address the problems</w:t>
      </w:r>
      <w:r w:rsidR="00F05084" w:rsidRPr="003859CE">
        <w:t>.</w:t>
      </w:r>
      <w:r w:rsidR="001E3029" w:rsidRPr="003859CE">
        <w:t xml:space="preserve"> </w:t>
      </w:r>
      <w:r w:rsidRPr="003859CE">
        <w:t>S</w:t>
      </w:r>
      <w:r w:rsidR="00F05084" w:rsidRPr="003859CE">
        <w:t>elf-help</w:t>
      </w:r>
      <w:r w:rsidRPr="003859CE">
        <w:t xml:space="preserve"> groups </w:t>
      </w:r>
      <w:r w:rsidR="00AA6D20" w:rsidRPr="003859CE">
        <w:t>like</w:t>
      </w:r>
      <w:r w:rsidRPr="003859CE">
        <w:t xml:space="preserve"> Alcoholics Anonymous </w:t>
      </w:r>
      <w:r w:rsidR="00AA6D20" w:rsidRPr="003859CE">
        <w:t>have been</w:t>
      </w:r>
      <w:r w:rsidRPr="003859CE">
        <w:t xml:space="preserve"> </w:t>
      </w:r>
      <w:r w:rsidR="00F05084" w:rsidRPr="003859CE">
        <w:t>helpful to</w:t>
      </w:r>
      <w:r w:rsidRPr="003859CE">
        <w:t xml:space="preserve"> people </w:t>
      </w:r>
      <w:r w:rsidR="00F05084" w:rsidRPr="003859CE">
        <w:t>with</w:t>
      </w:r>
      <w:r w:rsidRPr="003859CE">
        <w:t xml:space="preserve"> addictions</w:t>
      </w:r>
      <w:r w:rsidR="00AA6D20" w:rsidRPr="003859CE">
        <w:t>.</w:t>
      </w:r>
      <w:r w:rsidRPr="003859CE">
        <w:t xml:space="preserve"> </w:t>
      </w:r>
      <w:r w:rsidR="00AA6D20" w:rsidRPr="003859CE">
        <w:t>Their approach relies strongly on r</w:t>
      </w:r>
      <w:r w:rsidR="00F05084" w:rsidRPr="003859CE">
        <w:t>eflecting alone and with others</w:t>
      </w:r>
      <w:r w:rsidRPr="003859CE">
        <w:t>.</w:t>
      </w:r>
      <w:r w:rsidR="001E3029" w:rsidRPr="003859CE">
        <w:t xml:space="preserve"> </w:t>
      </w:r>
      <w:r w:rsidR="003D1823" w:rsidRPr="003859CE">
        <w:t>C</w:t>
      </w:r>
      <w:r w:rsidRPr="003859CE">
        <w:t>ounsellor</w:t>
      </w:r>
      <w:r w:rsidR="003D1823" w:rsidRPr="003859CE">
        <w:t>s</w:t>
      </w:r>
      <w:r w:rsidRPr="003859CE">
        <w:t xml:space="preserve"> or psychologist</w:t>
      </w:r>
      <w:r w:rsidR="003D1823" w:rsidRPr="003859CE">
        <w:t>s</w:t>
      </w:r>
      <w:r w:rsidRPr="003859CE">
        <w:t xml:space="preserve"> </w:t>
      </w:r>
      <w:r w:rsidR="003D1823" w:rsidRPr="003859CE">
        <w:t xml:space="preserve">often use reflection to help </w:t>
      </w:r>
      <w:r w:rsidR="007A5E0C" w:rsidRPr="003859CE">
        <w:t>a person</w:t>
      </w:r>
      <w:r w:rsidR="003D1823" w:rsidRPr="003859CE">
        <w:t xml:space="preserve"> </w:t>
      </w:r>
      <w:r w:rsidR="007C3A8F">
        <w:t>understand</w:t>
      </w:r>
      <w:r w:rsidR="007C3A8F" w:rsidRPr="003859CE">
        <w:t xml:space="preserve"> </w:t>
      </w:r>
      <w:r w:rsidR="003D1823" w:rsidRPr="003859CE">
        <w:t>the causes and effects of their problems and identify more successful ways to manage their lives.</w:t>
      </w:r>
      <w:r w:rsidR="001E3029">
        <w:t xml:space="preserve"> </w:t>
      </w:r>
    </w:p>
    <w:p w14:paraId="144118E0" w14:textId="77777777" w:rsidR="009B42D3" w:rsidRPr="00D63501" w:rsidRDefault="009B42D3" w:rsidP="008517AD">
      <w:pPr>
        <w:spacing w:after="120"/>
      </w:pPr>
    </w:p>
    <w:p w14:paraId="6BFFFCF7" w14:textId="77777777" w:rsidR="00B1036D" w:rsidRPr="006B5CA0" w:rsidRDefault="00B1036D" w:rsidP="003F2B78">
      <w:pPr>
        <w:pStyle w:val="Heading3"/>
      </w:pPr>
      <w:bookmarkStart w:id="40" w:name="_Toc48031328"/>
      <w:r w:rsidRPr="006B5CA0">
        <w:t>Activity 1: Exploring reflection in my everyday life</w:t>
      </w:r>
      <w:bookmarkEnd w:id="40"/>
    </w:p>
    <w:p w14:paraId="56988777" w14:textId="3DB75FCC" w:rsidR="00B1036D" w:rsidRPr="00263F41" w:rsidRDefault="00B1036D" w:rsidP="00077B06">
      <w:pPr>
        <w:pStyle w:val="Activitytime"/>
      </w:pPr>
      <w:r w:rsidRPr="00263F41">
        <w:t>Suggested time: 15 minutes</w:t>
      </w:r>
    </w:p>
    <w:p w14:paraId="0B2D709E" w14:textId="011A7F81" w:rsidR="00F05084" w:rsidRPr="00D63501" w:rsidRDefault="00F05084" w:rsidP="008517AD">
      <w:pPr>
        <w:spacing w:after="120"/>
      </w:pPr>
      <w:r w:rsidRPr="00D63501">
        <w:t xml:space="preserve">Think about the following questions and write your thoughts in your learning journal. </w:t>
      </w:r>
    </w:p>
    <w:p w14:paraId="5723049F" w14:textId="4F0FB165" w:rsidR="00B1036D" w:rsidRPr="00D63501" w:rsidRDefault="00B1036D" w:rsidP="008517AD">
      <w:pPr>
        <w:pStyle w:val="ListParagraph"/>
        <w:numPr>
          <w:ilvl w:val="0"/>
          <w:numId w:val="11"/>
        </w:numPr>
        <w:spacing w:after="120"/>
      </w:pPr>
      <w:r w:rsidRPr="00D63501">
        <w:t>Think of yo</w:t>
      </w:r>
      <w:r w:rsidR="003D1823" w:rsidRPr="00D63501">
        <w:t>ur family and</w:t>
      </w:r>
      <w:r w:rsidRPr="00D63501">
        <w:t xml:space="preserve"> friends. Who are the people who are the most reflective? </w:t>
      </w:r>
      <w:r w:rsidR="007A5300" w:rsidRPr="00D63501">
        <w:t>How do they</w:t>
      </w:r>
      <w:r w:rsidRPr="00D63501">
        <w:t xml:space="preserve"> </w:t>
      </w:r>
      <w:r w:rsidR="007A5300" w:rsidRPr="00D63501">
        <w:t>reflect</w:t>
      </w:r>
      <w:r w:rsidRPr="00D63501">
        <w:t xml:space="preserve">? How have you experienced </w:t>
      </w:r>
      <w:r w:rsidR="008B4EA2">
        <w:t>their reflective practices</w:t>
      </w:r>
      <w:r w:rsidR="005B737F">
        <w:t>?</w:t>
      </w:r>
      <w:r w:rsidR="008B4EA2" w:rsidRPr="00D63501">
        <w:t xml:space="preserve"> </w:t>
      </w:r>
      <w:r w:rsidRPr="00D63501">
        <w:t>(</w:t>
      </w:r>
      <w:r w:rsidR="005B737F">
        <w:t xml:space="preserve">For example, </w:t>
      </w:r>
      <w:r w:rsidR="008B4EA2">
        <w:t xml:space="preserve">do you find </w:t>
      </w:r>
      <w:r w:rsidR="005B737F">
        <w:t>them</w:t>
      </w:r>
      <w:r w:rsidRPr="00D63501">
        <w:t xml:space="preserve"> irritating, threatening, </w:t>
      </w:r>
      <w:r w:rsidR="005B737F">
        <w:t xml:space="preserve">interesting, </w:t>
      </w:r>
      <w:r w:rsidRPr="00D63501">
        <w:t>admir</w:t>
      </w:r>
      <w:r w:rsidR="005B737F">
        <w:t>able?</w:t>
      </w:r>
      <w:r w:rsidRPr="00D63501">
        <w:t>)</w:t>
      </w:r>
    </w:p>
    <w:p w14:paraId="75753022" w14:textId="5D88B5C3" w:rsidR="00B1036D" w:rsidRPr="00D63501" w:rsidRDefault="00B1036D" w:rsidP="008517AD">
      <w:pPr>
        <w:pStyle w:val="ListParagraph"/>
        <w:numPr>
          <w:ilvl w:val="0"/>
          <w:numId w:val="11"/>
        </w:numPr>
        <w:spacing w:after="120"/>
      </w:pPr>
      <w:r w:rsidRPr="00D63501">
        <w:lastRenderedPageBreak/>
        <w:t xml:space="preserve">Do you think you are a very reflective person or not? Can you identify any factors in your life </w:t>
      </w:r>
      <w:r w:rsidR="005B737F">
        <w:t>that</w:t>
      </w:r>
      <w:r w:rsidR="005B737F" w:rsidRPr="00D63501">
        <w:t xml:space="preserve"> </w:t>
      </w:r>
      <w:r w:rsidRPr="00D63501">
        <w:t xml:space="preserve">have contributed to this? Have the people you thought of in question </w:t>
      </w:r>
      <w:r w:rsidR="00B72EFD">
        <w:t xml:space="preserve">1 </w:t>
      </w:r>
      <w:r w:rsidRPr="00D63501">
        <w:t>played a role in this?</w:t>
      </w:r>
      <w:r w:rsidR="001E3029">
        <w:t xml:space="preserve"> </w:t>
      </w:r>
      <w:r w:rsidRPr="00D63501">
        <w:t xml:space="preserve">If you do reflect, what forms does </w:t>
      </w:r>
      <w:r w:rsidR="00B42B84">
        <w:t>your practice</w:t>
      </w:r>
      <w:r w:rsidR="00B42B84" w:rsidRPr="00D63501">
        <w:t xml:space="preserve"> </w:t>
      </w:r>
      <w:r w:rsidRPr="00D63501">
        <w:t>take?</w:t>
      </w:r>
    </w:p>
    <w:p w14:paraId="2BC48988" w14:textId="69048BD5" w:rsidR="00B1036D" w:rsidRDefault="00B1036D" w:rsidP="008517AD">
      <w:pPr>
        <w:pStyle w:val="ListParagraph"/>
        <w:numPr>
          <w:ilvl w:val="0"/>
          <w:numId w:val="11"/>
        </w:numPr>
        <w:spacing w:after="120"/>
      </w:pPr>
      <w:r w:rsidRPr="00D63501">
        <w:t>What formal reflective activities take place in your life, your family or your community? Think about the areas of religion and spirituality, sport, relationships, social media and the arts (</w:t>
      </w:r>
      <w:r w:rsidR="00B17F92">
        <w:t>for example,</w:t>
      </w:r>
      <w:r w:rsidRPr="00D63501">
        <w:t xml:space="preserve"> art, writing, music, dance, poetry).</w:t>
      </w:r>
    </w:p>
    <w:p w14:paraId="6E755380" w14:textId="77777777" w:rsidR="009B42D3" w:rsidRPr="00D63501" w:rsidRDefault="009B42D3" w:rsidP="009B42D3">
      <w:pPr>
        <w:pStyle w:val="ListParagraph"/>
        <w:spacing w:after="120"/>
      </w:pPr>
    </w:p>
    <w:p w14:paraId="5F3C75AA" w14:textId="77777777" w:rsidR="00FE6630" w:rsidRPr="006D710F" w:rsidRDefault="00FE6630" w:rsidP="0022180F">
      <w:pPr>
        <w:pStyle w:val="Comment-14pointArial"/>
      </w:pPr>
      <w:bookmarkStart w:id="41" w:name="_Toc48031329"/>
      <w:r w:rsidRPr="006D710F">
        <w:t>Discussion of the activity</w:t>
      </w:r>
      <w:bookmarkEnd w:id="41"/>
    </w:p>
    <w:p w14:paraId="7EA1C374" w14:textId="6F8898FF" w:rsidR="007A5300" w:rsidRPr="00D63501" w:rsidRDefault="007A5300" w:rsidP="008517AD">
      <w:pPr>
        <w:spacing w:after="120"/>
      </w:pPr>
      <w:r w:rsidRPr="00D63501">
        <w:t xml:space="preserve">Did this activity help you to become more aware of reflection in your life? Did it help you become more aware of your current feelings about reflection? As you begin to look at your life through the ‘lens’ of reflection, you may notice that you have ways of reflecting informally or formally </w:t>
      </w:r>
      <w:r w:rsidR="00140ED8">
        <w:t>that</w:t>
      </w:r>
      <w:r w:rsidR="00140ED8" w:rsidRPr="00D63501">
        <w:t xml:space="preserve"> </w:t>
      </w:r>
      <w:r w:rsidRPr="00D63501">
        <w:t xml:space="preserve">you </w:t>
      </w:r>
      <w:r w:rsidR="00140ED8">
        <w:t>had</w:t>
      </w:r>
      <w:r w:rsidR="00140ED8" w:rsidRPr="00D63501">
        <w:t xml:space="preserve"> </w:t>
      </w:r>
      <w:r w:rsidRPr="00D63501">
        <w:t>not thought about. You may also realise that you have a positive or negative attitude towards reflection.</w:t>
      </w:r>
    </w:p>
    <w:p w14:paraId="4C9CF0E2" w14:textId="0814FD08" w:rsidR="0079609A" w:rsidRDefault="00B1036D" w:rsidP="008517AD">
      <w:pPr>
        <w:spacing w:after="120"/>
      </w:pPr>
      <w:r w:rsidRPr="00873B00">
        <w:t xml:space="preserve">Reflection is a </w:t>
      </w:r>
      <w:r w:rsidR="00150AD6" w:rsidRPr="00873B00">
        <w:t>process</w:t>
      </w:r>
      <w:r w:rsidRPr="00873B00">
        <w:t xml:space="preserve"> </w:t>
      </w:r>
      <w:r w:rsidR="003D1823" w:rsidRPr="00873B00">
        <w:t xml:space="preserve">that </w:t>
      </w:r>
      <w:r w:rsidRPr="00873B00">
        <w:t>help</w:t>
      </w:r>
      <w:r w:rsidR="003D1823" w:rsidRPr="00873B00">
        <w:t>s</w:t>
      </w:r>
      <w:r w:rsidRPr="00873B00">
        <w:t xml:space="preserve"> us achieve success and gain wisdom</w:t>
      </w:r>
      <w:r w:rsidR="00873B00">
        <w:t xml:space="preserve">. </w:t>
      </w:r>
      <w:r w:rsidR="003D1823" w:rsidRPr="00D63501">
        <w:t>You have</w:t>
      </w:r>
      <w:r w:rsidRPr="00D63501">
        <w:t xml:space="preserve"> </w:t>
      </w:r>
      <w:r w:rsidR="003D1823" w:rsidRPr="00D63501">
        <w:t xml:space="preserve">probably known </w:t>
      </w:r>
      <w:r w:rsidRPr="00D63501">
        <w:t xml:space="preserve">people who seem to </w:t>
      </w:r>
      <w:r w:rsidR="00DB4C8F">
        <w:t>repeat</w:t>
      </w:r>
      <w:r w:rsidR="00DB4C8F" w:rsidRPr="00D63501">
        <w:t xml:space="preserve"> </w:t>
      </w:r>
      <w:r w:rsidRPr="00D63501">
        <w:t>the same mistakes.</w:t>
      </w:r>
      <w:r w:rsidR="001E3029">
        <w:t xml:space="preserve"> </w:t>
      </w:r>
      <w:r w:rsidR="002805F4" w:rsidRPr="00D63501">
        <w:t>Many people feel that in some area</w:t>
      </w:r>
      <w:r w:rsidRPr="00D63501">
        <w:t xml:space="preserve"> </w:t>
      </w:r>
      <w:r w:rsidR="002805F4" w:rsidRPr="00D63501">
        <w:t xml:space="preserve">of their life they </w:t>
      </w:r>
      <w:r w:rsidRPr="00D63501">
        <w:t xml:space="preserve">don’t seem to make progress no matter how much effort </w:t>
      </w:r>
      <w:r w:rsidR="00B83512" w:rsidRPr="00D63501">
        <w:t xml:space="preserve">they </w:t>
      </w:r>
      <w:r w:rsidRPr="00D63501">
        <w:t xml:space="preserve">put in. </w:t>
      </w:r>
      <w:r w:rsidR="0079609A">
        <w:t>In such situations, r</w:t>
      </w:r>
      <w:r w:rsidRPr="00D63501">
        <w:t xml:space="preserve">eflection </w:t>
      </w:r>
      <w:r w:rsidR="002805F4" w:rsidRPr="00D63501">
        <w:t xml:space="preserve">helps us see things </w:t>
      </w:r>
      <w:r w:rsidR="0079609A">
        <w:t>that</w:t>
      </w:r>
      <w:r w:rsidR="002805F4" w:rsidRPr="00D63501">
        <w:t xml:space="preserve"> we were</w:t>
      </w:r>
      <w:r w:rsidR="0079609A">
        <w:t xml:space="preserve"> not</w:t>
      </w:r>
      <w:r w:rsidR="002805F4" w:rsidRPr="00D63501">
        <w:t xml:space="preserve"> aware of before. This </w:t>
      </w:r>
      <w:r w:rsidRPr="00D63501">
        <w:t>enables us to learn from our experiences and not repeat the same mistakes</w:t>
      </w:r>
      <w:r w:rsidR="002805F4" w:rsidRPr="00D63501">
        <w:t>.</w:t>
      </w:r>
      <w:r w:rsidR="001E3029">
        <w:t xml:space="preserve"> </w:t>
      </w:r>
      <w:r w:rsidR="00112753">
        <w:t>W</w:t>
      </w:r>
      <w:r w:rsidR="002805F4" w:rsidRPr="00D63501">
        <w:t xml:space="preserve">e </w:t>
      </w:r>
      <w:r w:rsidR="00112753">
        <w:t xml:space="preserve">can </w:t>
      </w:r>
      <w:r w:rsidR="002805F4" w:rsidRPr="00D63501">
        <w:t>move closer to achieving our</w:t>
      </w:r>
      <w:r w:rsidRPr="00D63501">
        <w:t xml:space="preserve"> goals. </w:t>
      </w:r>
    </w:p>
    <w:p w14:paraId="1EC4B0B5" w14:textId="5749D71B" w:rsidR="000A4B8F" w:rsidRDefault="00B1036D" w:rsidP="008517AD">
      <w:pPr>
        <w:spacing w:after="120"/>
      </w:pPr>
      <w:r w:rsidRPr="00D63501">
        <w:t xml:space="preserve">Instead of </w:t>
      </w:r>
      <w:r w:rsidR="002805F4" w:rsidRPr="00D63501">
        <w:t>our lives going</w:t>
      </w:r>
      <w:r w:rsidRPr="00D63501">
        <w:t xml:space="preserve"> in a circle that </w:t>
      </w:r>
      <w:r w:rsidR="002805F4" w:rsidRPr="00D63501">
        <w:t>takes us through the same problems with the same outcomes again and again</w:t>
      </w:r>
      <w:r w:rsidRPr="00D63501">
        <w:t xml:space="preserve">, reflection </w:t>
      </w:r>
      <w:r w:rsidR="002805F4" w:rsidRPr="00D63501">
        <w:t xml:space="preserve">enables </w:t>
      </w:r>
      <w:r w:rsidR="001F2AD4">
        <w:t xml:space="preserve">us to use </w:t>
      </w:r>
      <w:r w:rsidR="002805F4" w:rsidRPr="00D63501">
        <w:t>each experience to increase our understanding</w:t>
      </w:r>
      <w:r w:rsidR="003B0B7B">
        <w:t xml:space="preserve">. </w:t>
      </w:r>
      <w:r w:rsidR="002805F4" w:rsidRPr="00D63501">
        <w:t xml:space="preserve">When </w:t>
      </w:r>
      <w:r w:rsidR="003B0B7B">
        <w:t>we face</w:t>
      </w:r>
      <w:r w:rsidR="002805F4" w:rsidRPr="00D63501">
        <w:t xml:space="preserve"> the same situation again, we are no longer on the same level as we were the last time. We see </w:t>
      </w:r>
      <w:r w:rsidR="003B0B7B">
        <w:t>the situation</w:t>
      </w:r>
      <w:r w:rsidR="003B0B7B" w:rsidRPr="00D63501">
        <w:t xml:space="preserve"> </w:t>
      </w:r>
      <w:r w:rsidR="002805F4" w:rsidRPr="00D63501">
        <w:t xml:space="preserve">differently and we have different knowledge and skills. As a result, we handle it differently and get a different result. This feeds into our learning, and the next time we encounter </w:t>
      </w:r>
      <w:r w:rsidR="00422644">
        <w:t>a similar</w:t>
      </w:r>
      <w:r w:rsidR="00422644" w:rsidRPr="00D63501">
        <w:t xml:space="preserve"> </w:t>
      </w:r>
      <w:r w:rsidR="002805F4" w:rsidRPr="00D63501">
        <w:t>situation we engage with it from an even higher level of wisdom</w:t>
      </w:r>
      <w:r w:rsidR="00546022" w:rsidRPr="00D63501">
        <w:t xml:space="preserve">. </w:t>
      </w:r>
    </w:p>
    <w:p w14:paraId="45B44FE5" w14:textId="2CB4EB72" w:rsidR="008517AD" w:rsidRDefault="00546022" w:rsidP="008517AD">
      <w:pPr>
        <w:spacing w:after="120"/>
      </w:pPr>
      <w:r w:rsidRPr="00D63501">
        <w:t xml:space="preserve">Through reflection, </w:t>
      </w:r>
      <w:r w:rsidR="000A4B8F">
        <w:t>y</w:t>
      </w:r>
      <w:r w:rsidRPr="00D63501">
        <w:t>our learning spirals</w:t>
      </w:r>
      <w:r w:rsidR="00B1036D" w:rsidRPr="00D63501">
        <w:t xml:space="preserve"> </w:t>
      </w:r>
      <w:r w:rsidR="000A4B8F">
        <w:t>upwards</w:t>
      </w:r>
      <w:r w:rsidR="00B1036D" w:rsidRPr="00D63501">
        <w:t xml:space="preserve">, </w:t>
      </w:r>
      <w:r w:rsidR="000A4B8F">
        <w:t xml:space="preserve">illustrated </w:t>
      </w:r>
      <w:r w:rsidR="00B95065">
        <w:t>in</w:t>
      </w:r>
      <w:r w:rsidR="00B1036D" w:rsidRPr="00D63501">
        <w:t xml:space="preserve"> </w:t>
      </w:r>
      <w:r w:rsidR="00422644">
        <w:t>Figure 3</w:t>
      </w:r>
      <w:r w:rsidR="005D6294" w:rsidRPr="005D6294">
        <w:t xml:space="preserve"> </w:t>
      </w:r>
      <w:r w:rsidR="005D6294">
        <w:t>(</w:t>
      </w:r>
      <w:r w:rsidR="005D6294" w:rsidRPr="005D6294">
        <w:t>at the Vatican Museum</w:t>
      </w:r>
      <w:r w:rsidR="005D6294">
        <w:t>).</w:t>
      </w:r>
      <w:r w:rsidR="005D6294" w:rsidRPr="005D6294">
        <w:t xml:space="preserve"> </w:t>
      </w:r>
      <w:r w:rsidR="005D6294">
        <w:t xml:space="preserve">The figure </w:t>
      </w:r>
      <w:r w:rsidR="005D6294" w:rsidRPr="005D6294">
        <w:t xml:space="preserve">illustrates the way that reflection enables us to move to higher levels of insight as we move through the cycles of life rather than repeating the same experiences and mistakes. </w:t>
      </w:r>
      <w:r w:rsidR="00B1036D" w:rsidRPr="00D63501">
        <w:t>As your life moves forward, you can ‘look dow</w:t>
      </w:r>
      <w:r w:rsidRPr="00D63501">
        <w:t>n’ on your previous experiences and see how you used to handle them and how much you have learnt and grown.</w:t>
      </w:r>
      <w:r w:rsidR="001E3029">
        <w:t xml:space="preserve"> </w:t>
      </w:r>
    </w:p>
    <w:p w14:paraId="424C0E40" w14:textId="3715CAF9" w:rsidR="00B1036D" w:rsidRPr="00D63501" w:rsidRDefault="006E4948" w:rsidP="008517AD">
      <w:pPr>
        <w:spacing w:after="120"/>
        <w:jc w:val="center"/>
      </w:pPr>
      <w:r w:rsidRPr="00D63501">
        <w:rPr>
          <w:noProof/>
          <w:lang w:val="en-ZA" w:eastAsia="en-ZA"/>
        </w:rPr>
        <w:lastRenderedPageBreak/>
        <w:drawing>
          <wp:inline distT="0" distB="0" distL="0" distR="0" wp14:anchorId="5A188421" wp14:editId="05A24BEA">
            <wp:extent cx="5732145" cy="3819838"/>
            <wp:effectExtent l="0" t="0" r="1905" b="9525"/>
            <wp:docPr id="294" name="Picture 294" descr="black and white photography wheel spiral staircase line geometry black stairway monochrome circle vatican rome stairs infrastructure symmetry shape graphics monochrome photography single lens reflex camera aircraft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photography wheel spiral staircase line geometry black stairway monochrome circle vatican rome stairs infrastructure symmetry shape graphics monochrome photography single lens reflex camera aircraft eng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3819838"/>
                    </a:xfrm>
                    <a:prstGeom prst="rect">
                      <a:avLst/>
                    </a:prstGeom>
                    <a:noFill/>
                    <a:ln>
                      <a:noFill/>
                    </a:ln>
                  </pic:spPr>
                </pic:pic>
              </a:graphicData>
            </a:graphic>
          </wp:inline>
        </w:drawing>
      </w:r>
    </w:p>
    <w:p w14:paraId="14A6A88A" w14:textId="73258DF8" w:rsidR="008517AD" w:rsidRDefault="00B1036D" w:rsidP="005D6294">
      <w:pPr>
        <w:pStyle w:val="ListParagraph"/>
        <w:spacing w:after="120"/>
        <w:ind w:left="0"/>
      </w:pPr>
      <w:r w:rsidRPr="00B95065">
        <w:rPr>
          <w:b/>
          <w:bCs/>
        </w:rPr>
        <w:t xml:space="preserve">Figure </w:t>
      </w:r>
      <w:r w:rsidR="00763A7E" w:rsidRPr="00B95065">
        <w:rPr>
          <w:b/>
          <w:bCs/>
        </w:rPr>
        <w:t>3:</w:t>
      </w:r>
      <w:r w:rsidRPr="00B95065">
        <w:rPr>
          <w:b/>
          <w:bCs/>
        </w:rPr>
        <w:t xml:space="preserve"> A spiral staircase</w:t>
      </w:r>
      <w:r w:rsidR="005D6294">
        <w:rPr>
          <w:b/>
          <w:bCs/>
        </w:rPr>
        <w:br/>
      </w:r>
      <w:hyperlink r:id="rId34" w:history="1">
        <w:r w:rsidR="00B83512" w:rsidRPr="00C35ADA">
          <w:rPr>
            <w:rStyle w:val="Hyperlink"/>
          </w:rPr>
          <w:t>Source</w:t>
        </w:r>
      </w:hyperlink>
    </w:p>
    <w:p w14:paraId="49941C31" w14:textId="62132FF7" w:rsidR="008517AD" w:rsidRDefault="00C031DC" w:rsidP="008517AD">
      <w:pPr>
        <w:spacing w:after="120"/>
      </w:pPr>
      <w:r>
        <w:t>If we choose to</w:t>
      </w:r>
      <w:r w:rsidR="00B1036D" w:rsidRPr="00D63501">
        <w:t xml:space="preserve"> learn from life</w:t>
      </w:r>
      <w:r>
        <w:t>, r</w:t>
      </w:r>
      <w:r w:rsidR="00B1036D" w:rsidRPr="00D63501">
        <w:t xml:space="preserve">eflection is </w:t>
      </w:r>
      <w:r w:rsidR="00546022" w:rsidRPr="00D63501">
        <w:t>a</w:t>
      </w:r>
      <w:r w:rsidR="00B1036D" w:rsidRPr="00D63501">
        <w:t xml:space="preserve"> key tool </w:t>
      </w:r>
      <w:r w:rsidR="00546022" w:rsidRPr="00D63501">
        <w:t>we can use</w:t>
      </w:r>
      <w:r w:rsidR="00ED3915" w:rsidRPr="00D63501">
        <w:t>. The following scenario illustrates</w:t>
      </w:r>
      <w:r w:rsidR="00546022" w:rsidRPr="00D63501">
        <w:t xml:space="preserve"> this</w:t>
      </w:r>
      <w:r w:rsidR="00B1036D" w:rsidRPr="00D63501">
        <w:t>.</w:t>
      </w:r>
    </w:p>
    <w:p w14:paraId="5F8799F6" w14:textId="4C21319D" w:rsidR="00B1036D" w:rsidRPr="00D63501" w:rsidRDefault="00ED3915" w:rsidP="008517AD">
      <w:pPr>
        <w:spacing w:after="120"/>
        <w:rPr>
          <w:b/>
        </w:rPr>
      </w:pPr>
      <w:r w:rsidRPr="00D63501">
        <w:rPr>
          <w:b/>
        </w:rPr>
        <w:t>S</w:t>
      </w:r>
      <w:r w:rsidR="00B1036D" w:rsidRPr="00D63501">
        <w:rPr>
          <w:b/>
        </w:rPr>
        <w:t>cenario: Three losing soccer teams</w:t>
      </w:r>
    </w:p>
    <w:p w14:paraId="74E698B9" w14:textId="5344062B" w:rsidR="008517AD" w:rsidRDefault="00B1036D" w:rsidP="008517AD">
      <w:pPr>
        <w:spacing w:after="120"/>
      </w:pPr>
      <w:r w:rsidRPr="00D63501">
        <w:t>Soccer Team A loses their third game in a row. The coach gathers the team together after the game and tells them</w:t>
      </w:r>
      <w:r w:rsidR="00BA5AEA">
        <w:t>,</w:t>
      </w:r>
      <w:r w:rsidR="00BA5AEA" w:rsidRPr="00D63501">
        <w:t xml:space="preserve"> </w:t>
      </w:r>
      <w:r w:rsidRPr="00D63501">
        <w:t>“You are a useless bunch of losers! I have poured my sweat and tears into you lot and this is all you have to show for it! You make me ashamed! Go home and don’t show your faces until the next practice. I expect a complete turnaround by the next game!”</w:t>
      </w:r>
    </w:p>
    <w:p w14:paraId="04C9947F" w14:textId="5131328B" w:rsidR="008517AD" w:rsidRDefault="00B1036D" w:rsidP="008517AD">
      <w:pPr>
        <w:spacing w:after="120"/>
      </w:pPr>
      <w:r w:rsidRPr="00D63501">
        <w:t xml:space="preserve">Team B </w:t>
      </w:r>
      <w:r w:rsidR="00546022" w:rsidRPr="00D63501">
        <w:t xml:space="preserve">also </w:t>
      </w:r>
      <w:r w:rsidRPr="00D63501">
        <w:t>loses their third game in a row. The coach gathers the team together after the game and tells them</w:t>
      </w:r>
      <w:r w:rsidR="00BA5AEA">
        <w:t>,</w:t>
      </w:r>
      <w:r w:rsidR="00BA5AEA" w:rsidRPr="00D63501">
        <w:t xml:space="preserve"> </w:t>
      </w:r>
      <w:r w:rsidRPr="00D63501">
        <w:t xml:space="preserve">“Don’t feel bad, guys! You are the best! This is just a run of bad luck. The players on the other teams have been cheating left, right and centre! But next game you are all going to show them who you really are! </w:t>
      </w:r>
      <w:r w:rsidR="00546022" w:rsidRPr="00D63501">
        <w:t>They will eat your dust</w:t>
      </w:r>
      <w:r w:rsidRPr="00D63501">
        <w:t>. Now, let’s all go out for a drink and put what happened today behind us.”</w:t>
      </w:r>
    </w:p>
    <w:p w14:paraId="21DCA376" w14:textId="62625147" w:rsidR="008517AD" w:rsidRDefault="00B1036D" w:rsidP="008517AD">
      <w:pPr>
        <w:spacing w:after="120"/>
      </w:pPr>
      <w:r w:rsidRPr="00D63501">
        <w:t xml:space="preserve">Team C </w:t>
      </w:r>
      <w:r w:rsidR="00546022" w:rsidRPr="00D63501">
        <w:t xml:space="preserve">also </w:t>
      </w:r>
      <w:r w:rsidRPr="00D63501">
        <w:t>loses their third game in a row. The coach gathers the team together after the game and tells them</w:t>
      </w:r>
      <w:r w:rsidR="00BA5AEA">
        <w:t>,</w:t>
      </w:r>
      <w:r w:rsidR="00BA5AEA" w:rsidRPr="00D63501">
        <w:t xml:space="preserve"> </w:t>
      </w:r>
      <w:r w:rsidRPr="00D63501">
        <w:t xml:space="preserve">“I can see you all played your hearts out today, and I’m proud of you for that. But we need to </w:t>
      </w:r>
      <w:r w:rsidR="00546022" w:rsidRPr="00D63501">
        <w:t>look carefully at</w:t>
      </w:r>
      <w:r w:rsidRPr="00D63501">
        <w:t xml:space="preserve"> what’s going on and make some changes. Let’s spend a few minutes thinking about what happened while it’s fresh in our minds. What went according to plan; what didn’t? </w:t>
      </w:r>
      <w:r w:rsidR="00546022" w:rsidRPr="00D63501">
        <w:t xml:space="preserve">Did you notice any patterns: things </w:t>
      </w:r>
      <w:r w:rsidR="00BA5AEA">
        <w:t>that</w:t>
      </w:r>
      <w:r w:rsidR="00BA5AEA" w:rsidRPr="00D63501">
        <w:t xml:space="preserve"> </w:t>
      </w:r>
      <w:r w:rsidR="00546022" w:rsidRPr="00D63501">
        <w:t>seem to be happening over and over?</w:t>
      </w:r>
      <w:r w:rsidRPr="00D63501">
        <w:t xml:space="preserve"> </w:t>
      </w:r>
      <w:r w:rsidR="008E18B1" w:rsidRPr="00D63501">
        <w:t>Can you identify any</w:t>
      </w:r>
      <w:r w:rsidRPr="00D63501">
        <w:t xml:space="preserve"> challenges that we haven’t prepared ourselves for? What key advantages do we have that we can capitalise on? </w:t>
      </w:r>
      <w:r w:rsidR="008E18B1" w:rsidRPr="00D63501">
        <w:t>Tomorrow</w:t>
      </w:r>
      <w:r w:rsidRPr="00D63501">
        <w:t xml:space="preserve"> we’ll go over the video of today’s game carefully and </w:t>
      </w:r>
      <w:r w:rsidR="008E18B1" w:rsidRPr="00D63501">
        <w:t>discuss these things further.</w:t>
      </w:r>
      <w:r w:rsidRPr="00D63501">
        <w:t xml:space="preserve"> </w:t>
      </w:r>
      <w:r w:rsidR="008E18B1" w:rsidRPr="00D63501">
        <w:t xml:space="preserve">Then we’ll </w:t>
      </w:r>
      <w:r w:rsidRPr="00D63501">
        <w:t>come up with a strategy.”</w:t>
      </w:r>
    </w:p>
    <w:p w14:paraId="394D151E" w14:textId="77777777" w:rsidR="00B1036D" w:rsidRPr="003A3D88" w:rsidRDefault="00B1036D" w:rsidP="003F2B78">
      <w:pPr>
        <w:pStyle w:val="Heading3"/>
      </w:pPr>
      <w:bookmarkStart w:id="42" w:name="_Toc48031330"/>
      <w:r w:rsidRPr="003A3D88">
        <w:lastRenderedPageBreak/>
        <w:t>Stop and think</w:t>
      </w:r>
      <w:bookmarkEnd w:id="42"/>
    </w:p>
    <w:tbl>
      <w:tblPr>
        <w:tblStyle w:val="TableGrid"/>
        <w:tblW w:w="0" w:type="auto"/>
        <w:tblLook w:val="04A0" w:firstRow="1" w:lastRow="0" w:firstColumn="1" w:lastColumn="0" w:noHBand="0" w:noVBand="1"/>
      </w:tblPr>
      <w:tblGrid>
        <w:gridCol w:w="9243"/>
      </w:tblGrid>
      <w:tr w:rsidR="00C0508B" w:rsidRPr="00C0508B" w14:paraId="59877A35" w14:textId="77777777" w:rsidTr="00C0508B">
        <w:trPr>
          <w:trHeight w:val="1584"/>
        </w:trPr>
        <w:tc>
          <w:tcPr>
            <w:tcW w:w="9243" w:type="dxa"/>
          </w:tcPr>
          <w:p w14:paraId="3003039C" w14:textId="77777777" w:rsidR="00C0508B" w:rsidRPr="00C0508B" w:rsidRDefault="00C0508B" w:rsidP="00831659">
            <w:pPr>
              <w:spacing w:after="120"/>
            </w:pPr>
            <w:r w:rsidRPr="00C0508B">
              <w:t>Think about the following questions and write your responses in your learning journal.</w:t>
            </w:r>
          </w:p>
          <w:p w14:paraId="7EAE4179" w14:textId="77777777" w:rsidR="00C0508B" w:rsidRPr="00C0508B" w:rsidRDefault="00C0508B" w:rsidP="003137E5">
            <w:pPr>
              <w:pStyle w:val="ListParagraph"/>
              <w:numPr>
                <w:ilvl w:val="0"/>
                <w:numId w:val="17"/>
              </w:numPr>
              <w:spacing w:after="120"/>
            </w:pPr>
            <w:r w:rsidRPr="00C0508B">
              <w:t xml:space="preserve">What outcome do you expect for each of these teams if the coach continues to use this strategy? </w:t>
            </w:r>
          </w:p>
          <w:p w14:paraId="7E12BBEF" w14:textId="77777777" w:rsidR="00C0508B" w:rsidRPr="00C0508B" w:rsidRDefault="00C0508B" w:rsidP="003137E5">
            <w:pPr>
              <w:pStyle w:val="ListParagraph"/>
              <w:numPr>
                <w:ilvl w:val="0"/>
                <w:numId w:val="17"/>
              </w:numPr>
              <w:spacing w:after="120"/>
            </w:pPr>
            <w:r w:rsidRPr="00C0508B">
              <w:t xml:space="preserve">Which coach’s approach is reflective? How might it result in greater success than the other approaches? </w:t>
            </w:r>
          </w:p>
          <w:p w14:paraId="13F5D8B6" w14:textId="2FC0BF21" w:rsidR="00C0508B" w:rsidRPr="00C0508B" w:rsidRDefault="00C0508B" w:rsidP="003137E5">
            <w:pPr>
              <w:pStyle w:val="ListParagraph"/>
              <w:numPr>
                <w:ilvl w:val="0"/>
                <w:numId w:val="17"/>
              </w:numPr>
              <w:spacing w:after="120"/>
            </w:pPr>
            <w:r w:rsidRPr="00C0508B">
              <w:t>Does this coaching role remind you of any experiences you have had in industry or lecturing?</w:t>
            </w:r>
          </w:p>
        </w:tc>
      </w:tr>
    </w:tbl>
    <w:p w14:paraId="6C43837B" w14:textId="2DC49DEE" w:rsidR="008517AD" w:rsidRDefault="00085E45" w:rsidP="00A41A9D">
      <w:pPr>
        <w:spacing w:before="120" w:after="120"/>
      </w:pPr>
      <w:r>
        <w:t>R</w:t>
      </w:r>
      <w:r w:rsidR="00E1199E" w:rsidRPr="00D63501">
        <w:t>ef</w:t>
      </w:r>
      <w:r w:rsidR="00CF761F">
        <w:t>l</w:t>
      </w:r>
      <w:r w:rsidR="00E1199E" w:rsidRPr="00D63501">
        <w:t>ect</w:t>
      </w:r>
      <w:r w:rsidR="00ED3915" w:rsidRPr="00D63501">
        <w:t>ion help</w:t>
      </w:r>
      <w:r>
        <w:t>s</w:t>
      </w:r>
      <w:r w:rsidR="00B1036D" w:rsidRPr="00D63501">
        <w:t xml:space="preserve"> us to see our performance more clearly and accurately</w:t>
      </w:r>
      <w:r w:rsidR="00ED3915" w:rsidRPr="00D63501">
        <w:t xml:space="preserve"> so that we can adjust and improve it. </w:t>
      </w:r>
    </w:p>
    <w:p w14:paraId="08CE9E6D" w14:textId="14034364" w:rsidR="008517AD" w:rsidRDefault="00085E45" w:rsidP="008517AD">
      <w:pPr>
        <w:spacing w:after="120"/>
      </w:pPr>
      <w:r>
        <w:t>It also</w:t>
      </w:r>
      <w:r w:rsidR="00ED3915" w:rsidRPr="00D63501">
        <w:t xml:space="preserve"> helps us to become more aware of</w:t>
      </w:r>
      <w:r w:rsidR="00B1036D" w:rsidRPr="00D63501">
        <w:t xml:space="preserve"> </w:t>
      </w:r>
      <w:r w:rsidR="00ED3915" w:rsidRPr="00D63501">
        <w:t>any</w:t>
      </w:r>
      <w:r w:rsidR="00B1036D" w:rsidRPr="00D63501">
        <w:t xml:space="preserve"> attitudes</w:t>
      </w:r>
      <w:r w:rsidR="00ED3915" w:rsidRPr="00D63501">
        <w:t xml:space="preserve"> or beliefs we have </w:t>
      </w:r>
      <w:r w:rsidR="00DA2A7C">
        <w:t>that</w:t>
      </w:r>
      <w:r w:rsidR="00DA2A7C" w:rsidRPr="00D63501">
        <w:t xml:space="preserve"> </w:t>
      </w:r>
      <w:r w:rsidR="001339FA" w:rsidRPr="00D63501">
        <w:t>may be impacting ourselves or others negatively.</w:t>
      </w:r>
      <w:r w:rsidR="007C4FDB" w:rsidRPr="00D63501">
        <w:t xml:space="preserve"> </w:t>
      </w:r>
      <w:r w:rsidR="00413DFB">
        <w:t>F</w:t>
      </w:r>
      <w:r w:rsidR="001339FA" w:rsidRPr="00D63501">
        <w:t>rom the time</w:t>
      </w:r>
      <w:r w:rsidR="00B1036D" w:rsidRPr="00D63501">
        <w:t xml:space="preserve"> we </w:t>
      </w:r>
      <w:r w:rsidR="00F6368F">
        <w:t>are</w:t>
      </w:r>
      <w:r w:rsidR="00F6368F" w:rsidRPr="00D63501">
        <w:t xml:space="preserve"> </w:t>
      </w:r>
      <w:r w:rsidR="00B1036D" w:rsidRPr="00D63501">
        <w:t>born</w:t>
      </w:r>
      <w:r w:rsidR="00413DFB">
        <w:t xml:space="preserve">, each of us </w:t>
      </w:r>
      <w:r w:rsidR="00E63DA8">
        <w:t>start</w:t>
      </w:r>
      <w:r w:rsidR="008B153B">
        <w:t>s</w:t>
      </w:r>
      <w:r w:rsidR="00413DFB">
        <w:t xml:space="preserve"> learn</w:t>
      </w:r>
      <w:r w:rsidR="00E63DA8">
        <w:t>ing</w:t>
      </w:r>
      <w:r w:rsidR="00413DFB">
        <w:t xml:space="preserve"> </w:t>
      </w:r>
      <w:r w:rsidR="00B1036D" w:rsidRPr="00D63501">
        <w:t>knowledge, skills, values and attitudes about life</w:t>
      </w:r>
      <w:r w:rsidR="00413DFB" w:rsidRPr="00413DFB">
        <w:t xml:space="preserve"> from our families and communities</w:t>
      </w:r>
      <w:r w:rsidR="00B1036D" w:rsidRPr="00D63501">
        <w:t xml:space="preserve">. Much of </w:t>
      </w:r>
      <w:r w:rsidR="00B16E45">
        <w:t>what w</w:t>
      </w:r>
      <w:r w:rsidR="00F6368F">
        <w:t>e learn</w:t>
      </w:r>
      <w:r w:rsidR="00B16E45" w:rsidRPr="00D63501">
        <w:t xml:space="preserve"> </w:t>
      </w:r>
      <w:r w:rsidR="002E0680">
        <w:t>includes valuable lesson</w:t>
      </w:r>
      <w:r w:rsidR="00DC0E02">
        <w:t>s</w:t>
      </w:r>
      <w:r w:rsidR="002E0680">
        <w:t xml:space="preserve"> </w:t>
      </w:r>
      <w:r w:rsidR="001339FA" w:rsidRPr="00D63501">
        <w:t>passed down by those who came before us</w:t>
      </w:r>
      <w:r w:rsidR="00992142">
        <w:t>, b</w:t>
      </w:r>
      <w:r w:rsidR="00B1036D" w:rsidRPr="00D63501">
        <w:t xml:space="preserve">ut </w:t>
      </w:r>
      <w:r w:rsidR="001339FA" w:rsidRPr="00D63501">
        <w:t xml:space="preserve">it </w:t>
      </w:r>
      <w:r w:rsidR="00992142">
        <w:t>may</w:t>
      </w:r>
      <w:r w:rsidR="00992142" w:rsidRPr="00D63501">
        <w:t xml:space="preserve"> </w:t>
      </w:r>
      <w:r w:rsidR="001339FA" w:rsidRPr="00D63501">
        <w:t>also include negative or incorrect beliefs or attitudes.</w:t>
      </w:r>
      <w:r w:rsidR="00B1036D" w:rsidRPr="00D63501">
        <w:t xml:space="preserve"> </w:t>
      </w:r>
      <w:r w:rsidR="001339FA" w:rsidRPr="00D63501">
        <w:t xml:space="preserve">For example, the </w:t>
      </w:r>
      <w:r w:rsidR="00B1036D" w:rsidRPr="00D63501">
        <w:t xml:space="preserve">belief </w:t>
      </w:r>
      <w:r w:rsidR="001339FA" w:rsidRPr="00D63501">
        <w:t>that our family</w:t>
      </w:r>
      <w:r w:rsidR="001D5B3C">
        <w:t xml:space="preserve"> or</w:t>
      </w:r>
      <w:r w:rsidR="001339FA" w:rsidRPr="00D63501">
        <w:t xml:space="preserve"> group is </w:t>
      </w:r>
      <w:r w:rsidR="00B1036D" w:rsidRPr="00D63501">
        <w:t xml:space="preserve">better than </w:t>
      </w:r>
      <w:r w:rsidR="00302EAC">
        <w:t>an</w:t>
      </w:r>
      <w:r w:rsidR="00B1036D" w:rsidRPr="00D63501">
        <w:t>other</w:t>
      </w:r>
      <w:r w:rsidR="002D2D96">
        <w:t>,</w:t>
      </w:r>
      <w:r w:rsidR="00B1036D" w:rsidRPr="00D63501">
        <w:t xml:space="preserve"> because of wealth, religion, race, gender or </w:t>
      </w:r>
      <w:r w:rsidR="002D2D96">
        <w:t>any</w:t>
      </w:r>
      <w:r w:rsidR="002D2D96" w:rsidRPr="00D63501">
        <w:t xml:space="preserve"> </w:t>
      </w:r>
      <w:r w:rsidR="00B1036D" w:rsidRPr="00D63501">
        <w:t>other characteristic</w:t>
      </w:r>
      <w:r w:rsidR="00EB0D11">
        <w:t>,</w:t>
      </w:r>
      <w:r w:rsidR="00B1036D" w:rsidRPr="00D63501">
        <w:t xml:space="preserve"> </w:t>
      </w:r>
      <w:r w:rsidR="001339FA" w:rsidRPr="00D63501">
        <w:t>can be passed down</w:t>
      </w:r>
      <w:r w:rsidR="00B1036D" w:rsidRPr="00D63501">
        <w:t xml:space="preserve"> </w:t>
      </w:r>
      <w:r w:rsidR="00E31B50">
        <w:t>to us</w:t>
      </w:r>
      <w:r w:rsidR="00B1036D" w:rsidRPr="00D63501">
        <w:t xml:space="preserve">. </w:t>
      </w:r>
      <w:r w:rsidR="001339FA" w:rsidRPr="00D63501">
        <w:t xml:space="preserve">Because we learn </w:t>
      </w:r>
      <w:r w:rsidR="00E31B50">
        <w:t>our beliefs and attitudes</w:t>
      </w:r>
      <w:r w:rsidR="001339FA" w:rsidRPr="00D63501">
        <w:t xml:space="preserve"> from people we trust </w:t>
      </w:r>
      <w:r w:rsidR="00E31B50">
        <w:t>from</w:t>
      </w:r>
      <w:r w:rsidR="00E31B50" w:rsidRPr="00D63501">
        <w:t xml:space="preserve"> </w:t>
      </w:r>
      <w:r w:rsidR="001339FA" w:rsidRPr="00D63501">
        <w:t>a young age</w:t>
      </w:r>
      <w:r w:rsidR="00E31B50">
        <w:t>,</w:t>
      </w:r>
      <w:r w:rsidR="001339FA" w:rsidRPr="00D63501">
        <w:t xml:space="preserve"> we often do</w:t>
      </w:r>
      <w:r w:rsidR="00E31B50">
        <w:t xml:space="preserve"> </w:t>
      </w:r>
      <w:r w:rsidR="001339FA" w:rsidRPr="00D63501">
        <w:t>n</w:t>
      </w:r>
      <w:r w:rsidR="00E31B50">
        <w:t>o</w:t>
      </w:r>
      <w:r w:rsidR="001339FA" w:rsidRPr="00D63501">
        <w:t xml:space="preserve">t question them. </w:t>
      </w:r>
      <w:r w:rsidR="00B1036D" w:rsidRPr="00D63501">
        <w:t xml:space="preserve">This can result in us </w:t>
      </w:r>
      <w:r w:rsidR="001339FA" w:rsidRPr="00D63501">
        <w:t>thinking about</w:t>
      </w:r>
      <w:r w:rsidR="00B1036D" w:rsidRPr="00D63501">
        <w:t xml:space="preserve"> other</w:t>
      </w:r>
      <w:r w:rsidR="001A384D">
        <w:t xml:space="preserve"> people</w:t>
      </w:r>
      <w:r w:rsidR="00B1036D" w:rsidRPr="00D63501">
        <w:t xml:space="preserve"> </w:t>
      </w:r>
      <w:r w:rsidR="001339FA" w:rsidRPr="00D63501">
        <w:t xml:space="preserve">in an unfair or untrue way </w:t>
      </w:r>
      <w:r w:rsidR="00B1036D" w:rsidRPr="00D63501">
        <w:t xml:space="preserve">without even realising it. </w:t>
      </w:r>
    </w:p>
    <w:p w14:paraId="2C981589" w14:textId="298D3712" w:rsidR="008517AD" w:rsidRDefault="007C4FDB" w:rsidP="008517AD">
      <w:pPr>
        <w:spacing w:after="120"/>
      </w:pPr>
      <w:r w:rsidRPr="00D63501">
        <w:t xml:space="preserve">In </w:t>
      </w:r>
      <w:r w:rsidR="001339FA" w:rsidRPr="00D63501">
        <w:t xml:space="preserve">the example of the soccer </w:t>
      </w:r>
      <w:r w:rsidRPr="00D63501">
        <w:t>team</w:t>
      </w:r>
      <w:r w:rsidR="001339FA" w:rsidRPr="00D63501">
        <w:t>, as</w:t>
      </w:r>
      <w:r w:rsidR="00B1036D" w:rsidRPr="00D63501">
        <w:t xml:space="preserve"> t</w:t>
      </w:r>
      <w:r w:rsidR="001339FA" w:rsidRPr="00D63501">
        <w:t xml:space="preserve">he coach reflects with </w:t>
      </w:r>
      <w:r w:rsidRPr="00D63501">
        <w:t>the</w:t>
      </w:r>
      <w:r w:rsidR="001339FA" w:rsidRPr="00D63501">
        <w:t xml:space="preserve"> team</w:t>
      </w:r>
      <w:r w:rsidR="001A384D">
        <w:t>,</w:t>
      </w:r>
      <w:r w:rsidR="00B1036D" w:rsidRPr="00D63501">
        <w:t xml:space="preserve"> they may discover that there are beliefs or attitudes </w:t>
      </w:r>
      <w:r w:rsidR="001A384D">
        <w:t>that</w:t>
      </w:r>
      <w:r w:rsidR="001A384D" w:rsidRPr="00D63501">
        <w:t xml:space="preserve"> </w:t>
      </w:r>
      <w:r w:rsidR="00B1036D" w:rsidRPr="00D63501">
        <w:t>are negatively impacting their performance.</w:t>
      </w:r>
      <w:r w:rsidR="001E3029">
        <w:t xml:space="preserve"> </w:t>
      </w:r>
      <w:r w:rsidR="008317EC">
        <w:t>They may</w:t>
      </w:r>
      <w:r w:rsidR="00513122" w:rsidRPr="00D63501">
        <w:t xml:space="preserve"> feel intimidated by </w:t>
      </w:r>
      <w:r w:rsidR="008317EC">
        <w:t xml:space="preserve">or inferior to </w:t>
      </w:r>
      <w:r w:rsidR="00513122" w:rsidRPr="00D63501">
        <w:t xml:space="preserve">players in other teams because of the cultural group they come from. Or </w:t>
      </w:r>
      <w:r w:rsidR="008317EC">
        <w:t>perhaps</w:t>
      </w:r>
      <w:r w:rsidR="008317EC" w:rsidRPr="00D63501">
        <w:t xml:space="preserve"> </w:t>
      </w:r>
      <w:r w:rsidR="00513122" w:rsidRPr="00D63501">
        <w:t xml:space="preserve">they </w:t>
      </w:r>
      <w:r w:rsidR="008317EC">
        <w:t>do</w:t>
      </w:r>
      <w:r w:rsidR="008317EC" w:rsidRPr="00D63501">
        <w:t xml:space="preserve"> </w:t>
      </w:r>
      <w:r w:rsidR="00513122" w:rsidRPr="00D63501">
        <w:t>not work well together</w:t>
      </w:r>
      <w:r w:rsidR="008317EC">
        <w:t xml:space="preserve"> as a team,</w:t>
      </w:r>
      <w:r w:rsidR="00513122" w:rsidRPr="00D63501">
        <w:t xml:space="preserve"> because of </w:t>
      </w:r>
      <w:r w:rsidR="0075709E">
        <w:t xml:space="preserve">negative values or attitudes </w:t>
      </w:r>
      <w:r w:rsidR="00513122" w:rsidRPr="00D63501">
        <w:t>about race, religion, or family background.</w:t>
      </w:r>
    </w:p>
    <w:p w14:paraId="522901F0" w14:textId="77777777" w:rsidR="00B1036D" w:rsidRPr="00D63501" w:rsidRDefault="00B1036D" w:rsidP="008517AD">
      <w:pPr>
        <w:spacing w:after="120"/>
      </w:pPr>
    </w:p>
    <w:p w14:paraId="0A3C3D77" w14:textId="77777777" w:rsidR="00B1036D" w:rsidRPr="00D63501" w:rsidRDefault="00B1036D" w:rsidP="008517AD">
      <w:pPr>
        <w:pStyle w:val="Heading2"/>
      </w:pPr>
      <w:bookmarkStart w:id="43" w:name="_Toc48031331"/>
      <w:bookmarkStart w:id="44" w:name="_Toc59633072"/>
      <w:r w:rsidRPr="00D63501">
        <w:t>Reflection as a key role of the TVET lecturer</w:t>
      </w:r>
      <w:bookmarkEnd w:id="43"/>
      <w:bookmarkEnd w:id="44"/>
    </w:p>
    <w:p w14:paraId="43BC627E" w14:textId="09DA1E54" w:rsidR="008517AD" w:rsidRDefault="00B1036D" w:rsidP="008517AD">
      <w:pPr>
        <w:spacing w:after="120"/>
      </w:pPr>
      <w:r w:rsidRPr="00D63501">
        <w:t>We have looked at how reflecti</w:t>
      </w:r>
      <w:r w:rsidR="00241E23">
        <w:t>ve practice</w:t>
      </w:r>
      <w:r w:rsidRPr="00D63501">
        <w:t xml:space="preserve"> brings new learning, enabling us to mature and become more insightful in our responses</w:t>
      </w:r>
      <w:r w:rsidR="00CD49E5" w:rsidRPr="00D63501">
        <w:t>.</w:t>
      </w:r>
      <w:r w:rsidRPr="00D63501">
        <w:t xml:space="preserve"> </w:t>
      </w:r>
      <w:r w:rsidR="00CD49E5" w:rsidRPr="00D63501">
        <w:t xml:space="preserve">This, in </w:t>
      </w:r>
      <w:r w:rsidRPr="00D63501">
        <w:t>turns</w:t>
      </w:r>
      <w:r w:rsidR="00CD49E5" w:rsidRPr="00D63501">
        <w:t>,</w:t>
      </w:r>
      <w:r w:rsidRPr="00D63501">
        <w:t xml:space="preserve"> help</w:t>
      </w:r>
      <w:r w:rsidR="00CD49E5" w:rsidRPr="00D63501">
        <w:t>s</w:t>
      </w:r>
      <w:r w:rsidRPr="00D63501">
        <w:t xml:space="preserve"> us to achieve greater success and satisfaction in different areas of our lives.</w:t>
      </w:r>
    </w:p>
    <w:p w14:paraId="49FC32CD" w14:textId="0997BC41" w:rsidR="008517AD" w:rsidRDefault="00B1036D" w:rsidP="008517AD">
      <w:pPr>
        <w:spacing w:after="120"/>
      </w:pPr>
      <w:r w:rsidRPr="00D63501">
        <w:t>Now, let</w:t>
      </w:r>
      <w:r w:rsidR="004D7FBB">
        <w:t xml:space="preserve"> u</w:t>
      </w:r>
      <w:r w:rsidRPr="00D63501">
        <w:t>s look at the importanc</w:t>
      </w:r>
      <w:r w:rsidR="00CD49E5" w:rsidRPr="00D63501">
        <w:t>e of reflecti</w:t>
      </w:r>
      <w:r w:rsidR="00241E23">
        <w:t>ve practice</w:t>
      </w:r>
      <w:r w:rsidR="00CD49E5" w:rsidRPr="00D63501">
        <w:t xml:space="preserve"> in </w:t>
      </w:r>
      <w:r w:rsidR="00F34A97">
        <w:t xml:space="preserve">our </w:t>
      </w:r>
      <w:r w:rsidR="00CD49E5" w:rsidRPr="00D63501">
        <w:t>professional life</w:t>
      </w:r>
      <w:r w:rsidR="00F34A97">
        <w:t xml:space="preserve">, </w:t>
      </w:r>
      <w:r w:rsidR="00CD49E5" w:rsidRPr="00D63501">
        <w:t>and in</w:t>
      </w:r>
      <w:r w:rsidRPr="00D63501">
        <w:t xml:space="preserve"> the work of a TVET lecturer. </w:t>
      </w:r>
    </w:p>
    <w:p w14:paraId="1971B6B2" w14:textId="123C46FC" w:rsidR="00B1036D" w:rsidRPr="00D63501" w:rsidRDefault="00B1036D" w:rsidP="003F2B78">
      <w:pPr>
        <w:pStyle w:val="Heading3"/>
      </w:pPr>
      <w:bookmarkStart w:id="45" w:name="_Toc48031332"/>
      <w:r w:rsidRPr="00D63501">
        <w:t>The role of reflection in professional life</w:t>
      </w:r>
      <w:bookmarkEnd w:id="45"/>
    </w:p>
    <w:p w14:paraId="74364E32" w14:textId="38F6DF95" w:rsidR="00D07BDD" w:rsidRPr="00D63501" w:rsidRDefault="00B1036D" w:rsidP="00D07BDD">
      <w:pPr>
        <w:spacing w:after="120"/>
      </w:pPr>
      <w:r w:rsidRPr="00D63501">
        <w:t>As we saw earlier, reflecti</w:t>
      </w:r>
      <w:r w:rsidR="00241E23">
        <w:t>ve practice</w:t>
      </w:r>
      <w:r w:rsidRPr="00D63501">
        <w:t xml:space="preserve"> has </w:t>
      </w:r>
      <w:r w:rsidR="00CD49E5" w:rsidRPr="00D63501">
        <w:t xml:space="preserve">been important to </w:t>
      </w:r>
      <w:r w:rsidRPr="00D63501">
        <w:t>human</w:t>
      </w:r>
      <w:r w:rsidR="00CD49E5" w:rsidRPr="00D63501">
        <w:t>s throughout</w:t>
      </w:r>
      <w:r w:rsidRPr="00D63501">
        <w:t xml:space="preserve"> history. </w:t>
      </w:r>
      <w:r w:rsidR="00D07BDD" w:rsidRPr="00D63501">
        <w:t>Research over the past 100 years has developed theories and models around reflective practice.</w:t>
      </w:r>
      <w:r w:rsidR="00D07BDD">
        <w:t xml:space="preserve"> </w:t>
      </w:r>
      <w:r w:rsidR="00D07BDD" w:rsidRPr="00D63501">
        <w:t>We will explore these in Units 2 and 3 of this module.</w:t>
      </w:r>
    </w:p>
    <w:p w14:paraId="45C60706" w14:textId="12F5CBC9" w:rsidR="00CD49E5" w:rsidRPr="00D63501" w:rsidRDefault="00CD49E5" w:rsidP="008517AD">
      <w:pPr>
        <w:spacing w:after="120"/>
      </w:pPr>
      <w:r w:rsidRPr="00D63501">
        <w:t>John Dewey brought t</w:t>
      </w:r>
      <w:r w:rsidR="00B1036D" w:rsidRPr="00D63501">
        <w:t xml:space="preserve">he idea of </w:t>
      </w:r>
      <w:r w:rsidRPr="00D63501">
        <w:t xml:space="preserve">using </w:t>
      </w:r>
      <w:r w:rsidR="00202514" w:rsidRPr="00D63501">
        <w:t>reflection</w:t>
      </w:r>
      <w:r w:rsidRPr="00D63501">
        <w:t xml:space="preserve"> in </w:t>
      </w:r>
      <w:r w:rsidR="00195C9F">
        <w:t>the</w:t>
      </w:r>
      <w:r w:rsidR="00195C9F" w:rsidRPr="00D63501">
        <w:t xml:space="preserve"> </w:t>
      </w:r>
      <w:r w:rsidR="00202514" w:rsidRPr="00D63501">
        <w:t>work</w:t>
      </w:r>
      <w:r w:rsidR="00195C9F">
        <w:t xml:space="preserve"> context</w:t>
      </w:r>
      <w:r w:rsidR="00B1036D" w:rsidRPr="00D63501">
        <w:t xml:space="preserve"> in the early 1</w:t>
      </w:r>
      <w:r w:rsidRPr="00D63501">
        <w:t>900s. Dewey was</w:t>
      </w:r>
      <w:r w:rsidR="00B1036D" w:rsidRPr="00D63501">
        <w:t xml:space="preserve"> an American philosopher, educator and psychologist</w:t>
      </w:r>
      <w:r w:rsidRPr="00D63501">
        <w:t xml:space="preserve">. </w:t>
      </w:r>
      <w:r w:rsidR="00202514" w:rsidRPr="00D63501">
        <w:t>Many of his ideas have shaped</w:t>
      </w:r>
      <w:r w:rsidR="00B1036D" w:rsidRPr="00D63501">
        <w:t xml:space="preserve"> </w:t>
      </w:r>
      <w:r w:rsidR="00737BB7">
        <w:t xml:space="preserve">modern </w:t>
      </w:r>
      <w:r w:rsidR="00B1036D" w:rsidRPr="00D63501">
        <w:t>education. He introduce</w:t>
      </w:r>
      <w:r w:rsidR="00202514" w:rsidRPr="00D63501">
        <w:t>d the term ‘reflective practice</w:t>
      </w:r>
      <w:r w:rsidR="00682CF7">
        <w:t>,</w:t>
      </w:r>
      <w:r w:rsidR="00B1036D" w:rsidRPr="00D63501">
        <w:t xml:space="preserve">’ </w:t>
      </w:r>
      <w:r w:rsidRPr="00D63501">
        <w:t>defin</w:t>
      </w:r>
      <w:r w:rsidR="00682CF7">
        <w:t>ing it</w:t>
      </w:r>
      <w:r w:rsidR="00202514" w:rsidRPr="00D63501">
        <w:t xml:space="preserve"> </w:t>
      </w:r>
      <w:r w:rsidRPr="00D63501">
        <w:t>as “</w:t>
      </w:r>
      <w:r w:rsidR="00B1036D" w:rsidRPr="00D63501">
        <w:t>the active, persistent and careful consideration of any belief or supposed form of knowledge in the light</w:t>
      </w:r>
      <w:r w:rsidRPr="00D63501">
        <w:t xml:space="preserve"> of the grounds that support it”</w:t>
      </w:r>
      <w:r w:rsidR="00B1036D" w:rsidRPr="00D63501">
        <w:t xml:space="preserve"> (Dewey, 1910, p.6).</w:t>
      </w:r>
      <w:r w:rsidR="001E3029">
        <w:t xml:space="preserve">  </w:t>
      </w:r>
    </w:p>
    <w:p w14:paraId="17F3F2F2" w14:textId="1481871C" w:rsidR="00B908E0" w:rsidRDefault="00BD3B5D" w:rsidP="008517AD">
      <w:pPr>
        <w:spacing w:after="120"/>
      </w:pPr>
      <w:r w:rsidRPr="00D63501">
        <w:t>Donald Schön</w:t>
      </w:r>
      <w:r w:rsidR="00B1036D" w:rsidRPr="00D63501">
        <w:t xml:space="preserve"> (1983) built on Dewey’s work </w:t>
      </w:r>
      <w:r w:rsidRPr="00D63501">
        <w:t>in the 1980s</w:t>
      </w:r>
      <w:r w:rsidR="00CD49E5" w:rsidRPr="00D63501">
        <w:t>.</w:t>
      </w:r>
      <w:r w:rsidR="00940FB8" w:rsidRPr="00D63501">
        <w:t xml:space="preserve"> </w:t>
      </w:r>
      <w:r w:rsidR="00CD49E5" w:rsidRPr="00D63501">
        <w:t xml:space="preserve">He </w:t>
      </w:r>
      <w:r w:rsidR="00202514" w:rsidRPr="00D63501">
        <w:t>highlighted</w:t>
      </w:r>
      <w:r w:rsidR="00CD49E5" w:rsidRPr="00D63501">
        <w:t xml:space="preserve"> the difference between</w:t>
      </w:r>
      <w:r w:rsidR="00B1036D" w:rsidRPr="00D63501">
        <w:t xml:space="preserve"> reflecting </w:t>
      </w:r>
      <w:r w:rsidR="00B1036D" w:rsidRPr="00D63501">
        <w:rPr>
          <w:i/>
        </w:rPr>
        <w:t>during</w:t>
      </w:r>
      <w:r w:rsidR="00B1036D" w:rsidRPr="00D63501">
        <w:t xml:space="preserve"> action and reflecting </w:t>
      </w:r>
      <w:r w:rsidR="00B1036D" w:rsidRPr="00D63501">
        <w:rPr>
          <w:i/>
        </w:rPr>
        <w:t>after</w:t>
      </w:r>
      <w:r w:rsidR="00B1036D" w:rsidRPr="00D63501">
        <w:t xml:space="preserve"> action. </w:t>
      </w:r>
      <w:r w:rsidR="00CD49E5" w:rsidRPr="00D63501">
        <w:t xml:space="preserve">Sometimes it is only possible to </w:t>
      </w:r>
      <w:r w:rsidR="00DC7FAC" w:rsidRPr="00D63501">
        <w:t xml:space="preserve">‘step outside’ of a situation and </w:t>
      </w:r>
      <w:r w:rsidR="00CD49E5" w:rsidRPr="00D63501">
        <w:t xml:space="preserve">reflect </w:t>
      </w:r>
      <w:r w:rsidR="00B1036D" w:rsidRPr="00D63501">
        <w:t>deep</w:t>
      </w:r>
      <w:r w:rsidR="00CD49E5" w:rsidRPr="00D63501">
        <w:t xml:space="preserve">ly on </w:t>
      </w:r>
      <w:r w:rsidR="00DC7FAC" w:rsidRPr="00D63501">
        <w:t xml:space="preserve">it </w:t>
      </w:r>
      <w:r w:rsidR="00DC7FAC" w:rsidRPr="00A13DEB">
        <w:rPr>
          <w:iCs/>
        </w:rPr>
        <w:t>after</w:t>
      </w:r>
      <w:r w:rsidR="00DC7FAC" w:rsidRPr="00D63501">
        <w:t xml:space="preserve"> an</w:t>
      </w:r>
      <w:r w:rsidR="00CD49E5" w:rsidRPr="00D63501">
        <w:t xml:space="preserve"> experience has happened</w:t>
      </w:r>
      <w:r w:rsidR="00DC7FAC" w:rsidRPr="00D63501">
        <w:t>.</w:t>
      </w:r>
      <w:r w:rsidR="001E3029">
        <w:t xml:space="preserve"> </w:t>
      </w:r>
      <w:r w:rsidR="00DC7FAC" w:rsidRPr="00D63501">
        <w:t xml:space="preserve">However, in </w:t>
      </w:r>
      <w:r w:rsidR="00B1036D" w:rsidRPr="00D63501">
        <w:t>many situations</w:t>
      </w:r>
      <w:r w:rsidR="00DC7FAC" w:rsidRPr="00D63501">
        <w:t xml:space="preserve"> we need to </w:t>
      </w:r>
      <w:r w:rsidR="00B1036D" w:rsidRPr="00D63501">
        <w:t>respond insightfully to what is happening</w:t>
      </w:r>
      <w:r w:rsidR="00A65370">
        <w:t xml:space="preserve"> in the present,</w:t>
      </w:r>
      <w:r w:rsidR="00B1036D" w:rsidRPr="00D63501">
        <w:t xml:space="preserve"> </w:t>
      </w:r>
      <w:r w:rsidR="00B1036D" w:rsidRPr="00D63501">
        <w:rPr>
          <w:i/>
        </w:rPr>
        <w:t>during</w:t>
      </w:r>
      <w:r w:rsidR="00B1036D" w:rsidRPr="00D63501">
        <w:t xml:space="preserve"> an event</w:t>
      </w:r>
      <w:r w:rsidR="00DC7FAC" w:rsidRPr="00D63501">
        <w:t>.</w:t>
      </w:r>
      <w:r w:rsidR="001E3029">
        <w:t xml:space="preserve"> </w:t>
      </w:r>
      <w:r w:rsidR="00DC7FAC" w:rsidRPr="00D63501">
        <w:t>In both teaching and industry</w:t>
      </w:r>
      <w:r w:rsidR="00B1036D" w:rsidRPr="00D63501">
        <w:t xml:space="preserve"> we </w:t>
      </w:r>
      <w:r w:rsidR="00DC7FAC" w:rsidRPr="00D63501">
        <w:t>need</w:t>
      </w:r>
      <w:r w:rsidR="00B1036D" w:rsidRPr="00D63501">
        <w:t xml:space="preserve"> skill</w:t>
      </w:r>
      <w:r w:rsidR="00202514" w:rsidRPr="00D63501">
        <w:t>s</w:t>
      </w:r>
      <w:r w:rsidR="00B1036D" w:rsidRPr="00D63501">
        <w:t xml:space="preserve"> to reflect </w:t>
      </w:r>
      <w:r w:rsidR="00DC7FAC" w:rsidRPr="00A13DEB">
        <w:rPr>
          <w:iCs/>
        </w:rPr>
        <w:t>while</w:t>
      </w:r>
      <w:r w:rsidR="00DC7FAC" w:rsidRPr="00D63501">
        <w:t xml:space="preserve"> we are working with practical challenges</w:t>
      </w:r>
      <w:r w:rsidR="003D6875">
        <w:t>,</w:t>
      </w:r>
      <w:r w:rsidR="00DC7FAC" w:rsidRPr="00D63501">
        <w:t xml:space="preserve"> to make sure that the </w:t>
      </w:r>
      <w:r w:rsidR="00DC7FAC" w:rsidRPr="00D63501">
        <w:lastRenderedPageBreak/>
        <w:t>action we take lines up with theory or other requirements.</w:t>
      </w:r>
      <w:r w:rsidR="001E3029">
        <w:t xml:space="preserve"> </w:t>
      </w:r>
      <w:r w:rsidR="00DC7FAC" w:rsidRPr="00D63501">
        <w:t xml:space="preserve">This requires reflection </w:t>
      </w:r>
      <w:r w:rsidR="00B248E7">
        <w:rPr>
          <w:i/>
        </w:rPr>
        <w:t>during</w:t>
      </w:r>
      <w:r w:rsidR="00B248E7" w:rsidRPr="00D63501">
        <w:rPr>
          <w:i/>
        </w:rPr>
        <w:t xml:space="preserve"> </w:t>
      </w:r>
      <w:r w:rsidR="00DC7FAC" w:rsidRPr="00D63501">
        <w:t>action.</w:t>
      </w:r>
      <w:r w:rsidR="001E3029">
        <w:t xml:space="preserve"> </w:t>
      </w:r>
      <w:r w:rsidR="00B1036D" w:rsidRPr="00D63501">
        <w:t xml:space="preserve">In this module, the ‘stop and think’ </w:t>
      </w:r>
      <w:r w:rsidR="00513122" w:rsidRPr="00D63501">
        <w:t xml:space="preserve">exercises </w:t>
      </w:r>
      <w:r w:rsidR="00DC7FAC" w:rsidRPr="00D63501">
        <w:t>are a type</w:t>
      </w:r>
      <w:r w:rsidR="00B1036D" w:rsidRPr="00D63501">
        <w:t xml:space="preserve"> of reflection in action. </w:t>
      </w:r>
    </w:p>
    <w:p w14:paraId="0DD9F1FE" w14:textId="2936434B" w:rsidR="008517AD" w:rsidRDefault="00DC7FAC" w:rsidP="008517AD">
      <w:pPr>
        <w:spacing w:after="120"/>
      </w:pPr>
      <w:r w:rsidRPr="00D63501">
        <w:t xml:space="preserve">In </w:t>
      </w:r>
      <w:r w:rsidR="008175B3">
        <w:t>a variety of</w:t>
      </w:r>
      <w:r w:rsidR="00695462">
        <w:t xml:space="preserve"> modern occupations</w:t>
      </w:r>
      <w:r w:rsidRPr="00D63501">
        <w:t xml:space="preserve">, </w:t>
      </w:r>
      <w:r w:rsidR="00B1036D" w:rsidRPr="00D63501">
        <w:t>reflection</w:t>
      </w:r>
      <w:r w:rsidR="00A13865">
        <w:t xml:space="preserve"> is increasingly valued</w:t>
      </w:r>
      <w:r w:rsidR="00B1036D" w:rsidRPr="00D63501">
        <w:t xml:space="preserve"> as key to </w:t>
      </w:r>
      <w:r w:rsidR="00202514" w:rsidRPr="00D63501">
        <w:t>becoming more effective and proficient</w:t>
      </w:r>
      <w:r w:rsidR="00695462">
        <w:t>.</w:t>
      </w:r>
      <w:r w:rsidR="00202514" w:rsidRPr="00D63501">
        <w:t xml:space="preserve"> Many</w:t>
      </w:r>
      <w:r w:rsidR="00B1036D" w:rsidRPr="00D63501">
        <w:t xml:space="preserve"> higher education programmes </w:t>
      </w:r>
      <w:r w:rsidR="00202514" w:rsidRPr="00D63501">
        <w:t xml:space="preserve">require that students develop their reflective </w:t>
      </w:r>
      <w:r w:rsidR="00AD09E8" w:rsidRPr="00D63501">
        <w:t>skills</w:t>
      </w:r>
      <w:r w:rsidR="00B1036D" w:rsidRPr="00D63501">
        <w:t xml:space="preserve">. </w:t>
      </w:r>
    </w:p>
    <w:p w14:paraId="142C01A8" w14:textId="13CEE052" w:rsidR="008517AD" w:rsidRDefault="00202514" w:rsidP="008517AD">
      <w:pPr>
        <w:spacing w:after="120"/>
        <w:rPr>
          <w:rFonts w:asciiTheme="majorHAnsi" w:hAnsiTheme="majorHAnsi" w:cstheme="majorHAnsi"/>
        </w:rPr>
      </w:pPr>
      <w:r w:rsidRPr="00D63501">
        <w:t xml:space="preserve">Some people </w:t>
      </w:r>
      <w:r w:rsidR="00B1036D" w:rsidRPr="00D63501">
        <w:t>who have learn</w:t>
      </w:r>
      <w:r w:rsidR="00DB41EA">
        <w:t>t</w:t>
      </w:r>
      <w:r w:rsidR="00B1036D" w:rsidRPr="00D63501">
        <w:t xml:space="preserve"> their trade </w:t>
      </w:r>
      <w:r w:rsidR="00AD09E8" w:rsidRPr="00D63501">
        <w:t>by working at the side of</w:t>
      </w:r>
      <w:r w:rsidR="00B1036D" w:rsidRPr="00D63501">
        <w:t xml:space="preserve"> experts may feel that </w:t>
      </w:r>
      <w:r w:rsidRPr="00D63501">
        <w:t xml:space="preserve">this </w:t>
      </w:r>
      <w:r w:rsidR="00513122" w:rsidRPr="00D63501">
        <w:t xml:space="preserve">‘apprenticeship’ </w:t>
      </w:r>
      <w:r w:rsidRPr="00D63501">
        <w:t xml:space="preserve">approach prepares </w:t>
      </w:r>
      <w:r w:rsidR="009915B3">
        <w:t>them</w:t>
      </w:r>
      <w:r w:rsidR="009A632D" w:rsidRPr="00D63501">
        <w:t xml:space="preserve"> </w:t>
      </w:r>
      <w:r w:rsidRPr="00D63501">
        <w:t xml:space="preserve">adequately for the world of work. </w:t>
      </w:r>
      <w:r w:rsidR="00CA2E3B">
        <w:t>While this</w:t>
      </w:r>
      <w:r w:rsidR="00CA2E3B" w:rsidRPr="00D63501">
        <w:t xml:space="preserve"> </w:t>
      </w:r>
      <w:r w:rsidR="00AD09E8" w:rsidRPr="00D63501">
        <w:t xml:space="preserve">approach has many benefits, </w:t>
      </w:r>
      <w:r w:rsidR="00534743">
        <w:t>it is based on how things were done in the past. I</w:t>
      </w:r>
      <w:r w:rsidR="00D4121B">
        <w:t xml:space="preserve">n a rapidly changing </w:t>
      </w:r>
      <w:r w:rsidR="00AD09E8" w:rsidRPr="00D63501">
        <w:t>world</w:t>
      </w:r>
      <w:r w:rsidR="00D4121B">
        <w:t>,</w:t>
      </w:r>
      <w:r w:rsidR="00CA2E3B">
        <w:t xml:space="preserve"> we need to be prepared for new realities</w:t>
      </w:r>
      <w:r w:rsidR="00AD09E8" w:rsidRPr="00D63501">
        <w:t xml:space="preserve">. </w:t>
      </w:r>
      <w:r w:rsidR="00B1036D" w:rsidRPr="00D63501">
        <w:t>The education we received as young people</w:t>
      </w:r>
      <w:r w:rsidR="00F67C42">
        <w:t xml:space="preserve"> – </w:t>
      </w:r>
      <w:r w:rsidR="00B1036D" w:rsidRPr="00D63501">
        <w:t>or which our students recei</w:t>
      </w:r>
      <w:r w:rsidR="00AD09E8" w:rsidRPr="00D63501">
        <w:t>ve from us</w:t>
      </w:r>
      <w:r w:rsidR="00F67C42">
        <w:t xml:space="preserve"> – </w:t>
      </w:r>
      <w:r w:rsidR="00AD09E8" w:rsidRPr="00D63501">
        <w:t xml:space="preserve">may not be adequate </w:t>
      </w:r>
      <w:r w:rsidR="00B1036D" w:rsidRPr="00D63501">
        <w:t>a few years later</w:t>
      </w:r>
      <w:r w:rsidR="004872BD">
        <w:t>,</w:t>
      </w:r>
      <w:r w:rsidR="00B1036D" w:rsidRPr="00D63501">
        <w:t xml:space="preserve"> as industries </w:t>
      </w:r>
      <w:r w:rsidR="00764A2B">
        <w:t xml:space="preserve">and the nature of work </w:t>
      </w:r>
      <w:r w:rsidR="00B1036D" w:rsidRPr="00D63501">
        <w:t>change.</w:t>
      </w:r>
      <w:r w:rsidR="00786CBF" w:rsidRPr="00D63501">
        <w:t xml:space="preserve"> </w:t>
      </w:r>
      <w:r w:rsidR="004872BD" w:rsidRPr="004872BD">
        <w:t xml:space="preserve">As technology has developed, knowledge has grown very quickly. </w:t>
      </w:r>
      <w:r w:rsidR="0049463E" w:rsidRPr="00D63501">
        <w:t xml:space="preserve">In fact, one </w:t>
      </w:r>
      <w:r w:rsidR="00C85C19">
        <w:t>study</w:t>
      </w:r>
      <w:r w:rsidR="0049463E" w:rsidRPr="00D63501">
        <w:t xml:space="preserve"> calculated that in 1900 knowledge was doubling every 100 years, by 1980 it was doubling about every year; and by 2020 it would be doubling every 12 hours (Rosenberg, 2017)</w:t>
      </w:r>
      <w:r w:rsidR="002843B6">
        <w:t>.</w:t>
      </w:r>
      <w:r w:rsidR="001E3029">
        <w:t xml:space="preserve"> </w:t>
      </w:r>
      <w:r w:rsidR="007C4FDB" w:rsidRPr="00D63501">
        <w:t xml:space="preserve">This rate of change is </w:t>
      </w:r>
      <w:r w:rsidR="00273CCC">
        <w:t xml:space="preserve">almost </w:t>
      </w:r>
      <w:r w:rsidR="007C4FDB" w:rsidRPr="00D63501">
        <w:t>impossible to grasp</w:t>
      </w:r>
      <w:r w:rsidR="00273CCC">
        <w:t>, b</w:t>
      </w:r>
      <w:r w:rsidR="007C4FDB" w:rsidRPr="00D63501">
        <w:t xml:space="preserve">ut it is </w:t>
      </w:r>
      <w:r w:rsidR="00BE0A15">
        <w:t xml:space="preserve">clearly </w:t>
      </w:r>
      <w:r w:rsidR="007C4FDB" w:rsidRPr="00D63501">
        <w:t xml:space="preserve">not enough </w:t>
      </w:r>
      <w:r w:rsidR="00BE0A15">
        <w:t xml:space="preserve">just </w:t>
      </w:r>
      <w:r w:rsidR="00196021" w:rsidRPr="00D63501">
        <w:t>to teach students how to ‘do the job’ as it is currently done.</w:t>
      </w:r>
      <w:r w:rsidR="00586070">
        <w:t xml:space="preserve"> </w:t>
      </w:r>
    </w:p>
    <w:p w14:paraId="35FEF11A" w14:textId="77777777" w:rsidR="008A607C" w:rsidRDefault="0061445A" w:rsidP="008517AD">
      <w:pPr>
        <w:spacing w:after="120"/>
      </w:pPr>
      <w:r w:rsidRPr="00D63501">
        <w:t>As a TVET lecturer, you have one foot in industry and one foot in education. You will need to</w:t>
      </w:r>
      <w:r w:rsidR="005E5C1C" w:rsidRPr="00D63501">
        <w:t xml:space="preserve"> work </w:t>
      </w:r>
      <w:r w:rsidR="00196021" w:rsidRPr="00D63501">
        <w:t xml:space="preserve">effectively </w:t>
      </w:r>
      <w:r w:rsidR="005E5C1C" w:rsidRPr="00D63501">
        <w:t>with the demands of both environments as they change. This means that</w:t>
      </w:r>
      <w:r w:rsidRPr="00D63501">
        <w:t xml:space="preserve"> you</w:t>
      </w:r>
      <w:r w:rsidR="005E5C1C" w:rsidRPr="00D63501">
        <w:t xml:space="preserve"> will</w:t>
      </w:r>
      <w:r w:rsidRPr="00D63501">
        <w:t xml:space="preserve"> </w:t>
      </w:r>
      <w:r w:rsidR="00B1036D" w:rsidRPr="00D63501">
        <w:t xml:space="preserve">need to </w:t>
      </w:r>
      <w:r w:rsidRPr="00D63501">
        <w:t>continually reflect</w:t>
      </w:r>
      <w:r w:rsidR="00B1036D" w:rsidRPr="00D63501">
        <w:t xml:space="preserve"> on what skills or knowledge </w:t>
      </w:r>
      <w:r w:rsidRPr="00D63501">
        <w:t>your students will need going forward</w:t>
      </w:r>
      <w:r w:rsidR="005E5C1C" w:rsidRPr="00D63501">
        <w:t xml:space="preserve"> and how to adapt your teaching to address this.</w:t>
      </w:r>
      <w:r w:rsidR="00196021" w:rsidRPr="00D63501">
        <w:t xml:space="preserve"> </w:t>
      </w:r>
    </w:p>
    <w:p w14:paraId="40A27776" w14:textId="4B7EAAEB" w:rsidR="00BE22CC" w:rsidRDefault="00196021" w:rsidP="008517AD">
      <w:pPr>
        <w:spacing w:after="120"/>
      </w:pPr>
      <w:r w:rsidRPr="00D63501">
        <w:t>In addition, you will need to teach your students how to teach themselves – how to find and learn the knowledge and skills they need as they go through life so that they will not only survive but be leaders and innovators in the changing world. This means you need to continually reflect on how you yourself learn</w:t>
      </w:r>
      <w:r w:rsidR="00BE22CC">
        <w:t>,</w:t>
      </w:r>
      <w:r w:rsidRPr="00D63501">
        <w:t xml:space="preserve"> so that you can impart effective practices to your students. </w:t>
      </w:r>
    </w:p>
    <w:p w14:paraId="203F2807" w14:textId="3C040770" w:rsidR="00196021" w:rsidRPr="00D63501" w:rsidRDefault="00196021" w:rsidP="008517AD">
      <w:pPr>
        <w:spacing w:after="120"/>
      </w:pPr>
      <w:r w:rsidRPr="00D63501">
        <w:t>In our current world,</w:t>
      </w:r>
      <w:r w:rsidR="000F6C29" w:rsidRPr="00D63501">
        <w:t xml:space="preserve"> both lecturer and student need</w:t>
      </w:r>
      <w:r w:rsidRPr="00D63501">
        <w:t xml:space="preserve"> to commit to </w:t>
      </w:r>
      <w:r w:rsidR="000F6C29" w:rsidRPr="00D63501">
        <w:t>lifelong learning</w:t>
      </w:r>
      <w:r w:rsidR="009C1927">
        <w:t>,</w:t>
      </w:r>
      <w:r w:rsidRPr="00D63501">
        <w:t xml:space="preserve"> in order to become increasingly effective</w:t>
      </w:r>
      <w:r w:rsidR="009C1927">
        <w:t xml:space="preserve"> – </w:t>
      </w:r>
      <w:r w:rsidRPr="00D63501">
        <w:t>instead of increasingly outdated</w:t>
      </w:r>
      <w:r w:rsidR="009C1927">
        <w:t xml:space="preserve"> – </w:t>
      </w:r>
      <w:r w:rsidRPr="00D63501">
        <w:t>in the changing world.</w:t>
      </w:r>
    </w:p>
    <w:p w14:paraId="64C1C187" w14:textId="4DFF8C08" w:rsidR="00B1036D" w:rsidRDefault="00212B7C" w:rsidP="008517AD">
      <w:pPr>
        <w:spacing w:after="120"/>
      </w:pPr>
      <w:r w:rsidRPr="00D63501">
        <w:t xml:space="preserve">Before we </w:t>
      </w:r>
      <w:r w:rsidR="00B1036D" w:rsidRPr="00D63501">
        <w:t>explore further how reflection applies to your role as a TVET lecturer, do Activity 2. This activity is designed to help you identify your existing beliefs about what a TVET lecturer’s roles are.</w:t>
      </w:r>
      <w:r w:rsidR="001E3029">
        <w:t xml:space="preserve"> </w:t>
      </w:r>
      <w:r w:rsidR="00B1036D" w:rsidRPr="00D63501">
        <w:t>This will serve as a baseline</w:t>
      </w:r>
      <w:r w:rsidR="005E5C1C" w:rsidRPr="00D63501">
        <w:t>:</w:t>
      </w:r>
      <w:r w:rsidR="00B1036D" w:rsidRPr="00D63501">
        <w:t xml:space="preserve"> as you progress through the module</w:t>
      </w:r>
      <w:r w:rsidR="005E5C1C" w:rsidRPr="00D63501">
        <w:t xml:space="preserve"> you will come back to it to check how your ideas have developed or changed</w:t>
      </w:r>
      <w:r w:rsidR="00B1036D" w:rsidRPr="00D63501">
        <w:t xml:space="preserve">. </w:t>
      </w:r>
    </w:p>
    <w:p w14:paraId="5FABE73F" w14:textId="77777777" w:rsidR="009B42D3" w:rsidRPr="00D63501" w:rsidRDefault="009B42D3" w:rsidP="008517AD">
      <w:pPr>
        <w:spacing w:after="120"/>
      </w:pPr>
    </w:p>
    <w:p w14:paraId="0AAAE485" w14:textId="339D0368" w:rsidR="00B1036D" w:rsidRPr="00D63501" w:rsidRDefault="00B1036D" w:rsidP="003F2B78">
      <w:pPr>
        <w:pStyle w:val="Heading3"/>
      </w:pPr>
      <w:bookmarkStart w:id="46" w:name="_Toc48031333"/>
      <w:r w:rsidRPr="00D63501">
        <w:t xml:space="preserve">Activity 2: Define the </w:t>
      </w:r>
      <w:r w:rsidR="00D07239">
        <w:t>characteristics and competences</w:t>
      </w:r>
      <w:r w:rsidR="008279F1" w:rsidRPr="00D63501">
        <w:t xml:space="preserve"> </w:t>
      </w:r>
      <w:r w:rsidRPr="00D63501">
        <w:t>of the expert TVET lecturer</w:t>
      </w:r>
      <w:bookmarkEnd w:id="46"/>
    </w:p>
    <w:p w14:paraId="7E905781" w14:textId="5DB340CC" w:rsidR="005E5C1C" w:rsidRPr="00A7407A" w:rsidRDefault="00B1036D" w:rsidP="00077B06">
      <w:pPr>
        <w:pStyle w:val="Activitytime"/>
      </w:pPr>
      <w:r w:rsidRPr="00A7407A">
        <w:t xml:space="preserve">Suggested time: </w:t>
      </w:r>
      <w:r w:rsidR="004272D3" w:rsidRPr="00A7407A">
        <w:t>90 minutes</w:t>
      </w:r>
    </w:p>
    <w:p w14:paraId="75EDED16" w14:textId="168D9A10" w:rsidR="00B1036D" w:rsidRPr="00D63501" w:rsidRDefault="005E5C1C" w:rsidP="008517AD">
      <w:pPr>
        <w:spacing w:after="120"/>
      </w:pPr>
      <w:r w:rsidRPr="00D63501">
        <w:t xml:space="preserve">The aim of this activity is for you to identify </w:t>
      </w:r>
      <w:r w:rsidR="00B1036D" w:rsidRPr="00D63501">
        <w:t>what you consider t</w:t>
      </w:r>
      <w:r w:rsidRPr="00D63501">
        <w:t>o be the</w:t>
      </w:r>
      <w:r w:rsidR="008279F1">
        <w:t xml:space="preserve"> </w:t>
      </w:r>
      <w:r w:rsidR="00D07239">
        <w:t>characteristics and competences</w:t>
      </w:r>
      <w:r w:rsidR="008279F1">
        <w:t xml:space="preserve"> of</w:t>
      </w:r>
      <w:r w:rsidRPr="00D63501">
        <w:t xml:space="preserve"> </w:t>
      </w:r>
      <w:r w:rsidR="00B1036D" w:rsidRPr="00D63501">
        <w:t xml:space="preserve">an expert TVET lecturer and to integrate </w:t>
      </w:r>
      <w:r w:rsidR="00E916F4">
        <w:t>these</w:t>
      </w:r>
      <w:r w:rsidR="00E916F4" w:rsidRPr="00D63501">
        <w:t xml:space="preserve"> </w:t>
      </w:r>
      <w:r w:rsidR="00B1036D" w:rsidRPr="00D63501">
        <w:t>with the competences required by the DHET</w:t>
      </w:r>
      <w:r w:rsidRPr="00D63501">
        <w:t xml:space="preserve">. </w:t>
      </w:r>
      <w:r w:rsidR="00B1036D" w:rsidRPr="00D63501">
        <w:t xml:space="preserve">You will first </w:t>
      </w:r>
      <w:r w:rsidRPr="00D63501">
        <w:t>try to identify</w:t>
      </w:r>
      <w:r w:rsidR="00E916F4">
        <w:t xml:space="preserve"> your</w:t>
      </w:r>
      <w:r w:rsidRPr="00D63501">
        <w:t xml:space="preserve"> </w:t>
      </w:r>
      <w:r w:rsidR="00697A34">
        <w:t xml:space="preserve">conscious as well as your unconscious </w:t>
      </w:r>
      <w:r w:rsidRPr="00D63501">
        <w:t xml:space="preserve">beliefs </w:t>
      </w:r>
      <w:r w:rsidR="00E916F4">
        <w:t>about being a TVET lecturer</w:t>
      </w:r>
      <w:r w:rsidR="00697A34">
        <w:t>.</w:t>
      </w:r>
      <w:r w:rsidR="00E916F4">
        <w:t xml:space="preserve"> </w:t>
      </w:r>
      <w:r w:rsidR="00B1036D" w:rsidRPr="00D63501">
        <w:t xml:space="preserve">Then you will </w:t>
      </w:r>
      <w:r w:rsidRPr="00D63501">
        <w:t>look at</w:t>
      </w:r>
      <w:r w:rsidR="00B1036D" w:rsidRPr="00D63501">
        <w:t xml:space="preserve"> three policy documents to </w:t>
      </w:r>
      <w:r w:rsidRPr="00D63501">
        <w:t>see where your concept of an</w:t>
      </w:r>
      <w:r w:rsidR="00B1036D" w:rsidRPr="00D63501">
        <w:t xml:space="preserve"> expert TVET lecturer </w:t>
      </w:r>
      <w:r w:rsidRPr="00D63501">
        <w:t>needs to be more fully developed</w:t>
      </w:r>
      <w:r w:rsidR="00B1036D" w:rsidRPr="00D63501">
        <w:t>.</w:t>
      </w:r>
    </w:p>
    <w:p w14:paraId="6BBA1BCF" w14:textId="77777777" w:rsidR="00B1036D" w:rsidRPr="00D63501" w:rsidRDefault="00B1036D" w:rsidP="008517AD">
      <w:pPr>
        <w:spacing w:after="120"/>
      </w:pPr>
      <w:r w:rsidRPr="00D63501">
        <w:t>This activity will serve as a baseline for the statement of teaching philosophy you will develop in Unit 3.</w:t>
      </w:r>
    </w:p>
    <w:p w14:paraId="201A8572" w14:textId="2F482049" w:rsidR="00B1036D" w:rsidRPr="00D63501" w:rsidRDefault="00B1036D" w:rsidP="008517AD">
      <w:pPr>
        <w:pStyle w:val="ListParagraph"/>
        <w:numPr>
          <w:ilvl w:val="0"/>
          <w:numId w:val="12"/>
        </w:numPr>
        <w:spacing w:after="120"/>
      </w:pPr>
      <w:r w:rsidRPr="00D63501">
        <w:t xml:space="preserve">To </w:t>
      </w:r>
      <w:r w:rsidR="008D49CB" w:rsidRPr="00D63501">
        <w:t xml:space="preserve">help you </w:t>
      </w:r>
      <w:r w:rsidR="00E83BD1">
        <w:t>begin</w:t>
      </w:r>
      <w:r w:rsidR="00E83BD1" w:rsidRPr="00D63501">
        <w:t xml:space="preserve"> </w:t>
      </w:r>
      <w:r w:rsidR="008D49CB" w:rsidRPr="00D63501">
        <w:t>thinking creatively</w:t>
      </w:r>
      <w:r w:rsidRPr="00D63501">
        <w:t xml:space="preserve">, </w:t>
      </w:r>
      <w:r w:rsidR="008D49CB" w:rsidRPr="00D63501">
        <w:t>let</w:t>
      </w:r>
      <w:r w:rsidR="00E83BD1">
        <w:t xml:space="preserve"> us</w:t>
      </w:r>
      <w:r w:rsidR="008D49CB" w:rsidRPr="00D63501">
        <w:t xml:space="preserve"> start with something</w:t>
      </w:r>
      <w:r w:rsidRPr="00D63501">
        <w:t xml:space="preserve"> </w:t>
      </w:r>
      <w:r w:rsidR="008D49CB" w:rsidRPr="00D63501">
        <w:t>playful</w:t>
      </w:r>
      <w:r w:rsidRPr="00D63501">
        <w:t>:</w:t>
      </w:r>
    </w:p>
    <w:p w14:paraId="6546AAE7" w14:textId="2A56C365" w:rsidR="00B1036D" w:rsidRPr="00D63501" w:rsidRDefault="00B1036D" w:rsidP="008517AD">
      <w:pPr>
        <w:spacing w:after="120"/>
      </w:pPr>
      <w:r w:rsidRPr="00D63501">
        <w:t>Think of one of your favourite performers</w:t>
      </w:r>
      <w:r w:rsidR="00E83BD1">
        <w:t xml:space="preserve"> –</w:t>
      </w:r>
      <w:r w:rsidR="009F540B">
        <w:t xml:space="preserve"> for example,</w:t>
      </w:r>
      <w:r w:rsidRPr="00D63501">
        <w:t xml:space="preserve"> a singer, actor or soccer player. Now imagine that you get a call from that person’s manager</w:t>
      </w:r>
      <w:r w:rsidR="009F540B">
        <w:t>,</w:t>
      </w:r>
      <w:r w:rsidRPr="00D63501">
        <w:t xml:space="preserve"> saying they have booked their star </w:t>
      </w:r>
      <w:r w:rsidR="00602364">
        <w:t xml:space="preserve">to appear </w:t>
      </w:r>
      <w:r w:rsidRPr="00D63501">
        <w:t xml:space="preserve">at two different events next Saturday. The manager asks if you would please step in and be that person’s double </w:t>
      </w:r>
      <w:r w:rsidR="00602364">
        <w:t>at</w:t>
      </w:r>
      <w:r w:rsidR="00602364" w:rsidRPr="00D63501">
        <w:t xml:space="preserve"> </w:t>
      </w:r>
      <w:r w:rsidRPr="00D63501">
        <w:t xml:space="preserve">one of the events. </w:t>
      </w:r>
      <w:r w:rsidR="00FF60EB">
        <w:t>N</w:t>
      </w:r>
      <w:r w:rsidRPr="00D63501">
        <w:t>o one must find out you are not the real star.</w:t>
      </w:r>
      <w:r w:rsidR="001E3029">
        <w:t xml:space="preserve"> </w:t>
      </w:r>
      <w:r w:rsidRPr="00D63501">
        <w:t>The manager sends you a life-size poster of the star and a video of them in action to help you</w:t>
      </w:r>
      <w:r w:rsidR="00FF60EB">
        <w:t xml:space="preserve"> prepare</w:t>
      </w:r>
      <w:r w:rsidRPr="00D63501">
        <w:t>.</w:t>
      </w:r>
    </w:p>
    <w:p w14:paraId="0FFDD766" w14:textId="7380C253" w:rsidR="00B1036D" w:rsidRPr="00D63501" w:rsidRDefault="00B1036D" w:rsidP="008517AD">
      <w:pPr>
        <w:spacing w:after="120"/>
      </w:pPr>
      <w:r w:rsidRPr="00D63501">
        <w:t xml:space="preserve">You start out by placing the poster next to you in front of a big mirror. In your mind’s eye carefully look at every aspect of the image of the star </w:t>
      </w:r>
      <w:r w:rsidR="00FF60EB">
        <w:t xml:space="preserve">performer </w:t>
      </w:r>
      <w:r w:rsidRPr="00D63501">
        <w:t xml:space="preserve">and compare yourself to </w:t>
      </w:r>
      <w:r w:rsidR="002430ED">
        <w:t>them</w:t>
      </w:r>
      <w:r w:rsidRPr="00D63501">
        <w:t xml:space="preserve">. What does their hair </w:t>
      </w:r>
      <w:r w:rsidRPr="00D63501">
        <w:lastRenderedPageBreak/>
        <w:t xml:space="preserve">look like? How </w:t>
      </w:r>
      <w:r w:rsidR="002430ED">
        <w:t>can</w:t>
      </w:r>
      <w:r w:rsidRPr="00D63501">
        <w:t xml:space="preserve"> you get your hair to look like that? How do they smile? Can you imitate their smile convincingly? Do you need to lose some weight? Gain some weight? What kind of clothes do they wear?</w:t>
      </w:r>
    </w:p>
    <w:p w14:paraId="387EF2AF" w14:textId="22D2099E" w:rsidR="00201168" w:rsidRDefault="00EF1687" w:rsidP="008517AD">
      <w:pPr>
        <w:spacing w:after="120"/>
      </w:pPr>
      <w:r>
        <w:t>C</w:t>
      </w:r>
      <w:r w:rsidR="00B1036D" w:rsidRPr="00D63501">
        <w:t xml:space="preserve">onvincing people that you are the star will take a lot more than looking like them. </w:t>
      </w:r>
      <w:r w:rsidR="00C06EBA">
        <w:t>Y</w:t>
      </w:r>
      <w:r w:rsidR="00B1036D" w:rsidRPr="00D63501">
        <w:t>ou will need to learn to imitate their voice</w:t>
      </w:r>
      <w:r w:rsidR="001B254B">
        <w:t xml:space="preserve"> and</w:t>
      </w:r>
      <w:r w:rsidR="00B1036D" w:rsidRPr="00D63501">
        <w:t xml:space="preserve"> </w:t>
      </w:r>
      <w:r w:rsidR="00C06EBA">
        <w:t xml:space="preserve">the way they </w:t>
      </w:r>
      <w:r w:rsidR="00B1036D" w:rsidRPr="00D63501">
        <w:t xml:space="preserve">move. What will you need to do to bring </w:t>
      </w:r>
      <w:r w:rsidR="001B254B">
        <w:t>your skills</w:t>
      </w:r>
      <w:r w:rsidR="001B254B" w:rsidRPr="00D63501">
        <w:t xml:space="preserve"> </w:t>
      </w:r>
      <w:r w:rsidR="00B1036D" w:rsidRPr="00D63501">
        <w:t xml:space="preserve">to the level of the star’s? </w:t>
      </w:r>
    </w:p>
    <w:p w14:paraId="7A74B14F" w14:textId="30709EED" w:rsidR="00B1036D" w:rsidRPr="00D63501" w:rsidRDefault="00B1036D" w:rsidP="008517AD">
      <w:pPr>
        <w:spacing w:after="120"/>
      </w:pPr>
      <w:r w:rsidRPr="00D63501">
        <w:t xml:space="preserve">Because this is </w:t>
      </w:r>
      <w:r w:rsidR="001A07BD">
        <w:t>an</w:t>
      </w:r>
      <w:r w:rsidR="001A07BD" w:rsidRPr="00D63501">
        <w:t xml:space="preserve"> </w:t>
      </w:r>
      <w:r w:rsidRPr="00D63501">
        <w:t>imagin</w:t>
      </w:r>
      <w:r w:rsidR="001A07BD">
        <w:t>ed situation, there is no</w:t>
      </w:r>
      <w:r w:rsidRPr="00D63501">
        <w:t xml:space="preserve"> problem</w:t>
      </w:r>
      <w:r w:rsidR="001A07BD">
        <w:t>;</w:t>
      </w:r>
      <w:r w:rsidRPr="00D63501">
        <w:t xml:space="preserve"> you can do it. The big day arrives</w:t>
      </w:r>
      <w:r w:rsidR="001A07BD">
        <w:t xml:space="preserve"> and y</w:t>
      </w:r>
      <w:r w:rsidRPr="00D63501">
        <w:t>ou pull it off beautifully – in fact, the crowds say it was the star’s best performance yet!</w:t>
      </w:r>
    </w:p>
    <w:p w14:paraId="7C651C2F" w14:textId="37C71BB6" w:rsidR="00B1036D" w:rsidRPr="00D63501" w:rsidRDefault="00B1036D" w:rsidP="008517AD">
      <w:pPr>
        <w:pStyle w:val="ListParagraph"/>
        <w:numPr>
          <w:ilvl w:val="0"/>
          <w:numId w:val="12"/>
        </w:numPr>
        <w:spacing w:after="120"/>
      </w:pPr>
      <w:r w:rsidRPr="00D63501">
        <w:t>Now let</w:t>
      </w:r>
      <w:r w:rsidR="00AB2C36">
        <w:t xml:space="preserve"> us</w:t>
      </w:r>
      <w:r w:rsidRPr="00D63501">
        <w:t xml:space="preserve"> take this idea across to the TVET context.</w:t>
      </w:r>
      <w:r w:rsidR="001E3029">
        <w:t xml:space="preserve"> </w:t>
      </w:r>
    </w:p>
    <w:p w14:paraId="1FA61567" w14:textId="27CBC412" w:rsidR="00B1036D" w:rsidRPr="00D63501" w:rsidRDefault="00AB2C36" w:rsidP="008517AD">
      <w:pPr>
        <w:spacing w:after="120"/>
      </w:pPr>
      <w:r>
        <w:t>I</w:t>
      </w:r>
      <w:r w:rsidR="00B1036D" w:rsidRPr="00D63501">
        <w:t>magine that there is a ‘superstar’ TVET lecturer standing next to you in front of the mirror</w:t>
      </w:r>
      <w:r w:rsidR="008D68D1">
        <w:t xml:space="preserve"> – </w:t>
      </w:r>
      <w:r w:rsidR="00B1036D" w:rsidRPr="00D63501">
        <w:t>someone who is a shining example of what a TVET lecturer could and should be</w:t>
      </w:r>
      <w:r w:rsidR="004D4E3A">
        <w:t>,</w:t>
      </w:r>
      <w:r w:rsidR="00B1036D" w:rsidRPr="00D63501">
        <w:t xml:space="preserve"> and who</w:t>
      </w:r>
      <w:r w:rsidR="004D4E3A">
        <w:t>m</w:t>
      </w:r>
      <w:r w:rsidR="00B1036D" w:rsidRPr="00D63501">
        <w:t xml:space="preserve"> you aspire to be like. This imaginary person may be a combination of:</w:t>
      </w:r>
    </w:p>
    <w:p w14:paraId="418FD068" w14:textId="77777777" w:rsidR="00B1036D" w:rsidRPr="00D63501" w:rsidRDefault="00B1036D" w:rsidP="003137E5">
      <w:pPr>
        <w:pStyle w:val="ListParagraph"/>
        <w:numPr>
          <w:ilvl w:val="0"/>
          <w:numId w:val="99"/>
        </w:numPr>
        <w:spacing w:after="120"/>
      </w:pPr>
      <w:r w:rsidRPr="00D63501">
        <w:t>the best teachers and lecturers who have taught you throughout your life;</w:t>
      </w:r>
    </w:p>
    <w:p w14:paraId="453B0444" w14:textId="5DC44831" w:rsidR="00B1036D" w:rsidRPr="00D63501" w:rsidRDefault="00B1036D" w:rsidP="003137E5">
      <w:pPr>
        <w:pStyle w:val="ListParagraph"/>
        <w:numPr>
          <w:ilvl w:val="0"/>
          <w:numId w:val="99"/>
        </w:numPr>
        <w:spacing w:after="120"/>
      </w:pPr>
      <w:r w:rsidRPr="00D63501">
        <w:t xml:space="preserve">master </w:t>
      </w:r>
      <w:r w:rsidR="008D49CB" w:rsidRPr="00D63501">
        <w:t>practi</w:t>
      </w:r>
      <w:r w:rsidR="004272D3" w:rsidRPr="00D63501">
        <w:t>ti</w:t>
      </w:r>
      <w:r w:rsidR="008D49CB" w:rsidRPr="00D63501">
        <w:t>oners</w:t>
      </w:r>
      <w:r w:rsidRPr="00D63501">
        <w:t xml:space="preserve"> who have mentored you in the workplace;</w:t>
      </w:r>
    </w:p>
    <w:p w14:paraId="041F806B" w14:textId="77777777" w:rsidR="00B1036D" w:rsidRPr="00D63501" w:rsidRDefault="00B1036D" w:rsidP="003137E5">
      <w:pPr>
        <w:pStyle w:val="ListParagraph"/>
        <w:numPr>
          <w:ilvl w:val="0"/>
          <w:numId w:val="99"/>
        </w:numPr>
        <w:spacing w:after="120"/>
      </w:pPr>
      <w:r w:rsidRPr="00D63501">
        <w:t>family members or friends who inspire and motivate you; and</w:t>
      </w:r>
    </w:p>
    <w:p w14:paraId="478E48EF" w14:textId="77777777" w:rsidR="00B1036D" w:rsidRPr="00D63501" w:rsidRDefault="00B1036D" w:rsidP="003137E5">
      <w:pPr>
        <w:pStyle w:val="ListParagraph"/>
        <w:numPr>
          <w:ilvl w:val="0"/>
          <w:numId w:val="99"/>
        </w:numPr>
        <w:spacing w:after="120"/>
      </w:pPr>
      <w:r w:rsidRPr="00D63501">
        <w:t xml:space="preserve">your own aims and goals for yourself. </w:t>
      </w:r>
    </w:p>
    <w:p w14:paraId="3890DE47" w14:textId="0F23DEC4" w:rsidR="00B1036D" w:rsidRPr="00D63501" w:rsidRDefault="00B1036D" w:rsidP="008517AD">
      <w:pPr>
        <w:spacing w:after="120"/>
      </w:pPr>
      <w:r w:rsidRPr="00D63501">
        <w:t>Now look at this person closely. The</w:t>
      </w:r>
      <w:r w:rsidR="00C56D89">
        <w:t>ir</w:t>
      </w:r>
      <w:r w:rsidRPr="00D63501">
        <w:t xml:space="preserve"> physical traits are not important – but look at how they talk, move around the classroom</w:t>
      </w:r>
      <w:r w:rsidR="00AB61EA">
        <w:t xml:space="preserve"> or other venue,</w:t>
      </w:r>
      <w:r w:rsidRPr="00D63501">
        <w:t xml:space="preserve"> or engage with students. What different roles do they </w:t>
      </w:r>
      <w:r w:rsidR="008D49CB" w:rsidRPr="00D63501">
        <w:t>take on</w:t>
      </w:r>
      <w:r w:rsidRPr="00D63501">
        <w:t xml:space="preserve"> in the classroom</w:t>
      </w:r>
      <w:r w:rsidR="00E12CDF">
        <w:t>,</w:t>
      </w:r>
      <w:r w:rsidR="00CE4468">
        <w:t xml:space="preserve"> </w:t>
      </w:r>
      <w:r w:rsidRPr="00D63501">
        <w:t xml:space="preserve">practice spaces, industry, </w:t>
      </w:r>
      <w:r w:rsidR="00E12CDF">
        <w:t>institution</w:t>
      </w:r>
      <w:r w:rsidR="004F5D50">
        <w:t xml:space="preserve">, </w:t>
      </w:r>
      <w:r w:rsidRPr="00D63501">
        <w:t>among their colleagues</w:t>
      </w:r>
      <w:r w:rsidR="004F5D50">
        <w:t xml:space="preserve"> – </w:t>
      </w:r>
      <w:r w:rsidRPr="00D63501">
        <w:t>and maybe even beyond</w:t>
      </w:r>
      <w:r w:rsidR="004F5D50">
        <w:t xml:space="preserve"> –</w:t>
      </w:r>
      <w:r w:rsidRPr="00D63501">
        <w:t xml:space="preserve">that you consider important, powerful and effective? What teaching strategies do they use? How do they deal with challenges? </w:t>
      </w:r>
      <w:r w:rsidR="00F24978" w:rsidRPr="00F24978">
        <w:t>Think about the values and principles mentioned in this unit as well.</w:t>
      </w:r>
    </w:p>
    <w:p w14:paraId="6E899367" w14:textId="4DF3C0B7" w:rsidR="00B1036D" w:rsidRDefault="004272D3" w:rsidP="008517AD">
      <w:pPr>
        <w:spacing w:after="120"/>
      </w:pPr>
      <w:r w:rsidRPr="00D63501">
        <w:t>D</w:t>
      </w:r>
      <w:r w:rsidR="008D49CB" w:rsidRPr="00D63501">
        <w:t>raw the following table in your learning journal. Use</w:t>
      </w:r>
      <w:r w:rsidR="00B1036D" w:rsidRPr="00D63501">
        <w:t xml:space="preserve"> a full page</w:t>
      </w:r>
      <w:r w:rsidR="00A64424">
        <w:t>, or more</w:t>
      </w:r>
      <w:r w:rsidR="00B1036D" w:rsidRPr="00D63501">
        <w:t>.</w:t>
      </w:r>
      <w:r w:rsidR="001E3029">
        <w:t xml:space="preserve"> </w:t>
      </w:r>
      <w:r w:rsidR="00EF03B2">
        <w:t xml:space="preserve">In the </w:t>
      </w:r>
      <w:r w:rsidR="00A66984">
        <w:t>left</w:t>
      </w:r>
      <w:r w:rsidR="00077EB5">
        <w:t>-hand</w:t>
      </w:r>
      <w:r w:rsidR="00EF03B2">
        <w:t xml:space="preserve"> column, </w:t>
      </w:r>
      <w:r w:rsidR="00A64424">
        <w:t>write</w:t>
      </w:r>
      <w:r w:rsidR="00B1036D" w:rsidRPr="00D63501">
        <w:t xml:space="preserve"> a list of </w:t>
      </w:r>
      <w:r w:rsidR="008D49CB" w:rsidRPr="00D63501">
        <w:t>short</w:t>
      </w:r>
      <w:r w:rsidR="00B1036D" w:rsidRPr="00D63501">
        <w:t xml:space="preserve"> descriptions</w:t>
      </w:r>
      <w:r w:rsidR="00EF03B2">
        <w:t>,</w:t>
      </w:r>
      <w:r w:rsidR="00B1036D" w:rsidRPr="00D63501">
        <w:t xml:space="preserve"> as you </w:t>
      </w:r>
      <w:r w:rsidR="008D49CB" w:rsidRPr="00D63501">
        <w:t>think about</w:t>
      </w:r>
      <w:r w:rsidR="00B1036D" w:rsidRPr="00D63501">
        <w:t xml:space="preserve"> what makes this TVET lecturer so </w:t>
      </w:r>
      <w:r w:rsidR="008D49CB" w:rsidRPr="00D63501">
        <w:t>excellent</w:t>
      </w:r>
      <w:r w:rsidR="00B1036D" w:rsidRPr="00D63501">
        <w:t xml:space="preserve">. </w:t>
      </w:r>
    </w:p>
    <w:p w14:paraId="1B35178E" w14:textId="77777777" w:rsidR="003F2B78" w:rsidRPr="00D63501" w:rsidRDefault="003F2B78" w:rsidP="008517AD">
      <w:pPr>
        <w:spacing w:after="120"/>
      </w:pPr>
    </w:p>
    <w:tbl>
      <w:tblPr>
        <w:tblStyle w:val="TableGrid"/>
        <w:tblW w:w="9039" w:type="dxa"/>
        <w:tblInd w:w="-113" w:type="dxa"/>
        <w:tblLook w:val="04A0" w:firstRow="1" w:lastRow="0" w:firstColumn="1" w:lastColumn="0" w:noHBand="0" w:noVBand="1"/>
      </w:tblPr>
      <w:tblGrid>
        <w:gridCol w:w="4786"/>
        <w:gridCol w:w="4253"/>
      </w:tblGrid>
      <w:tr w:rsidR="00246D32" w:rsidRPr="004549C9" w14:paraId="3B4A7CAE" w14:textId="683DDCE0" w:rsidTr="003F2B78">
        <w:trPr>
          <w:tblHeader/>
        </w:trPr>
        <w:tc>
          <w:tcPr>
            <w:tcW w:w="4786" w:type="dxa"/>
            <w:shd w:val="clear" w:color="auto" w:fill="D9D9D9" w:themeFill="background1" w:themeFillShade="D9"/>
          </w:tcPr>
          <w:p w14:paraId="30F517C2" w14:textId="77777777" w:rsidR="00246D32" w:rsidRPr="004549C9" w:rsidRDefault="00246D32" w:rsidP="008517AD">
            <w:pPr>
              <w:spacing w:after="120"/>
              <w:jc w:val="center"/>
              <w:rPr>
                <w:b/>
                <w:bCs/>
                <w:sz w:val="20"/>
                <w:szCs w:val="20"/>
              </w:rPr>
            </w:pPr>
            <w:r w:rsidRPr="004549C9">
              <w:rPr>
                <w:b/>
                <w:bCs/>
                <w:sz w:val="20"/>
                <w:szCs w:val="20"/>
              </w:rPr>
              <w:t>The ideal TVET lecturer</w:t>
            </w:r>
          </w:p>
        </w:tc>
        <w:tc>
          <w:tcPr>
            <w:tcW w:w="4253" w:type="dxa"/>
            <w:shd w:val="clear" w:color="auto" w:fill="D9D9D9" w:themeFill="background1" w:themeFillShade="D9"/>
          </w:tcPr>
          <w:p w14:paraId="459D36C2" w14:textId="02D726CF" w:rsidR="00246D32" w:rsidRPr="004549C9" w:rsidRDefault="00246D32" w:rsidP="008517AD">
            <w:pPr>
              <w:spacing w:after="120"/>
              <w:jc w:val="center"/>
              <w:rPr>
                <w:b/>
                <w:bCs/>
                <w:sz w:val="20"/>
                <w:szCs w:val="20"/>
              </w:rPr>
            </w:pPr>
            <w:r w:rsidRPr="004549C9">
              <w:rPr>
                <w:b/>
                <w:bCs/>
                <w:sz w:val="20"/>
                <w:szCs w:val="20"/>
              </w:rPr>
              <w:t>Me as a TVET lecturer now</w:t>
            </w:r>
          </w:p>
        </w:tc>
      </w:tr>
      <w:tr w:rsidR="00246D32" w:rsidRPr="004549C9" w14:paraId="528B7E9C" w14:textId="31C16139" w:rsidTr="00C32CB8">
        <w:tc>
          <w:tcPr>
            <w:tcW w:w="4786" w:type="dxa"/>
          </w:tcPr>
          <w:p w14:paraId="4CD8AB5F" w14:textId="694F424C" w:rsidR="00246D32" w:rsidRPr="004549C9" w:rsidRDefault="00246D32" w:rsidP="003137E5">
            <w:pPr>
              <w:pStyle w:val="ListParagraph"/>
              <w:numPr>
                <w:ilvl w:val="0"/>
                <w:numId w:val="13"/>
              </w:numPr>
              <w:spacing w:after="120"/>
              <w:rPr>
                <w:sz w:val="20"/>
                <w:szCs w:val="20"/>
              </w:rPr>
            </w:pPr>
            <w:r w:rsidRPr="004549C9">
              <w:rPr>
                <w:sz w:val="20"/>
                <w:szCs w:val="20"/>
              </w:rPr>
              <w:t>Has a good theoretical understanding of topics … can explain why a certain approach is best</w:t>
            </w:r>
          </w:p>
          <w:p w14:paraId="2F333248" w14:textId="5EE69FEB" w:rsidR="00246D32" w:rsidRPr="004549C9" w:rsidRDefault="00246D32" w:rsidP="003137E5">
            <w:pPr>
              <w:pStyle w:val="ListParagraph"/>
              <w:numPr>
                <w:ilvl w:val="0"/>
                <w:numId w:val="13"/>
              </w:numPr>
              <w:spacing w:after="120"/>
              <w:rPr>
                <w:sz w:val="20"/>
                <w:szCs w:val="20"/>
              </w:rPr>
            </w:pPr>
            <w:r w:rsidRPr="004549C9">
              <w:rPr>
                <w:sz w:val="20"/>
                <w:szCs w:val="20"/>
              </w:rPr>
              <w:t>Is skilled in practical areas</w:t>
            </w:r>
          </w:p>
          <w:p w14:paraId="5A1CB4AB" w14:textId="64E438B8" w:rsidR="00246D32" w:rsidRPr="004549C9" w:rsidRDefault="00246D32" w:rsidP="003137E5">
            <w:pPr>
              <w:pStyle w:val="ListParagraph"/>
              <w:numPr>
                <w:ilvl w:val="0"/>
                <w:numId w:val="13"/>
              </w:numPr>
              <w:spacing w:after="120"/>
              <w:rPr>
                <w:sz w:val="20"/>
                <w:szCs w:val="20"/>
              </w:rPr>
            </w:pPr>
            <w:r w:rsidRPr="004549C9">
              <w:rPr>
                <w:sz w:val="20"/>
                <w:szCs w:val="20"/>
              </w:rPr>
              <w:t>Knows a variety of teaching approaches and is skilful at choosing/using them</w:t>
            </w:r>
          </w:p>
          <w:p w14:paraId="1A4BED06" w14:textId="7A6ED30A" w:rsidR="00246D32" w:rsidRPr="004549C9" w:rsidRDefault="00246D32" w:rsidP="003137E5">
            <w:pPr>
              <w:pStyle w:val="ListParagraph"/>
              <w:numPr>
                <w:ilvl w:val="0"/>
                <w:numId w:val="13"/>
              </w:numPr>
              <w:spacing w:after="120"/>
              <w:rPr>
                <w:sz w:val="20"/>
                <w:szCs w:val="20"/>
              </w:rPr>
            </w:pPr>
            <w:r w:rsidRPr="004549C9">
              <w:rPr>
                <w:sz w:val="20"/>
                <w:szCs w:val="20"/>
              </w:rPr>
              <w:t>Solves problems creatively</w:t>
            </w:r>
          </w:p>
          <w:p w14:paraId="6DD0BE0B" w14:textId="7065C8DD" w:rsidR="00246D32" w:rsidRPr="004549C9" w:rsidRDefault="00246D32" w:rsidP="003137E5">
            <w:pPr>
              <w:pStyle w:val="ListParagraph"/>
              <w:numPr>
                <w:ilvl w:val="0"/>
                <w:numId w:val="13"/>
              </w:numPr>
              <w:spacing w:after="120"/>
              <w:rPr>
                <w:sz w:val="20"/>
                <w:szCs w:val="20"/>
              </w:rPr>
            </w:pPr>
            <w:r w:rsidRPr="004549C9">
              <w:rPr>
                <w:sz w:val="20"/>
                <w:szCs w:val="20"/>
              </w:rPr>
              <w:t xml:space="preserve">Has a positive relationship with students ... is approachable and isn’t threatened by questions or ideas </w:t>
            </w:r>
          </w:p>
          <w:p w14:paraId="7C17950B" w14:textId="6A425703" w:rsidR="00246D32" w:rsidRPr="004549C9" w:rsidRDefault="00246D32" w:rsidP="003137E5">
            <w:pPr>
              <w:pStyle w:val="ListParagraph"/>
              <w:numPr>
                <w:ilvl w:val="0"/>
                <w:numId w:val="13"/>
              </w:numPr>
              <w:spacing w:after="120"/>
              <w:rPr>
                <w:sz w:val="20"/>
                <w:szCs w:val="20"/>
              </w:rPr>
            </w:pPr>
            <w:r w:rsidRPr="004549C9">
              <w:rPr>
                <w:sz w:val="20"/>
                <w:szCs w:val="20"/>
              </w:rPr>
              <w:t>Shares ideas and discusses problems with colleagues</w:t>
            </w:r>
          </w:p>
          <w:p w14:paraId="1CA15785" w14:textId="611A2954" w:rsidR="00246D32" w:rsidRPr="004549C9" w:rsidRDefault="00246D32" w:rsidP="003137E5">
            <w:pPr>
              <w:pStyle w:val="ListParagraph"/>
              <w:numPr>
                <w:ilvl w:val="0"/>
                <w:numId w:val="13"/>
              </w:numPr>
              <w:spacing w:after="120"/>
              <w:rPr>
                <w:sz w:val="20"/>
                <w:szCs w:val="20"/>
              </w:rPr>
            </w:pPr>
            <w:r w:rsidRPr="004549C9">
              <w:rPr>
                <w:sz w:val="20"/>
                <w:szCs w:val="20"/>
              </w:rPr>
              <w:t>Keeps up with changes in industry and education</w:t>
            </w:r>
          </w:p>
        </w:tc>
        <w:tc>
          <w:tcPr>
            <w:tcW w:w="4253" w:type="dxa"/>
          </w:tcPr>
          <w:p w14:paraId="604EAB61" w14:textId="77777777" w:rsidR="004549C9" w:rsidRPr="004549C9" w:rsidRDefault="004549C9" w:rsidP="008517AD">
            <w:pPr>
              <w:spacing w:after="120"/>
              <w:rPr>
                <w:sz w:val="20"/>
                <w:szCs w:val="20"/>
              </w:rPr>
            </w:pPr>
          </w:p>
          <w:p w14:paraId="74A75597" w14:textId="68961273" w:rsidR="00246D32" w:rsidRPr="004549C9" w:rsidRDefault="00246D32" w:rsidP="008517AD">
            <w:pPr>
              <w:spacing w:after="120"/>
              <w:rPr>
                <w:sz w:val="20"/>
                <w:szCs w:val="20"/>
              </w:rPr>
            </w:pPr>
            <w:r w:rsidRPr="004549C9">
              <w:rPr>
                <w:sz w:val="20"/>
                <w:szCs w:val="20"/>
              </w:rPr>
              <w:t>(Leave this side blank until step 4).</w:t>
            </w:r>
          </w:p>
        </w:tc>
      </w:tr>
    </w:tbl>
    <w:p w14:paraId="03FE1945" w14:textId="0B940363" w:rsidR="009B42D3" w:rsidRDefault="009B42D3" w:rsidP="00134531">
      <w:pPr>
        <w:pStyle w:val="ListParagraph"/>
      </w:pPr>
    </w:p>
    <w:p w14:paraId="4852AC5B" w14:textId="77777777" w:rsidR="009B42D3" w:rsidRDefault="009B42D3">
      <w:r>
        <w:br w:type="page"/>
      </w:r>
    </w:p>
    <w:p w14:paraId="61815B17" w14:textId="23CAAB7E" w:rsidR="0023199A" w:rsidRDefault="00B1036D" w:rsidP="009B42D3">
      <w:r w:rsidRPr="00D63501">
        <w:lastRenderedPageBreak/>
        <w:t>Now add</w:t>
      </w:r>
      <w:r w:rsidR="00AD3281" w:rsidRPr="00D63501">
        <w:t xml:space="preserve"> another layer</w:t>
      </w:r>
      <w:r w:rsidRPr="00D63501">
        <w:t xml:space="preserve"> to this picture</w:t>
      </w:r>
      <w:r w:rsidR="00134531">
        <w:t>.</w:t>
      </w:r>
      <w:r w:rsidRPr="00D63501">
        <w:t xml:space="preserve"> </w:t>
      </w:r>
      <w:r w:rsidR="00134531">
        <w:t>W</w:t>
      </w:r>
      <w:r w:rsidR="00AD3281" w:rsidRPr="00D63501">
        <w:t>hat is</w:t>
      </w:r>
      <w:r w:rsidRPr="00D63501">
        <w:t xml:space="preserve"> required of</w:t>
      </w:r>
      <w:r w:rsidR="00AD3281" w:rsidRPr="00D63501">
        <w:t xml:space="preserve"> you as a TVET lecturer by DHET</w:t>
      </w:r>
      <w:r w:rsidR="00134531">
        <w:t xml:space="preserve">? </w:t>
      </w:r>
      <w:r w:rsidR="00AD3281" w:rsidRPr="00D63501">
        <w:t>Read</w:t>
      </w:r>
      <w:r w:rsidRPr="00D63501">
        <w:t xml:space="preserve"> the following </w:t>
      </w:r>
      <w:r w:rsidR="0023199A">
        <w:t>extract:</w:t>
      </w:r>
    </w:p>
    <w:p w14:paraId="3121C63C" w14:textId="77777777" w:rsidR="009B42D3" w:rsidRDefault="009B42D3" w:rsidP="009B42D3"/>
    <w:p w14:paraId="79C5D547" w14:textId="77777777" w:rsidR="0023199A" w:rsidRPr="009B42D3" w:rsidRDefault="0023199A" w:rsidP="003F2B78">
      <w:pPr>
        <w:pStyle w:val="Heading3"/>
      </w:pPr>
      <w:bookmarkStart w:id="47" w:name="_Toc48031455"/>
      <w:r w:rsidRPr="009B42D3">
        <w:t>Minimum competences required of professionally qualified TVET lecturers</w:t>
      </w:r>
      <w:bookmarkEnd w:id="47"/>
      <w:r w:rsidRPr="009B42D3">
        <w:t xml:space="preserve"> </w:t>
      </w:r>
    </w:p>
    <w:tbl>
      <w:tblPr>
        <w:tblStyle w:val="TableGrid"/>
        <w:tblW w:w="9407" w:type="dxa"/>
        <w:jc w:val="center"/>
        <w:tblLook w:val="04A0" w:firstRow="1" w:lastRow="0" w:firstColumn="1" w:lastColumn="0" w:noHBand="0" w:noVBand="1"/>
      </w:tblPr>
      <w:tblGrid>
        <w:gridCol w:w="9407"/>
      </w:tblGrid>
      <w:tr w:rsidR="0023199A" w:rsidRPr="00D63501" w14:paraId="1CC51A6E" w14:textId="77777777" w:rsidTr="009B42D3">
        <w:trPr>
          <w:trHeight w:val="1408"/>
          <w:jc w:val="center"/>
        </w:trPr>
        <w:tc>
          <w:tcPr>
            <w:tcW w:w="9407" w:type="dxa"/>
          </w:tcPr>
          <w:p w14:paraId="5ED33634" w14:textId="77777777" w:rsidR="0023199A" w:rsidRPr="00D63501" w:rsidRDefault="0023199A" w:rsidP="001D2E0F">
            <w:r w:rsidRPr="00D63501">
              <w:t>1. Professionally qualified lecturers must have a sound knowledge base in terms of their own subject specialisation. They must know how to teach the subject, how to select, sequence and pace content in accordance with both subject and learner needs, and how to integrate teaching of knowledge, practice and affective attributes.</w:t>
            </w:r>
          </w:p>
          <w:p w14:paraId="67D35C6E" w14:textId="77777777" w:rsidR="0023199A" w:rsidRPr="00D63501" w:rsidRDefault="0023199A" w:rsidP="001D2E0F"/>
          <w:p w14:paraId="328DC53F" w14:textId="77777777" w:rsidR="0023199A" w:rsidRPr="00D63501" w:rsidRDefault="0023199A" w:rsidP="001D2E0F">
            <w:r w:rsidRPr="00D63501">
              <w:t>2. Professionally qualified lecturers must have a sound understanding of the TVET context in South Africa, including the policy environment and contextual realities, and must be able to adjust their practice to take this into account.</w:t>
            </w:r>
          </w:p>
          <w:p w14:paraId="03D4E133" w14:textId="77777777" w:rsidR="0023199A" w:rsidRPr="00D63501" w:rsidRDefault="0023199A" w:rsidP="001D2E0F"/>
          <w:p w14:paraId="18D016CE" w14:textId="77777777" w:rsidR="0023199A" w:rsidRPr="00D63501" w:rsidRDefault="0023199A" w:rsidP="001D2E0F">
            <w:r w:rsidRPr="00D63501">
              <w:t>3. Professionally qualified lecturers must know who their learners are, including understanding their diversity in terms of socio-economic background, age, culture, life and work experience, learning styles and aspirations, and special education needs, and they must use this knowledge to adjust teaching and learning approaches to accommodate learner diversity.</w:t>
            </w:r>
          </w:p>
          <w:p w14:paraId="020795EF" w14:textId="77777777" w:rsidR="0023199A" w:rsidRPr="00D63501" w:rsidRDefault="0023199A" w:rsidP="001D2E0F"/>
          <w:p w14:paraId="780FB508" w14:textId="77777777" w:rsidR="0023199A" w:rsidRPr="00D63501" w:rsidRDefault="0023199A" w:rsidP="001D2E0F">
            <w:r w:rsidRPr="00D63501">
              <w:t>4. Professionally qualified lecturers must possess advanced speaking, reading and writing skills in order to be able to communicate effectively in the language of learning and teaching.</w:t>
            </w:r>
          </w:p>
          <w:p w14:paraId="0DA0F17E" w14:textId="77777777" w:rsidR="0023199A" w:rsidRPr="00D63501" w:rsidRDefault="0023199A" w:rsidP="001D2E0F"/>
          <w:p w14:paraId="725D2372" w14:textId="77777777" w:rsidR="0023199A" w:rsidRPr="00D63501" w:rsidRDefault="0023199A" w:rsidP="001D2E0F">
            <w:r w:rsidRPr="00D63501">
              <w:t>5. Professionally qualified lecturers must be able to manage teaching and learning environments effectively to enhance learning.</w:t>
            </w:r>
          </w:p>
          <w:p w14:paraId="7A25C0D9" w14:textId="77777777" w:rsidR="0023199A" w:rsidRPr="00D63501" w:rsidRDefault="0023199A" w:rsidP="001D2E0F"/>
          <w:p w14:paraId="15644F87" w14:textId="77777777" w:rsidR="0023199A" w:rsidRPr="00D63501" w:rsidRDefault="0023199A" w:rsidP="001D2E0F">
            <w:r w:rsidRPr="00D63501">
              <w:t>6. Professionally qualified lecturers must be able to assess learners in varied and reliable ways, and to use the results of assessment both to improve learners’ learning through a variety of types of feedback, and to improve their own practice.</w:t>
            </w:r>
          </w:p>
          <w:p w14:paraId="444BA9E9" w14:textId="77777777" w:rsidR="0023199A" w:rsidRPr="00D63501" w:rsidRDefault="0023199A" w:rsidP="001D2E0F"/>
          <w:p w14:paraId="25C22E81" w14:textId="77777777" w:rsidR="0023199A" w:rsidRPr="00D63501" w:rsidRDefault="0023199A" w:rsidP="001D2E0F">
            <w:r w:rsidRPr="00D63501">
              <w:t>7. Professionally qualified lecturers must be ICT literate. This means being personally competent users of ICTs, as well as being able to integrate ICTs in an effective manner in teaching and learning.</w:t>
            </w:r>
          </w:p>
          <w:p w14:paraId="257EE30E" w14:textId="77777777" w:rsidR="0023199A" w:rsidRPr="00D63501" w:rsidRDefault="0023199A" w:rsidP="001D2E0F"/>
          <w:p w14:paraId="0FD961E9" w14:textId="77777777" w:rsidR="0023199A" w:rsidRPr="00D63501" w:rsidRDefault="0023199A" w:rsidP="001D2E0F">
            <w:r w:rsidRPr="00D63501">
              <w:t>8. Professionally qualified lecturers must be knowledgeable about the demands that will be made on their learners in the workplace, and able to use the subject they are teaching to help equip their learners to meet these demands.</w:t>
            </w:r>
          </w:p>
          <w:p w14:paraId="218DE89C" w14:textId="77777777" w:rsidR="0023199A" w:rsidRPr="00D63501" w:rsidRDefault="0023199A" w:rsidP="001D2E0F"/>
          <w:p w14:paraId="5C216EA7" w14:textId="77777777" w:rsidR="0023199A" w:rsidRPr="00D63501" w:rsidRDefault="0023199A" w:rsidP="001D2E0F">
            <w:r w:rsidRPr="00D63501">
              <w:t>9. Professionally qualified lecturers must have a positive work ethic, display appropriate values and conduct themselves in a manner that befits, enhances and develops the vocational teaching profession.</w:t>
            </w:r>
          </w:p>
          <w:p w14:paraId="020975D4" w14:textId="77777777" w:rsidR="0052407D" w:rsidRDefault="0052407D" w:rsidP="001D2E0F"/>
          <w:p w14:paraId="088DF376" w14:textId="3C2F6A30" w:rsidR="0023199A" w:rsidRDefault="0023199A" w:rsidP="001D2E0F">
            <w:r w:rsidRPr="00D63501">
              <w:t>10. Professionally qualified lecturers must be able to reflect critically, in theoretically informed ways and in conjunction with their professional community of colleagues, on their own practice, in order constantly to improve it and adapt it to evolving circumstances.</w:t>
            </w:r>
          </w:p>
          <w:p w14:paraId="49C97849" w14:textId="77777777" w:rsidR="0023199A" w:rsidRDefault="0023199A" w:rsidP="001D2E0F"/>
          <w:p w14:paraId="31581FB4" w14:textId="05B2B9FE" w:rsidR="0023199A" w:rsidRPr="00D63501" w:rsidRDefault="0023199A" w:rsidP="0023199A">
            <w:r>
              <w:t xml:space="preserve">Source: </w:t>
            </w:r>
            <w:r w:rsidRPr="00D63501">
              <w:rPr>
                <w:rFonts w:eastAsia="Calibri"/>
                <w:lang w:eastAsia="en-ZA"/>
              </w:rPr>
              <w:t>South Africa (2013). Policy on professional qualifications for lecturers in Technical and Vocational Education and Training,</w:t>
            </w:r>
            <w:r>
              <w:rPr>
                <w:rFonts w:eastAsia="Calibri"/>
                <w:lang w:eastAsia="en-ZA"/>
              </w:rPr>
              <w:t xml:space="preserve"> </w:t>
            </w:r>
            <w:r w:rsidRPr="00D63501">
              <w:rPr>
                <w:rFonts w:eastAsia="Calibri"/>
                <w:lang w:eastAsia="en-ZA"/>
              </w:rPr>
              <w:t>Government Gazette, Vol. 576, No. 36554, 11 June.</w:t>
            </w:r>
          </w:p>
        </w:tc>
      </w:tr>
    </w:tbl>
    <w:p w14:paraId="1B2872E4" w14:textId="77777777" w:rsidR="0023199A" w:rsidRDefault="0023199A" w:rsidP="00134531">
      <w:pPr>
        <w:pStyle w:val="ListParagraph"/>
      </w:pPr>
    </w:p>
    <w:p w14:paraId="11580074" w14:textId="37EFB192" w:rsidR="00EA5285" w:rsidRDefault="00EA5285" w:rsidP="003F2B78">
      <w:r>
        <w:t xml:space="preserve">Also read the </w:t>
      </w:r>
      <w:r w:rsidR="00B1036D" w:rsidRPr="00D63501">
        <w:t>Exit Level Outcomes for the Advanced Diploma in TVET (Blom, 2016)</w:t>
      </w:r>
      <w:r>
        <w:t xml:space="preserve"> which is </w:t>
      </w:r>
      <w:hyperlink w:anchor="_Appendix_1:_Reading" w:history="1">
        <w:r w:rsidRPr="00846735">
          <w:rPr>
            <w:rStyle w:val="Hyperlink"/>
          </w:rPr>
          <w:t>Appendix 1</w:t>
        </w:r>
      </w:hyperlink>
      <w:r>
        <w:t>.</w:t>
      </w:r>
    </w:p>
    <w:p w14:paraId="7138E5ED" w14:textId="5590068C" w:rsidR="00B1036D" w:rsidRPr="00D63501" w:rsidRDefault="00EA5285" w:rsidP="00EA5285">
      <w:pPr>
        <w:pStyle w:val="ListParagraph"/>
      </w:pPr>
      <w:r>
        <w:t xml:space="preserve"> </w:t>
      </w:r>
    </w:p>
    <w:p w14:paraId="35005BEC" w14:textId="5122DE73" w:rsidR="00B1036D" w:rsidRPr="00D63501" w:rsidRDefault="00B1036D" w:rsidP="003F2B78">
      <w:pPr>
        <w:spacing w:after="120"/>
      </w:pPr>
      <w:r w:rsidRPr="00D63501">
        <w:t>As you read,</w:t>
      </w:r>
      <w:r w:rsidR="00F85149">
        <w:t xml:space="preserve"> note</w:t>
      </w:r>
      <w:r w:rsidRPr="00D63501">
        <w:t xml:space="preserve"> that </w:t>
      </w:r>
      <w:r w:rsidR="00E9088A">
        <w:t>both</w:t>
      </w:r>
      <w:r w:rsidR="00E9088A" w:rsidRPr="00D63501">
        <w:t xml:space="preserve"> </w:t>
      </w:r>
      <w:r w:rsidR="00AD3281" w:rsidRPr="00D63501">
        <w:t xml:space="preserve">documents </w:t>
      </w:r>
      <w:r w:rsidR="00E9088A">
        <w:t>state</w:t>
      </w:r>
      <w:r w:rsidR="007679DD">
        <w:t xml:space="preserve"> </w:t>
      </w:r>
      <w:r w:rsidR="00AD3281" w:rsidRPr="00D63501">
        <w:t>that</w:t>
      </w:r>
      <w:r w:rsidRPr="00D63501">
        <w:t xml:space="preserve"> </w:t>
      </w:r>
      <w:r w:rsidR="00AD3281" w:rsidRPr="00D63501">
        <w:t>a</w:t>
      </w:r>
      <w:r w:rsidRPr="00D63501">
        <w:t xml:space="preserve"> TVET lecturer </w:t>
      </w:r>
      <w:r w:rsidR="00AD3281" w:rsidRPr="00D63501">
        <w:t xml:space="preserve">must </w:t>
      </w:r>
      <w:r w:rsidR="00A66984" w:rsidRPr="00D63501">
        <w:t>practi</w:t>
      </w:r>
      <w:r w:rsidR="00A66984">
        <w:t>s</w:t>
      </w:r>
      <w:r w:rsidR="00A66984" w:rsidRPr="00D63501">
        <w:t xml:space="preserve">e </w:t>
      </w:r>
      <w:r w:rsidRPr="00D63501">
        <w:t xml:space="preserve">reflection. </w:t>
      </w:r>
      <w:r w:rsidR="007679DD">
        <w:t>Which c</w:t>
      </w:r>
      <w:r w:rsidR="00AD3281" w:rsidRPr="00D63501">
        <w:t xml:space="preserve">ompetences </w:t>
      </w:r>
      <w:r w:rsidR="00EE1DA4">
        <w:t xml:space="preserve">in the documents </w:t>
      </w:r>
      <w:r w:rsidR="00AD3281" w:rsidRPr="00D63501">
        <w:t>rely on</w:t>
      </w:r>
      <w:r w:rsidR="000F6C29" w:rsidRPr="00D63501">
        <w:t>, or benefit from,</w:t>
      </w:r>
      <w:r w:rsidR="00AD3281" w:rsidRPr="00D63501">
        <w:t xml:space="preserve"> </w:t>
      </w:r>
      <w:r w:rsidR="00EE1DA4" w:rsidRPr="00D63501">
        <w:t>reflecti</w:t>
      </w:r>
      <w:r w:rsidR="00EE1DA4">
        <w:t>ve practice?</w:t>
      </w:r>
      <w:r w:rsidR="00EE1DA4" w:rsidRPr="00D63501">
        <w:t xml:space="preserve"> </w:t>
      </w:r>
      <w:r w:rsidR="00AD3281" w:rsidRPr="00D63501">
        <w:t>See if you can identify these.</w:t>
      </w:r>
    </w:p>
    <w:p w14:paraId="6952C68E" w14:textId="5BC8F213" w:rsidR="00B1036D" w:rsidRPr="00D63501" w:rsidRDefault="00F85149" w:rsidP="003F2B78">
      <w:pPr>
        <w:spacing w:after="120"/>
      </w:pPr>
      <w:r>
        <w:lastRenderedPageBreak/>
        <w:t xml:space="preserve">Now </w:t>
      </w:r>
      <w:r w:rsidRPr="00F85149">
        <w:t>compare the</w:t>
      </w:r>
      <w:r>
        <w:t xml:space="preserve"> </w:t>
      </w:r>
      <w:r w:rsidR="007F285C">
        <w:t>competences listed in</w:t>
      </w:r>
      <w:r w:rsidR="001E075A">
        <w:t xml:space="preserve"> the</w:t>
      </w:r>
      <w:r w:rsidR="007F285C">
        <w:t xml:space="preserve"> </w:t>
      </w:r>
      <w:r>
        <w:t>documents</w:t>
      </w:r>
      <w:r w:rsidRPr="00F85149">
        <w:t xml:space="preserve"> with your list of characteristics in the left</w:t>
      </w:r>
      <w:r w:rsidR="00077EB5">
        <w:t>-hand</w:t>
      </w:r>
      <w:r w:rsidRPr="00F85149">
        <w:t xml:space="preserve"> column of your table. </w:t>
      </w:r>
      <w:r w:rsidR="00B1036D" w:rsidRPr="00D63501">
        <w:t xml:space="preserve">Are any competences not on your list? If </w:t>
      </w:r>
      <w:r w:rsidR="00AD3281" w:rsidRPr="00D63501">
        <w:t>so</w:t>
      </w:r>
      <w:r w:rsidR="00B1036D" w:rsidRPr="00D63501">
        <w:t xml:space="preserve">, add these. </w:t>
      </w:r>
      <w:r w:rsidR="00AD3281" w:rsidRPr="00D63501">
        <w:t xml:space="preserve">Reflect for a moment: </w:t>
      </w:r>
      <w:r w:rsidR="00CB1A20">
        <w:t>W</w:t>
      </w:r>
      <w:r w:rsidR="00AD3281" w:rsidRPr="00D63501">
        <w:t>hy</w:t>
      </w:r>
      <w:r w:rsidR="00B1036D" w:rsidRPr="00D63501">
        <w:t xml:space="preserve"> </w:t>
      </w:r>
      <w:r w:rsidR="00AD3281" w:rsidRPr="00D63501">
        <w:t xml:space="preserve">didn’t </w:t>
      </w:r>
      <w:r w:rsidR="00CB1A20">
        <w:t>I</w:t>
      </w:r>
      <w:r w:rsidR="00CB1A20" w:rsidRPr="00D63501">
        <w:t xml:space="preserve"> </w:t>
      </w:r>
      <w:r w:rsidR="00AD3281" w:rsidRPr="00D63501">
        <w:t xml:space="preserve">think of these when </w:t>
      </w:r>
      <w:r w:rsidR="00CB1A20">
        <w:t>I</w:t>
      </w:r>
      <w:r w:rsidR="00CB1A20" w:rsidRPr="00D63501">
        <w:t xml:space="preserve"> </w:t>
      </w:r>
      <w:r w:rsidR="00AD3281" w:rsidRPr="00D63501">
        <w:t xml:space="preserve">made </w:t>
      </w:r>
      <w:r w:rsidR="00CB1A20">
        <w:t>my</w:t>
      </w:r>
      <w:r w:rsidR="00AD3281" w:rsidRPr="00D63501">
        <w:t xml:space="preserve"> list? </w:t>
      </w:r>
      <w:r w:rsidR="00CB1A20">
        <w:t>Was it because I didn’t know</w:t>
      </w:r>
      <w:r w:rsidR="00B1036D" w:rsidRPr="00D63501">
        <w:t xml:space="preserve"> </w:t>
      </w:r>
      <w:r w:rsidR="00AD3281" w:rsidRPr="00D63501">
        <w:t>that a</w:t>
      </w:r>
      <w:r w:rsidR="00B1036D" w:rsidRPr="00D63501">
        <w:t xml:space="preserve"> TVET lecturer must have</w:t>
      </w:r>
      <w:r w:rsidR="00AD3281" w:rsidRPr="00D63501">
        <w:t xml:space="preserve"> these competences</w:t>
      </w:r>
      <w:r w:rsidR="00B1036D" w:rsidRPr="00D63501">
        <w:t xml:space="preserve">? Or </w:t>
      </w:r>
      <w:r w:rsidR="00CB1A20">
        <w:t>do</w:t>
      </w:r>
      <w:r w:rsidR="006C6C1A">
        <w:t>n’t</w:t>
      </w:r>
      <w:r w:rsidR="00CB1A20">
        <w:t xml:space="preserve"> I regard them </w:t>
      </w:r>
      <w:r w:rsidR="00B1036D" w:rsidRPr="00D63501">
        <w:t xml:space="preserve">as </w:t>
      </w:r>
      <w:r w:rsidR="00CB1A20">
        <w:t xml:space="preserve">being </w:t>
      </w:r>
      <w:r w:rsidR="00B1036D" w:rsidRPr="00D63501">
        <w:t xml:space="preserve">important? If </w:t>
      </w:r>
      <w:r w:rsidR="006C6C1A">
        <w:t>the latter</w:t>
      </w:r>
      <w:r w:rsidR="00B1036D" w:rsidRPr="00D63501">
        <w:t>, why do</w:t>
      </w:r>
      <w:r w:rsidR="006C6C1A">
        <w:t xml:space="preserve">es </w:t>
      </w:r>
      <w:r w:rsidR="00B1036D" w:rsidRPr="00D63501">
        <w:t>D</w:t>
      </w:r>
      <w:r w:rsidR="006C6C1A">
        <w:t>HET</w:t>
      </w:r>
      <w:r w:rsidR="00B1036D" w:rsidRPr="00D63501">
        <w:t xml:space="preserve"> require them? </w:t>
      </w:r>
    </w:p>
    <w:p w14:paraId="78549DD1" w14:textId="1F8B61A5" w:rsidR="007A7146" w:rsidRDefault="000B2E38" w:rsidP="003F2B78">
      <w:pPr>
        <w:spacing w:after="120"/>
      </w:pPr>
      <w:r>
        <w:t xml:space="preserve">In step 2, you </w:t>
      </w:r>
      <w:r w:rsidR="00BF1805" w:rsidRPr="00D63501">
        <w:t>created</w:t>
      </w:r>
      <w:r w:rsidR="00B1036D" w:rsidRPr="00D63501">
        <w:t xml:space="preserve"> a detailed list of the characteristics</w:t>
      </w:r>
      <w:r>
        <w:t xml:space="preserve"> and competences</w:t>
      </w:r>
      <w:r w:rsidR="00B1036D" w:rsidRPr="00D63501">
        <w:t xml:space="preserve"> of </w:t>
      </w:r>
      <w:r w:rsidR="00637F85">
        <w:t>an</w:t>
      </w:r>
      <w:r w:rsidR="00637F85" w:rsidRPr="00D63501">
        <w:t xml:space="preserve"> </w:t>
      </w:r>
      <w:r w:rsidR="00B1036D" w:rsidRPr="00D63501">
        <w:t>expert</w:t>
      </w:r>
      <w:r w:rsidR="003709B2">
        <w:t xml:space="preserve"> (‘star’)</w:t>
      </w:r>
      <w:r w:rsidR="00B1036D" w:rsidRPr="00D63501">
        <w:t xml:space="preserve"> TVET lecturer</w:t>
      </w:r>
      <w:r w:rsidR="00706105">
        <w:t xml:space="preserve"> who is</w:t>
      </w:r>
      <w:r w:rsidR="009C489B">
        <w:t xml:space="preserve"> standing alongside you and reflected</w:t>
      </w:r>
      <w:r w:rsidR="00482821">
        <w:t xml:space="preserve"> in an imaginary mirror</w:t>
      </w:r>
      <w:r w:rsidR="00BF1805" w:rsidRPr="00D63501">
        <w:t>. Now,</w:t>
      </w:r>
      <w:r w:rsidR="00B1036D" w:rsidRPr="00D63501">
        <w:t xml:space="preserve"> move across to </w:t>
      </w:r>
      <w:r w:rsidR="00BF1805" w:rsidRPr="00D63501">
        <w:t>your own reflection in the mirror: the TVET lecturer you are today.</w:t>
      </w:r>
      <w:r w:rsidR="00B1036D" w:rsidRPr="00D63501">
        <w:t xml:space="preserve"> </w:t>
      </w:r>
    </w:p>
    <w:p w14:paraId="09CBC0B0" w14:textId="28E08983" w:rsidR="00F138F7" w:rsidRDefault="00BF1805" w:rsidP="003F2B78">
      <w:pPr>
        <w:spacing w:after="120"/>
      </w:pPr>
      <w:r w:rsidRPr="00D63501">
        <w:t xml:space="preserve">How do you compare </w:t>
      </w:r>
      <w:r w:rsidR="00B1036D" w:rsidRPr="00D63501">
        <w:t>to the expert next to you? Are there areas where you feel</w:t>
      </w:r>
      <w:r w:rsidRPr="00D63501">
        <w:t xml:space="preserve"> you are operating as an expert? </w:t>
      </w:r>
      <w:r w:rsidR="00DB4856" w:rsidRPr="00DB4856">
        <w:t xml:space="preserve">How do you think your students and colleagues experience you as a TVET lecturer? </w:t>
      </w:r>
      <w:r w:rsidRPr="00D63501">
        <w:t>Are</w:t>
      </w:r>
      <w:r w:rsidR="00B1036D" w:rsidRPr="00D63501">
        <w:t xml:space="preserve"> </w:t>
      </w:r>
      <w:r w:rsidRPr="00D63501">
        <w:t xml:space="preserve">there areas where you are still developing your knowledge or skill? </w:t>
      </w:r>
    </w:p>
    <w:p w14:paraId="77C3805B" w14:textId="44D58BB9" w:rsidR="00BF1805" w:rsidRPr="00D63501" w:rsidRDefault="004D06AB" w:rsidP="003F2B78">
      <w:pPr>
        <w:spacing w:after="120"/>
      </w:pPr>
      <w:r>
        <w:t>U</w:t>
      </w:r>
      <w:r w:rsidR="00DB4856">
        <w:t>s</w:t>
      </w:r>
      <w:r>
        <w:t>e</w:t>
      </w:r>
      <w:r w:rsidR="00DB4856">
        <w:t xml:space="preserve"> the </w:t>
      </w:r>
      <w:r w:rsidR="006B37EF">
        <w:t xml:space="preserve">list in the </w:t>
      </w:r>
      <w:r w:rsidR="00B1036D" w:rsidRPr="00D63501">
        <w:t>left</w:t>
      </w:r>
      <w:r w:rsidR="00077EB5">
        <w:t>-hand</w:t>
      </w:r>
      <w:r w:rsidR="00B1036D" w:rsidRPr="00D63501">
        <w:t xml:space="preserve"> column</w:t>
      </w:r>
      <w:r w:rsidR="00BF1805" w:rsidRPr="00D63501">
        <w:t xml:space="preserve"> </w:t>
      </w:r>
      <w:r w:rsidR="00B1036D" w:rsidRPr="00D63501">
        <w:t>as a rubric</w:t>
      </w:r>
      <w:r w:rsidR="00BF1805" w:rsidRPr="00D63501">
        <w:t xml:space="preserve"> to assess yourself. </w:t>
      </w:r>
      <w:r>
        <w:t xml:space="preserve">Note </w:t>
      </w:r>
      <w:r w:rsidR="00ED7CC8">
        <w:t xml:space="preserve">down </w:t>
      </w:r>
      <w:r>
        <w:t>your observations and reflections in the right-hand column</w:t>
      </w:r>
      <w:r w:rsidR="00ED7CC8">
        <w:t>.</w:t>
      </w:r>
      <w:r>
        <w:t xml:space="preserve"> </w:t>
      </w:r>
    </w:p>
    <w:p w14:paraId="6A4B4AB8" w14:textId="40B087CA" w:rsidR="00B1036D" w:rsidRPr="00D63501" w:rsidRDefault="00BF1805" w:rsidP="003F2B78">
      <w:pPr>
        <w:spacing w:after="120"/>
      </w:pPr>
      <w:r w:rsidRPr="00D63501">
        <w:t>Now c</w:t>
      </w:r>
      <w:r w:rsidR="00B1036D" w:rsidRPr="00D63501">
        <w:t xml:space="preserve">ircle </w:t>
      </w:r>
      <w:r w:rsidRPr="00D63501">
        <w:t>characteristics</w:t>
      </w:r>
      <w:r w:rsidR="00CA4CD3">
        <w:t xml:space="preserve"> or competences</w:t>
      </w:r>
      <w:r w:rsidR="00B1036D" w:rsidRPr="00D63501">
        <w:t xml:space="preserve"> that you think are important </w:t>
      </w:r>
      <w:r w:rsidRPr="00D63501">
        <w:t xml:space="preserve">for you </w:t>
      </w:r>
      <w:r w:rsidR="00B1036D" w:rsidRPr="00D63501">
        <w:t xml:space="preserve">to </w:t>
      </w:r>
      <w:r w:rsidR="00B23F1F" w:rsidRPr="00D63501">
        <w:t>work on</w:t>
      </w:r>
      <w:r w:rsidR="004027E1">
        <w:t>,</w:t>
      </w:r>
      <w:r w:rsidR="00B1036D" w:rsidRPr="00D63501">
        <w:t xml:space="preserve"> </w:t>
      </w:r>
      <w:r w:rsidR="00B23F1F" w:rsidRPr="00D63501">
        <w:t>so that you will</w:t>
      </w:r>
      <w:r w:rsidR="00B1036D" w:rsidRPr="00D63501">
        <w:t xml:space="preserve"> become that lecturer next to you in the mirror. This time, </w:t>
      </w:r>
      <w:r w:rsidR="007707ED">
        <w:t>y</w:t>
      </w:r>
      <w:r w:rsidR="007707ED" w:rsidRPr="007707ED">
        <w:t>ou are not pretending to be a performer you will never be</w:t>
      </w:r>
      <w:r w:rsidR="007A7146">
        <w:t>. Y</w:t>
      </w:r>
      <w:r w:rsidR="00B1036D" w:rsidRPr="00D63501">
        <w:t>ou are aiming to</w:t>
      </w:r>
      <w:r w:rsidR="00B23F1F" w:rsidRPr="00D63501">
        <w:t xml:space="preserve"> be yourself as a mature, </w:t>
      </w:r>
      <w:r w:rsidR="00B1036D" w:rsidRPr="00D63501">
        <w:t>well-</w:t>
      </w:r>
      <w:r w:rsidR="00B23F1F" w:rsidRPr="00D63501">
        <w:t>balanced</w:t>
      </w:r>
      <w:r w:rsidR="00B1036D" w:rsidRPr="00D63501">
        <w:t xml:space="preserve"> expert</w:t>
      </w:r>
      <w:r w:rsidR="007707ED">
        <w:t xml:space="preserve">. </w:t>
      </w:r>
      <w:r w:rsidR="007A7146">
        <w:t xml:space="preserve">This is a goal </w:t>
      </w:r>
      <w:r w:rsidR="00B23F1F" w:rsidRPr="00D63501">
        <w:t>you can achieve if you continue to learn and develop.</w:t>
      </w:r>
    </w:p>
    <w:p w14:paraId="3BCB0828" w14:textId="697D5D99" w:rsidR="00B1036D" w:rsidRDefault="00B1036D" w:rsidP="003F2B78">
      <w:pPr>
        <w:spacing w:after="120"/>
      </w:pPr>
      <w:r w:rsidRPr="00D63501">
        <w:t xml:space="preserve">You may add to this table at any time if </w:t>
      </w:r>
      <w:r w:rsidR="00BF1805" w:rsidRPr="00D63501">
        <w:t xml:space="preserve">you think of more competences </w:t>
      </w:r>
      <w:r w:rsidR="00EA0084">
        <w:t>that</w:t>
      </w:r>
      <w:r w:rsidR="00BF1805" w:rsidRPr="00D63501">
        <w:t xml:space="preserve"> are important. You will use this list again later in the module</w:t>
      </w:r>
      <w:r w:rsidRPr="00D63501">
        <w:t>.</w:t>
      </w:r>
    </w:p>
    <w:p w14:paraId="097CB836" w14:textId="77777777" w:rsidR="003F2B78" w:rsidRPr="00D63501" w:rsidRDefault="003F2B78" w:rsidP="003F2B78">
      <w:pPr>
        <w:spacing w:after="120"/>
      </w:pPr>
    </w:p>
    <w:p w14:paraId="695E2A4D" w14:textId="3A90DF57" w:rsidR="00B1036D" w:rsidRPr="003F2B78" w:rsidRDefault="00E072F2" w:rsidP="003F2B78">
      <w:pPr>
        <w:pStyle w:val="Heading3"/>
      </w:pPr>
      <w:bookmarkStart w:id="48" w:name="_Toc48031334"/>
      <w:r w:rsidRPr="003F2B78">
        <w:t>Discussion of the activity</w:t>
      </w:r>
      <w:bookmarkEnd w:id="48"/>
    </w:p>
    <w:p w14:paraId="5C89C49B" w14:textId="5A41B5A8" w:rsidR="00B1036D" w:rsidRPr="00D63501" w:rsidRDefault="00B1036D" w:rsidP="008517AD">
      <w:pPr>
        <w:spacing w:after="120"/>
      </w:pPr>
      <w:r w:rsidRPr="00D63501">
        <w:t xml:space="preserve">As a TVET lecturer you </w:t>
      </w:r>
      <w:r w:rsidR="00F2749B" w:rsidRPr="00D63501">
        <w:t>have one foot in the more theoretical world of education and the other foot in the more practical world of the technical skills you are teaching.</w:t>
      </w:r>
      <w:r w:rsidR="001E3029">
        <w:t xml:space="preserve"> </w:t>
      </w:r>
      <w:r w:rsidRPr="00D63501">
        <w:t>In addition, you are responsible for preparing your students for the world of work.</w:t>
      </w:r>
      <w:r w:rsidR="001E3029">
        <w:t xml:space="preserve"> </w:t>
      </w:r>
      <w:r w:rsidRPr="00D63501">
        <w:t xml:space="preserve">In fact, you have to work </w:t>
      </w:r>
      <w:r w:rsidR="004272D3" w:rsidRPr="00D63501">
        <w:t xml:space="preserve">with a large number of factors and </w:t>
      </w:r>
      <w:r w:rsidRPr="00D63501">
        <w:t xml:space="preserve">each </w:t>
      </w:r>
      <w:r w:rsidR="004272D3" w:rsidRPr="00D63501">
        <w:t>has</w:t>
      </w:r>
      <w:r w:rsidRPr="00D63501">
        <w:t xml:space="preserve"> its own challenges. These include: </w:t>
      </w:r>
    </w:p>
    <w:p w14:paraId="2C485915" w14:textId="58705763" w:rsidR="00B1036D" w:rsidRPr="00D63501" w:rsidRDefault="00B1036D" w:rsidP="003137E5">
      <w:pPr>
        <w:pStyle w:val="ListParagraph"/>
        <w:numPr>
          <w:ilvl w:val="0"/>
          <w:numId w:val="15"/>
        </w:numPr>
        <w:spacing w:after="120"/>
      </w:pPr>
      <w:r w:rsidRPr="00D63501">
        <w:t>The expectations and demands of industry</w:t>
      </w:r>
      <w:r w:rsidR="0007421C">
        <w:t>;</w:t>
      </w:r>
    </w:p>
    <w:p w14:paraId="6E8E4E3F" w14:textId="09C9B44A" w:rsidR="00B1036D" w:rsidRPr="00D63501" w:rsidRDefault="00B1036D" w:rsidP="003137E5">
      <w:pPr>
        <w:pStyle w:val="ListParagraph"/>
        <w:numPr>
          <w:ilvl w:val="0"/>
          <w:numId w:val="15"/>
        </w:numPr>
        <w:spacing w:after="120"/>
      </w:pPr>
      <w:r w:rsidRPr="00D63501">
        <w:t>Change</w:t>
      </w:r>
      <w:r w:rsidR="0007421C">
        <w:t>s and technological advancements</w:t>
      </w:r>
      <w:r w:rsidRPr="00D63501">
        <w:t xml:space="preserve"> in your field, discipline or industry</w:t>
      </w:r>
      <w:r w:rsidR="0007421C">
        <w:t>;</w:t>
      </w:r>
    </w:p>
    <w:p w14:paraId="645CBBFF" w14:textId="0727ADDC" w:rsidR="00B1036D" w:rsidRPr="00D63501" w:rsidRDefault="00B1036D" w:rsidP="003137E5">
      <w:pPr>
        <w:pStyle w:val="ListParagraph"/>
        <w:numPr>
          <w:ilvl w:val="0"/>
          <w:numId w:val="15"/>
        </w:numPr>
        <w:spacing w:after="120"/>
      </w:pPr>
      <w:r w:rsidRPr="00D63501">
        <w:t>Curriculum requirements</w:t>
      </w:r>
      <w:r w:rsidR="00AF6DB2">
        <w:t>;</w:t>
      </w:r>
    </w:p>
    <w:p w14:paraId="54A5223E" w14:textId="18458599" w:rsidR="00B1036D" w:rsidRPr="00D63501" w:rsidRDefault="00B1036D" w:rsidP="003137E5">
      <w:pPr>
        <w:pStyle w:val="ListParagraph"/>
        <w:numPr>
          <w:ilvl w:val="0"/>
          <w:numId w:val="15"/>
        </w:numPr>
        <w:spacing w:after="120"/>
      </w:pPr>
      <w:r w:rsidRPr="00D63501">
        <w:t>Practical skill requirements</w:t>
      </w:r>
      <w:r w:rsidR="00AF6DB2">
        <w:t>;</w:t>
      </w:r>
    </w:p>
    <w:p w14:paraId="5E1F80FC" w14:textId="419D105D" w:rsidR="00B1036D" w:rsidRPr="00D63501" w:rsidRDefault="00B1036D" w:rsidP="003137E5">
      <w:pPr>
        <w:pStyle w:val="ListParagraph"/>
        <w:numPr>
          <w:ilvl w:val="0"/>
          <w:numId w:val="15"/>
        </w:numPr>
        <w:spacing w:after="120"/>
      </w:pPr>
      <w:r w:rsidRPr="00D63501">
        <w:t>Constraints of your college (</w:t>
      </w:r>
      <w:r w:rsidR="00AF6DB2">
        <w:t xml:space="preserve">such as </w:t>
      </w:r>
      <w:r w:rsidRPr="00D63501">
        <w:t>inadequate resources for simulating training, too much separation between theory and practice, not enough contact with industry, your workload and time constraints)</w:t>
      </w:r>
      <w:r w:rsidR="00AF6DB2">
        <w:t>; and</w:t>
      </w:r>
    </w:p>
    <w:p w14:paraId="79A422ED" w14:textId="4189A29E" w:rsidR="00B1036D" w:rsidRPr="00D63501" w:rsidRDefault="00B1036D" w:rsidP="003137E5">
      <w:pPr>
        <w:pStyle w:val="ListParagraph"/>
        <w:numPr>
          <w:ilvl w:val="0"/>
          <w:numId w:val="15"/>
        </w:numPr>
        <w:spacing w:after="120"/>
      </w:pPr>
      <w:r w:rsidRPr="00D63501">
        <w:t xml:space="preserve">Challenges presented </w:t>
      </w:r>
      <w:r w:rsidR="005F35F1" w:rsidRPr="00D63501">
        <w:t xml:space="preserve">or faced </w:t>
      </w:r>
      <w:r w:rsidRPr="00D63501">
        <w:t>by your students (</w:t>
      </w:r>
      <w:r w:rsidR="00F2749B" w:rsidRPr="00D63501">
        <w:t>for example: lack of basic knowledge</w:t>
      </w:r>
      <w:r w:rsidRPr="00D63501">
        <w:t xml:space="preserve">, </w:t>
      </w:r>
      <w:r w:rsidR="00F2749B" w:rsidRPr="00D63501">
        <w:t>lack of</w:t>
      </w:r>
      <w:r w:rsidRPr="00D63501">
        <w:t xml:space="preserve"> access to industry</w:t>
      </w:r>
      <w:r w:rsidR="00F2749B" w:rsidRPr="00D63501">
        <w:t xml:space="preserve"> in rural areas</w:t>
      </w:r>
      <w:r w:rsidRPr="00D63501">
        <w:t>, no access to internet)</w:t>
      </w:r>
      <w:r w:rsidR="00AF6DB2">
        <w:t>.</w:t>
      </w:r>
    </w:p>
    <w:p w14:paraId="3DFF558A" w14:textId="05190B2A" w:rsidR="00B1036D" w:rsidRDefault="00B1036D" w:rsidP="008517AD">
      <w:pPr>
        <w:spacing w:after="120"/>
      </w:pPr>
      <w:r w:rsidRPr="00D63501">
        <w:t xml:space="preserve">To deal skilfully with these challenges you need to continually develop, update and upgrade your expertise as an educator and as a </w:t>
      </w:r>
      <w:r w:rsidR="00F2749B" w:rsidRPr="00D63501">
        <w:t>technical practitioner</w:t>
      </w:r>
      <w:r w:rsidRPr="00D63501">
        <w:t>.</w:t>
      </w:r>
      <w:r w:rsidR="001E3029">
        <w:t xml:space="preserve"> </w:t>
      </w:r>
      <w:r w:rsidRPr="00D63501">
        <w:t>Formal training</w:t>
      </w:r>
      <w:r w:rsidR="008841F5">
        <w:t xml:space="preserve"> – </w:t>
      </w:r>
      <w:r w:rsidRPr="00D63501">
        <w:t xml:space="preserve">such as the </w:t>
      </w:r>
      <w:r w:rsidR="00646121">
        <w:t>AdvDipTVT</w:t>
      </w:r>
      <w:r w:rsidR="008841F5">
        <w:t xml:space="preserve"> – </w:t>
      </w:r>
      <w:r w:rsidRPr="00D63501">
        <w:t>may play an important role in this</w:t>
      </w:r>
      <w:r w:rsidR="00A12FF6">
        <w:t xml:space="preserve"> process</w:t>
      </w:r>
      <w:r w:rsidRPr="00D63501">
        <w:t xml:space="preserve"> a</w:t>
      </w:r>
      <w:r w:rsidR="00F2749B" w:rsidRPr="00D63501">
        <w:t>t different points in your life. B</w:t>
      </w:r>
      <w:r w:rsidRPr="00D63501">
        <w:t>ut on a day</w:t>
      </w:r>
      <w:r w:rsidR="00A12FF6">
        <w:t>-</w:t>
      </w:r>
      <w:r w:rsidRPr="00D63501">
        <w:t>to</w:t>
      </w:r>
      <w:r w:rsidR="00A12FF6">
        <w:t>-</w:t>
      </w:r>
      <w:r w:rsidRPr="00D63501">
        <w:t>day basis</w:t>
      </w:r>
      <w:r w:rsidR="00F2749B" w:rsidRPr="00D63501">
        <w:t>,</w:t>
      </w:r>
      <w:r w:rsidRPr="00D63501">
        <w:t xml:space="preserve"> much of your learning</w:t>
      </w:r>
      <w:r w:rsidR="00072512" w:rsidRPr="00D63501">
        <w:t xml:space="preserve"> throughout your life</w:t>
      </w:r>
      <w:r w:rsidRPr="00D63501">
        <w:t xml:space="preserve"> will happen more informally and will be directed by you. </w:t>
      </w:r>
      <w:r w:rsidR="006A19EE" w:rsidRPr="00D63501">
        <w:rPr>
          <w:i/>
        </w:rPr>
        <w:t>You</w:t>
      </w:r>
      <w:r w:rsidR="006A19EE" w:rsidRPr="00D63501">
        <w:t xml:space="preserve"> will decide whether</w:t>
      </w:r>
      <w:r w:rsidRPr="00D63501">
        <w:t xml:space="preserve"> </w:t>
      </w:r>
      <w:r w:rsidR="001103B1">
        <w:t>to</w:t>
      </w:r>
      <w:r w:rsidR="001103B1" w:rsidRPr="00D63501">
        <w:t xml:space="preserve"> </w:t>
      </w:r>
      <w:r w:rsidRPr="00D63501">
        <w:t>learn from your experience</w:t>
      </w:r>
      <w:r w:rsidR="006A19EE" w:rsidRPr="00D63501">
        <w:t>s</w:t>
      </w:r>
      <w:r w:rsidR="001103B1">
        <w:t>,</w:t>
      </w:r>
      <w:r w:rsidRPr="00D63501">
        <w:t xml:space="preserve"> colleagues, new research or online communities.</w:t>
      </w:r>
      <w:r w:rsidR="001E3029">
        <w:t xml:space="preserve"> </w:t>
      </w:r>
      <w:r w:rsidR="0091689F" w:rsidRPr="00D63501">
        <w:t>Reflection is the ‘engine’</w:t>
      </w:r>
      <w:r w:rsidRPr="00D63501">
        <w:t xml:space="preserve"> that will motivate and guide you through this</w:t>
      </w:r>
      <w:r w:rsidR="002830A7" w:rsidRPr="00D63501">
        <w:t>.</w:t>
      </w:r>
      <w:r w:rsidRPr="00D63501">
        <w:t xml:space="preserve"> </w:t>
      </w:r>
      <w:r w:rsidR="000A4F27" w:rsidRPr="00D63501">
        <w:t>It</w:t>
      </w:r>
      <w:r w:rsidRPr="00D63501">
        <w:t xml:space="preserve"> will enable you to </w:t>
      </w:r>
      <w:r w:rsidR="000A4F27" w:rsidRPr="00D63501">
        <w:t>gain new</w:t>
      </w:r>
      <w:r w:rsidRPr="00D63501">
        <w:t xml:space="preserve"> insights</w:t>
      </w:r>
      <w:r w:rsidR="00A43587">
        <w:t>,</w:t>
      </w:r>
      <w:r w:rsidRPr="00D63501">
        <w:t xml:space="preserve"> learnings and expertise.</w:t>
      </w:r>
    </w:p>
    <w:p w14:paraId="33CDE2AB" w14:textId="77777777" w:rsidR="000D4BC3" w:rsidRPr="00D63501" w:rsidRDefault="000D4BC3" w:rsidP="003F2B78">
      <w:pPr>
        <w:pStyle w:val="Heading3"/>
      </w:pPr>
      <w:bookmarkStart w:id="49" w:name="_Toc48031335"/>
      <w:r w:rsidRPr="00D63501">
        <w:t>Stop and think</w:t>
      </w:r>
      <w:bookmarkEnd w:id="49"/>
      <w:r w:rsidRPr="00D63501">
        <w:t xml:space="preserve"> </w:t>
      </w:r>
    </w:p>
    <w:tbl>
      <w:tblPr>
        <w:tblStyle w:val="TableGrid"/>
        <w:tblW w:w="0" w:type="auto"/>
        <w:tblLook w:val="04A0" w:firstRow="1" w:lastRow="0" w:firstColumn="1" w:lastColumn="0" w:noHBand="0" w:noVBand="1"/>
      </w:tblPr>
      <w:tblGrid>
        <w:gridCol w:w="9243"/>
      </w:tblGrid>
      <w:tr w:rsidR="002928C7" w:rsidRPr="002928C7" w14:paraId="10FC6B0E" w14:textId="77777777" w:rsidTr="002928C7">
        <w:tc>
          <w:tcPr>
            <w:tcW w:w="9243" w:type="dxa"/>
          </w:tcPr>
          <w:p w14:paraId="1E1B1B8B" w14:textId="77777777" w:rsidR="002928C7" w:rsidRPr="002928C7" w:rsidRDefault="002928C7" w:rsidP="00831659">
            <w:pPr>
              <w:spacing w:after="120"/>
            </w:pPr>
            <w:r w:rsidRPr="002928C7">
              <w:t>Can you think of other things you have to balance and integrate in your role as TVET lecturer? Write any ideas you have in your learning journal.</w:t>
            </w:r>
          </w:p>
        </w:tc>
      </w:tr>
    </w:tbl>
    <w:p w14:paraId="03486B71" w14:textId="7F4946B7" w:rsidR="000D4BC3" w:rsidRPr="00D63501" w:rsidRDefault="000D4BC3" w:rsidP="003F2B78">
      <w:pPr>
        <w:pStyle w:val="Heading3"/>
      </w:pPr>
      <w:bookmarkStart w:id="50" w:name="_Toc48031336"/>
      <w:r>
        <w:lastRenderedPageBreak/>
        <w:t>TVET lecturer as reflective practitioner</w:t>
      </w:r>
      <w:bookmarkEnd w:id="50"/>
    </w:p>
    <w:p w14:paraId="265234BA" w14:textId="1636D7B0" w:rsidR="00B1036D" w:rsidRDefault="00B1036D" w:rsidP="008517AD">
      <w:pPr>
        <w:spacing w:after="120"/>
      </w:pPr>
      <w:r w:rsidRPr="00D63501">
        <w:t xml:space="preserve">Earlier we looked at the some of the </w:t>
      </w:r>
      <w:r w:rsidR="001E3917" w:rsidRPr="00D63501">
        <w:t>ways</w:t>
      </w:r>
      <w:r w:rsidR="002475A6">
        <w:t xml:space="preserve"> in which</w:t>
      </w:r>
      <w:r w:rsidRPr="00D63501">
        <w:t xml:space="preserve"> reflection can </w:t>
      </w:r>
      <w:r w:rsidR="001E3917" w:rsidRPr="00D63501">
        <w:t xml:space="preserve">benefit us in </w:t>
      </w:r>
      <w:r w:rsidRPr="00D63501">
        <w:t xml:space="preserve">everyday life. We saw that reflection helps us to see our </w:t>
      </w:r>
      <w:r w:rsidR="00043FA5" w:rsidRPr="00D63501">
        <w:t>action</w:t>
      </w:r>
      <w:r w:rsidR="002475A6">
        <w:t>s</w:t>
      </w:r>
      <w:r w:rsidRPr="00D63501">
        <w:t xml:space="preserve"> more clearly so that we ca</w:t>
      </w:r>
      <w:r w:rsidR="00043FA5" w:rsidRPr="00D63501">
        <w:t>n pinpoint what is working well and</w:t>
      </w:r>
      <w:r w:rsidRPr="00D63501">
        <w:t xml:space="preserve"> what is</w:t>
      </w:r>
      <w:r w:rsidR="002475A6">
        <w:t xml:space="preserve"> not</w:t>
      </w:r>
      <w:r w:rsidR="00043FA5" w:rsidRPr="00D63501">
        <w:t>.</w:t>
      </w:r>
      <w:r w:rsidRPr="00D63501">
        <w:t xml:space="preserve"> </w:t>
      </w:r>
      <w:r w:rsidR="00043FA5" w:rsidRPr="00D63501">
        <w:t>This allows us to</w:t>
      </w:r>
      <w:r w:rsidRPr="00D63501">
        <w:t xml:space="preserve"> ma</w:t>
      </w:r>
      <w:r w:rsidR="00614423" w:rsidRPr="00D63501">
        <w:t>k</w:t>
      </w:r>
      <w:r w:rsidRPr="00D63501">
        <w:t xml:space="preserve">e </w:t>
      </w:r>
      <w:r w:rsidR="00043FA5" w:rsidRPr="00D63501">
        <w:t>changes</w:t>
      </w:r>
      <w:r w:rsidRPr="00D63501">
        <w:t xml:space="preserve"> </w:t>
      </w:r>
      <w:r w:rsidR="00043FA5" w:rsidRPr="00D63501">
        <w:t>to increase our</w:t>
      </w:r>
      <w:r w:rsidRPr="00D63501">
        <w:t xml:space="preserve"> success. We also saw that reflection helps to make us aware of underlying values or attitudes </w:t>
      </w:r>
      <w:r w:rsidR="00F00B0E">
        <w:t>that</w:t>
      </w:r>
      <w:r w:rsidR="00F00B0E" w:rsidRPr="00D63501">
        <w:t xml:space="preserve"> </w:t>
      </w:r>
      <w:r w:rsidRPr="00D63501">
        <w:t xml:space="preserve">can </w:t>
      </w:r>
      <w:r w:rsidR="00043FA5" w:rsidRPr="00D63501">
        <w:t>keep us from growing or performing well</w:t>
      </w:r>
      <w:r w:rsidRPr="00D63501">
        <w:t xml:space="preserve">. Reflection </w:t>
      </w:r>
      <w:r w:rsidR="00043FA5" w:rsidRPr="00D63501">
        <w:t xml:space="preserve">offers </w:t>
      </w:r>
      <w:r w:rsidRPr="00D63501">
        <w:t>these same benefits in the context of teaching</w:t>
      </w:r>
      <w:r w:rsidR="002917B0">
        <w:t>, in professional life</w:t>
      </w:r>
      <w:r w:rsidRPr="00D63501">
        <w:t xml:space="preserve">. </w:t>
      </w:r>
    </w:p>
    <w:p w14:paraId="3ABD9132" w14:textId="09AD3529" w:rsidR="00B1036D" w:rsidRPr="00D63501" w:rsidRDefault="00B1036D" w:rsidP="008517AD">
      <w:pPr>
        <w:spacing w:after="120"/>
      </w:pPr>
      <w:r w:rsidRPr="00D63501">
        <w:t xml:space="preserve">As </w:t>
      </w:r>
      <w:r w:rsidR="00043FA5" w:rsidRPr="00D63501">
        <w:t>you</w:t>
      </w:r>
      <w:r w:rsidRPr="00D63501">
        <w:t xml:space="preserve"> learn from </w:t>
      </w:r>
      <w:r w:rsidR="00043FA5" w:rsidRPr="00D63501">
        <w:t>y</w:t>
      </w:r>
      <w:r w:rsidRPr="00D63501">
        <w:t xml:space="preserve">our experience in the classroom, </w:t>
      </w:r>
      <w:r w:rsidR="00043FA5" w:rsidRPr="00D63501">
        <w:t>in</w:t>
      </w:r>
      <w:r w:rsidRPr="00D63501">
        <w:t xml:space="preserve"> </w:t>
      </w:r>
      <w:r w:rsidR="00043FA5" w:rsidRPr="00D63501">
        <w:t>industry</w:t>
      </w:r>
      <w:r w:rsidRPr="00D63501">
        <w:t xml:space="preserve">, </w:t>
      </w:r>
      <w:r w:rsidR="00043FA5" w:rsidRPr="00D63501">
        <w:t>or from new research</w:t>
      </w:r>
      <w:r w:rsidRPr="00D63501">
        <w:t xml:space="preserve">, </w:t>
      </w:r>
      <w:r w:rsidR="00043FA5" w:rsidRPr="00D63501">
        <w:t>you</w:t>
      </w:r>
      <w:r w:rsidRPr="00D63501">
        <w:t xml:space="preserve"> need to incorporate this into </w:t>
      </w:r>
      <w:r w:rsidR="00043FA5" w:rsidRPr="00D63501">
        <w:t>y</w:t>
      </w:r>
      <w:r w:rsidRPr="00D63501">
        <w:t xml:space="preserve">our teaching </w:t>
      </w:r>
      <w:r w:rsidR="00043FA5" w:rsidRPr="00D63501">
        <w:t>so that you become a more expert lecturer</w:t>
      </w:r>
      <w:r w:rsidRPr="00D63501">
        <w:t>.</w:t>
      </w:r>
      <w:r w:rsidR="001E3029">
        <w:t xml:space="preserve"> </w:t>
      </w:r>
      <w:r w:rsidR="00043FA5" w:rsidRPr="00D63501">
        <w:t>Reflection will help you to see how</w:t>
      </w:r>
      <w:r w:rsidRPr="00D63501">
        <w:t xml:space="preserve"> to combine new theoretical ideas with </w:t>
      </w:r>
      <w:r w:rsidR="00043FA5" w:rsidRPr="00D63501">
        <w:t>knowledge you have gained from experience</w:t>
      </w:r>
      <w:r w:rsidRPr="00D63501">
        <w:t xml:space="preserve"> and use </w:t>
      </w:r>
      <w:r w:rsidR="00760FA9">
        <w:t>this</w:t>
      </w:r>
      <w:r w:rsidR="00760FA9" w:rsidRPr="00D63501">
        <w:t xml:space="preserve"> </w:t>
      </w:r>
      <w:r w:rsidRPr="00D63501">
        <w:t xml:space="preserve">to improve </w:t>
      </w:r>
      <w:r w:rsidR="00043FA5" w:rsidRPr="00D63501">
        <w:t>y</w:t>
      </w:r>
      <w:r w:rsidRPr="00D63501">
        <w:t>our practice.</w:t>
      </w:r>
    </w:p>
    <w:p w14:paraId="5289EDF6" w14:textId="5E761093" w:rsidR="000E03C1" w:rsidRPr="00D63501" w:rsidRDefault="00B1036D" w:rsidP="008517AD">
      <w:pPr>
        <w:spacing w:after="120"/>
      </w:pPr>
      <w:r w:rsidRPr="00D63501">
        <w:t>Reflection</w:t>
      </w:r>
      <w:r w:rsidR="00043FA5" w:rsidRPr="00D63501">
        <w:t xml:space="preserve"> also</w:t>
      </w:r>
      <w:r w:rsidRPr="00D63501">
        <w:t xml:space="preserve"> </w:t>
      </w:r>
      <w:r w:rsidR="00043FA5" w:rsidRPr="00D63501">
        <w:t>helps</w:t>
      </w:r>
      <w:r w:rsidRPr="00D63501">
        <w:t xml:space="preserve"> y</w:t>
      </w:r>
      <w:r w:rsidR="00043FA5" w:rsidRPr="00D63501">
        <w:t xml:space="preserve">ou to make tacit knowledge </w:t>
      </w:r>
      <w:r w:rsidRPr="00D63501">
        <w:t>explicit</w:t>
      </w:r>
      <w:r w:rsidR="00794329">
        <w:t xml:space="preserve"> (obvious or clear)</w:t>
      </w:r>
      <w:r w:rsidR="00043FA5" w:rsidRPr="00D63501">
        <w:t xml:space="preserve">. </w:t>
      </w:r>
      <w:r w:rsidRPr="00D63501">
        <w:t xml:space="preserve">Tacit knowledge is knowledge </w:t>
      </w:r>
      <w:r w:rsidR="00794329">
        <w:t>that</w:t>
      </w:r>
      <w:r w:rsidR="00794329" w:rsidRPr="00D63501">
        <w:t xml:space="preserve"> </w:t>
      </w:r>
      <w:r w:rsidRPr="00D63501">
        <w:t xml:space="preserve">you have learnt without a theoretical </w:t>
      </w:r>
      <w:r w:rsidR="00043FA5" w:rsidRPr="00D63501">
        <w:t>basis.</w:t>
      </w:r>
      <w:r w:rsidRPr="00D63501">
        <w:t xml:space="preserve"> </w:t>
      </w:r>
      <w:r w:rsidR="00043FA5" w:rsidRPr="00D63501">
        <w:t>It</w:t>
      </w:r>
      <w:r w:rsidRPr="00D63501">
        <w:t xml:space="preserve"> is often difficult to articulate</w:t>
      </w:r>
      <w:r w:rsidR="00043FA5" w:rsidRPr="00D63501">
        <w:t xml:space="preserve"> the ‘how’ or ‘why’ of tacit knowledge, although you might</w:t>
      </w:r>
      <w:r w:rsidR="000E03C1" w:rsidRPr="00D63501">
        <w:t xml:space="preserve"> use it very skilfully</w:t>
      </w:r>
      <w:r w:rsidRPr="00D63501">
        <w:t xml:space="preserve">. </w:t>
      </w:r>
      <w:r w:rsidR="000E03C1" w:rsidRPr="00D63501">
        <w:t>Riding a bike is a good example. If someone asks you how to ride a bike, it</w:t>
      </w:r>
      <w:r w:rsidR="00B5216B">
        <w:t xml:space="preserve"> is</w:t>
      </w:r>
      <w:r w:rsidR="000E03C1" w:rsidRPr="00D63501">
        <w:t xml:space="preserve"> not easy to explain. If someone asks you why you are able to ride a bike, it</w:t>
      </w:r>
      <w:r w:rsidR="00A677E2">
        <w:t xml:space="preserve"> is</w:t>
      </w:r>
      <w:r w:rsidR="000E03C1" w:rsidRPr="00D63501">
        <w:t xml:space="preserve"> not easy to give an explanation </w:t>
      </w:r>
      <w:r w:rsidR="00A677E2">
        <w:t>without using the terms</w:t>
      </w:r>
      <w:r w:rsidR="000E03C1" w:rsidRPr="00D63501">
        <w:t xml:space="preserve"> ‘practice’ and ‘experience.’ There is theoretical knowledge </w:t>
      </w:r>
      <w:r w:rsidR="003049ED">
        <w:t>that</w:t>
      </w:r>
      <w:r w:rsidR="003049ED" w:rsidRPr="00D63501">
        <w:t xml:space="preserve"> </w:t>
      </w:r>
      <w:r w:rsidR="000E03C1" w:rsidRPr="00D63501">
        <w:t>explains it, but</w:t>
      </w:r>
      <w:r w:rsidR="003049ED">
        <w:t xml:space="preserve">, </w:t>
      </w:r>
      <w:r w:rsidR="00F91363">
        <w:t>without having</w:t>
      </w:r>
      <w:r w:rsidR="000E03C1" w:rsidRPr="00D63501">
        <w:t xml:space="preserve"> this knowledge, you </w:t>
      </w:r>
      <w:r w:rsidR="00F91363">
        <w:t>can still</w:t>
      </w:r>
      <w:r w:rsidR="00F91363" w:rsidRPr="00D63501">
        <w:t xml:space="preserve"> </w:t>
      </w:r>
      <w:r w:rsidR="000E03C1" w:rsidRPr="00D63501">
        <w:t>rid</w:t>
      </w:r>
      <w:r w:rsidR="00E92DBD">
        <w:t>e</w:t>
      </w:r>
      <w:r w:rsidR="000E03C1" w:rsidRPr="00D63501">
        <w:t xml:space="preserve"> your bike well.</w:t>
      </w:r>
    </w:p>
    <w:p w14:paraId="60ADEF46" w14:textId="7600C0D1" w:rsidR="00B1036D" w:rsidRPr="00D63501" w:rsidRDefault="000E03C1" w:rsidP="008517AD">
      <w:pPr>
        <w:spacing w:after="120"/>
      </w:pPr>
      <w:r w:rsidRPr="00D63501">
        <w:t>The same can apply to some of the practical knowledge you teach. You</w:t>
      </w:r>
      <w:r w:rsidR="00B1036D" w:rsidRPr="00D63501">
        <w:t xml:space="preserve"> might know that something works, but you don’t know exactly why.</w:t>
      </w:r>
      <w:r w:rsidR="001E3029">
        <w:t xml:space="preserve"> </w:t>
      </w:r>
      <w:r w:rsidR="00B1036D" w:rsidRPr="00D63501">
        <w:t>Sometimes you might no</w:t>
      </w:r>
      <w:r w:rsidRPr="00D63501">
        <w:t>t be completely sure why you mad</w:t>
      </w:r>
      <w:r w:rsidR="00B1036D" w:rsidRPr="00D63501">
        <w:t>e a decision or took an action</w:t>
      </w:r>
      <w:r w:rsidR="00CB15E2">
        <w:t>,</w:t>
      </w:r>
      <w:r w:rsidR="00B1036D" w:rsidRPr="00D63501">
        <w:t xml:space="preserve"> except that it ‘feels right’.</w:t>
      </w:r>
      <w:r w:rsidR="001E3029">
        <w:t xml:space="preserve"> </w:t>
      </w:r>
      <w:r w:rsidRPr="00D63501">
        <w:t>You</w:t>
      </w:r>
      <w:r w:rsidR="00B1036D" w:rsidRPr="00D63501">
        <w:t xml:space="preserve"> may be drawing on sound p</w:t>
      </w:r>
      <w:r w:rsidRPr="00D63501">
        <w:t>rofessional judgement or wisdom, but you can</w:t>
      </w:r>
      <w:r w:rsidR="00CB15E2">
        <w:t>no</w:t>
      </w:r>
      <w:r w:rsidRPr="00D63501">
        <w:t>t consciously identify it.</w:t>
      </w:r>
      <w:r w:rsidR="001E3029">
        <w:t xml:space="preserve"> </w:t>
      </w:r>
      <w:r w:rsidRPr="00D63501">
        <w:t>This means you also</w:t>
      </w:r>
      <w:r w:rsidR="00B1036D" w:rsidRPr="00D63501">
        <w:t xml:space="preserve"> </w:t>
      </w:r>
      <w:r w:rsidR="00CB15E2" w:rsidRPr="00D63501">
        <w:t>can</w:t>
      </w:r>
      <w:r w:rsidR="00CB15E2">
        <w:t>no</w:t>
      </w:r>
      <w:r w:rsidR="00CB15E2" w:rsidRPr="00D63501">
        <w:t xml:space="preserve">t </w:t>
      </w:r>
      <w:r w:rsidRPr="00D63501">
        <w:t>be sure that some of your</w:t>
      </w:r>
      <w:r w:rsidR="00B1036D" w:rsidRPr="00D63501">
        <w:t xml:space="preserve"> assumptions </w:t>
      </w:r>
      <w:r w:rsidRPr="00D63501">
        <w:t xml:space="preserve">are wrong or your knowledge is </w:t>
      </w:r>
      <w:r w:rsidR="00B1036D" w:rsidRPr="00D63501">
        <w:t xml:space="preserve">outdated. If you have learnt important knowledge and skills </w:t>
      </w:r>
      <w:r w:rsidR="00D62DFE" w:rsidRPr="00D62DFE">
        <w:t xml:space="preserve">as tacit knowledge </w:t>
      </w:r>
      <w:r w:rsidR="00B1036D" w:rsidRPr="00D63501">
        <w:t xml:space="preserve">from your mentors, it is important to be able to understand these more fully so that you can </w:t>
      </w:r>
      <w:r w:rsidRPr="00D63501">
        <w:t>teach the theoretical principles to your students</w:t>
      </w:r>
      <w:r w:rsidR="00B1036D" w:rsidRPr="00D63501">
        <w:t>. This puts you</w:t>
      </w:r>
      <w:r w:rsidR="00D62DFE">
        <w:t xml:space="preserve"> </w:t>
      </w:r>
      <w:r w:rsidRPr="00D63501">
        <w:t>–</w:t>
      </w:r>
      <w:r w:rsidR="00D62DFE">
        <w:t xml:space="preserve"> </w:t>
      </w:r>
      <w:r w:rsidRPr="00D63501">
        <w:t>and them</w:t>
      </w:r>
      <w:r w:rsidR="00D62DFE">
        <w:t xml:space="preserve"> </w:t>
      </w:r>
      <w:r w:rsidRPr="00D63501">
        <w:t>–</w:t>
      </w:r>
      <w:r w:rsidR="00D62DFE">
        <w:t xml:space="preserve"> </w:t>
      </w:r>
      <w:r w:rsidR="00B1036D" w:rsidRPr="00D63501">
        <w:t>in a position to ‘own</w:t>
      </w:r>
      <w:r w:rsidR="00FE31B1" w:rsidRPr="00D63501">
        <w:t>’ and manipulate this knowledge.</w:t>
      </w:r>
      <w:r w:rsidR="00B1036D" w:rsidRPr="00D63501">
        <w:t xml:space="preserve"> </w:t>
      </w:r>
      <w:r w:rsidR="00FE31B1" w:rsidRPr="00D63501">
        <w:t>Then you can</w:t>
      </w:r>
      <w:r w:rsidR="00B1036D" w:rsidRPr="00D63501">
        <w:t xml:space="preserve"> adapt it expertly to different contexts</w:t>
      </w:r>
      <w:r w:rsidR="00D62DFE">
        <w:t xml:space="preserve"> – </w:t>
      </w:r>
      <w:r w:rsidR="00B1036D" w:rsidRPr="00D63501">
        <w:t>and to the changing environment.</w:t>
      </w:r>
      <w:r w:rsidR="00D62DFE">
        <w:t xml:space="preserve"> </w:t>
      </w:r>
    </w:p>
    <w:p w14:paraId="0D935E54" w14:textId="1F5D3B93" w:rsidR="00B1036D" w:rsidRPr="00D63501" w:rsidRDefault="00B1036D" w:rsidP="008517AD">
      <w:pPr>
        <w:spacing w:after="120"/>
      </w:pPr>
      <w:r w:rsidRPr="00D63501">
        <w:t xml:space="preserve">The following </w:t>
      </w:r>
      <w:r w:rsidR="00FE31B1" w:rsidRPr="00D63501">
        <w:t>scenario provides an example of this.</w:t>
      </w:r>
    </w:p>
    <w:p w14:paraId="49760A6A" w14:textId="0BB711B4" w:rsidR="00B1036D" w:rsidRPr="00AF4B65" w:rsidRDefault="00B1036D" w:rsidP="008517AD">
      <w:pPr>
        <w:spacing w:after="120"/>
        <w:rPr>
          <w:b/>
          <w:bCs/>
        </w:rPr>
      </w:pPr>
      <w:r w:rsidRPr="00AF4B65">
        <w:rPr>
          <w:b/>
          <w:bCs/>
        </w:rPr>
        <w:t>Scenario: Making a strong wood joint</w:t>
      </w:r>
    </w:p>
    <w:p w14:paraId="507A5774" w14:textId="7D443367" w:rsidR="00B1036D" w:rsidRPr="00D63501" w:rsidRDefault="00397754" w:rsidP="008517AD">
      <w:pPr>
        <w:spacing w:after="120"/>
      </w:pPr>
      <w:r>
        <w:t>Mr</w:t>
      </w:r>
      <w:r w:rsidR="00B1036D" w:rsidRPr="00D63501">
        <w:t xml:space="preserve"> Pillay has been teaching his carpentry students how to design and make a shelving unit. He explains that they must measure and cut all the boards, then assemble them</w:t>
      </w:r>
      <w:r w:rsidR="009B31DA">
        <w:t>,</w:t>
      </w:r>
      <w:r w:rsidR="00B1036D" w:rsidRPr="00D63501">
        <w:t xml:space="preserve"> applying wood glue to the joints, and then varnish the unit.</w:t>
      </w:r>
      <w:r w:rsidR="001E3029">
        <w:t xml:space="preserve"> </w:t>
      </w:r>
      <w:r w:rsidR="00B1036D" w:rsidRPr="00D63501">
        <w:t xml:space="preserve">He tells them ‘what’ to do and ‘how’ to do it, but he doesn’t explain ‘why’. This is how he was taught when he was young, and he believes it is important for his students to imitate meticulously as part of the discipline of the trade. He has no time for them constantly asking questions or making suggestions. </w:t>
      </w:r>
    </w:p>
    <w:p w14:paraId="74366577" w14:textId="21F167AB" w:rsidR="00F42053" w:rsidRDefault="00B1036D" w:rsidP="008517AD">
      <w:pPr>
        <w:spacing w:after="120"/>
      </w:pPr>
      <w:r w:rsidRPr="00D63501">
        <w:t>Kiyara and Thami were both present the day Declan demonstrated the process, but they were both sick the next day, when their classmates began working on their own shelving units. The following day, when they returned, they were behind schedule and were under pressure to finish.</w:t>
      </w:r>
      <w:r w:rsidR="001E3029">
        <w:t xml:space="preserve"> </w:t>
      </w:r>
      <w:r w:rsidRPr="00D63501">
        <w:t>By the time the others left the workshop at the end of the day they had only finished measuring, cutting and sanding their boards</w:t>
      </w:r>
      <w:r w:rsidR="00F77630">
        <w:t>,</w:t>
      </w:r>
      <w:r w:rsidRPr="00D63501">
        <w:t xml:space="preserve"> while the others </w:t>
      </w:r>
      <w:r w:rsidR="00F42053">
        <w:t xml:space="preserve">had </w:t>
      </w:r>
      <w:r w:rsidRPr="00D63501">
        <w:t xml:space="preserve">assembled and glued the units, and then varnished them. </w:t>
      </w:r>
    </w:p>
    <w:p w14:paraId="5DA947CF" w14:textId="637AA848" w:rsidR="00B1036D" w:rsidRPr="00D63501" w:rsidRDefault="00B1036D" w:rsidP="008517AD">
      <w:pPr>
        <w:spacing w:after="120"/>
      </w:pPr>
      <w:r w:rsidRPr="00D63501">
        <w:t>“Thami,” Kiyara said, “if we assemble and glue them tonight, we’ll have to varnish them tomorrow morning and they won’t be dry by the time we have class. Why don’t we varnish all the boards and let them dry overnight.</w:t>
      </w:r>
      <w:r w:rsidR="001E3029">
        <w:t xml:space="preserve"> </w:t>
      </w:r>
      <w:r w:rsidRPr="00D63501">
        <w:t>Then we can come in early and quickly assemble and glue them. By the time we have Mr Pillay’s class, the glue will be dry and they’ll be finished.”</w:t>
      </w:r>
    </w:p>
    <w:p w14:paraId="7E03C9DF" w14:textId="50BDEB43" w:rsidR="00B1036D" w:rsidRPr="00D63501" w:rsidRDefault="00B1036D" w:rsidP="008517AD">
      <w:pPr>
        <w:spacing w:after="120"/>
      </w:pPr>
      <w:r w:rsidRPr="00D63501">
        <w:t>“That’s a brilliant idea, Kiyara,” Thami said, “but Mr Pillay will kill us if we don’t do it exactly the way he showed us.”</w:t>
      </w:r>
    </w:p>
    <w:p w14:paraId="114BCA14" w14:textId="2818BFA0" w:rsidR="00B1036D" w:rsidRPr="00D63501" w:rsidRDefault="00B1036D" w:rsidP="008517AD">
      <w:pPr>
        <w:spacing w:after="120"/>
      </w:pPr>
      <w:r w:rsidRPr="00D63501">
        <w:t>“He’s not here</w:t>
      </w:r>
      <w:r w:rsidR="00A17DD3">
        <w:t>;</w:t>
      </w:r>
      <w:r w:rsidRPr="00D63501">
        <w:t xml:space="preserve"> he’ll never know,” Kiyara pointed out.</w:t>
      </w:r>
    </w:p>
    <w:p w14:paraId="01939E38" w14:textId="77777777" w:rsidR="00B1036D" w:rsidRPr="00D63501" w:rsidRDefault="00B1036D" w:rsidP="008517AD">
      <w:pPr>
        <w:spacing w:after="120"/>
      </w:pPr>
      <w:r w:rsidRPr="00D63501">
        <w:lastRenderedPageBreak/>
        <w:t>“True,” said Thami. “Ok, let’s go for it.”</w:t>
      </w:r>
    </w:p>
    <w:p w14:paraId="2D1A7AFB" w14:textId="1D0EE472" w:rsidR="00B1036D" w:rsidRPr="00D63501" w:rsidRDefault="00B1036D" w:rsidP="008517AD">
      <w:pPr>
        <w:spacing w:after="120"/>
      </w:pPr>
      <w:r w:rsidRPr="00D63501">
        <w:t>They varnished all the boards</w:t>
      </w:r>
      <w:r w:rsidR="00A17DD3">
        <w:t>,</w:t>
      </w:r>
      <w:r w:rsidRPr="00D63501">
        <w:t xml:space="preserve"> and in the morning applied glue to the joints and assembled them. </w:t>
      </w:r>
    </w:p>
    <w:p w14:paraId="6BECC709" w14:textId="77777777" w:rsidR="00B1036D" w:rsidRPr="00D63501" w:rsidRDefault="00B1036D" w:rsidP="008517AD">
      <w:pPr>
        <w:spacing w:after="120"/>
      </w:pPr>
      <w:r w:rsidRPr="00D63501">
        <w:t>When it was time for class their units were finished and ready for marking, just like everyone else’s.</w:t>
      </w:r>
    </w:p>
    <w:p w14:paraId="759C9047" w14:textId="133D5D44" w:rsidR="00B1036D" w:rsidRPr="00D63501" w:rsidRDefault="00285B63" w:rsidP="008517AD">
      <w:pPr>
        <w:spacing w:after="120"/>
      </w:pPr>
      <w:r w:rsidRPr="00D63501">
        <w:t>Mr Pillay inspected each unit</w:t>
      </w:r>
      <w:r w:rsidR="00B1036D" w:rsidRPr="00D63501">
        <w:t xml:space="preserve">. He checked that the shelves were level and the joints were square. He smiled with satisfaction as each unit passed the test. </w:t>
      </w:r>
      <w:r w:rsidRPr="00D63501">
        <w:t>Kiyara and Thami looked at each other and breathed a sigh of relief. Their plan had worked!</w:t>
      </w:r>
    </w:p>
    <w:p w14:paraId="30CE79C9" w14:textId="11E13107" w:rsidR="00285B63" w:rsidRPr="00D63501" w:rsidRDefault="00285B63" w:rsidP="008517AD">
      <w:pPr>
        <w:spacing w:after="120"/>
      </w:pPr>
      <w:r w:rsidRPr="00D63501">
        <w:t>Then the students were asked to load their shelving units on</w:t>
      </w:r>
      <w:r w:rsidR="008D6E8A">
        <w:t>to</w:t>
      </w:r>
      <w:r w:rsidRPr="00D63501">
        <w:t xml:space="preserve"> a truck to be moved to another building. As the students lifted Kiyara’s unit, the shelf they were holding came loose in their hands. They dropped the unit and two other boards came loose. </w:t>
      </w:r>
    </w:p>
    <w:p w14:paraId="4F66FB5B" w14:textId="14794F41" w:rsidR="00B1036D" w:rsidRPr="00D63501" w:rsidRDefault="00B1036D" w:rsidP="008517AD">
      <w:pPr>
        <w:spacing w:after="120"/>
      </w:pPr>
      <w:r w:rsidRPr="00D63501">
        <w:t xml:space="preserve">Mr Pillay turned and </w:t>
      </w:r>
      <w:r w:rsidR="00285B63" w:rsidRPr="00D63501">
        <w:t>stared at the unit in horror</w:t>
      </w:r>
      <w:r w:rsidRPr="00D63501">
        <w:t>. “What is going on here</w:t>
      </w:r>
      <w:r w:rsidR="008D6E8A">
        <w:t>!</w:t>
      </w:r>
      <w:r w:rsidRPr="00D63501">
        <w:t xml:space="preserve">” he </w:t>
      </w:r>
      <w:r w:rsidR="00285B63" w:rsidRPr="00D63501">
        <w:t>shouted</w:t>
      </w:r>
      <w:r w:rsidRPr="00D63501">
        <w:t>. “Not in all of my 30 years of teaching have I se</w:t>
      </w:r>
      <w:r w:rsidR="00285B63" w:rsidRPr="00D63501">
        <w:t>en this happen! What did you do?</w:t>
      </w:r>
      <w:r w:rsidRPr="00D63501">
        <w:t>” Kiyara guiltily explained that she</w:t>
      </w:r>
      <w:r w:rsidR="00F82750">
        <w:t xml:space="preserve"> ha</w:t>
      </w:r>
      <w:r w:rsidRPr="00D63501">
        <w:t>d varnished the boards first</w:t>
      </w:r>
      <w:r w:rsidR="00285B63" w:rsidRPr="00D63501">
        <w:t xml:space="preserve"> to save time</w:t>
      </w:r>
      <w:r w:rsidRPr="00D63501">
        <w:t>. Mr Pillay nearly exploded with anger.</w:t>
      </w:r>
    </w:p>
    <w:p w14:paraId="049D1C89" w14:textId="0CE23B78" w:rsidR="00B1036D" w:rsidRPr="00D63501" w:rsidRDefault="00B1036D" w:rsidP="008517AD">
      <w:pPr>
        <w:spacing w:after="120"/>
      </w:pPr>
      <w:r w:rsidRPr="00D63501">
        <w:t>“But Mr Pillay,” Thami intervened, “we were actually just trying to use our heads to make up the time we’d missed. Why did it make a difference that we varnished before we glued? It really was a lot faster.”</w:t>
      </w:r>
    </w:p>
    <w:p w14:paraId="651A1742" w14:textId="787BCD1B" w:rsidR="00B1036D" w:rsidRDefault="00B1036D" w:rsidP="008517AD">
      <w:pPr>
        <w:spacing w:after="120"/>
      </w:pPr>
      <w:r w:rsidRPr="00D63501">
        <w:t>Now Mr Pillay looked guilty. He had no idea why. He</w:t>
      </w:r>
      <w:r w:rsidR="00F82750">
        <w:t xml:space="preserve"> had</w:t>
      </w:r>
      <w:r w:rsidRPr="00D63501">
        <w:t xml:space="preserve"> never thought about doing it differently.</w:t>
      </w:r>
    </w:p>
    <w:p w14:paraId="34FB1A8A" w14:textId="397DA377" w:rsidR="00B1036D" w:rsidRPr="00D63501" w:rsidRDefault="00B1036D" w:rsidP="008517AD">
      <w:pPr>
        <w:spacing w:after="120"/>
      </w:pPr>
      <w:r w:rsidRPr="00D63501">
        <w:t>“It’s not your business to ask questions!” he shouted. “If you want to be a good carpenter, you need to be disciplined and do things as you are taught.” But he felt completely shaken that he was unable to explain why the joints had been weaker on Kiyara’s unit. That evening he chatted about it with his father and uncle, who had taught him the trade. As they thought about it, they realised that the water-based wood glue was able to saturate the wood fibre when it was unvarnished. Once the joint was assembled and the glue dried, the bond was far deeper than it would have been if glue was applied to the impermeable surface of a varnished board.</w:t>
      </w:r>
      <w:r w:rsidR="001E3029">
        <w:t xml:space="preserve"> </w:t>
      </w:r>
      <w:r w:rsidRPr="00D63501">
        <w:t>Once they articulated this, they realised that they had already understood these principles, they’d just never thought about them consciously in the context of gluing a joint.</w:t>
      </w:r>
    </w:p>
    <w:p w14:paraId="5A1A9321" w14:textId="5AA18AB9" w:rsidR="00285B63" w:rsidRPr="00D63501" w:rsidRDefault="00B1036D" w:rsidP="008517AD">
      <w:pPr>
        <w:spacing w:after="120"/>
      </w:pPr>
      <w:r w:rsidRPr="00D63501">
        <w:t>“That’s too bad,” thought Mr Pillay</w:t>
      </w:r>
      <w:r w:rsidR="0062774E">
        <w:t>.</w:t>
      </w:r>
      <w:r w:rsidRPr="00D63501">
        <w:t xml:space="preserve"> “</w:t>
      </w:r>
      <w:r w:rsidR="0062774E">
        <w:t>I</w:t>
      </w:r>
      <w:r w:rsidRPr="00D63501">
        <w:t>f I had taught all my students why they should apply glue before varnish it would have made them better able to try new designs successfully. Maybe these impolite young students who ask ‘why’ all the time have something to teach me. I think from now on I should try to include a little more ‘why’ in my teaching.”</w:t>
      </w:r>
    </w:p>
    <w:p w14:paraId="35164680" w14:textId="204497F2" w:rsidR="00C21934" w:rsidRPr="00D63501" w:rsidRDefault="00C21934" w:rsidP="008517AD">
      <w:pPr>
        <w:spacing w:after="120"/>
      </w:pPr>
      <w:r w:rsidRPr="00D63501">
        <w:t>In this scenario, Mr Pillay discovered that his tacit knowledge was important and reliable</w:t>
      </w:r>
      <w:r w:rsidR="00397754">
        <w:t xml:space="preserve"> – </w:t>
      </w:r>
      <w:r w:rsidRPr="00D63501">
        <w:t>even though he had</w:t>
      </w:r>
      <w:r w:rsidR="00397754">
        <w:t xml:space="preserve"> not</w:t>
      </w:r>
      <w:r w:rsidRPr="00D63501">
        <w:t xml:space="preserve"> known why. But when knowledge is tacit, it could also be the case that</w:t>
      </w:r>
      <w:r w:rsidR="00F42F9A">
        <w:t xml:space="preserve"> in a slightly different situation the knowledge</w:t>
      </w:r>
      <w:r w:rsidRPr="00D63501">
        <w:t xml:space="preserve"> is not appropriate or relevant</w:t>
      </w:r>
      <w:r w:rsidR="00F42F9A">
        <w:t>,</w:t>
      </w:r>
      <w:r w:rsidRPr="00D63501">
        <w:t xml:space="preserve"> and the person who holds the knowledge may not know </w:t>
      </w:r>
      <w:r w:rsidR="00FD664A">
        <w:t>it</w:t>
      </w:r>
      <w:r w:rsidRPr="00D63501">
        <w:t>.</w:t>
      </w:r>
      <w:r w:rsidR="00F42F9A">
        <w:t xml:space="preserve"> This</w:t>
      </w:r>
      <w:r w:rsidRPr="00D63501">
        <w:t xml:space="preserve"> </w:t>
      </w:r>
      <w:r w:rsidR="00436A1E">
        <w:t xml:space="preserve">makes the person less flexible </w:t>
      </w:r>
      <w:r w:rsidR="00FD664A">
        <w:t xml:space="preserve">in the context of </w:t>
      </w:r>
      <w:r w:rsidR="00982A2B" w:rsidRPr="00D63501">
        <w:t>change.</w:t>
      </w:r>
    </w:p>
    <w:p w14:paraId="5BF48835" w14:textId="77777777" w:rsidR="00B1036D" w:rsidRPr="00D63501" w:rsidRDefault="00B1036D" w:rsidP="003F2B78">
      <w:pPr>
        <w:pStyle w:val="Heading3"/>
      </w:pPr>
      <w:bookmarkStart w:id="51" w:name="_Toc48031337"/>
      <w:r w:rsidRPr="00D63501">
        <w:t>Stop and think</w:t>
      </w:r>
      <w:bookmarkEnd w:id="51"/>
      <w:r w:rsidRPr="00D63501">
        <w:t xml:space="preserve"> </w:t>
      </w:r>
    </w:p>
    <w:tbl>
      <w:tblPr>
        <w:tblStyle w:val="TableGrid"/>
        <w:tblW w:w="0" w:type="auto"/>
        <w:tblLook w:val="04A0" w:firstRow="1" w:lastRow="0" w:firstColumn="1" w:lastColumn="0" w:noHBand="0" w:noVBand="1"/>
      </w:tblPr>
      <w:tblGrid>
        <w:gridCol w:w="9243"/>
      </w:tblGrid>
      <w:tr w:rsidR="00754908" w:rsidRPr="00754908" w14:paraId="0B94E140" w14:textId="77777777" w:rsidTr="00754908">
        <w:trPr>
          <w:trHeight w:val="2715"/>
        </w:trPr>
        <w:tc>
          <w:tcPr>
            <w:tcW w:w="9243" w:type="dxa"/>
          </w:tcPr>
          <w:p w14:paraId="591A42A2" w14:textId="77777777" w:rsidR="00754908" w:rsidRPr="00754908" w:rsidRDefault="00754908" w:rsidP="00831659">
            <w:pPr>
              <w:spacing w:after="120"/>
            </w:pPr>
            <w:r w:rsidRPr="00754908">
              <w:t>Think about the following questions about the scenario involving Mr Pillay and his students and write your thoughts down in your learning journal.</w:t>
            </w:r>
          </w:p>
          <w:p w14:paraId="5F7B2D7F" w14:textId="77777777" w:rsidR="00754908" w:rsidRPr="00754908" w:rsidRDefault="00754908" w:rsidP="003137E5">
            <w:pPr>
              <w:pStyle w:val="ListParagraph"/>
              <w:numPr>
                <w:ilvl w:val="0"/>
                <w:numId w:val="18"/>
              </w:numPr>
              <w:spacing w:after="120"/>
            </w:pPr>
            <w:r w:rsidRPr="00754908">
              <w:t xml:space="preserve">Can you think of any experience you have had in which something similar happened, either as a student or as a lecturer? What did you take away from that experience? Did it in any way influence the way you acted in the future? </w:t>
            </w:r>
          </w:p>
          <w:p w14:paraId="138D4984" w14:textId="77777777" w:rsidR="00754908" w:rsidRPr="00754908" w:rsidRDefault="00754908" w:rsidP="003137E5">
            <w:pPr>
              <w:pStyle w:val="ListParagraph"/>
              <w:numPr>
                <w:ilvl w:val="0"/>
                <w:numId w:val="18"/>
              </w:numPr>
              <w:spacing w:after="120"/>
            </w:pPr>
            <w:r w:rsidRPr="00754908">
              <w:t>Do you think you teach everything the same way every time you teach a course? Why or why not?</w:t>
            </w:r>
          </w:p>
          <w:p w14:paraId="2E4A0168" w14:textId="77777777" w:rsidR="00754908" w:rsidRPr="00754908" w:rsidRDefault="00754908" w:rsidP="003137E5">
            <w:pPr>
              <w:pStyle w:val="ListParagraph"/>
              <w:numPr>
                <w:ilvl w:val="0"/>
                <w:numId w:val="18"/>
              </w:numPr>
              <w:spacing w:after="120"/>
            </w:pPr>
            <w:r w:rsidRPr="00754908">
              <w:t>Do you feel you let your students’ experiences and ideas influence you? If so, in what ways?</w:t>
            </w:r>
          </w:p>
          <w:p w14:paraId="79A00962" w14:textId="6824ABF3" w:rsidR="00754908" w:rsidRPr="00754908" w:rsidRDefault="00754908" w:rsidP="003137E5">
            <w:pPr>
              <w:pStyle w:val="ListParagraph"/>
              <w:numPr>
                <w:ilvl w:val="0"/>
                <w:numId w:val="18"/>
              </w:numPr>
              <w:spacing w:after="120"/>
            </w:pPr>
            <w:r w:rsidRPr="00754908">
              <w:t>How do you feel and how do you respond if a student asks you a question you cannot answer?</w:t>
            </w:r>
          </w:p>
        </w:tc>
      </w:tr>
    </w:tbl>
    <w:p w14:paraId="4AB69479" w14:textId="58750DA8" w:rsidR="00857A8A" w:rsidRPr="00857A8A" w:rsidRDefault="00857A8A" w:rsidP="003F2B78">
      <w:pPr>
        <w:pStyle w:val="Heading3"/>
      </w:pPr>
      <w:bookmarkStart w:id="52" w:name="_Toc48031338"/>
      <w:r w:rsidRPr="00857A8A">
        <w:lastRenderedPageBreak/>
        <w:t>The primary and interfacing roles of the TVET lecturer</w:t>
      </w:r>
      <w:bookmarkEnd w:id="52"/>
    </w:p>
    <w:p w14:paraId="7849EADA" w14:textId="6625696F" w:rsidR="00B1036D" w:rsidRPr="00D63501" w:rsidRDefault="005F35F1" w:rsidP="008517AD">
      <w:pPr>
        <w:spacing w:after="120"/>
      </w:pPr>
      <w:r w:rsidRPr="00D63501">
        <w:t xml:space="preserve">Figure </w:t>
      </w:r>
      <w:r w:rsidR="0039391E">
        <w:t>4</w:t>
      </w:r>
      <w:r w:rsidRPr="00D63501">
        <w:t xml:space="preserve"> </w:t>
      </w:r>
      <w:r w:rsidR="00982A2B" w:rsidRPr="00D63501">
        <w:t>shows</w:t>
      </w:r>
      <w:r w:rsidR="00B1036D" w:rsidRPr="00D63501">
        <w:t xml:space="preserve"> </w:t>
      </w:r>
      <w:r w:rsidR="00030B3F">
        <w:t>a</w:t>
      </w:r>
      <w:r w:rsidR="00030B3F" w:rsidRPr="00D63501">
        <w:t xml:space="preserve"> </w:t>
      </w:r>
      <w:r w:rsidR="00B1036D" w:rsidRPr="00D63501">
        <w:t xml:space="preserve">simple way to model the roles of a TVET lecturer. As a TVET lecturer you need to be </w:t>
      </w:r>
      <w:r w:rsidR="006D6AB5">
        <w:t xml:space="preserve">(1) </w:t>
      </w:r>
      <w:r w:rsidR="00B1036D" w:rsidRPr="00D63501">
        <w:t>an expert educator working consciously with content, th</w:t>
      </w:r>
      <w:r w:rsidR="00214EC6" w:rsidRPr="00D63501">
        <w:t xml:space="preserve">e curriculum and your students’ </w:t>
      </w:r>
      <w:r w:rsidR="00B1036D" w:rsidRPr="00D63501">
        <w:t xml:space="preserve">developing theoretical knowledge. You also need to be </w:t>
      </w:r>
      <w:r w:rsidR="000F6C29" w:rsidRPr="00D63501">
        <w:t xml:space="preserve">competent as </w:t>
      </w:r>
      <w:r w:rsidR="006D6AB5">
        <w:t xml:space="preserve">(2) </w:t>
      </w:r>
      <w:r w:rsidR="000F6C29" w:rsidRPr="00D63501">
        <w:t>a technical practitioner</w:t>
      </w:r>
      <w:r w:rsidR="00B1036D" w:rsidRPr="00D63501">
        <w:t xml:space="preserve"> working with theoretical and tacit knowledge </w:t>
      </w:r>
      <w:r w:rsidR="00982A2B" w:rsidRPr="00D63501">
        <w:t>as it is applied in practice. In</w:t>
      </w:r>
      <w:r w:rsidR="00B1036D" w:rsidRPr="00D63501">
        <w:t xml:space="preserve"> order to be able to analyse the needs of your students, the curriculum, your institution, your physical space and resources, your technical field and your related industry, you </w:t>
      </w:r>
      <w:r w:rsidR="00982A2B" w:rsidRPr="00D63501">
        <w:t xml:space="preserve">also </w:t>
      </w:r>
      <w:r w:rsidR="00B1036D" w:rsidRPr="00D63501">
        <w:t>need to be</w:t>
      </w:r>
      <w:r w:rsidR="006D6AB5">
        <w:t xml:space="preserve"> (3)</w:t>
      </w:r>
      <w:r w:rsidR="00B1036D" w:rsidRPr="00D63501">
        <w:t xml:space="preserve"> a </w:t>
      </w:r>
      <w:r w:rsidR="00FC545B">
        <w:t xml:space="preserve">reflective or </w:t>
      </w:r>
      <w:r w:rsidR="00B1036D" w:rsidRPr="00D63501">
        <w:t>critical practitioner</w:t>
      </w:r>
      <w:r w:rsidR="00982A2B" w:rsidRPr="00D63501">
        <w:t>.</w:t>
      </w:r>
      <w:r w:rsidR="001E3029">
        <w:t xml:space="preserve"> </w:t>
      </w:r>
      <w:r w:rsidR="00B1036D" w:rsidRPr="00D63501">
        <w:t xml:space="preserve">These roles overlap, as shown by the areas A, B and C on </w:t>
      </w:r>
      <w:r w:rsidR="009A140F" w:rsidRPr="00D63501">
        <w:t>the diagram. The area labelled ‘A’</w:t>
      </w:r>
      <w:r w:rsidR="00B1036D" w:rsidRPr="00D63501">
        <w:t xml:space="preserve"> shows the area of overlap between the roles of educator and </w:t>
      </w:r>
      <w:r w:rsidR="009A140F" w:rsidRPr="00D63501">
        <w:t>technical practitioner</w:t>
      </w:r>
      <w:r w:rsidR="00B1036D" w:rsidRPr="00D63501">
        <w:t>. There are knowledge, skills, attitudes and values that are shared between both roles</w:t>
      </w:r>
      <w:r w:rsidR="0087590A">
        <w:t xml:space="preserve"> – </w:t>
      </w:r>
      <w:r w:rsidR="00B1036D" w:rsidRPr="00D63501">
        <w:t>but there may be some that are not, and do</w:t>
      </w:r>
      <w:r w:rsidR="0087590A">
        <w:t xml:space="preserve"> not</w:t>
      </w:r>
      <w:r w:rsidR="00B1036D" w:rsidRPr="00D63501">
        <w:t xml:space="preserve"> fa</w:t>
      </w:r>
      <w:r w:rsidR="009A140F" w:rsidRPr="00D63501">
        <w:t>ll in the ‘shared’ zone.</w:t>
      </w:r>
      <w:r w:rsidR="001E3029">
        <w:t xml:space="preserve"> </w:t>
      </w:r>
      <w:r w:rsidR="009A140F" w:rsidRPr="00D63501">
        <w:t>Area ‘B’</w:t>
      </w:r>
      <w:r w:rsidR="00B1036D" w:rsidRPr="00D63501">
        <w:t xml:space="preserve"> shows how your reflective capacities are used in your</w:t>
      </w:r>
      <w:r w:rsidR="009A140F" w:rsidRPr="00D63501">
        <w:t xml:space="preserve"> role as an educator, and area ‘C’</w:t>
      </w:r>
      <w:r w:rsidR="00B1036D" w:rsidRPr="00D63501">
        <w:t xml:space="preserve"> shows how they are used in your role as a </w:t>
      </w:r>
      <w:r w:rsidR="009A140F" w:rsidRPr="00D63501">
        <w:t>technical practitioner</w:t>
      </w:r>
      <w:r w:rsidR="00B1036D" w:rsidRPr="00D63501">
        <w:t xml:space="preserve">. As you work effectively between these zones, </w:t>
      </w:r>
      <w:r w:rsidR="009A140F" w:rsidRPr="00D63501">
        <w:t>your</w:t>
      </w:r>
      <w:r w:rsidR="00B1036D" w:rsidRPr="00D63501">
        <w:t xml:space="preserve"> knowledge and skills </w:t>
      </w:r>
      <w:r w:rsidR="009A140F" w:rsidRPr="00D63501">
        <w:t>become more and more integrated. This builds up</w:t>
      </w:r>
      <w:r w:rsidR="00B1036D" w:rsidRPr="00D63501">
        <w:t xml:space="preserve"> your professional judgement or wisdom (</w:t>
      </w:r>
      <w:r w:rsidR="009A140F" w:rsidRPr="00D63501">
        <w:t>shown</w:t>
      </w:r>
      <w:r w:rsidR="00B1036D" w:rsidRPr="00D63501">
        <w:t xml:space="preserve"> by the star in the cent</w:t>
      </w:r>
      <w:r w:rsidR="00652AF9">
        <w:t>re</w:t>
      </w:r>
      <w:r w:rsidR="00B1036D" w:rsidRPr="00D63501">
        <w:t xml:space="preserve">, where the three areas overlap with each other). </w:t>
      </w:r>
    </w:p>
    <w:p w14:paraId="46C3A7A1" w14:textId="477D73C8" w:rsidR="00B1036D" w:rsidRPr="00D63501" w:rsidRDefault="00327914" w:rsidP="008517AD">
      <w:pPr>
        <w:spacing w:after="120"/>
        <w:jc w:val="center"/>
      </w:pPr>
      <w:r>
        <w:rPr>
          <w:noProof/>
          <w:lang w:val="en-ZA" w:eastAsia="en-ZA"/>
        </w:rPr>
        <w:drawing>
          <wp:inline distT="0" distB="0" distL="0" distR="0" wp14:anchorId="32CF9CCB" wp14:editId="69B591F6">
            <wp:extent cx="3085106" cy="3157901"/>
            <wp:effectExtent l="0" t="0" r="127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5">
                      <a:extLst>
                        <a:ext uri="{28A0092B-C50C-407E-A947-70E740481C1C}">
                          <a14:useLocalDpi xmlns:a14="http://schemas.microsoft.com/office/drawing/2010/main" val="0"/>
                        </a:ext>
                      </a:extLst>
                    </a:blip>
                    <a:stretch>
                      <a:fillRect/>
                    </a:stretch>
                  </pic:blipFill>
                  <pic:spPr>
                    <a:xfrm>
                      <a:off x="0" y="0"/>
                      <a:ext cx="3103112" cy="3176331"/>
                    </a:xfrm>
                    <a:prstGeom prst="rect">
                      <a:avLst/>
                    </a:prstGeom>
                  </pic:spPr>
                </pic:pic>
              </a:graphicData>
            </a:graphic>
          </wp:inline>
        </w:drawing>
      </w:r>
    </w:p>
    <w:p w14:paraId="5B029DD5" w14:textId="041D9771" w:rsidR="00B1036D" w:rsidRPr="006F2AF7" w:rsidRDefault="00B1036D" w:rsidP="008517AD">
      <w:pPr>
        <w:pStyle w:val="ListParagraph"/>
        <w:spacing w:after="120"/>
        <w:ind w:left="0"/>
        <w:rPr>
          <w:b/>
          <w:bCs/>
        </w:rPr>
      </w:pPr>
      <w:r w:rsidRPr="006F2AF7">
        <w:rPr>
          <w:b/>
          <w:bCs/>
        </w:rPr>
        <w:t xml:space="preserve">Figure </w:t>
      </w:r>
      <w:r w:rsidR="00DD0357" w:rsidRPr="006F2AF7">
        <w:rPr>
          <w:b/>
          <w:bCs/>
        </w:rPr>
        <w:t>4:</w:t>
      </w:r>
      <w:r w:rsidRPr="006F2AF7">
        <w:rPr>
          <w:b/>
          <w:bCs/>
        </w:rPr>
        <w:t xml:space="preserve"> The three primary and interfacing roles of the TVET lecturer, ground</w:t>
      </w:r>
      <w:r w:rsidR="00C21934" w:rsidRPr="006F2AF7">
        <w:rPr>
          <w:b/>
          <w:bCs/>
        </w:rPr>
        <w:t>ed</w:t>
      </w:r>
      <w:r w:rsidRPr="006F2AF7">
        <w:rPr>
          <w:b/>
          <w:bCs/>
        </w:rPr>
        <w:t xml:space="preserve"> in personal identity </w:t>
      </w:r>
    </w:p>
    <w:p w14:paraId="24CF85DE" w14:textId="3832DC4F" w:rsidR="009A140F" w:rsidRPr="00D63501" w:rsidRDefault="00B1036D" w:rsidP="008517AD">
      <w:pPr>
        <w:spacing w:after="120"/>
      </w:pPr>
      <w:r w:rsidRPr="00D63501">
        <w:t xml:space="preserve">Remember the spiral staircase in Figure </w:t>
      </w:r>
      <w:r w:rsidR="00264676" w:rsidRPr="00D63501">
        <w:t>3</w:t>
      </w:r>
      <w:r w:rsidRPr="00D63501">
        <w:t xml:space="preserve">, which was used to </w:t>
      </w:r>
      <w:r w:rsidR="009A140F" w:rsidRPr="00D63501">
        <w:t>show</w:t>
      </w:r>
      <w:r w:rsidRPr="00D63501">
        <w:t xml:space="preserve"> how reflection enables a person to learn from experience, so that when a similar situation arises in the future the person has greater awareness, skill and intelligence? </w:t>
      </w:r>
    </w:p>
    <w:p w14:paraId="0A88C8F7" w14:textId="627136BB" w:rsidR="009A140F" w:rsidRPr="00D63501" w:rsidRDefault="009A140F" w:rsidP="008517AD">
      <w:pPr>
        <w:spacing w:after="120"/>
      </w:pPr>
      <w:r w:rsidRPr="00D63501">
        <w:t>Let</w:t>
      </w:r>
      <w:r w:rsidR="00891F2C">
        <w:t xml:space="preserve"> us</w:t>
      </w:r>
      <w:r w:rsidRPr="00D63501">
        <w:t xml:space="preserve"> combine the model in Figure </w:t>
      </w:r>
      <w:r w:rsidR="00264676" w:rsidRPr="00D63501">
        <w:t>4</w:t>
      </w:r>
      <w:r w:rsidRPr="00D63501">
        <w:t xml:space="preserve"> with th</w:t>
      </w:r>
      <w:r w:rsidR="00256A8F">
        <w:t>e</w:t>
      </w:r>
      <w:r w:rsidRPr="00D63501">
        <w:t xml:space="preserve"> idea of a spiral staircase </w:t>
      </w:r>
      <w:r w:rsidR="00BB577B">
        <w:t>that</w:t>
      </w:r>
      <w:r w:rsidR="00BB577B" w:rsidRPr="00D63501">
        <w:t xml:space="preserve"> </w:t>
      </w:r>
      <w:r w:rsidRPr="00D63501">
        <w:t xml:space="preserve">is going higher and higher. An Archimedes screw is a device </w:t>
      </w:r>
      <w:r w:rsidR="00BB577B">
        <w:t>that</w:t>
      </w:r>
      <w:r w:rsidR="00BB577B" w:rsidRPr="00D63501">
        <w:t xml:space="preserve"> </w:t>
      </w:r>
      <w:r w:rsidRPr="00D63501">
        <w:t xml:space="preserve">turns a spiral inside a casing to raise water from a lower level to a higher level, as shown in </w:t>
      </w:r>
      <w:r w:rsidR="00264676" w:rsidRPr="00D63501">
        <w:t xml:space="preserve">Figure 5. </w:t>
      </w:r>
      <w:r w:rsidRPr="00D63501">
        <w:t xml:space="preserve">Imagine </w:t>
      </w:r>
      <w:r w:rsidR="00167D30">
        <w:t xml:space="preserve">that </w:t>
      </w:r>
      <w:r w:rsidRPr="00D63501">
        <w:t>the spiralling screw</w:t>
      </w:r>
      <w:r w:rsidR="007515E6" w:rsidRPr="007515E6">
        <w:t xml:space="preserve"> shown in the model in Figure 4</w:t>
      </w:r>
      <w:r w:rsidRPr="00D63501">
        <w:t xml:space="preserve"> </w:t>
      </w:r>
      <w:r w:rsidR="00167D30">
        <w:t xml:space="preserve">represents time and </w:t>
      </w:r>
      <w:r w:rsidR="008E0972">
        <w:t>has</w:t>
      </w:r>
      <w:r w:rsidRPr="00D63501">
        <w:t xml:space="preserve"> three blades</w:t>
      </w:r>
      <w:r w:rsidR="00786CD2">
        <w:t xml:space="preserve"> that represent</w:t>
      </w:r>
      <w:r w:rsidR="001E3029">
        <w:t xml:space="preserve"> </w:t>
      </w:r>
      <w:r w:rsidRPr="00D63501">
        <w:t>the roles of</w:t>
      </w:r>
      <w:r w:rsidR="00786CD2">
        <w:t>:</w:t>
      </w:r>
      <w:r w:rsidRPr="00D63501">
        <w:t xml:space="preserve"> </w:t>
      </w:r>
      <w:r w:rsidR="00786CD2">
        <w:t xml:space="preserve">(1) </w:t>
      </w:r>
      <w:r w:rsidRPr="00D63501">
        <w:t xml:space="preserve">educator, </w:t>
      </w:r>
      <w:r w:rsidR="00786CD2">
        <w:t xml:space="preserve">(2) </w:t>
      </w:r>
      <w:r w:rsidRPr="00D63501">
        <w:t xml:space="preserve">technical </w:t>
      </w:r>
      <w:r w:rsidR="00324EBE" w:rsidRPr="00D63501">
        <w:t>practitioner</w:t>
      </w:r>
      <w:r w:rsidRPr="00D63501">
        <w:t xml:space="preserve"> and </w:t>
      </w:r>
      <w:r w:rsidR="00786CD2">
        <w:t xml:space="preserve">(3) </w:t>
      </w:r>
      <w:r w:rsidRPr="00D63501">
        <w:t>reflective practitioner</w:t>
      </w:r>
      <w:r w:rsidR="00324EBE" w:rsidRPr="00D63501">
        <w:t xml:space="preserve">. As </w:t>
      </w:r>
      <w:r w:rsidRPr="00D63501">
        <w:t xml:space="preserve">time </w:t>
      </w:r>
      <w:r w:rsidR="00324EBE" w:rsidRPr="00D63501">
        <w:t>‘turns’, you gain more experience</w:t>
      </w:r>
      <w:r w:rsidR="006A430E">
        <w:t xml:space="preserve"> (represented by the water in the reservoir)</w:t>
      </w:r>
      <w:r w:rsidR="00324EBE" w:rsidRPr="00D63501">
        <w:t xml:space="preserve">. </w:t>
      </w:r>
      <w:r w:rsidRPr="00D63501">
        <w:t xml:space="preserve">As you reflect </w:t>
      </w:r>
      <w:r w:rsidR="00324EBE" w:rsidRPr="00D63501">
        <w:t xml:space="preserve">on your experience </w:t>
      </w:r>
      <w:r w:rsidR="00324EBE" w:rsidRPr="00A7329F">
        <w:t>you move to higher levels</w:t>
      </w:r>
      <w:r w:rsidR="003F6F40" w:rsidRPr="00A7329F">
        <w:t xml:space="preserve"> of awareness</w:t>
      </w:r>
      <w:r w:rsidR="00324EBE" w:rsidRPr="00A7329F">
        <w:t xml:space="preserve"> in your roles. This results in an increasing ‘output’ of </w:t>
      </w:r>
      <w:r w:rsidRPr="00A7329F">
        <w:t>professional judgement and wisdom</w:t>
      </w:r>
      <w:r w:rsidR="00324EBE" w:rsidRPr="00A7329F">
        <w:t xml:space="preserve"> in your work—represented by the water that comes out on the higher level.</w:t>
      </w:r>
    </w:p>
    <w:p w14:paraId="177F2623" w14:textId="4FE61470" w:rsidR="00750D2B" w:rsidRPr="00D63501" w:rsidRDefault="00E91045" w:rsidP="008517AD">
      <w:pPr>
        <w:spacing w:after="120"/>
        <w:jc w:val="center"/>
      </w:pPr>
      <w:r>
        <w:rPr>
          <w:noProof/>
          <w:lang w:val="en-ZA" w:eastAsia="en-ZA"/>
        </w:rPr>
        <w:lastRenderedPageBreak/>
        <w:drawing>
          <wp:inline distT="0" distB="0" distL="0" distR="0" wp14:anchorId="48AAFA88" wp14:editId="4C1272F0">
            <wp:extent cx="3673503" cy="22272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1081" cy="2231811"/>
                    </a:xfrm>
                    <a:prstGeom prst="rect">
                      <a:avLst/>
                    </a:prstGeom>
                  </pic:spPr>
                </pic:pic>
              </a:graphicData>
            </a:graphic>
          </wp:inline>
        </w:drawing>
      </w:r>
    </w:p>
    <w:p w14:paraId="1B0FE99B" w14:textId="4174ADAF" w:rsidR="007C47D4" w:rsidRPr="00AF2DFE" w:rsidRDefault="007C47D4" w:rsidP="008517AD">
      <w:pPr>
        <w:pStyle w:val="ListParagraph"/>
        <w:spacing w:after="120"/>
        <w:ind w:left="0"/>
      </w:pPr>
      <w:bookmarkStart w:id="53" w:name="_Ref18927589"/>
      <w:r w:rsidRPr="000030C1">
        <w:rPr>
          <w:b/>
          <w:bCs/>
        </w:rPr>
        <w:t xml:space="preserve">Figure </w:t>
      </w:r>
      <w:bookmarkEnd w:id="53"/>
      <w:r w:rsidR="000D2E8F" w:rsidRPr="000030C1">
        <w:rPr>
          <w:b/>
          <w:bCs/>
        </w:rPr>
        <w:t>5:</w:t>
      </w:r>
      <w:r w:rsidRPr="000030C1">
        <w:rPr>
          <w:b/>
          <w:bCs/>
        </w:rPr>
        <w:t xml:space="preserve"> </w:t>
      </w:r>
      <w:r w:rsidR="00E53209" w:rsidRPr="000030C1">
        <w:rPr>
          <w:b/>
          <w:bCs/>
        </w:rPr>
        <w:t>Computer-aided design</w:t>
      </w:r>
      <w:r w:rsidRPr="000030C1">
        <w:rPr>
          <w:b/>
          <w:bCs/>
        </w:rPr>
        <w:t xml:space="preserve"> drawing of an Archimedes screw lifting water from a lower level to a higher level.</w:t>
      </w:r>
      <w:r w:rsidR="00E91045">
        <w:rPr>
          <w:b/>
          <w:bCs/>
        </w:rPr>
        <w:t xml:space="preserve"> </w:t>
      </w:r>
      <w:r w:rsidR="00AF2DFE">
        <w:rPr>
          <w:b/>
          <w:bCs/>
        </w:rPr>
        <w:br/>
      </w:r>
      <w:r w:rsidR="00E91045" w:rsidRPr="00AF2DFE">
        <w:t>(</w:t>
      </w:r>
      <w:hyperlink r:id="rId37" w:history="1">
        <w:r w:rsidR="00E91045" w:rsidRPr="00AF2DFE">
          <w:rPr>
            <w:rStyle w:val="Hyperlink"/>
          </w:rPr>
          <w:t>Source</w:t>
        </w:r>
      </w:hyperlink>
      <w:r w:rsidR="00E91045" w:rsidRPr="00AF2DFE">
        <w:t>)</w:t>
      </w:r>
    </w:p>
    <w:p w14:paraId="64A851D9" w14:textId="3BEDF7E4" w:rsidR="007F01B6" w:rsidRPr="00D63501" w:rsidRDefault="00B1036D" w:rsidP="003F2B78">
      <w:pPr>
        <w:pStyle w:val="Heading3"/>
      </w:pPr>
      <w:bookmarkStart w:id="54" w:name="_Toc48031339"/>
      <w:r w:rsidRPr="00D63501">
        <w:t>Stop and think</w:t>
      </w:r>
      <w:bookmarkEnd w:id="54"/>
    </w:p>
    <w:tbl>
      <w:tblPr>
        <w:tblStyle w:val="TableGrid"/>
        <w:tblW w:w="0" w:type="auto"/>
        <w:tblLook w:val="04A0" w:firstRow="1" w:lastRow="0" w:firstColumn="1" w:lastColumn="0" w:noHBand="0" w:noVBand="1"/>
      </w:tblPr>
      <w:tblGrid>
        <w:gridCol w:w="9243"/>
      </w:tblGrid>
      <w:tr w:rsidR="00F32EB0" w:rsidRPr="00F32EB0" w14:paraId="761DD11E" w14:textId="77777777" w:rsidTr="00831659">
        <w:trPr>
          <w:trHeight w:val="2936"/>
        </w:trPr>
        <w:tc>
          <w:tcPr>
            <w:tcW w:w="9243" w:type="dxa"/>
          </w:tcPr>
          <w:p w14:paraId="025CB714" w14:textId="77777777" w:rsidR="00F32EB0" w:rsidRPr="00F32EB0" w:rsidRDefault="00F32EB0" w:rsidP="00831659">
            <w:pPr>
              <w:spacing w:after="120"/>
            </w:pPr>
            <w:r w:rsidRPr="00F32EB0">
              <w:t xml:space="preserve">1. Do the models in Figures 4 and 5 help to make the ideas around your roles as a TVET lecturer clearer? Or do they make the content more difficult to understand? The first model (Figure 4) is abstract and the second (Figure 5) relates to an engineering principle. Is there something from your teaching context that could model these concepts more effectively to you? If so, feel free to experiment with your ideas by sketching them in your learning journal. </w:t>
            </w:r>
          </w:p>
          <w:p w14:paraId="1CCCC13C" w14:textId="39E83AC8" w:rsidR="00F32EB0" w:rsidRPr="00F32EB0" w:rsidRDefault="00F32EB0" w:rsidP="00831659">
            <w:pPr>
              <w:spacing w:after="120"/>
            </w:pPr>
            <w:r w:rsidRPr="00F32EB0">
              <w:t>2. Taking this reflection a step further, how do your students respond when you use a model to explain a concept to them? Do some find the model helps and others find it complicates things further or muddles their understanding? Could it be helpful to model concepts in a range of different ways to help your students grasp them? Maybe you already do this in your teaching. Can you think of some examples?</w:t>
            </w:r>
          </w:p>
        </w:tc>
      </w:tr>
    </w:tbl>
    <w:p w14:paraId="68EAA1AA" w14:textId="77777777" w:rsidR="00430CC0" w:rsidRDefault="00430CC0" w:rsidP="003F2B78">
      <w:pPr>
        <w:pStyle w:val="Heading3"/>
      </w:pPr>
      <w:bookmarkStart w:id="55" w:name="_Toc48031340"/>
    </w:p>
    <w:p w14:paraId="7A7E94DE" w14:textId="367606AB" w:rsidR="00B1036D" w:rsidRPr="00D63501" w:rsidRDefault="00B1036D" w:rsidP="003F2B78">
      <w:pPr>
        <w:pStyle w:val="Heading3"/>
      </w:pPr>
      <w:r w:rsidRPr="00D63501">
        <w:t>Values and principles linked to reflection</w:t>
      </w:r>
      <w:bookmarkEnd w:id="55"/>
    </w:p>
    <w:p w14:paraId="4749ED19" w14:textId="6256B124" w:rsidR="00976030" w:rsidRDefault="001944CF" w:rsidP="00FD00E4">
      <w:r>
        <w:t xml:space="preserve">For reflection </w:t>
      </w:r>
      <w:r w:rsidR="009C6634">
        <w:t xml:space="preserve">to be effective, </w:t>
      </w:r>
      <w:r>
        <w:t>a</w:t>
      </w:r>
      <w:r w:rsidRPr="00D63501">
        <w:t xml:space="preserve"> </w:t>
      </w:r>
      <w:r w:rsidR="00B1036D" w:rsidRPr="00D63501">
        <w:t xml:space="preserve">person needs to be willing to look honestly at themselves, </w:t>
      </w:r>
      <w:r w:rsidRPr="00D63501">
        <w:t>believe that there are new things to learn in life</w:t>
      </w:r>
      <w:r w:rsidR="005D4609">
        <w:t>,</w:t>
      </w:r>
      <w:r>
        <w:t xml:space="preserve"> and b</w:t>
      </w:r>
      <w:r w:rsidR="00B1036D" w:rsidRPr="00D63501">
        <w:t>elieve that</w:t>
      </w:r>
      <w:r w:rsidR="005D4609">
        <w:t xml:space="preserve"> </w:t>
      </w:r>
      <w:r w:rsidR="00B1036D" w:rsidRPr="00D63501">
        <w:t xml:space="preserve">they </w:t>
      </w:r>
      <w:r>
        <w:t>can</w:t>
      </w:r>
      <w:r w:rsidR="007F01B6" w:rsidRPr="00D63501">
        <w:t xml:space="preserve"> chang</w:t>
      </w:r>
      <w:r>
        <w:t>e</w:t>
      </w:r>
      <w:r w:rsidR="007F01B6" w:rsidRPr="00D63501">
        <w:t xml:space="preserve"> and grow</w:t>
      </w:r>
      <w:r w:rsidR="005D4609">
        <w:t xml:space="preserve"> </w:t>
      </w:r>
      <w:r w:rsidR="007F394C">
        <w:t>while learning the new things</w:t>
      </w:r>
      <w:r>
        <w:t>.</w:t>
      </w:r>
      <w:r w:rsidR="007F01B6" w:rsidRPr="00D63501">
        <w:t xml:space="preserve"> </w:t>
      </w:r>
    </w:p>
    <w:p w14:paraId="39D47349" w14:textId="14B90D97" w:rsidR="00304C04" w:rsidRDefault="00B1036D" w:rsidP="00FD00E4">
      <w:r w:rsidRPr="00D63501">
        <w:t xml:space="preserve">These </w:t>
      </w:r>
      <w:r w:rsidR="00976030">
        <w:t xml:space="preserve">principles </w:t>
      </w:r>
      <w:r w:rsidRPr="00D63501">
        <w:t>are equally important for reflection in your practice as a TVET lecturer.</w:t>
      </w:r>
      <w:r w:rsidR="001E3029">
        <w:t xml:space="preserve"> </w:t>
      </w:r>
      <w:r w:rsidRPr="00D63501">
        <w:t>In the professional space</w:t>
      </w:r>
      <w:r w:rsidR="00976030">
        <w:t xml:space="preserve"> – </w:t>
      </w:r>
      <w:r w:rsidRPr="00D63501">
        <w:t>and particularly in education</w:t>
      </w:r>
      <w:r w:rsidR="00976030">
        <w:t xml:space="preserve"> – </w:t>
      </w:r>
      <w:r w:rsidRPr="00D63501">
        <w:t xml:space="preserve">there are a number of related educational principles </w:t>
      </w:r>
      <w:r w:rsidR="00AB0381">
        <w:t>that</w:t>
      </w:r>
      <w:r w:rsidR="00AB0381" w:rsidRPr="00D63501">
        <w:t xml:space="preserve"> </w:t>
      </w:r>
      <w:r w:rsidR="008A490C">
        <w:t xml:space="preserve">should </w:t>
      </w:r>
      <w:r w:rsidRPr="00D63501">
        <w:t>inform your teaching as a TVET lecturer</w:t>
      </w:r>
      <w:r w:rsidR="008A490C">
        <w:t xml:space="preserve">, and that </w:t>
      </w:r>
      <w:r w:rsidR="008A490C" w:rsidRPr="00D63501">
        <w:t>also link strongly to reflection.</w:t>
      </w:r>
      <w:r w:rsidR="007F01B6" w:rsidRPr="00D63501">
        <w:t xml:space="preserve"> It is also important that you </w:t>
      </w:r>
      <w:r w:rsidRPr="00D63501">
        <w:t xml:space="preserve">help your students to develop </w:t>
      </w:r>
      <w:r w:rsidR="00304C04">
        <w:t xml:space="preserve">and adopt </w:t>
      </w:r>
      <w:r w:rsidRPr="00D63501">
        <w:t>the</w:t>
      </w:r>
      <w:r w:rsidR="008A490C">
        <w:t xml:space="preserve">se </w:t>
      </w:r>
      <w:r w:rsidR="00304C04">
        <w:t>principles for themselves</w:t>
      </w:r>
      <w:r w:rsidRPr="00D63501">
        <w:t xml:space="preserve">. </w:t>
      </w:r>
    </w:p>
    <w:p w14:paraId="1A4B22EA" w14:textId="77777777" w:rsidR="00FD00E4" w:rsidRDefault="00FD00E4" w:rsidP="00FD00E4"/>
    <w:p w14:paraId="6521FCC9" w14:textId="56382FC1" w:rsidR="00B1036D" w:rsidRPr="00D63501" w:rsidRDefault="00A73C67" w:rsidP="008517AD">
      <w:pPr>
        <w:spacing w:after="120"/>
      </w:pPr>
      <w:r>
        <w:t>Below is a short description of these core educational principles,</w:t>
      </w:r>
      <w:r w:rsidR="007F01B6" w:rsidRPr="00D63501">
        <w:t xml:space="preserve"> so that you can begin to think about them.</w:t>
      </w:r>
      <w:r w:rsidR="00B1036D" w:rsidRPr="00D63501">
        <w:t xml:space="preserve"> They will be explored in depth as the module continues.</w:t>
      </w:r>
    </w:p>
    <w:p w14:paraId="60799961" w14:textId="5AE04390" w:rsidR="00B1036D" w:rsidRPr="00D63501" w:rsidRDefault="00B1036D" w:rsidP="003137E5">
      <w:pPr>
        <w:pStyle w:val="ListParagraph"/>
        <w:numPr>
          <w:ilvl w:val="0"/>
          <w:numId w:val="14"/>
        </w:numPr>
        <w:spacing w:after="120"/>
        <w:rPr>
          <w:b/>
        </w:rPr>
      </w:pPr>
      <w:r w:rsidRPr="00D63501">
        <w:rPr>
          <w:b/>
        </w:rPr>
        <w:t>Lifelong learning.</w:t>
      </w:r>
      <w:r w:rsidR="001E3029">
        <w:rPr>
          <w:b/>
        </w:rPr>
        <w:t xml:space="preserve"> </w:t>
      </w:r>
      <w:r w:rsidRPr="00D63501">
        <w:t>This is an understanding that we continue to grow and learn</w:t>
      </w:r>
      <w:r w:rsidR="00AF55BB">
        <w:t xml:space="preserve"> – </w:t>
      </w:r>
      <w:r w:rsidRPr="00D63501">
        <w:t>professionally and personally</w:t>
      </w:r>
      <w:r w:rsidR="00AF55BB">
        <w:t xml:space="preserve"> – </w:t>
      </w:r>
      <w:r w:rsidRPr="00D63501">
        <w:t xml:space="preserve">throughout our lives. </w:t>
      </w:r>
      <w:r w:rsidR="008A2E69" w:rsidRPr="008A2E69">
        <w:t xml:space="preserve">Lifelong learning involves taking responsibility for </w:t>
      </w:r>
      <w:r w:rsidR="008A2E69">
        <w:t>our own</w:t>
      </w:r>
      <w:r w:rsidR="008A2E69" w:rsidRPr="008A2E69">
        <w:t xml:space="preserve"> growth and development and </w:t>
      </w:r>
      <w:r w:rsidR="008A2E69">
        <w:t xml:space="preserve">being motivated to </w:t>
      </w:r>
      <w:r w:rsidR="008A2E69" w:rsidRPr="008A2E69">
        <w:t>pursu</w:t>
      </w:r>
      <w:r w:rsidR="008A2E69">
        <w:t>e</w:t>
      </w:r>
      <w:r w:rsidR="008A2E69" w:rsidRPr="008A2E69">
        <w:t xml:space="preserve"> new learning.</w:t>
      </w:r>
      <w:r w:rsidR="008A2E69">
        <w:t xml:space="preserve"> </w:t>
      </w:r>
      <w:r w:rsidRPr="00D63501">
        <w:t xml:space="preserve">While we may become experts, we understand that </w:t>
      </w:r>
      <w:r w:rsidR="00F35D1C">
        <w:t xml:space="preserve">we can </w:t>
      </w:r>
      <w:r w:rsidRPr="00D63501">
        <w:t xml:space="preserve">always gain new </w:t>
      </w:r>
      <w:r w:rsidR="00F35D1C">
        <w:t>insights</w:t>
      </w:r>
      <w:r w:rsidR="00DD50FC">
        <w:t xml:space="preserve"> and improve our skills and effectiveness. T</w:t>
      </w:r>
      <w:r w:rsidR="00E30075">
        <w:t xml:space="preserve">here is always new </w:t>
      </w:r>
      <w:r w:rsidR="00DD50FC">
        <w:t xml:space="preserve">and innovative </w:t>
      </w:r>
      <w:r w:rsidRPr="00D63501">
        <w:t>knowledge developing in our field</w:t>
      </w:r>
      <w:r w:rsidR="008A6FC4">
        <w:t xml:space="preserve">. </w:t>
      </w:r>
    </w:p>
    <w:p w14:paraId="365E6CAC" w14:textId="4967FE7B" w:rsidR="00B1036D" w:rsidRPr="00D63501" w:rsidRDefault="00B1036D" w:rsidP="003137E5">
      <w:pPr>
        <w:pStyle w:val="ListParagraph"/>
        <w:numPr>
          <w:ilvl w:val="0"/>
          <w:numId w:val="14"/>
        </w:numPr>
        <w:spacing w:after="120"/>
        <w:rPr>
          <w:b/>
        </w:rPr>
      </w:pPr>
      <w:r w:rsidRPr="00D63501">
        <w:rPr>
          <w:b/>
        </w:rPr>
        <w:t xml:space="preserve">Student-centred (or learner-centred) pedagogy. </w:t>
      </w:r>
      <w:r w:rsidRPr="00D63501">
        <w:t xml:space="preserve">This </w:t>
      </w:r>
      <w:r w:rsidR="00AD664E" w:rsidRPr="00D63501">
        <w:t>way of teaching is based on the understanding</w:t>
      </w:r>
      <w:r w:rsidRPr="00D63501">
        <w:t xml:space="preserve"> that both students and teachers</w:t>
      </w:r>
      <w:r w:rsidR="00AD664E" w:rsidRPr="00D63501">
        <w:t xml:space="preserve"> </w:t>
      </w:r>
      <w:r w:rsidRPr="00D63501">
        <w:t>work together to create knowledge. The teacher is not ‘full’ and the student</w:t>
      </w:r>
      <w:r w:rsidR="0059334D">
        <w:t xml:space="preserve"> is not</w:t>
      </w:r>
      <w:r w:rsidRPr="00D63501">
        <w:t xml:space="preserve"> ‘empty’. </w:t>
      </w:r>
      <w:r w:rsidR="00AD664E" w:rsidRPr="00D63501">
        <w:t>Students</w:t>
      </w:r>
      <w:r w:rsidRPr="00D63501">
        <w:t xml:space="preserve"> learn from each other and teachers learn </w:t>
      </w:r>
      <w:r w:rsidRPr="00D63501">
        <w:lastRenderedPageBreak/>
        <w:t>from students, in addition to students learning from teachers. It is not effective or appropriate for a teacher to dispense knowledge to a student in the same way</w:t>
      </w:r>
      <w:r w:rsidR="0061623B">
        <w:t>,</w:t>
      </w:r>
      <w:r w:rsidRPr="00D63501">
        <w:t xml:space="preserve"> time after time, with no engagement with the student’s experience or perspective. </w:t>
      </w:r>
      <w:r w:rsidR="00AD664E" w:rsidRPr="00D63501">
        <w:t>Student-centred teaching</w:t>
      </w:r>
      <w:r w:rsidRPr="00D63501">
        <w:t xml:space="preserve"> requires reflection.</w:t>
      </w:r>
    </w:p>
    <w:p w14:paraId="3EC3ECFA" w14:textId="204F7DA7" w:rsidR="00B1036D" w:rsidRPr="00D63501" w:rsidRDefault="00B1036D" w:rsidP="003137E5">
      <w:pPr>
        <w:pStyle w:val="ListParagraph"/>
        <w:numPr>
          <w:ilvl w:val="0"/>
          <w:numId w:val="14"/>
        </w:numPr>
        <w:spacing w:after="120"/>
      </w:pPr>
      <w:r w:rsidRPr="008517AD">
        <w:rPr>
          <w:b/>
        </w:rPr>
        <w:t>Growth mindset.</w:t>
      </w:r>
      <w:r w:rsidR="001E3029">
        <w:rPr>
          <w:b/>
        </w:rPr>
        <w:t xml:space="preserve"> </w:t>
      </w:r>
      <w:r w:rsidR="00AD664E" w:rsidRPr="00D63501">
        <w:t>In</w:t>
      </w:r>
      <w:r w:rsidRPr="00D63501">
        <w:t xml:space="preserve"> the past</w:t>
      </w:r>
      <w:r w:rsidR="00AD664E" w:rsidRPr="00D63501">
        <w:t>,</w:t>
      </w:r>
      <w:r w:rsidRPr="00D63501">
        <w:t xml:space="preserve"> intelligence was </w:t>
      </w:r>
      <w:r w:rsidR="00AD664E" w:rsidRPr="00D63501">
        <w:t>believed to be something</w:t>
      </w:r>
      <w:r w:rsidRPr="00D63501">
        <w:t xml:space="preserve"> </w:t>
      </w:r>
      <w:r w:rsidR="00AD664E" w:rsidRPr="00D63501">
        <w:t>a person was born with</w:t>
      </w:r>
      <w:r w:rsidR="004A6573">
        <w:t xml:space="preserve"> that</w:t>
      </w:r>
      <w:r w:rsidR="00AD664E" w:rsidRPr="00D63501">
        <w:t xml:space="preserve"> could not be changed. </w:t>
      </w:r>
      <w:r w:rsidR="006221BA">
        <w:t>However,</w:t>
      </w:r>
      <w:r w:rsidR="006221BA" w:rsidRPr="00D63501">
        <w:t xml:space="preserve"> </w:t>
      </w:r>
      <w:r w:rsidRPr="00D63501">
        <w:t>research show</w:t>
      </w:r>
      <w:r w:rsidR="006221BA">
        <w:t>s</w:t>
      </w:r>
      <w:r w:rsidRPr="00D63501">
        <w:t xml:space="preserve"> that when teachers and students </w:t>
      </w:r>
      <w:r w:rsidR="00AD664E" w:rsidRPr="00D63501">
        <w:t>believe</w:t>
      </w:r>
      <w:r w:rsidRPr="00D63501">
        <w:t xml:space="preserve"> that they control their ability to learn and improve, their intelligence</w:t>
      </w:r>
      <w:r w:rsidR="00AD664E" w:rsidRPr="00D63501">
        <w:t xml:space="preserve"> </w:t>
      </w:r>
      <w:r w:rsidRPr="00D63501">
        <w:t xml:space="preserve">increases. </w:t>
      </w:r>
      <w:r w:rsidR="00AD664E" w:rsidRPr="00D63501">
        <w:t xml:space="preserve">Using </w:t>
      </w:r>
      <w:r w:rsidRPr="00D63501">
        <w:t xml:space="preserve">a growth mindset involves reflecting, self-assessing and </w:t>
      </w:r>
      <w:r w:rsidR="00AD664E" w:rsidRPr="00D63501">
        <w:t xml:space="preserve">using </w:t>
      </w:r>
      <w:r w:rsidRPr="00D63501">
        <w:t>feedback to learn more</w:t>
      </w:r>
      <w:r w:rsidR="00AA0F67">
        <w:t>,</w:t>
      </w:r>
      <w:r w:rsidRPr="00D63501">
        <w:t xml:space="preserve"> </w:t>
      </w:r>
      <w:r w:rsidR="00AD664E" w:rsidRPr="00D63501">
        <w:t xml:space="preserve">and more </w:t>
      </w:r>
      <w:r w:rsidRPr="00D63501">
        <w:t>effectively.</w:t>
      </w:r>
    </w:p>
    <w:p w14:paraId="7D6719EB" w14:textId="061C1B10" w:rsidR="00B1036D" w:rsidRPr="00D63501" w:rsidRDefault="00B1036D" w:rsidP="003137E5">
      <w:pPr>
        <w:pStyle w:val="ListParagraph"/>
        <w:numPr>
          <w:ilvl w:val="0"/>
          <w:numId w:val="14"/>
        </w:numPr>
        <w:spacing w:after="120"/>
        <w:rPr>
          <w:b/>
        </w:rPr>
      </w:pPr>
      <w:r w:rsidRPr="00D63501">
        <w:rPr>
          <w:b/>
        </w:rPr>
        <w:t xml:space="preserve">Critical thinking. </w:t>
      </w:r>
      <w:r w:rsidRPr="00D63501">
        <w:t>This involves question</w:t>
      </w:r>
      <w:r w:rsidR="00AD664E" w:rsidRPr="00D63501">
        <w:t>ing</w:t>
      </w:r>
      <w:r w:rsidR="0077733C" w:rsidRPr="00D63501">
        <w:t>,</w:t>
      </w:r>
      <w:r w:rsidR="00AD664E" w:rsidRPr="00D63501">
        <w:t xml:space="preserve"> </w:t>
      </w:r>
      <w:r w:rsidR="0077733C" w:rsidRPr="00D63501">
        <w:t>comparing or judging</w:t>
      </w:r>
      <w:r w:rsidR="00AD664E" w:rsidRPr="00D63501">
        <w:t xml:space="preserve"> knowledge or ideas</w:t>
      </w:r>
      <w:r w:rsidRPr="00D63501">
        <w:t xml:space="preserve">. This </w:t>
      </w:r>
      <w:r w:rsidR="00991751">
        <w:t xml:space="preserve">very important </w:t>
      </w:r>
      <w:r w:rsidR="0077733C" w:rsidRPr="00D63501">
        <w:t>skill enable</w:t>
      </w:r>
      <w:r w:rsidR="00991751">
        <w:t>s</w:t>
      </w:r>
      <w:r w:rsidRPr="00D63501">
        <w:t xml:space="preserve"> a student or teacher to innovate and </w:t>
      </w:r>
      <w:r w:rsidR="0077733C" w:rsidRPr="00D63501">
        <w:t>contribute to their profession or trade</w:t>
      </w:r>
      <w:r w:rsidR="00AD664E" w:rsidRPr="00D63501">
        <w:t xml:space="preserve">. Teaching </w:t>
      </w:r>
      <w:r w:rsidR="0077733C" w:rsidRPr="00D63501">
        <w:t>critical thinking</w:t>
      </w:r>
      <w:r w:rsidR="00AD664E" w:rsidRPr="00D63501">
        <w:t xml:space="preserve"> to students is both challeng</w:t>
      </w:r>
      <w:r w:rsidR="00946F33">
        <w:t>ing and essential</w:t>
      </w:r>
      <w:r w:rsidRPr="00D63501">
        <w:t>.</w:t>
      </w:r>
    </w:p>
    <w:p w14:paraId="591BCC03" w14:textId="2FCDD12F" w:rsidR="0077733C" w:rsidRPr="00D63501" w:rsidRDefault="00B1036D" w:rsidP="003F2B78">
      <w:pPr>
        <w:pStyle w:val="Heading3"/>
      </w:pPr>
      <w:bookmarkStart w:id="56" w:name="_Toc48031341"/>
      <w:r w:rsidRPr="00D63501">
        <w:t>Stop and think</w:t>
      </w:r>
      <w:bookmarkEnd w:id="56"/>
    </w:p>
    <w:tbl>
      <w:tblPr>
        <w:tblStyle w:val="TableGrid"/>
        <w:tblW w:w="0" w:type="auto"/>
        <w:tblLook w:val="04A0" w:firstRow="1" w:lastRow="0" w:firstColumn="1" w:lastColumn="0" w:noHBand="0" w:noVBand="1"/>
      </w:tblPr>
      <w:tblGrid>
        <w:gridCol w:w="9243"/>
      </w:tblGrid>
      <w:tr w:rsidR="00F32EB0" w:rsidRPr="00F32EB0" w14:paraId="4C789E3C" w14:textId="77777777" w:rsidTr="00831659">
        <w:trPr>
          <w:trHeight w:val="1324"/>
        </w:trPr>
        <w:tc>
          <w:tcPr>
            <w:tcW w:w="9243" w:type="dxa"/>
          </w:tcPr>
          <w:p w14:paraId="00D03FBB" w14:textId="77777777" w:rsidR="00F32EB0" w:rsidRPr="00F32EB0" w:rsidRDefault="00F32EB0" w:rsidP="00831659">
            <w:pPr>
              <w:spacing w:after="120"/>
            </w:pPr>
            <w:r w:rsidRPr="00F32EB0">
              <w:t xml:space="preserve">1. Which of the principles above are you already familiar with? Do you already incorporate them in your teaching or personal life? </w:t>
            </w:r>
          </w:p>
          <w:p w14:paraId="41148D2C" w14:textId="50298B8D" w:rsidR="00F32EB0" w:rsidRPr="00F32EB0" w:rsidRDefault="00F32EB0" w:rsidP="00831659">
            <w:pPr>
              <w:spacing w:after="120"/>
            </w:pPr>
            <w:r w:rsidRPr="00F32EB0">
              <w:t xml:space="preserve">2. Which principles are new to you? Are they already on your list of competences for a TVET lecturer? If not, add them in. </w:t>
            </w:r>
          </w:p>
        </w:tc>
      </w:tr>
    </w:tbl>
    <w:p w14:paraId="4F0B1E3C" w14:textId="77777777" w:rsidR="00430CC0" w:rsidRDefault="00430CC0" w:rsidP="008517AD">
      <w:pPr>
        <w:spacing w:after="120"/>
      </w:pPr>
    </w:p>
    <w:p w14:paraId="6E25D6BC" w14:textId="3B15D14C" w:rsidR="00B1036D" w:rsidRPr="00D63501" w:rsidRDefault="0077733C" w:rsidP="008517AD">
      <w:pPr>
        <w:spacing w:after="120"/>
      </w:pPr>
      <w:r w:rsidRPr="00D63501">
        <w:t xml:space="preserve">It </w:t>
      </w:r>
      <w:r w:rsidR="006D17AE">
        <w:t>is</w:t>
      </w:r>
      <w:r w:rsidRPr="00D63501">
        <w:t xml:space="preserve"> a good idea to write notes about </w:t>
      </w:r>
      <w:r w:rsidR="004C374C">
        <w:t>your</w:t>
      </w:r>
      <w:r w:rsidR="004C374C" w:rsidRPr="00D63501">
        <w:t xml:space="preserve"> </w:t>
      </w:r>
      <w:r w:rsidRPr="00D63501">
        <w:t xml:space="preserve">thoughts </w:t>
      </w:r>
      <w:r w:rsidR="006D17AE">
        <w:t>on these</w:t>
      </w:r>
      <w:r w:rsidRPr="00D63501">
        <w:t xml:space="preserve"> ideas in your learning journal, </w:t>
      </w:r>
      <w:r w:rsidR="006D17AE">
        <w:t>as you can refer to t</w:t>
      </w:r>
      <w:r w:rsidR="005651C5">
        <w:t>hem later</w:t>
      </w:r>
      <w:r w:rsidRPr="00D63501">
        <w:t xml:space="preserve">. </w:t>
      </w:r>
      <w:r w:rsidR="00B1036D" w:rsidRPr="00D63501">
        <w:t xml:space="preserve">If you are unclear about </w:t>
      </w:r>
      <w:r w:rsidR="005651C5">
        <w:t>a</w:t>
      </w:r>
      <w:r w:rsidR="00B1036D" w:rsidRPr="00D63501">
        <w:t xml:space="preserve"> concept, or find something particularly interesting, do some research online or in a library to develop your understanding more fully. </w:t>
      </w:r>
    </w:p>
    <w:p w14:paraId="4D00CF99" w14:textId="77777777" w:rsidR="00430CC0" w:rsidRDefault="00430CC0" w:rsidP="003F2B78">
      <w:pPr>
        <w:pStyle w:val="Heading3"/>
      </w:pPr>
      <w:bookmarkStart w:id="57" w:name="_Toc48031342"/>
    </w:p>
    <w:p w14:paraId="2733C626" w14:textId="4AB641A2" w:rsidR="00AB5BA3" w:rsidRPr="00D63501" w:rsidRDefault="00AB5BA3" w:rsidP="003F2B78">
      <w:pPr>
        <w:pStyle w:val="Heading3"/>
      </w:pPr>
      <w:r w:rsidRPr="00D63501">
        <w:t>Activity 3: Investigating the relationship</w:t>
      </w:r>
      <w:r w:rsidR="00E440DE">
        <w:t>s</w:t>
      </w:r>
      <w:r w:rsidRPr="00D63501">
        <w:t xml:space="preserve"> between your roles as a TVET lecturer</w:t>
      </w:r>
      <w:bookmarkEnd w:id="57"/>
    </w:p>
    <w:p w14:paraId="08455768" w14:textId="20A98C8C" w:rsidR="00AB5BA3" w:rsidRPr="00B80C98" w:rsidRDefault="00AB5BA3" w:rsidP="00077B06">
      <w:pPr>
        <w:pStyle w:val="Activitytime"/>
      </w:pPr>
      <w:r w:rsidRPr="00B80C98">
        <w:t>Suggested time: 45 minutes</w:t>
      </w:r>
    </w:p>
    <w:p w14:paraId="44A9A706" w14:textId="3022CB3C" w:rsidR="00FB613D" w:rsidRPr="00D63501" w:rsidRDefault="00FB613D" w:rsidP="008517AD">
      <w:pPr>
        <w:spacing w:after="120"/>
      </w:pPr>
      <w:r w:rsidRPr="00D63501">
        <w:t xml:space="preserve">In this activity you will use your prior learning and new learning </w:t>
      </w:r>
      <w:r w:rsidR="00B80C98">
        <w:t xml:space="preserve">from </w:t>
      </w:r>
      <w:r w:rsidRPr="00D63501">
        <w:t xml:space="preserve">this module to </w:t>
      </w:r>
      <w:r w:rsidR="00FE2C65">
        <w:t>map</w:t>
      </w:r>
      <w:r w:rsidR="00FE2C65" w:rsidRPr="00D63501">
        <w:t xml:space="preserve"> </w:t>
      </w:r>
      <w:r w:rsidRPr="00D63501">
        <w:t>your various roles as a TVET lecturer.</w:t>
      </w:r>
    </w:p>
    <w:p w14:paraId="7AB7E9F1" w14:textId="2A09583F" w:rsidR="007C47D4" w:rsidRPr="00D63501" w:rsidRDefault="007C47D4" w:rsidP="008517AD">
      <w:pPr>
        <w:spacing w:after="120"/>
      </w:pPr>
      <w:r w:rsidRPr="00D63501">
        <w:t xml:space="preserve">Review the previous two sections of this module, </w:t>
      </w:r>
      <w:r w:rsidR="00083138" w:rsidRPr="00D63501">
        <w:t>‘TVET</w:t>
      </w:r>
      <w:r w:rsidRPr="00D63501">
        <w:t xml:space="preserve"> lecturer as reflective practitioner’ and ‘Values and principles linked to reflection’</w:t>
      </w:r>
      <w:r w:rsidR="00EA51FD">
        <w:t>.</w:t>
      </w:r>
    </w:p>
    <w:p w14:paraId="7C96B111" w14:textId="599A2B8D" w:rsidR="007C47D4" w:rsidRPr="00D63501" w:rsidRDefault="00365319" w:rsidP="003137E5">
      <w:pPr>
        <w:pStyle w:val="ListParagraph"/>
        <w:numPr>
          <w:ilvl w:val="0"/>
          <w:numId w:val="16"/>
        </w:numPr>
        <w:spacing w:after="120"/>
      </w:pPr>
      <w:r>
        <w:t>G</w:t>
      </w:r>
      <w:r w:rsidR="007C47D4" w:rsidRPr="00D63501">
        <w:t>oing back to the table you created in Activity 2, see if there are any characteristics</w:t>
      </w:r>
      <w:r w:rsidR="005F12CD">
        <w:t xml:space="preserve"> or competences</w:t>
      </w:r>
      <w:r w:rsidR="007C47D4" w:rsidRPr="00D63501">
        <w:t xml:space="preserve"> that you identified in these sections </w:t>
      </w:r>
      <w:r w:rsidR="005F12CD">
        <w:t>that</w:t>
      </w:r>
      <w:r w:rsidR="005F12CD" w:rsidRPr="00D63501">
        <w:t xml:space="preserve"> </w:t>
      </w:r>
      <w:r w:rsidR="007C47D4" w:rsidRPr="00D63501">
        <w:t>you want to add to your table.</w:t>
      </w:r>
    </w:p>
    <w:p w14:paraId="3C13D662" w14:textId="0A85A11C" w:rsidR="007C47D4" w:rsidRPr="00D63501" w:rsidRDefault="007C47D4" w:rsidP="003137E5">
      <w:pPr>
        <w:pStyle w:val="ListParagraph"/>
        <w:numPr>
          <w:ilvl w:val="0"/>
          <w:numId w:val="16"/>
        </w:numPr>
        <w:spacing w:after="120"/>
      </w:pPr>
      <w:r w:rsidRPr="00D63501">
        <w:t xml:space="preserve">Draw the diagram in Figure </w:t>
      </w:r>
      <w:r w:rsidR="00264676" w:rsidRPr="00D63501">
        <w:t>4</w:t>
      </w:r>
      <w:r w:rsidRPr="00D63501">
        <w:t xml:space="preserve"> in your learning journal.</w:t>
      </w:r>
      <w:r w:rsidR="001E3029">
        <w:t xml:space="preserve"> </w:t>
      </w:r>
      <w:r w:rsidRPr="00D63501">
        <w:t xml:space="preserve">Make it big enough to fill the page. </w:t>
      </w:r>
    </w:p>
    <w:p w14:paraId="60143528" w14:textId="1887761C" w:rsidR="007C47D4" w:rsidRPr="00D63501" w:rsidRDefault="007C47D4" w:rsidP="003137E5">
      <w:pPr>
        <w:pStyle w:val="ListParagraph"/>
        <w:numPr>
          <w:ilvl w:val="0"/>
          <w:numId w:val="16"/>
        </w:numPr>
        <w:spacing w:after="120"/>
      </w:pPr>
      <w:r w:rsidRPr="00D63501">
        <w:t xml:space="preserve">Now map the characteristics or </w:t>
      </w:r>
      <w:r w:rsidR="009D6A03">
        <w:t>competences</w:t>
      </w:r>
      <w:r w:rsidR="009D6A03" w:rsidRPr="00D63501">
        <w:t xml:space="preserve"> </w:t>
      </w:r>
      <w:r w:rsidRPr="00D63501">
        <w:t>from the left</w:t>
      </w:r>
      <w:r w:rsidR="00365319">
        <w:t>-hand</w:t>
      </w:r>
      <w:r w:rsidRPr="00D63501">
        <w:t xml:space="preserve"> column of your table in Activity 2 onto the diagram</w:t>
      </w:r>
      <w:r w:rsidR="00AC10A0">
        <w:t xml:space="preserve"> in your learning journal</w:t>
      </w:r>
      <w:r w:rsidRPr="00D63501">
        <w:t xml:space="preserve">. Think about which of the </w:t>
      </w:r>
      <w:r w:rsidR="00AC10A0">
        <w:t>three</w:t>
      </w:r>
      <w:r w:rsidR="00AC10A0" w:rsidRPr="00D63501">
        <w:t xml:space="preserve"> </w:t>
      </w:r>
      <w:r w:rsidRPr="00D63501">
        <w:t>roles the characteristic</w:t>
      </w:r>
      <w:r w:rsidR="009D6A03">
        <w:t xml:space="preserve"> or competence</w:t>
      </w:r>
      <w:r w:rsidRPr="00D63501">
        <w:t xml:space="preserve"> fits in</w:t>
      </w:r>
      <w:r w:rsidR="009D6A03">
        <w:t>to</w:t>
      </w:r>
      <w:r w:rsidR="00AE2814">
        <w:t>. Does it</w:t>
      </w:r>
      <w:r w:rsidRPr="00D63501">
        <w:t xml:space="preserve"> overlap with another role</w:t>
      </w:r>
      <w:r w:rsidR="00AE2814">
        <w:t>?</w:t>
      </w:r>
      <w:r w:rsidRPr="00D63501">
        <w:t xml:space="preserve"> </w:t>
      </w:r>
      <w:r w:rsidR="00AE2814">
        <w:t>(</w:t>
      </w:r>
      <w:r w:rsidRPr="00D63501">
        <w:t>If there is not enough space to write in the circles, write outside them and draw arrows to indicate which circle the characteristic belongs in.</w:t>
      </w:r>
      <w:r w:rsidR="00AE2814">
        <w:t>)</w:t>
      </w:r>
      <w:r w:rsidRPr="00D63501">
        <w:t xml:space="preserve"> </w:t>
      </w:r>
    </w:p>
    <w:p w14:paraId="3B703779" w14:textId="1B05A8FE" w:rsidR="00FB613D" w:rsidRPr="00D63501" w:rsidRDefault="007C47D4" w:rsidP="003137E5">
      <w:pPr>
        <w:pStyle w:val="ListParagraph"/>
        <w:numPr>
          <w:ilvl w:val="0"/>
          <w:numId w:val="16"/>
        </w:numPr>
        <w:spacing w:after="120"/>
      </w:pPr>
      <w:r w:rsidRPr="00D63501">
        <w:t>Think about any new connections or realisations you had about your roles</w:t>
      </w:r>
      <w:r w:rsidR="006C2B16">
        <w:t xml:space="preserve"> as a TVET lecturer</w:t>
      </w:r>
      <w:r w:rsidRPr="00D63501">
        <w:t xml:space="preserve"> while doing this activity. Note these down below your model or on the next page. </w:t>
      </w:r>
    </w:p>
    <w:p w14:paraId="2D1E05F8" w14:textId="31E074EF" w:rsidR="00FB613D" w:rsidRPr="00D84277" w:rsidRDefault="00FB613D" w:rsidP="003F2B78">
      <w:pPr>
        <w:pStyle w:val="Heading3"/>
      </w:pPr>
      <w:bookmarkStart w:id="58" w:name="_Toc48031343"/>
      <w:r w:rsidRPr="00D84277">
        <w:t xml:space="preserve">Discussion of </w:t>
      </w:r>
      <w:r w:rsidR="006D710F" w:rsidRPr="00D84277">
        <w:t xml:space="preserve">the </w:t>
      </w:r>
      <w:r w:rsidRPr="00D84277">
        <w:t>activity</w:t>
      </w:r>
      <w:bookmarkEnd w:id="58"/>
    </w:p>
    <w:p w14:paraId="641FF2D8" w14:textId="0D7B3348" w:rsidR="00B1036D" w:rsidRPr="00D63501" w:rsidRDefault="00AF30FE" w:rsidP="008517AD">
      <w:pPr>
        <w:spacing w:after="120"/>
      </w:pPr>
      <w:r>
        <w:t>U</w:t>
      </w:r>
      <w:r w:rsidRPr="00D63501">
        <w:t>sing reflection and critical thinking</w:t>
      </w:r>
      <w:r>
        <w:t>,</w:t>
      </w:r>
      <w:r w:rsidRPr="00D63501">
        <w:t xml:space="preserve"> </w:t>
      </w:r>
      <w:r>
        <w:t>y</w:t>
      </w:r>
      <w:r w:rsidR="00FB613D" w:rsidRPr="00D63501">
        <w:t>ou have now added several layers of knowledge to the prior knowledge you brought to this module about your roles as a TVET lecturer. You have incorporated the requirements of the Department of Higher Education and Training, and analysed which characteristics</w:t>
      </w:r>
      <w:r w:rsidR="0043250C">
        <w:t xml:space="preserve"> and competences</w:t>
      </w:r>
      <w:r w:rsidR="00FB613D" w:rsidRPr="00D63501">
        <w:t xml:space="preserve"> relate to which of your roles as a TVET lecturer. As you go forward with the module, continue to </w:t>
      </w:r>
      <w:r w:rsidR="009B7519" w:rsidRPr="00D63501">
        <w:t>think about this</w:t>
      </w:r>
      <w:r w:rsidR="008F4398">
        <w:t xml:space="preserve"> relationship</w:t>
      </w:r>
      <w:r w:rsidR="009B7519" w:rsidRPr="00D63501">
        <w:t xml:space="preserve"> and add to your lists or </w:t>
      </w:r>
      <w:r w:rsidR="00712F51">
        <w:t>diagram</w:t>
      </w:r>
      <w:r w:rsidR="009B7519" w:rsidRPr="00D63501">
        <w:t>, or write down thoughts you have in your learning journal.</w:t>
      </w:r>
      <w:r w:rsidR="00FB613D" w:rsidRPr="00D63501">
        <w:t xml:space="preserve"> </w:t>
      </w:r>
    </w:p>
    <w:p w14:paraId="38B440F4" w14:textId="65A8254F" w:rsidR="00B1036D" w:rsidRPr="00D63501" w:rsidRDefault="00B1036D" w:rsidP="008517AD">
      <w:pPr>
        <w:pStyle w:val="Heading2"/>
        <w:rPr>
          <w:rFonts w:eastAsia="Arial"/>
        </w:rPr>
      </w:pPr>
      <w:bookmarkStart w:id="59" w:name="_Toc48031344"/>
      <w:bookmarkStart w:id="60" w:name="_Toc59633073"/>
      <w:r w:rsidRPr="00D63501">
        <w:rPr>
          <w:rFonts w:eastAsia="Arial"/>
        </w:rPr>
        <w:lastRenderedPageBreak/>
        <w:t>Tools of the trade</w:t>
      </w:r>
      <w:r w:rsidR="00750D0F">
        <w:rPr>
          <w:rFonts w:eastAsia="Arial"/>
        </w:rPr>
        <w:t>: Recording reflections</w:t>
      </w:r>
      <w:bookmarkEnd w:id="59"/>
      <w:bookmarkEnd w:id="60"/>
      <w:r w:rsidRPr="00D63501">
        <w:rPr>
          <w:rFonts w:eastAsia="Arial"/>
        </w:rPr>
        <w:t xml:space="preserve"> </w:t>
      </w:r>
    </w:p>
    <w:p w14:paraId="2B07FD2F" w14:textId="248BE5B8" w:rsidR="00B1036D" w:rsidRPr="00D63501" w:rsidRDefault="00DF771F" w:rsidP="008517AD">
      <w:pPr>
        <w:spacing w:after="120"/>
      </w:pPr>
      <w:r>
        <w:t>For effective</w:t>
      </w:r>
      <w:r w:rsidR="00242C9D" w:rsidRPr="00D63501">
        <w:t xml:space="preserve"> reflection as a TVET lecturer, it </w:t>
      </w:r>
      <w:r w:rsidR="00484A73" w:rsidRPr="00D63501">
        <w:t>is</w:t>
      </w:r>
      <w:r w:rsidR="004272D3" w:rsidRPr="00D63501">
        <w:t xml:space="preserve"> useful</w:t>
      </w:r>
      <w:r w:rsidR="00B1036D" w:rsidRPr="00D63501">
        <w:t xml:space="preserve"> </w:t>
      </w:r>
      <w:r w:rsidR="00242C9D" w:rsidRPr="00D63501">
        <w:t>to</w:t>
      </w:r>
      <w:r w:rsidR="00B1036D" w:rsidRPr="00D63501">
        <w:t xml:space="preserve"> develop a set of tools that you can </w:t>
      </w:r>
      <w:r w:rsidR="00935734">
        <w:t>apply</w:t>
      </w:r>
      <w:r w:rsidR="00935734" w:rsidRPr="00D63501">
        <w:t xml:space="preserve"> </w:t>
      </w:r>
      <w:r w:rsidR="00242C9D" w:rsidRPr="00D63501">
        <w:t>in different situations</w:t>
      </w:r>
      <w:r w:rsidR="00B1036D" w:rsidRPr="00D63501">
        <w:t>. Throughout this module you will experiment with different types of tools</w:t>
      </w:r>
      <w:r w:rsidR="00242C9D" w:rsidRPr="00D63501">
        <w:t>. You</w:t>
      </w:r>
      <w:r w:rsidR="00903E9D" w:rsidRPr="00D63501">
        <w:t xml:space="preserve"> </w:t>
      </w:r>
      <w:r w:rsidR="00242C9D" w:rsidRPr="00D63501">
        <w:t>can decide which work</w:t>
      </w:r>
      <w:r w:rsidR="004272D3" w:rsidRPr="00D63501">
        <w:t xml:space="preserve"> best for you</w:t>
      </w:r>
      <w:r w:rsidR="00935734">
        <w:t>,</w:t>
      </w:r>
      <w:r w:rsidR="00242C9D" w:rsidRPr="00D63501">
        <w:t xml:space="preserve"> and shape them to fit your needs and personality</w:t>
      </w:r>
      <w:r w:rsidR="00B1036D" w:rsidRPr="00D63501">
        <w:t xml:space="preserve">. If you already </w:t>
      </w:r>
      <w:r w:rsidR="004272D3" w:rsidRPr="00D63501">
        <w:t>use</w:t>
      </w:r>
      <w:r w:rsidR="00B1036D" w:rsidRPr="00D63501">
        <w:t xml:space="preserve"> reflective tools, </w:t>
      </w:r>
      <w:r w:rsidR="001D400F">
        <w:t>you may find</w:t>
      </w:r>
      <w:r w:rsidR="00B1036D" w:rsidRPr="00D63501">
        <w:t xml:space="preserve"> </w:t>
      </w:r>
      <w:r w:rsidR="001D400F">
        <w:t>some</w:t>
      </w:r>
      <w:r w:rsidR="001D400F" w:rsidRPr="00D63501">
        <w:t xml:space="preserve"> </w:t>
      </w:r>
      <w:r w:rsidR="00B1036D" w:rsidRPr="00D63501">
        <w:t>new</w:t>
      </w:r>
      <w:r w:rsidR="001D400F">
        <w:t xml:space="preserve"> ideas to try out</w:t>
      </w:r>
      <w:r w:rsidR="00903E9D" w:rsidRPr="00D63501">
        <w:t>.</w:t>
      </w:r>
      <w:r w:rsidR="004272D3" w:rsidRPr="00D63501">
        <w:t xml:space="preserve"> </w:t>
      </w:r>
      <w:r w:rsidR="00903E9D" w:rsidRPr="00D63501">
        <w:t xml:space="preserve">You can also </w:t>
      </w:r>
      <w:r w:rsidR="004272D3" w:rsidRPr="00D63501">
        <w:t>share</w:t>
      </w:r>
      <w:r w:rsidR="00B1036D" w:rsidRPr="00D63501">
        <w:t xml:space="preserve"> </w:t>
      </w:r>
      <w:r w:rsidR="00903E9D" w:rsidRPr="00D63501">
        <w:t>the</w:t>
      </w:r>
      <w:r w:rsidR="00B1036D" w:rsidRPr="00D63501">
        <w:t xml:space="preserve"> tools </w:t>
      </w:r>
      <w:r w:rsidR="00903E9D" w:rsidRPr="00D63501">
        <w:t xml:space="preserve">you use </w:t>
      </w:r>
      <w:r w:rsidR="00B1036D" w:rsidRPr="00D63501">
        <w:t xml:space="preserve">and </w:t>
      </w:r>
      <w:r w:rsidR="00903E9D" w:rsidRPr="00D63501">
        <w:t xml:space="preserve">the </w:t>
      </w:r>
      <w:r w:rsidR="009F52B4">
        <w:t xml:space="preserve">reflection </w:t>
      </w:r>
      <w:r w:rsidR="00B1036D" w:rsidRPr="00D63501">
        <w:t>experience</w:t>
      </w:r>
      <w:r w:rsidR="00903E9D" w:rsidRPr="00D63501">
        <w:t>s you have had</w:t>
      </w:r>
      <w:r w:rsidR="004272D3" w:rsidRPr="00D63501">
        <w:t xml:space="preserve"> with</w:t>
      </w:r>
      <w:r w:rsidR="00B1036D" w:rsidRPr="00D63501">
        <w:t xml:space="preserve"> your</w:t>
      </w:r>
      <w:r w:rsidR="004272D3" w:rsidRPr="00D63501">
        <w:t xml:space="preserve"> peers in your</w:t>
      </w:r>
      <w:r w:rsidR="00B1036D" w:rsidRPr="00D63501">
        <w:t xml:space="preserve"> learning community</w:t>
      </w:r>
      <w:r w:rsidR="001D400F">
        <w:t>,</w:t>
      </w:r>
      <w:r w:rsidR="00B1036D" w:rsidRPr="00D63501">
        <w:t xml:space="preserve"> </w:t>
      </w:r>
      <w:r w:rsidR="004272D3" w:rsidRPr="00D63501">
        <w:t>so that they can benefit</w:t>
      </w:r>
      <w:r w:rsidR="00B1036D" w:rsidRPr="00D63501">
        <w:t>.</w:t>
      </w:r>
    </w:p>
    <w:p w14:paraId="213342E6" w14:textId="1A34AA5E" w:rsidR="00124A58" w:rsidRDefault="00B1036D" w:rsidP="008517AD">
      <w:pPr>
        <w:spacing w:after="120"/>
      </w:pPr>
      <w:r w:rsidRPr="00D63501">
        <w:t xml:space="preserve">One of the most important tools </w:t>
      </w:r>
      <w:r w:rsidR="00976A47" w:rsidRPr="00D63501">
        <w:t>you will need</w:t>
      </w:r>
      <w:r w:rsidRPr="00D63501">
        <w:t xml:space="preserve"> is a </w:t>
      </w:r>
      <w:r w:rsidR="00976A47" w:rsidRPr="00D63501">
        <w:t>way to record</w:t>
      </w:r>
      <w:r w:rsidRPr="00D63501">
        <w:t xml:space="preserve"> your reflections.</w:t>
      </w:r>
      <w:r w:rsidR="001E3029">
        <w:t xml:space="preserve"> </w:t>
      </w:r>
      <w:r w:rsidRPr="00D63501">
        <w:t xml:space="preserve">While you may find that some of your best reflection happens </w:t>
      </w:r>
      <w:r w:rsidR="00242C9D" w:rsidRPr="00D63501">
        <w:t>informally</w:t>
      </w:r>
      <w:r w:rsidRPr="00D63501">
        <w:t xml:space="preserve">, if you don’t </w:t>
      </w:r>
      <w:r w:rsidR="00903E9D" w:rsidRPr="00D63501">
        <w:t>record</w:t>
      </w:r>
      <w:r w:rsidRPr="00D63501">
        <w:t xml:space="preserve"> your thoughts you may not follow them through to the point of </w:t>
      </w:r>
      <w:r w:rsidR="00CD3543" w:rsidRPr="00D63501">
        <w:t xml:space="preserve">taking new </w:t>
      </w:r>
      <w:r w:rsidRPr="00D63501">
        <w:t>action. You also need to be able to look back on your reflections</w:t>
      </w:r>
      <w:r w:rsidR="00976A47" w:rsidRPr="00D63501">
        <w:t xml:space="preserve"> </w:t>
      </w:r>
      <w:r w:rsidRPr="00D63501">
        <w:t>so that you can identify pattern</w:t>
      </w:r>
      <w:r w:rsidR="00CD3543" w:rsidRPr="00D63501">
        <w:t xml:space="preserve">s and gain insights from </w:t>
      </w:r>
      <w:r w:rsidR="007B24F3">
        <w:t>these</w:t>
      </w:r>
      <w:r w:rsidRPr="00D63501">
        <w:t>.</w:t>
      </w:r>
      <w:r w:rsidR="001E3029">
        <w:t xml:space="preserve"> </w:t>
      </w:r>
    </w:p>
    <w:p w14:paraId="2C2CE875" w14:textId="41FFA20C" w:rsidR="00242C9D" w:rsidRDefault="00124A58" w:rsidP="008517AD">
      <w:pPr>
        <w:spacing w:after="120"/>
      </w:pPr>
      <w:r>
        <w:t xml:space="preserve">It is also essential to set time aside </w:t>
      </w:r>
      <w:r w:rsidR="00D86E11">
        <w:t xml:space="preserve">regularly </w:t>
      </w:r>
      <w:r>
        <w:t xml:space="preserve">for more formal reflection. </w:t>
      </w:r>
      <w:r w:rsidR="00B1036D" w:rsidRPr="00D63501">
        <w:t xml:space="preserve">If you </w:t>
      </w:r>
      <w:r w:rsidR="00CD3543" w:rsidRPr="00D63501">
        <w:t xml:space="preserve">don’t </w:t>
      </w:r>
      <w:r w:rsidR="00D86E11">
        <w:t xml:space="preserve">do this, </w:t>
      </w:r>
      <w:r w:rsidR="00B1036D" w:rsidRPr="00D63501">
        <w:t xml:space="preserve">there will probably be </w:t>
      </w:r>
      <w:r w:rsidR="00D86E11">
        <w:t>periods in your life</w:t>
      </w:r>
      <w:r w:rsidR="00D86E11" w:rsidRPr="00D63501">
        <w:t xml:space="preserve"> </w:t>
      </w:r>
      <w:r w:rsidR="00B1036D" w:rsidRPr="00D63501">
        <w:t xml:space="preserve">when you are especially busy </w:t>
      </w:r>
      <w:r w:rsidR="00CD3543" w:rsidRPr="00D63501">
        <w:t xml:space="preserve">and you won’t find time to reflect </w:t>
      </w:r>
      <w:r w:rsidR="00B1036D" w:rsidRPr="00D63501">
        <w:t xml:space="preserve">at all. And these are often </w:t>
      </w:r>
      <w:r w:rsidR="006D2882">
        <w:t>when</w:t>
      </w:r>
      <w:r w:rsidR="00B1036D" w:rsidRPr="00D63501">
        <w:t xml:space="preserve"> reflection </w:t>
      </w:r>
      <w:r w:rsidR="00242C9D" w:rsidRPr="00D63501">
        <w:t>could be most helpful.</w:t>
      </w:r>
      <w:r w:rsidR="00CD3543" w:rsidRPr="00D63501">
        <w:t xml:space="preserve"> </w:t>
      </w:r>
    </w:p>
    <w:p w14:paraId="06F88C91" w14:textId="77777777" w:rsidR="00430CC0" w:rsidRDefault="00430CC0" w:rsidP="008517AD">
      <w:pPr>
        <w:spacing w:after="120"/>
      </w:pPr>
    </w:p>
    <w:p w14:paraId="74955FC8" w14:textId="057FB5AF" w:rsidR="00750D0F" w:rsidRPr="00750D0F" w:rsidRDefault="00750D0F" w:rsidP="003F2B78">
      <w:pPr>
        <w:pStyle w:val="Heading3"/>
      </w:pPr>
      <w:bookmarkStart w:id="61" w:name="_Toc48031345"/>
      <w:r w:rsidRPr="00D63501">
        <w:t>Using a journal for reflection</w:t>
      </w:r>
      <w:bookmarkEnd w:id="61"/>
    </w:p>
    <w:p w14:paraId="622E5ED7" w14:textId="7C7A405C" w:rsidR="00FB3797" w:rsidRPr="00D63501" w:rsidRDefault="0019580D" w:rsidP="008517AD">
      <w:pPr>
        <w:spacing w:after="120"/>
      </w:pPr>
      <w:r w:rsidRPr="00D63501">
        <w:t>Traditionally, reflective journaling has been used in different ways in different trades. Some trades use a logbook or trade journal.</w:t>
      </w:r>
      <w:r w:rsidR="001E3029">
        <w:t xml:space="preserve"> </w:t>
      </w:r>
      <w:r w:rsidRPr="00D63501">
        <w:t>Artists and writers often keep journals with them</w:t>
      </w:r>
      <w:r w:rsidR="00707137">
        <w:t>,</w:t>
      </w:r>
      <w:r w:rsidRPr="00D63501">
        <w:t xml:space="preserve"> in which they write down </w:t>
      </w:r>
      <w:r w:rsidR="00020DCE">
        <w:t xml:space="preserve">experiences and </w:t>
      </w:r>
      <w:r w:rsidRPr="00D63501">
        <w:t>ideas or draw images of things they see</w:t>
      </w:r>
      <w:r w:rsidR="00F1458C">
        <w:t>,</w:t>
      </w:r>
      <w:r w:rsidRPr="00D63501">
        <w:t xml:space="preserve"> which inspire them to think </w:t>
      </w:r>
      <w:r w:rsidR="00F1458C">
        <w:t>creatively</w:t>
      </w:r>
      <w:r w:rsidRPr="00D63501">
        <w:t xml:space="preserve">. </w:t>
      </w:r>
      <w:r w:rsidR="00FB3797" w:rsidRPr="00D63501">
        <w:t>Educators and other professionals around the world find that using a journal</w:t>
      </w:r>
      <w:r w:rsidRPr="00D63501">
        <w:t xml:space="preserve"> for reflection</w:t>
      </w:r>
      <w:r w:rsidR="00FB3797" w:rsidRPr="00D63501">
        <w:t xml:space="preserve"> </w:t>
      </w:r>
      <w:r w:rsidRPr="00D63501">
        <w:t>helps them become better at what they do</w:t>
      </w:r>
      <w:r w:rsidR="00FB3797" w:rsidRPr="00D63501">
        <w:t>.</w:t>
      </w:r>
      <w:r w:rsidR="001E3029">
        <w:t xml:space="preserve"> </w:t>
      </w:r>
      <w:r w:rsidR="00FB3797" w:rsidRPr="00D63501">
        <w:t xml:space="preserve">Many have found their reflective journaling practice to be </w:t>
      </w:r>
      <w:r w:rsidRPr="00D63501">
        <w:t>a very enjoyable and important part of their lives.</w:t>
      </w:r>
      <w:r w:rsidR="00FB3797" w:rsidRPr="00D63501">
        <w:t xml:space="preserve"> </w:t>
      </w:r>
    </w:p>
    <w:p w14:paraId="211B8DEC" w14:textId="419CD2AA" w:rsidR="00F135A1" w:rsidRPr="00293400" w:rsidRDefault="00F135A1" w:rsidP="008517AD">
      <w:pPr>
        <w:spacing w:after="120"/>
        <w:rPr>
          <w:b/>
          <w:bCs/>
        </w:rPr>
      </w:pPr>
      <w:r w:rsidRPr="00293400">
        <w:rPr>
          <w:b/>
          <w:bCs/>
        </w:rPr>
        <w:t xml:space="preserve">Scenario: </w:t>
      </w:r>
      <w:r w:rsidR="00293400" w:rsidRPr="00293400">
        <w:rPr>
          <w:b/>
          <w:bCs/>
        </w:rPr>
        <w:t>Keeping a journal</w:t>
      </w:r>
    </w:p>
    <w:p w14:paraId="6FC66CB7" w14:textId="22DA9F74" w:rsidR="004013BA" w:rsidRDefault="00083138" w:rsidP="008517AD">
      <w:pPr>
        <w:spacing w:after="120"/>
      </w:pPr>
      <w:r w:rsidRPr="00083138">
        <w:t>Washington Munhunga</w:t>
      </w:r>
      <w:r>
        <w:t xml:space="preserve"> </w:t>
      </w:r>
      <w:r w:rsidR="004013BA" w:rsidRPr="00D63501">
        <w:t xml:space="preserve">is a master cabinetmaker and a </w:t>
      </w:r>
      <w:r w:rsidR="0019580D" w:rsidRPr="00D63501">
        <w:t xml:space="preserve">TVET </w:t>
      </w:r>
      <w:r w:rsidR="004013BA" w:rsidRPr="00D63501">
        <w:t>lecturer. In Zimbabwe, where he trained, he is called a ‘worker intellectual’. He keeps a journal with him all day in which he records detailed notes and sketches of ideas. He first takes photos at the site where he will be constructing cabinets.</w:t>
      </w:r>
      <w:r w:rsidR="001E3029">
        <w:t xml:space="preserve"> </w:t>
      </w:r>
      <w:r w:rsidR="004013BA" w:rsidRPr="00D63501">
        <w:t>Then he reflects on these and makes sketches as he thinks about the different materials and design options he could use. As he reflects, he begins to have ideas for solutions.</w:t>
      </w:r>
      <w:r w:rsidR="001E3029">
        <w:t xml:space="preserve"> </w:t>
      </w:r>
      <w:r w:rsidR="004013BA" w:rsidRPr="00D63501">
        <w:t>At home, he has a shelf full of the journals he has filled over the years. When he is working on a new job he often looks through his old journals to reflect on how he has solved similar situations in the past.</w:t>
      </w:r>
      <w:r w:rsidR="001E3029">
        <w:t xml:space="preserve"> </w:t>
      </w:r>
      <w:r w:rsidR="004013BA" w:rsidRPr="00D63501">
        <w:t>At the end of each project, he looks back on his notes for that project and asks himself, “If I were to do this over, what would I do differently?”</w:t>
      </w:r>
    </w:p>
    <w:p w14:paraId="3823F457" w14:textId="768D5279" w:rsidR="005372BE" w:rsidRDefault="005372BE" w:rsidP="005372BE">
      <w:pPr>
        <w:spacing w:after="120"/>
        <w:jc w:val="center"/>
      </w:pPr>
      <w:r>
        <w:rPr>
          <w:noProof/>
          <w:lang w:val="en-ZA" w:eastAsia="en-ZA"/>
        </w:rPr>
        <w:lastRenderedPageBreak/>
        <w:drawing>
          <wp:inline distT="0" distB="0" distL="0" distR="0" wp14:anchorId="26A1D1B6" wp14:editId="2801C72A">
            <wp:extent cx="4850296" cy="5685276"/>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4853321" cy="5688822"/>
                    </a:xfrm>
                    <a:prstGeom prst="rect">
                      <a:avLst/>
                    </a:prstGeom>
                  </pic:spPr>
                </pic:pic>
              </a:graphicData>
            </a:graphic>
          </wp:inline>
        </w:drawing>
      </w:r>
    </w:p>
    <w:p w14:paraId="0F112EC3" w14:textId="25260163" w:rsidR="002361DA" w:rsidRPr="007D1FA0" w:rsidRDefault="002361DA" w:rsidP="008517AD">
      <w:pPr>
        <w:pStyle w:val="ListParagraph"/>
        <w:spacing w:after="120"/>
        <w:ind w:left="0"/>
        <w:rPr>
          <w:b/>
          <w:bCs/>
        </w:rPr>
      </w:pPr>
      <w:r w:rsidRPr="007D1FA0">
        <w:rPr>
          <w:b/>
          <w:bCs/>
        </w:rPr>
        <w:t xml:space="preserve">Figure </w:t>
      </w:r>
      <w:r w:rsidR="000D2E8F" w:rsidRPr="007D1FA0">
        <w:rPr>
          <w:b/>
          <w:bCs/>
        </w:rPr>
        <w:t>6:</w:t>
      </w:r>
      <w:r w:rsidRPr="007D1FA0">
        <w:rPr>
          <w:b/>
          <w:bCs/>
        </w:rPr>
        <w:t xml:space="preserve"> </w:t>
      </w:r>
      <w:r w:rsidR="00CE7B0D" w:rsidRPr="007D1FA0">
        <w:rPr>
          <w:b/>
          <w:bCs/>
        </w:rPr>
        <w:t xml:space="preserve">(A) Pages from </w:t>
      </w:r>
      <w:r w:rsidR="00083138" w:rsidRPr="007D1FA0">
        <w:rPr>
          <w:b/>
          <w:bCs/>
        </w:rPr>
        <w:t>Washington Munhunga</w:t>
      </w:r>
      <w:r w:rsidR="00CE7B0D" w:rsidRPr="007D1FA0">
        <w:rPr>
          <w:b/>
          <w:bCs/>
        </w:rPr>
        <w:t>’s journal</w:t>
      </w:r>
      <w:r w:rsidR="008B71D9" w:rsidRPr="007D1FA0">
        <w:rPr>
          <w:b/>
          <w:bCs/>
        </w:rPr>
        <w:t>;</w:t>
      </w:r>
      <w:r w:rsidR="0039391E" w:rsidRPr="007D1FA0">
        <w:rPr>
          <w:b/>
          <w:bCs/>
        </w:rPr>
        <w:t xml:space="preserve"> </w:t>
      </w:r>
      <w:r w:rsidR="008B71D9" w:rsidRPr="007D1FA0">
        <w:rPr>
          <w:b/>
          <w:bCs/>
        </w:rPr>
        <w:t xml:space="preserve">(B) Munhunga </w:t>
      </w:r>
      <w:r w:rsidRPr="007D1FA0">
        <w:rPr>
          <w:b/>
          <w:bCs/>
        </w:rPr>
        <w:t xml:space="preserve">displays </w:t>
      </w:r>
      <w:r w:rsidR="008B71D9" w:rsidRPr="007D1FA0">
        <w:rPr>
          <w:b/>
          <w:bCs/>
        </w:rPr>
        <w:t xml:space="preserve">his </w:t>
      </w:r>
      <w:r w:rsidRPr="007D1FA0">
        <w:rPr>
          <w:b/>
          <w:bCs/>
        </w:rPr>
        <w:t>journal</w:t>
      </w:r>
      <w:r w:rsidR="008B71D9" w:rsidRPr="007D1FA0">
        <w:rPr>
          <w:b/>
          <w:bCs/>
        </w:rPr>
        <w:t>,</w:t>
      </w:r>
      <w:r w:rsidRPr="007D1FA0">
        <w:rPr>
          <w:b/>
          <w:bCs/>
        </w:rPr>
        <w:t xml:space="preserve"> which he keeps with him </w:t>
      </w:r>
      <w:r w:rsidR="00FB3797" w:rsidRPr="007D1FA0">
        <w:rPr>
          <w:b/>
          <w:bCs/>
        </w:rPr>
        <w:t>on the job</w:t>
      </w:r>
      <w:r w:rsidR="006A3E2A" w:rsidRPr="007D1FA0">
        <w:rPr>
          <w:b/>
          <w:bCs/>
        </w:rPr>
        <w:t>;</w:t>
      </w:r>
      <w:r w:rsidR="008B71D9" w:rsidRPr="007D1FA0">
        <w:rPr>
          <w:b/>
          <w:bCs/>
        </w:rPr>
        <w:t xml:space="preserve"> (C)</w:t>
      </w:r>
      <w:r w:rsidR="0086567C" w:rsidRPr="007D1FA0">
        <w:rPr>
          <w:b/>
          <w:bCs/>
        </w:rPr>
        <w:t xml:space="preserve"> </w:t>
      </w:r>
      <w:r w:rsidR="006A3E2A" w:rsidRPr="007D1FA0">
        <w:rPr>
          <w:b/>
          <w:bCs/>
        </w:rPr>
        <w:t>finished cabinet</w:t>
      </w:r>
    </w:p>
    <w:p w14:paraId="662A28F1" w14:textId="77777777" w:rsidR="00B1036D" w:rsidRPr="00D63501" w:rsidRDefault="00B1036D" w:rsidP="003F2B78">
      <w:pPr>
        <w:pStyle w:val="Heading3"/>
      </w:pPr>
      <w:bookmarkStart w:id="62" w:name="_Toc48031346"/>
      <w:r w:rsidRPr="00D63501">
        <w:t>Stop and think</w:t>
      </w:r>
      <w:bookmarkEnd w:id="62"/>
    </w:p>
    <w:tbl>
      <w:tblPr>
        <w:tblStyle w:val="TableGrid"/>
        <w:tblW w:w="0" w:type="auto"/>
        <w:tblLook w:val="04A0" w:firstRow="1" w:lastRow="0" w:firstColumn="1" w:lastColumn="0" w:noHBand="0" w:noVBand="1"/>
      </w:tblPr>
      <w:tblGrid>
        <w:gridCol w:w="9243"/>
      </w:tblGrid>
      <w:tr w:rsidR="005372BE" w:rsidRPr="005372BE" w14:paraId="16797141" w14:textId="77777777" w:rsidTr="00831659">
        <w:trPr>
          <w:trHeight w:val="1056"/>
        </w:trPr>
        <w:tc>
          <w:tcPr>
            <w:tcW w:w="9243" w:type="dxa"/>
          </w:tcPr>
          <w:p w14:paraId="0262FE58" w14:textId="77777777" w:rsidR="005372BE" w:rsidRPr="005372BE" w:rsidRDefault="005372BE" w:rsidP="00831659">
            <w:pPr>
              <w:spacing w:after="120"/>
            </w:pPr>
            <w:r w:rsidRPr="005372BE">
              <w:t xml:space="preserve">1. Is there any formal way in which reflection is recorded in your industry? Was there in the past? </w:t>
            </w:r>
          </w:p>
          <w:p w14:paraId="1227A88A" w14:textId="2AC42673" w:rsidR="005372BE" w:rsidRPr="005372BE" w:rsidRDefault="005372BE" w:rsidP="00831659">
            <w:pPr>
              <w:spacing w:after="120"/>
            </w:pPr>
            <w:r w:rsidRPr="005372BE">
              <w:t>2. If you are not sure, ask some of the practitioners in your industry about their experience. Have they developed their own way in which to record their reflections on their work?</w:t>
            </w:r>
          </w:p>
        </w:tc>
      </w:tr>
    </w:tbl>
    <w:p w14:paraId="4DF0453E" w14:textId="7C901651" w:rsidR="00217AC9" w:rsidRPr="00D63501" w:rsidRDefault="00217AC9" w:rsidP="003F2B78">
      <w:pPr>
        <w:pStyle w:val="Heading3"/>
      </w:pPr>
      <w:bookmarkStart w:id="63" w:name="_Toc48031347"/>
      <w:r w:rsidRPr="00D63501">
        <w:t xml:space="preserve">Ways to </w:t>
      </w:r>
      <w:r w:rsidR="00FB5102">
        <w:t>journal</w:t>
      </w:r>
      <w:r w:rsidR="00FB5102" w:rsidRPr="00D63501">
        <w:t xml:space="preserve"> </w:t>
      </w:r>
      <w:r w:rsidRPr="00D63501">
        <w:t>your reflections</w:t>
      </w:r>
      <w:bookmarkEnd w:id="63"/>
    </w:p>
    <w:p w14:paraId="5E8A94A2" w14:textId="3D6D37BA" w:rsidR="00217AC9" w:rsidRPr="00D63501" w:rsidRDefault="00AA599A" w:rsidP="008517AD">
      <w:pPr>
        <w:spacing w:after="120"/>
      </w:pPr>
      <w:r w:rsidRPr="00D63501">
        <w:t xml:space="preserve">One of the goals of this module is </w:t>
      </w:r>
      <w:r w:rsidR="00101B95" w:rsidRPr="00D63501">
        <w:t>to help</w:t>
      </w:r>
      <w:r w:rsidR="009F5922" w:rsidRPr="00D63501">
        <w:t xml:space="preserve"> you</w:t>
      </w:r>
      <w:r w:rsidRPr="00D63501">
        <w:t xml:space="preserve"> develop a </w:t>
      </w:r>
      <w:r w:rsidR="009F5922" w:rsidRPr="00D63501">
        <w:t>way to journal</w:t>
      </w:r>
      <w:r w:rsidR="00292EA0">
        <w:t xml:space="preserve"> your reflections</w:t>
      </w:r>
      <w:r w:rsidR="006B4E92">
        <w:t xml:space="preserve"> that</w:t>
      </w:r>
      <w:r w:rsidRPr="00D63501">
        <w:t xml:space="preserve"> you find easy and enjoyable</w:t>
      </w:r>
      <w:r w:rsidR="006B4E92">
        <w:t>,</w:t>
      </w:r>
      <w:r w:rsidRPr="00D63501">
        <w:t xml:space="preserve"> so that you will </w:t>
      </w:r>
      <w:r w:rsidR="006B4E92">
        <w:t>want</w:t>
      </w:r>
      <w:r w:rsidRPr="00D63501">
        <w:t xml:space="preserve"> to</w:t>
      </w:r>
      <w:r w:rsidR="006B4E92">
        <w:t xml:space="preserve"> continue</w:t>
      </w:r>
      <w:r w:rsidRPr="00D63501">
        <w:t xml:space="preserve"> us</w:t>
      </w:r>
      <w:r w:rsidR="006B4E92">
        <w:t>ing</w:t>
      </w:r>
      <w:r w:rsidRPr="00D63501">
        <w:t xml:space="preserve"> it </w:t>
      </w:r>
      <w:r w:rsidR="009F5922" w:rsidRPr="00D63501">
        <w:t>in your work.</w:t>
      </w:r>
      <w:r w:rsidRPr="00D63501">
        <w:t xml:space="preserve"> </w:t>
      </w:r>
      <w:r w:rsidR="00101B95" w:rsidRPr="00D63501">
        <w:t>In this module, you will use your learning journal for reflection as well as for taking notes, completing activities</w:t>
      </w:r>
      <w:r w:rsidR="000D0086">
        <w:t>,</w:t>
      </w:r>
      <w:r w:rsidR="00101B95" w:rsidRPr="00D63501">
        <w:t xml:space="preserve"> and creating artefacts. You may add ideas, drawings and reflections to it at any</w:t>
      </w:r>
      <w:r w:rsidR="000D0086">
        <w:t xml:space="preserve"> </w:t>
      </w:r>
      <w:r w:rsidR="00101B95" w:rsidRPr="00D63501">
        <w:t xml:space="preserve">time. You could use pens or paint, stick in pictures or objects, or do anything else that makes it meaningful to you. If you find yourself reflecting at a time when you </w:t>
      </w:r>
      <w:r w:rsidR="00040357">
        <w:t>are not able to</w:t>
      </w:r>
      <w:r w:rsidR="00040357" w:rsidRPr="00D63501">
        <w:t xml:space="preserve"> </w:t>
      </w:r>
      <w:r w:rsidR="00101B95" w:rsidRPr="00D63501">
        <w:t>write in your journal, you can record your thoughts verbally</w:t>
      </w:r>
      <w:r w:rsidR="00175347">
        <w:t>,</w:t>
      </w:r>
      <w:r w:rsidR="00101B95" w:rsidRPr="00D63501">
        <w:t xml:space="preserve"> </w:t>
      </w:r>
      <w:r w:rsidR="00366E4B">
        <w:t>using</w:t>
      </w:r>
      <w:r w:rsidR="00101B95" w:rsidRPr="00D63501">
        <w:t xml:space="preserve"> the voice recorder on your cell phone. Later</w:t>
      </w:r>
      <w:r w:rsidR="00175347">
        <w:t>,</w:t>
      </w:r>
      <w:r w:rsidR="00101B95" w:rsidRPr="00D63501">
        <w:t xml:space="preserve"> you can listen to the recording and write your ideas down in your journal.</w:t>
      </w:r>
      <w:r w:rsidR="00633F19" w:rsidRPr="00D63501">
        <w:t xml:space="preserve"> You could also video yourself if you found this helpful.</w:t>
      </w:r>
    </w:p>
    <w:p w14:paraId="7FEC298C" w14:textId="5F33C892" w:rsidR="00633F19" w:rsidRPr="00D63501" w:rsidRDefault="00FF0A7E" w:rsidP="003F2B78">
      <w:pPr>
        <w:pStyle w:val="Heading3"/>
      </w:pPr>
      <w:bookmarkStart w:id="64" w:name="_Toc48031348"/>
      <w:r w:rsidRPr="00D63501">
        <w:lastRenderedPageBreak/>
        <w:t>J</w:t>
      </w:r>
      <w:r w:rsidR="00633F19" w:rsidRPr="00D63501">
        <w:t>ournaling</w:t>
      </w:r>
      <w:r w:rsidRPr="00D63501">
        <w:t xml:space="preserve"> styles</w:t>
      </w:r>
      <w:bookmarkEnd w:id="64"/>
    </w:p>
    <w:p w14:paraId="66F8C8B8" w14:textId="5477448D" w:rsidR="0054362B" w:rsidRDefault="00633F19" w:rsidP="008517AD">
      <w:pPr>
        <w:spacing w:after="120"/>
      </w:pPr>
      <w:r w:rsidRPr="00D63501">
        <w:t xml:space="preserve">People often journal as if they are writing a letter to </w:t>
      </w:r>
      <w:r w:rsidR="00107B13" w:rsidRPr="00D63501">
        <w:t>themselves</w:t>
      </w:r>
      <w:r w:rsidRPr="00D63501">
        <w:t>. Sometimes this is a very useful approach because you can let all your thoughts flow without worrying about how to organise</w:t>
      </w:r>
      <w:r w:rsidR="00C51978">
        <w:t xml:space="preserve"> your</w:t>
      </w:r>
      <w:r w:rsidRPr="00D63501">
        <w:t xml:space="preserve"> ideas. This free flow</w:t>
      </w:r>
      <w:r w:rsidR="00C51978">
        <w:t xml:space="preserve"> of ideas</w:t>
      </w:r>
      <w:r w:rsidRPr="00D63501">
        <w:t xml:space="preserve"> can allow </w:t>
      </w:r>
      <w:r w:rsidR="004021C3">
        <w:t xml:space="preserve">you to clarify </w:t>
      </w:r>
      <w:r w:rsidR="00AE426A">
        <w:t>what you are thinking</w:t>
      </w:r>
      <w:r w:rsidRPr="00D63501">
        <w:t xml:space="preserve">. </w:t>
      </w:r>
    </w:p>
    <w:p w14:paraId="701180B1" w14:textId="3A97F964" w:rsidR="003D083D" w:rsidRDefault="00633F19" w:rsidP="008517AD">
      <w:pPr>
        <w:spacing w:after="120"/>
      </w:pPr>
      <w:r w:rsidRPr="00D63501">
        <w:t xml:space="preserve">However, this approach can also be time consuming. You could also journal by </w:t>
      </w:r>
      <w:r w:rsidR="00331127">
        <w:t>recording</w:t>
      </w:r>
      <w:r w:rsidR="00331127" w:rsidRPr="00D63501">
        <w:t xml:space="preserve"> </w:t>
      </w:r>
      <w:r w:rsidRPr="00D63501">
        <w:t xml:space="preserve">your </w:t>
      </w:r>
      <w:r w:rsidR="00331127">
        <w:t>ideas</w:t>
      </w:r>
      <w:r w:rsidR="00331127" w:rsidRPr="00D63501">
        <w:t xml:space="preserve"> </w:t>
      </w:r>
      <w:r w:rsidR="00331127">
        <w:t>on</w:t>
      </w:r>
      <w:r w:rsidR="00331127" w:rsidRPr="00D63501">
        <w:t xml:space="preserve">to </w:t>
      </w:r>
      <w:r w:rsidRPr="00D63501">
        <w:t>your phone</w:t>
      </w:r>
      <w:r w:rsidR="00331127">
        <w:t>,</w:t>
      </w:r>
      <w:r w:rsidRPr="00D63501">
        <w:t xml:space="preserve"> as you </w:t>
      </w:r>
      <w:r w:rsidR="00331127">
        <w:t>reflect</w:t>
      </w:r>
      <w:r w:rsidRPr="00D63501">
        <w:t xml:space="preserve">. </w:t>
      </w:r>
      <w:r w:rsidR="000C7CC5">
        <w:t>This allows you to reflect</w:t>
      </w:r>
      <w:r w:rsidRPr="00D63501">
        <w:t xml:space="preserve"> while you are walking, riding in a car, or when your journal is not with you. But long audio messages are difficult to search and sort later</w:t>
      </w:r>
      <w:r w:rsidR="00672C2D">
        <w:t>, when you want</w:t>
      </w:r>
      <w:r w:rsidRPr="00D63501">
        <w:t xml:space="preserve"> to find the important points or look for patterns and themes. </w:t>
      </w:r>
    </w:p>
    <w:p w14:paraId="614C8F26" w14:textId="3B3E6AC1" w:rsidR="00633F19" w:rsidRPr="00D63501" w:rsidRDefault="00633F19" w:rsidP="008517AD">
      <w:pPr>
        <w:spacing w:after="120"/>
      </w:pPr>
      <w:r w:rsidRPr="00D63501">
        <w:t>People who journal regularly have developed different ways to capture key thoughts quickly</w:t>
      </w:r>
      <w:r w:rsidR="00A85886">
        <w:t>, in the moment. They</w:t>
      </w:r>
      <w:r w:rsidRPr="00D63501">
        <w:t xml:space="preserve"> then take time later to explore the</w:t>
      </w:r>
      <w:r w:rsidR="00A85886">
        <w:t>ir thoughts</w:t>
      </w:r>
      <w:r w:rsidRPr="00D63501">
        <w:t xml:space="preserve"> more deeply. We will look at </w:t>
      </w:r>
      <w:r w:rsidR="004121B6">
        <w:t>two</w:t>
      </w:r>
      <w:r w:rsidRPr="00D63501">
        <w:t xml:space="preserve"> ideas </w:t>
      </w:r>
      <w:r w:rsidR="00A85886">
        <w:t>that</w:t>
      </w:r>
      <w:r w:rsidR="00A85886" w:rsidRPr="00D63501">
        <w:t xml:space="preserve"> </w:t>
      </w:r>
      <w:r w:rsidRPr="00D63501">
        <w:t xml:space="preserve">can be used separately or </w:t>
      </w:r>
      <w:r w:rsidR="00A85886">
        <w:t xml:space="preserve">in </w:t>
      </w:r>
      <w:r w:rsidRPr="00D63501">
        <w:t>combin</w:t>
      </w:r>
      <w:r w:rsidR="00A85886">
        <w:t>ation</w:t>
      </w:r>
      <w:r w:rsidRPr="00D63501">
        <w:t>: mind</w:t>
      </w:r>
      <w:r w:rsidR="00791BCD" w:rsidRPr="00D63501">
        <w:t xml:space="preserve"> </w:t>
      </w:r>
      <w:r w:rsidRPr="00D63501">
        <w:t>mapping</w:t>
      </w:r>
      <w:r w:rsidR="004121B6">
        <w:t xml:space="preserve"> </w:t>
      </w:r>
      <w:r w:rsidRPr="00D63501">
        <w:t xml:space="preserve">and sketchnoting. And you can, of course, develop them in any way that you find interesting and useful for your own journaling practice. </w:t>
      </w:r>
    </w:p>
    <w:p w14:paraId="5A386398" w14:textId="6A1A5246" w:rsidR="00791BCD" w:rsidRPr="009A501E" w:rsidRDefault="00791BCD" w:rsidP="009A501E">
      <w:pPr>
        <w:rPr>
          <w:b/>
          <w:bCs/>
        </w:rPr>
      </w:pPr>
      <w:r w:rsidRPr="009A501E">
        <w:rPr>
          <w:b/>
          <w:bCs/>
        </w:rPr>
        <w:t>M</w:t>
      </w:r>
      <w:r w:rsidR="008C0B8C" w:rsidRPr="009A501E">
        <w:rPr>
          <w:b/>
          <w:bCs/>
        </w:rPr>
        <w:t>ind map</w:t>
      </w:r>
      <w:r w:rsidR="00791C40">
        <w:rPr>
          <w:b/>
          <w:bCs/>
        </w:rPr>
        <w:t>s</w:t>
      </w:r>
      <w:r w:rsidRPr="009A501E">
        <w:rPr>
          <w:b/>
          <w:bCs/>
        </w:rPr>
        <w:t xml:space="preserve"> </w:t>
      </w:r>
    </w:p>
    <w:p w14:paraId="22447440" w14:textId="77777777" w:rsidR="00366E4B" w:rsidRDefault="00791BCD" w:rsidP="008517AD">
      <w:pPr>
        <w:spacing w:after="120"/>
      </w:pPr>
      <w:r w:rsidRPr="00D63501">
        <w:t xml:space="preserve">You may be familiar with using a mind map as a tool to highlight key ideas and the relationships between them. A mind map is a drawing where the main idea is placed in the middle and secondary ideas that lead from the main idea are arranged around it, connected to it with lines. Sub-ideas can be arranged around the secondary ideas, and so forth. </w:t>
      </w:r>
    </w:p>
    <w:p w14:paraId="372C9191" w14:textId="125A76AE" w:rsidR="00366E4B" w:rsidRDefault="00366E4B" w:rsidP="0087399C">
      <w:pPr>
        <w:spacing w:after="120"/>
        <w:ind w:left="737"/>
      </w:pPr>
      <w:r>
        <w:t xml:space="preserve">In mind mapping, we create notes in such a way that our brain is loving it. The brain doesn’t operate in a linear fashion. It jumps from concept to concept, from idea to idea, from association to association. </w:t>
      </w:r>
      <w:r w:rsidR="0087399C">
        <w:t>(</w:t>
      </w:r>
      <w:r w:rsidR="0087399C" w:rsidRPr="0087399C">
        <w:t>How to mind map</w:t>
      </w:r>
      <w:r w:rsidR="0087399C">
        <w:t>, n.d.)</w:t>
      </w:r>
      <w:r w:rsidR="0087399C" w:rsidRPr="0087399C">
        <w:t xml:space="preserve"> </w:t>
      </w:r>
    </w:p>
    <w:p w14:paraId="5BF3809B" w14:textId="213E10D3" w:rsidR="00366E4B" w:rsidRPr="00D63501" w:rsidRDefault="00791BCD" w:rsidP="008517AD">
      <w:pPr>
        <w:spacing w:after="120"/>
      </w:pPr>
      <w:r w:rsidRPr="00D63501">
        <w:t>Mind mapping can be a useful tool for reflection.</w:t>
      </w:r>
      <w:r w:rsidR="005762DA" w:rsidRPr="00D63501">
        <w:t xml:space="preserve"> Figure </w:t>
      </w:r>
      <w:r w:rsidR="00264676" w:rsidRPr="00D63501">
        <w:t xml:space="preserve">7 </w:t>
      </w:r>
      <w:r w:rsidR="005762DA" w:rsidRPr="00D63501">
        <w:t>shows a basic mind map of this unit.</w:t>
      </w:r>
    </w:p>
    <w:p w14:paraId="59A0BC45" w14:textId="0757D15C" w:rsidR="005762DA" w:rsidRPr="00D63501" w:rsidRDefault="00A42E68" w:rsidP="008517AD">
      <w:pPr>
        <w:keepNext/>
        <w:spacing w:after="120"/>
        <w:jc w:val="center"/>
      </w:pPr>
      <w:r>
        <w:rPr>
          <w:noProof/>
          <w:lang w:val="en-ZA" w:eastAsia="en-ZA"/>
        </w:rPr>
        <w:lastRenderedPageBreak/>
        <w:drawing>
          <wp:inline distT="0" distB="0" distL="0" distR="0" wp14:anchorId="4F077031" wp14:editId="51AA4E33">
            <wp:extent cx="5732145" cy="5212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2145" cy="5212080"/>
                    </a:xfrm>
                    <a:prstGeom prst="rect">
                      <a:avLst/>
                    </a:prstGeom>
                  </pic:spPr>
                </pic:pic>
              </a:graphicData>
            </a:graphic>
          </wp:inline>
        </w:drawing>
      </w:r>
    </w:p>
    <w:p w14:paraId="41FDFBB3" w14:textId="1CA5CF62" w:rsidR="00791BCD" w:rsidRPr="00CF3F72" w:rsidRDefault="005762DA" w:rsidP="008517AD">
      <w:pPr>
        <w:pStyle w:val="ListParagraph"/>
        <w:spacing w:after="120"/>
        <w:ind w:left="0"/>
        <w:rPr>
          <w:b/>
          <w:bCs/>
        </w:rPr>
      </w:pPr>
      <w:r w:rsidRPr="00CF3F72">
        <w:rPr>
          <w:b/>
          <w:bCs/>
        </w:rPr>
        <w:t xml:space="preserve">Figure </w:t>
      </w:r>
      <w:r w:rsidR="000D2E8F" w:rsidRPr="00CF3F72">
        <w:rPr>
          <w:b/>
          <w:bCs/>
        </w:rPr>
        <w:t>7:</w:t>
      </w:r>
      <w:r w:rsidRPr="00CF3F72">
        <w:rPr>
          <w:b/>
          <w:bCs/>
        </w:rPr>
        <w:t xml:space="preserve"> </w:t>
      </w:r>
      <w:r w:rsidR="00A42E68" w:rsidRPr="00CF3F72">
        <w:rPr>
          <w:b/>
          <w:bCs/>
        </w:rPr>
        <w:t>M</w:t>
      </w:r>
      <w:r w:rsidRPr="00CF3F72">
        <w:rPr>
          <w:b/>
          <w:bCs/>
        </w:rPr>
        <w:t>ind</w:t>
      </w:r>
      <w:r w:rsidR="005F35F1" w:rsidRPr="00CF3F72">
        <w:rPr>
          <w:b/>
          <w:bCs/>
        </w:rPr>
        <w:t xml:space="preserve"> </w:t>
      </w:r>
      <w:r w:rsidRPr="00CF3F72">
        <w:rPr>
          <w:b/>
          <w:bCs/>
        </w:rPr>
        <w:t xml:space="preserve">map of </w:t>
      </w:r>
      <w:r w:rsidR="00F770D8" w:rsidRPr="00CF3F72">
        <w:rPr>
          <w:b/>
          <w:bCs/>
        </w:rPr>
        <w:t xml:space="preserve">key ideas in </w:t>
      </w:r>
      <w:r w:rsidRPr="00CF3F72">
        <w:rPr>
          <w:b/>
          <w:bCs/>
        </w:rPr>
        <w:t>this unit</w:t>
      </w:r>
    </w:p>
    <w:p w14:paraId="7DCE2FC5" w14:textId="79FB897E" w:rsidR="00633F19" w:rsidRPr="00D63501" w:rsidRDefault="00366E4B" w:rsidP="008517AD">
      <w:pPr>
        <w:spacing w:after="120"/>
      </w:pPr>
      <w:r>
        <w:t>Tony Buzan developed the mind mapping technique. If you search for his name on the internet, you can find hundreds of examples and videos about mind mapping to help you develop your ability to use this technique.</w:t>
      </w:r>
    </w:p>
    <w:p w14:paraId="691F1221" w14:textId="202AE05E" w:rsidR="008C0B8C" w:rsidRPr="009A501E" w:rsidRDefault="008C0B8C" w:rsidP="009A501E">
      <w:pPr>
        <w:rPr>
          <w:b/>
          <w:bCs/>
        </w:rPr>
      </w:pPr>
      <w:r w:rsidRPr="009A501E">
        <w:rPr>
          <w:b/>
          <w:bCs/>
        </w:rPr>
        <w:t>Sketchnotes</w:t>
      </w:r>
    </w:p>
    <w:p w14:paraId="6807687B" w14:textId="4B7F9323" w:rsidR="008C0B8C" w:rsidRPr="00D63501" w:rsidRDefault="008C0B8C" w:rsidP="008517AD">
      <w:pPr>
        <w:spacing w:after="120"/>
      </w:pPr>
      <w:r w:rsidRPr="00D63501">
        <w:t>Sketchnoting has become popular for notetaking and reflection. It is similar to mind mapping because it shows key ideas and how they relate to each other.</w:t>
      </w:r>
      <w:r w:rsidR="001E3029">
        <w:t xml:space="preserve"> </w:t>
      </w:r>
      <w:r w:rsidRPr="00D63501">
        <w:t>It also invites you to use colours, shapes, lettering styles and pictures to both capture and facilitate reflection. Sketchnoting encourages creativity, which makes it more personal and enjoyable for many people than writing.</w:t>
      </w:r>
      <w:r w:rsidR="001E3029">
        <w:t xml:space="preserve"> </w:t>
      </w:r>
    </w:p>
    <w:p w14:paraId="7D750000" w14:textId="77777777" w:rsidR="008C0B8C" w:rsidRPr="00D63501" w:rsidRDefault="008C0B8C" w:rsidP="008517AD">
      <w:pPr>
        <w:spacing w:after="120"/>
      </w:pPr>
    </w:p>
    <w:p w14:paraId="7F40377B" w14:textId="77777777" w:rsidR="008C0B8C" w:rsidRPr="00D63501" w:rsidRDefault="008C0B8C" w:rsidP="008517AD">
      <w:pPr>
        <w:keepNext/>
        <w:spacing w:after="120"/>
        <w:jc w:val="center"/>
      </w:pPr>
      <w:r w:rsidRPr="00D63501">
        <w:rPr>
          <w:noProof/>
          <w:lang w:val="en-ZA" w:eastAsia="en-ZA"/>
        </w:rPr>
        <w:lastRenderedPageBreak/>
        <w:drawing>
          <wp:inline distT="0" distB="0" distL="0" distR="0" wp14:anchorId="45CDBE06" wp14:editId="00FFBB15">
            <wp:extent cx="5384747" cy="4037246"/>
            <wp:effectExtent l="0" t="0" r="6985" b="1905"/>
            <wp:docPr id="24" name="Picture 24" descr="C:\Users\User\Dropbox\CURRENT\JOBS\TVET\Reflective practice\Sources\Reflective journal 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CURRENT\JOBS\TVET\Reflective practice\Sources\Reflective journal mindma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6947" cy="4038895"/>
                    </a:xfrm>
                    <a:prstGeom prst="rect">
                      <a:avLst/>
                    </a:prstGeom>
                    <a:noFill/>
                    <a:ln>
                      <a:noFill/>
                    </a:ln>
                  </pic:spPr>
                </pic:pic>
              </a:graphicData>
            </a:graphic>
          </wp:inline>
        </w:drawing>
      </w:r>
    </w:p>
    <w:p w14:paraId="24703411" w14:textId="783C93B5" w:rsidR="00256A8F" w:rsidRPr="001B6C99" w:rsidRDefault="008C0B8C" w:rsidP="008517AD">
      <w:pPr>
        <w:pStyle w:val="ListParagraph"/>
        <w:spacing w:after="120"/>
        <w:ind w:left="0"/>
        <w:rPr>
          <w:b/>
          <w:bCs/>
        </w:rPr>
      </w:pPr>
      <w:r w:rsidRPr="001B6C99">
        <w:rPr>
          <w:b/>
          <w:bCs/>
        </w:rPr>
        <w:t xml:space="preserve">Figure </w:t>
      </w:r>
      <w:r w:rsidR="000D2E8F" w:rsidRPr="001B6C99">
        <w:rPr>
          <w:b/>
          <w:bCs/>
        </w:rPr>
        <w:t>8:</w:t>
      </w:r>
      <w:r w:rsidR="001E3029" w:rsidRPr="001B6C99">
        <w:rPr>
          <w:b/>
          <w:bCs/>
        </w:rPr>
        <w:t xml:space="preserve"> </w:t>
      </w:r>
      <w:r w:rsidRPr="001B6C99">
        <w:rPr>
          <w:b/>
          <w:bCs/>
        </w:rPr>
        <w:t xml:space="preserve">A reflective sketchnote </w:t>
      </w:r>
    </w:p>
    <w:p w14:paraId="248D2CAE" w14:textId="6F78BE73" w:rsidR="000E7D82" w:rsidRDefault="0057755B" w:rsidP="008517AD">
      <w:pPr>
        <w:pStyle w:val="ListParagraph"/>
        <w:spacing w:after="120"/>
        <w:ind w:left="0"/>
      </w:pPr>
      <w:hyperlink r:id="rId41" w:history="1">
        <w:r w:rsidR="00256A8F" w:rsidRPr="00D21808">
          <w:rPr>
            <w:rStyle w:val="Hyperlink"/>
          </w:rPr>
          <w:t>Source</w:t>
        </w:r>
      </w:hyperlink>
    </w:p>
    <w:p w14:paraId="7EB98F5B" w14:textId="77777777" w:rsidR="000F1A84" w:rsidRDefault="000F1A84" w:rsidP="000F1A84">
      <w:bookmarkStart w:id="65" w:name="_Toc48031349"/>
    </w:p>
    <w:p w14:paraId="5DC62650" w14:textId="1529C6BA" w:rsidR="008C0B8C" w:rsidRPr="00D63501" w:rsidRDefault="008C0B8C" w:rsidP="003F2B78">
      <w:pPr>
        <w:pStyle w:val="Heading3"/>
      </w:pPr>
      <w:r w:rsidRPr="00D63501">
        <w:t xml:space="preserve">Activity </w:t>
      </w:r>
      <w:r w:rsidR="00CE17D4">
        <w:t>4</w:t>
      </w:r>
      <w:r w:rsidRPr="00D63501">
        <w:t>: S</w:t>
      </w:r>
      <w:r w:rsidR="00FC0B47" w:rsidRPr="00D63501">
        <w:t>ketchnoting</w:t>
      </w:r>
      <w:r w:rsidRPr="00D63501">
        <w:t xml:space="preserve"> blog readings</w:t>
      </w:r>
      <w:bookmarkEnd w:id="65"/>
    </w:p>
    <w:p w14:paraId="1ABD254C" w14:textId="19C24311" w:rsidR="008C0B8C" w:rsidRPr="00B04E68" w:rsidRDefault="00FF5458" w:rsidP="00077B06">
      <w:pPr>
        <w:pStyle w:val="Activitytime"/>
      </w:pPr>
      <w:r w:rsidRPr="00B04E68">
        <w:t xml:space="preserve">Suggested time: </w:t>
      </w:r>
      <w:r w:rsidR="008B6A0A" w:rsidRPr="00B04E68">
        <w:t>30</w:t>
      </w:r>
      <w:r w:rsidRPr="00B04E68">
        <w:t xml:space="preserve"> minutes</w:t>
      </w:r>
    </w:p>
    <w:p w14:paraId="3D2C2868" w14:textId="03F62659" w:rsidR="00FF0A7E" w:rsidRPr="00D63501" w:rsidRDefault="00FF5458" w:rsidP="008517AD">
      <w:pPr>
        <w:spacing w:after="120"/>
      </w:pPr>
      <w:r>
        <w:t xml:space="preserve">Aim: </w:t>
      </w:r>
      <w:r w:rsidR="008C0B8C" w:rsidRPr="00D63501">
        <w:t xml:space="preserve">To learn more about sketchnoting, </w:t>
      </w:r>
      <w:r w:rsidR="008B6A0A">
        <w:t xml:space="preserve">by </w:t>
      </w:r>
      <w:r w:rsidR="008C0B8C" w:rsidRPr="00D63501">
        <w:t>read</w:t>
      </w:r>
      <w:r w:rsidR="008B6A0A">
        <w:t>ing</w:t>
      </w:r>
      <w:r w:rsidR="008C0B8C" w:rsidRPr="00D63501">
        <w:t xml:space="preserve"> </w:t>
      </w:r>
      <w:r w:rsidR="000F1A84">
        <w:t xml:space="preserve">a </w:t>
      </w:r>
      <w:r w:rsidR="008C0B8C" w:rsidRPr="00D63501">
        <w:t>blog excerpt.</w:t>
      </w:r>
    </w:p>
    <w:p w14:paraId="3E2517EE" w14:textId="614029E2" w:rsidR="00633F19" w:rsidRDefault="008B6A0A" w:rsidP="008517AD">
      <w:pPr>
        <w:spacing w:after="120"/>
      </w:pPr>
      <w:r>
        <w:t>R</w:t>
      </w:r>
      <w:r w:rsidR="00633F19" w:rsidRPr="00D63501">
        <w:t xml:space="preserve">ead the </w:t>
      </w:r>
      <w:r w:rsidR="00EA5285">
        <w:t xml:space="preserve">following </w:t>
      </w:r>
      <w:r w:rsidR="00633F19" w:rsidRPr="00D63501">
        <w:t xml:space="preserve">excerpt from </w:t>
      </w:r>
      <w:r w:rsidR="00FF0A7E" w:rsidRPr="00D63501">
        <w:t>the</w:t>
      </w:r>
      <w:r w:rsidR="00633F19" w:rsidRPr="00D63501">
        <w:t xml:space="preserve"> blog article </w:t>
      </w:r>
      <w:r w:rsidR="00EA5285" w:rsidRPr="00EA5285">
        <w:t>‘The beauty comes in the reflection’</w:t>
      </w:r>
      <w:r w:rsidR="00EA5285">
        <w:t xml:space="preserve"> </w:t>
      </w:r>
      <w:r w:rsidR="00633F19" w:rsidRPr="00D63501">
        <w:t xml:space="preserve">by </w:t>
      </w:r>
      <w:r w:rsidR="00FF0A7E" w:rsidRPr="00D63501">
        <w:t>the educator</w:t>
      </w:r>
      <w:r w:rsidR="00633F19" w:rsidRPr="00D63501">
        <w:t xml:space="preserve"> Tisha Richmond</w:t>
      </w:r>
      <w:r w:rsidR="00403E86">
        <w:t xml:space="preserve"> (2018)</w:t>
      </w:r>
      <w:r w:rsidR="00EA5285">
        <w:t>.</w:t>
      </w:r>
      <w:r w:rsidR="00100436">
        <w:t xml:space="preserve"> </w:t>
      </w:r>
      <w:r w:rsidR="00100436" w:rsidRPr="00100436">
        <w:t>Reproduced with permission of the author</w:t>
      </w:r>
      <w:r w:rsidR="00100436">
        <w:t>.</w:t>
      </w:r>
    </w:p>
    <w:tbl>
      <w:tblPr>
        <w:tblStyle w:val="TableGrid"/>
        <w:tblW w:w="0" w:type="auto"/>
        <w:tblLook w:val="04A0" w:firstRow="1" w:lastRow="0" w:firstColumn="1" w:lastColumn="0" w:noHBand="0" w:noVBand="1"/>
      </w:tblPr>
      <w:tblGrid>
        <w:gridCol w:w="9243"/>
      </w:tblGrid>
      <w:tr w:rsidR="000F1A84" w:rsidRPr="00EA5285" w14:paraId="62E9D5F2" w14:textId="77777777" w:rsidTr="001D2E0F">
        <w:trPr>
          <w:trHeight w:val="12872"/>
        </w:trPr>
        <w:tc>
          <w:tcPr>
            <w:tcW w:w="9243" w:type="dxa"/>
          </w:tcPr>
          <w:p w14:paraId="5807AD42" w14:textId="77777777" w:rsidR="000F1A84" w:rsidRPr="00EA5285" w:rsidRDefault="000F1A84" w:rsidP="001D2E0F">
            <w:pPr>
              <w:spacing w:after="120"/>
            </w:pPr>
            <w:r w:rsidRPr="00EA5285">
              <w:lastRenderedPageBreak/>
              <w:t xml:space="preserve">One of my favorite ways to document my learning during a conference is to sketchnote the sessions and keynotes with visual images and text. It’s something that I truly look forward to. This past week I went to the Spring CUE conference in Palm Springs, CA and once again, I thoroughly enjoyed sketching the keynotes and sessions I attended. I have found I am able to focus better, make deeper connections to the ideas, and retain the information longer when I allow my thoughts to fill the page with images and text. However, as one of the last sessions was coming to a close, I looked at my sketch and realized something. Though, my page was filled with images and text, there was very little color or detail. That’s because it wasn’t complete. My favorite part of sketchnoting comes after the session....the beauty comes in the reflection. </w:t>
            </w:r>
            <w:r w:rsidRPr="00EA5285">
              <w:br/>
            </w:r>
            <w:r w:rsidRPr="00EA5285">
              <w:br/>
              <w:t>At times I am able to reflect immediately after the learning and other times it happens later as I fly home or decompress from the experience in my pajama’s in the living room. It doesn’t matter when it occurs, but it always does. This past week, as I settled into the airport after going through security I pulled out my ipad pro and opened up Paper53 to look at my sketchnotes from the week. With each quote I read and image I saw, the memories from each session came flooding back and I began to process. I rewrote some of my text, added in images, wrapped some of my thoughts in containers and bubbles, and colored. As a person who recharges in solitude, the act of coloring and creating is therapeutic for me. It brings me back to being a kid sprawled out on my bedroom floor with my big box of crayons and a coloring book. Coloring between the lines and adding my own unique details to the page, allowed me to process the day. It gave me time to untangle all of my complicated thoughts and ideas and organize them into manageable chunks. This is exactly what happens when I reflect on my sketches. I am able to take the new ideas and content, connect it to prior knowledge, and sort it out into manageable chunks of information that are meaningful and actionable. I also find that taking the time to make my sketches visually appealing, brings me joy. Like a photograph, it captures a memorable moment in time that I want to revisit.</w:t>
            </w:r>
            <w:r w:rsidRPr="00EA5285">
              <w:br/>
            </w:r>
            <w:r w:rsidRPr="00EA5285">
              <w:br/>
              <w:t xml:space="preserve">When I teach sketchnoting to my students I also share the importance of the reflection time. I tell them to not worry so much about adding color and detail when they are documenting their learning. If it helps them focus, do it. However, if it distracts them from making connections and focusing on what they are learning, wait until after. I always try to carve out a minimum of 10 minutes for students to process what they sketch, add details, color, and ask questions of those around them to fill in missing information or make sense of what they recorded in their notes. I have found that my students really appreciate this time. Just as I do, they find this time of reflection to be valuable for connecting and sorting their new ideas and organizing them into chunks that are meaningful and actionable. For some students, they want to complete their sketches at home in solitude….I allow this too. </w:t>
            </w:r>
            <w:r w:rsidRPr="00EA5285">
              <w:br/>
            </w:r>
            <w:r w:rsidRPr="00EA5285">
              <w:br/>
              <w:t xml:space="preserve">Sometimes I think people feel that if they can’t draw images, text, color, and make it beautiful before the learning is over, sketchnoting isn’t for them. I thought this too at first. However, I know now that this just isn’t how I process. I need time to reflect, sort, organize, and color. My sketchnotes have evolved over time as I’ve developed my own style and flow. The more I sketch, the more I love it and appreciate how valuable it is to my learning. I also find it's a way for me to give back to those who have shared their heart and passion as well as share to those who were unable to take part in the experience. </w:t>
            </w:r>
          </w:p>
          <w:p w14:paraId="29593B5D" w14:textId="357A4F06" w:rsidR="000F1A84" w:rsidRDefault="000F1A84" w:rsidP="000F1A84">
            <w:pPr>
              <w:spacing w:after="120"/>
            </w:pPr>
            <w:r>
              <w:t xml:space="preserve">Excerpt from the article ‘The beauty comes in the reflection’ by Tisha Richmond posted on 19 March 2018 on her blog Make Learning Magical at www.tisharichmond.com </w:t>
            </w:r>
          </w:p>
          <w:p w14:paraId="021E63DD" w14:textId="5F473ACC" w:rsidR="000F1A84" w:rsidRPr="00EA5285" w:rsidRDefault="000F1A84" w:rsidP="000F1A84">
            <w:pPr>
              <w:spacing w:after="120"/>
            </w:pPr>
            <w:r>
              <w:t>The full article can be found at https://www.tisharichmond.com/blog/the-beauty-comes-in-the-reflection</w:t>
            </w:r>
          </w:p>
        </w:tc>
      </w:tr>
    </w:tbl>
    <w:p w14:paraId="234FC405" w14:textId="31F33DB9" w:rsidR="000F1A84" w:rsidRPr="00EA5285" w:rsidRDefault="000F1A84" w:rsidP="001D2E0F">
      <w:pPr>
        <w:spacing w:after="120"/>
      </w:pPr>
    </w:p>
    <w:p w14:paraId="020085F7" w14:textId="0BB74ADB" w:rsidR="00633F19" w:rsidRDefault="00633F19" w:rsidP="008517AD">
      <w:pPr>
        <w:spacing w:after="120"/>
      </w:pPr>
      <w:r w:rsidRPr="00D63501">
        <w:lastRenderedPageBreak/>
        <w:t>As you read, take notes</w:t>
      </w:r>
      <w:r w:rsidR="00A40FA9" w:rsidRPr="00D63501">
        <w:t xml:space="preserve"> in your learning journal.</w:t>
      </w:r>
      <w:r w:rsidRPr="00D63501">
        <w:t xml:space="preserve"> </w:t>
      </w:r>
      <w:r w:rsidR="00A40FA9" w:rsidRPr="00D63501">
        <w:t>Note</w:t>
      </w:r>
      <w:r w:rsidRPr="00D63501">
        <w:t xml:space="preserve"> idea</w:t>
      </w:r>
      <w:r w:rsidR="005F35F1" w:rsidRPr="00D63501">
        <w:t>s</w:t>
      </w:r>
      <w:r w:rsidRPr="00D63501">
        <w:t xml:space="preserve"> </w:t>
      </w:r>
      <w:r w:rsidR="00CD516F">
        <w:t>that</w:t>
      </w:r>
      <w:r w:rsidR="00CD516F" w:rsidRPr="00D63501">
        <w:t xml:space="preserve"> </w:t>
      </w:r>
      <w:r w:rsidRPr="00D63501">
        <w:t>you think are important, interesting or might be useful to you</w:t>
      </w:r>
      <w:r w:rsidR="00B35A42">
        <w:t xml:space="preserve"> or your students</w:t>
      </w:r>
      <w:r w:rsidRPr="00D63501">
        <w:t xml:space="preserve">. Note down ideas you would like to try </w:t>
      </w:r>
      <w:r w:rsidR="00A40FA9" w:rsidRPr="00D63501">
        <w:t>during reflective activities in</w:t>
      </w:r>
      <w:r w:rsidRPr="00D63501">
        <w:t xml:space="preserve"> this module. </w:t>
      </w:r>
    </w:p>
    <w:p w14:paraId="11BF6C82" w14:textId="77777777" w:rsidR="00430CC0" w:rsidRPr="00D63501" w:rsidRDefault="00430CC0" w:rsidP="008517AD">
      <w:pPr>
        <w:spacing w:after="120"/>
      </w:pPr>
    </w:p>
    <w:p w14:paraId="54F5F190" w14:textId="4E10F864" w:rsidR="00463F99" w:rsidRPr="006D710F" w:rsidRDefault="00633F19" w:rsidP="007A23BB">
      <w:pPr>
        <w:pStyle w:val="Comment-14pointArial"/>
      </w:pPr>
      <w:bookmarkStart w:id="66" w:name="_Toc48031350"/>
      <w:r w:rsidRPr="006D710F">
        <w:t>Discussion of</w:t>
      </w:r>
      <w:r w:rsidR="006D710F" w:rsidRPr="006D710F">
        <w:t xml:space="preserve"> the</w:t>
      </w:r>
      <w:r w:rsidRPr="006D710F">
        <w:t xml:space="preserve"> activity</w:t>
      </w:r>
      <w:bookmarkEnd w:id="66"/>
    </w:p>
    <w:p w14:paraId="7CB704C3" w14:textId="527657BF" w:rsidR="00463F99" w:rsidRPr="00D63501" w:rsidRDefault="00463F99" w:rsidP="008517AD">
      <w:pPr>
        <w:spacing w:after="120"/>
      </w:pPr>
      <w:r w:rsidRPr="00D63501">
        <w:t xml:space="preserve">Does sketchnoting sound fun to you? </w:t>
      </w:r>
      <w:r w:rsidR="00857A00" w:rsidRPr="00D63501">
        <w:t xml:space="preserve">Or difficult? </w:t>
      </w:r>
      <w:r w:rsidRPr="00D63501">
        <w:t>Many of the people who teach sketchnoting emphasise that you do</w:t>
      </w:r>
      <w:r w:rsidR="00962E52">
        <w:t xml:space="preserve"> </w:t>
      </w:r>
      <w:r w:rsidRPr="00D63501">
        <w:t>n</w:t>
      </w:r>
      <w:r w:rsidR="00962E52">
        <w:t>o</w:t>
      </w:r>
      <w:r w:rsidRPr="00D63501">
        <w:t xml:space="preserve">t need </w:t>
      </w:r>
      <w:r w:rsidR="00857A00" w:rsidRPr="00D63501">
        <w:t>to be an artistic person</w:t>
      </w:r>
      <w:r w:rsidRPr="00D63501">
        <w:t xml:space="preserve"> to find this </w:t>
      </w:r>
      <w:r w:rsidR="00962E52">
        <w:t xml:space="preserve">method </w:t>
      </w:r>
      <w:r w:rsidRPr="00D63501">
        <w:t>useful. Just use whatever shapes, symbols or lines make sense to you. If you are not a person who often reflects informally, you may find</w:t>
      </w:r>
      <w:r w:rsidR="00AB4F86">
        <w:t>,</w:t>
      </w:r>
      <w:r w:rsidRPr="00D63501">
        <w:t xml:space="preserve"> as you start playing with pen and paper and thinking about a situation</w:t>
      </w:r>
      <w:r w:rsidR="00AB4F86">
        <w:t>,</w:t>
      </w:r>
      <w:r w:rsidRPr="00D63501">
        <w:t xml:space="preserve"> that new ideas begin to flow. </w:t>
      </w:r>
    </w:p>
    <w:p w14:paraId="47CE8685" w14:textId="482A72A7" w:rsidR="00FF0A7E" w:rsidRDefault="00463F99" w:rsidP="008517AD">
      <w:pPr>
        <w:spacing w:after="120"/>
      </w:pPr>
      <w:r w:rsidRPr="00D63501">
        <w:t xml:space="preserve">As you have seen, styles of journaling </w:t>
      </w:r>
      <w:r w:rsidR="00AB4F86">
        <w:t>that</w:t>
      </w:r>
      <w:r w:rsidR="00AB4F86" w:rsidRPr="00D63501">
        <w:t xml:space="preserve"> </w:t>
      </w:r>
      <w:r w:rsidRPr="00D63501">
        <w:t>include words, pictures, symbols and colours give you</w:t>
      </w:r>
      <w:r w:rsidR="00A01B5E" w:rsidRPr="00A01B5E">
        <w:t xml:space="preserve"> creative and individualised</w:t>
      </w:r>
      <w:r w:rsidRPr="00D63501">
        <w:t xml:space="preserve"> options for capturing your reflections. Give yourself the opportunity to go outside your comfort zone in this module. As you explore different ideas you will </w:t>
      </w:r>
      <w:r w:rsidR="002527AE">
        <w:t>discover</w:t>
      </w:r>
      <w:r w:rsidRPr="00D63501">
        <w:t xml:space="preserve"> what forms of reflective journaling are most enjoyable and useful to you. </w:t>
      </w:r>
    </w:p>
    <w:p w14:paraId="1F7D5E97" w14:textId="77777777" w:rsidR="00430CC0" w:rsidRPr="00D63501" w:rsidRDefault="00430CC0" w:rsidP="008517AD">
      <w:pPr>
        <w:spacing w:after="120"/>
      </w:pPr>
    </w:p>
    <w:p w14:paraId="29CBD6AB" w14:textId="77777777" w:rsidR="00FF0A7E" w:rsidRPr="00D63501" w:rsidRDefault="00FF0A7E" w:rsidP="003F2B78">
      <w:pPr>
        <w:pStyle w:val="Heading3"/>
      </w:pPr>
      <w:bookmarkStart w:id="67" w:name="_Toc48031351"/>
      <w:r w:rsidRPr="00D63501">
        <w:t>Paper or virtual journaling</w:t>
      </w:r>
      <w:bookmarkEnd w:id="67"/>
    </w:p>
    <w:p w14:paraId="22EECF49" w14:textId="1DE09794" w:rsidR="00FF0A7E" w:rsidRPr="00D63501" w:rsidRDefault="00FF0A7E" w:rsidP="008517AD">
      <w:pPr>
        <w:spacing w:after="120"/>
      </w:pPr>
      <w:r w:rsidRPr="00D63501">
        <w:t>Using a paper notebook such as your learning journal might be the easiest way for you to keep a reflective journal throughout your career</w:t>
      </w:r>
      <w:r w:rsidR="002527AE">
        <w:t>,</w:t>
      </w:r>
      <w:r w:rsidRPr="00D63501">
        <w:t xml:space="preserve"> because you can keep it with you and use it in the classroom, at home, or while </w:t>
      </w:r>
      <w:r w:rsidR="00D50EE8">
        <w:t>travelling</w:t>
      </w:r>
      <w:r w:rsidRPr="00D63501">
        <w:t>. You can also keep all of your past journals on hand and easily flip through them when you want to refer back.</w:t>
      </w:r>
      <w:r w:rsidR="001E3029">
        <w:t xml:space="preserve"> </w:t>
      </w:r>
      <w:r w:rsidR="00A27749">
        <w:t>While a</w:t>
      </w:r>
      <w:r w:rsidRPr="00D63501">
        <w:t xml:space="preserve"> paper notebook does</w:t>
      </w:r>
      <w:r w:rsidR="00D50EE8">
        <w:t xml:space="preserve"> </w:t>
      </w:r>
      <w:r w:rsidRPr="00D63501">
        <w:t>n</w:t>
      </w:r>
      <w:r w:rsidR="00D50EE8">
        <w:t>o</w:t>
      </w:r>
      <w:r w:rsidRPr="00D63501">
        <w:t>t allow you to add voice recordings, photos or videos</w:t>
      </w:r>
      <w:r w:rsidR="00A27749">
        <w:t>,</w:t>
      </w:r>
      <w:r w:rsidRPr="00D63501">
        <w:t xml:space="preserve"> </w:t>
      </w:r>
      <w:r w:rsidR="00A27749">
        <w:t>y</w:t>
      </w:r>
      <w:r w:rsidRPr="00D63501">
        <w:t>ou can draw sketches and stick in pictures from magazines</w:t>
      </w:r>
      <w:r w:rsidR="00A27749">
        <w:t>,</w:t>
      </w:r>
      <w:r w:rsidRPr="00D63501">
        <w:t xml:space="preserve"> for inspiration. You could also print </w:t>
      </w:r>
      <w:r w:rsidR="00227C25">
        <w:t xml:space="preserve">and add </w:t>
      </w:r>
      <w:r w:rsidRPr="00D63501">
        <w:t xml:space="preserve">photos </w:t>
      </w:r>
      <w:r w:rsidR="00227C25">
        <w:t xml:space="preserve">of </w:t>
      </w:r>
      <w:r w:rsidRPr="00D63501">
        <w:t>your classroom, workshop or industry experiences.</w:t>
      </w:r>
    </w:p>
    <w:p w14:paraId="27A14903" w14:textId="7F9DDDFD" w:rsidR="00FF0A7E" w:rsidRPr="00D63501" w:rsidRDefault="00FF0A7E" w:rsidP="008517AD">
      <w:pPr>
        <w:spacing w:after="120"/>
      </w:pPr>
      <w:r w:rsidRPr="00D63501">
        <w:t>Keeping a journal on your phone, tablet or computer has some advantages over using paper. You can add photos, video</w:t>
      </w:r>
      <w:r w:rsidR="008C5DE8">
        <w:t>s</w:t>
      </w:r>
      <w:r w:rsidRPr="00D63501">
        <w:t xml:space="preserve"> or audio to your journal.</w:t>
      </w:r>
      <w:r w:rsidR="001E3029">
        <w:t xml:space="preserve"> </w:t>
      </w:r>
      <w:r w:rsidRPr="00D63501">
        <w:t xml:space="preserve">You can easily delete, change or move something and you can come back and add more detail later. </w:t>
      </w:r>
      <w:r w:rsidR="002D2751">
        <w:t xml:space="preserve">You </w:t>
      </w:r>
      <w:r w:rsidRPr="00D63501">
        <w:t>can sort, file</w:t>
      </w:r>
      <w:r w:rsidR="002D2751">
        <w:t xml:space="preserve"> or</w:t>
      </w:r>
      <w:r w:rsidRPr="00D63501">
        <w:t xml:space="preserve"> rename</w:t>
      </w:r>
      <w:r w:rsidR="002D2751">
        <w:t xml:space="preserve"> your entries</w:t>
      </w:r>
      <w:r w:rsidRPr="00D63501">
        <w:t xml:space="preserve"> and </w:t>
      </w:r>
      <w:r w:rsidR="002D2751">
        <w:t xml:space="preserve">do a word </w:t>
      </w:r>
      <w:r w:rsidRPr="00D63501">
        <w:t xml:space="preserve">search more easily than with a paper notebook. You can share your reflections via email, Facebook, WhatsApp, Twitter or other platforms. Some apps can also sync your notes between devices, so that you can access them on </w:t>
      </w:r>
      <w:r w:rsidR="002D2751">
        <w:t xml:space="preserve">both </w:t>
      </w:r>
      <w:r w:rsidRPr="00D63501">
        <w:t xml:space="preserve">your phone </w:t>
      </w:r>
      <w:r w:rsidR="002D2751">
        <w:t>and</w:t>
      </w:r>
      <w:r w:rsidR="002D2751" w:rsidRPr="00D63501">
        <w:t xml:space="preserve"> </w:t>
      </w:r>
      <w:r w:rsidRPr="00D63501">
        <w:t xml:space="preserve">computer. </w:t>
      </w:r>
      <w:r w:rsidRPr="00D63501">
        <w:rPr>
          <w:rStyle w:val="ListParagraphChar"/>
        </w:rPr>
        <w:t>Some also remind you to journal every day!</w:t>
      </w:r>
    </w:p>
    <w:p w14:paraId="0A7C26B2" w14:textId="01508699" w:rsidR="00FF0A7E" w:rsidRPr="00D63501" w:rsidRDefault="00FF0A7E" w:rsidP="008517AD">
      <w:pPr>
        <w:spacing w:after="120"/>
      </w:pPr>
      <w:r w:rsidRPr="00D63501">
        <w:t>If you want to journal on a computer or mobile phone</w:t>
      </w:r>
      <w:r w:rsidR="00D620F1">
        <w:t>,</w:t>
      </w:r>
      <w:r w:rsidRPr="00D63501">
        <w:t xml:space="preserve"> but you do</w:t>
      </w:r>
      <w:r w:rsidR="00D620F1">
        <w:t xml:space="preserve"> </w:t>
      </w:r>
      <w:r w:rsidRPr="00D63501">
        <w:t>n</w:t>
      </w:r>
      <w:r w:rsidR="00D620F1">
        <w:t>o</w:t>
      </w:r>
      <w:r w:rsidRPr="00D63501">
        <w:t xml:space="preserve">t have reliable internet access, there are </w:t>
      </w:r>
      <w:r w:rsidR="00D620F1">
        <w:t>several</w:t>
      </w:r>
      <w:r w:rsidRPr="00D63501">
        <w:t xml:space="preserve"> options. </w:t>
      </w:r>
    </w:p>
    <w:p w14:paraId="0EDFE47A" w14:textId="4118C49B" w:rsidR="00FF0A7E" w:rsidRDefault="00FF0A7E" w:rsidP="008517AD">
      <w:pPr>
        <w:spacing w:after="120"/>
      </w:pPr>
      <w:r w:rsidRPr="00D63501">
        <w:t>Microsoft Word can be used for journaling, although it has fewer options than some applications. Use the Headers on the Styles tab to label your reflections by date or topic. You can view all your headings on the Navigation pane (to see this, tick it on the View tab). Drag headings on the Navigation pane to rearrange sections. You can find all the times a word is mentioned by typing it into the search bar on the Navigation pane. Then you can generate a Table of Contents (under References) to see an index of all your dates and topics. If you would like to link to images, videos or files on your computer or device, create a hyperlink (on the Insert tab) to the location. Share your documents with others by email or by uploading them to Google Drive.</w:t>
      </w:r>
      <w:r w:rsidR="001E3029">
        <w:t xml:space="preserve"> </w:t>
      </w:r>
    </w:p>
    <w:p w14:paraId="3BBEFB53" w14:textId="77777777" w:rsidR="0072049E" w:rsidRDefault="0072049E">
      <w:r>
        <w:br w:type="page"/>
      </w:r>
    </w:p>
    <w:p w14:paraId="6E3B3437" w14:textId="391E9C2E" w:rsidR="0072049E" w:rsidRPr="00D63501" w:rsidRDefault="0072049E" w:rsidP="008517AD">
      <w:pPr>
        <w:spacing w:after="120"/>
      </w:pPr>
      <w:r>
        <w:lastRenderedPageBreak/>
        <w:t xml:space="preserve">The following suggestions are additional resources, which you can </w:t>
      </w:r>
      <w:r w:rsidR="002E7541">
        <w:t>refer to:</w:t>
      </w:r>
    </w:p>
    <w:tbl>
      <w:tblPr>
        <w:tblStyle w:val="TableGrid"/>
        <w:tblW w:w="0" w:type="auto"/>
        <w:tblLook w:val="04A0" w:firstRow="1" w:lastRow="0" w:firstColumn="1" w:lastColumn="0" w:noHBand="0" w:noVBand="1"/>
      </w:tblPr>
      <w:tblGrid>
        <w:gridCol w:w="9243"/>
      </w:tblGrid>
      <w:tr w:rsidR="0072049E" w:rsidRPr="0072049E" w14:paraId="4E5EC6C4" w14:textId="77777777" w:rsidTr="004563B7">
        <w:trPr>
          <w:trHeight w:val="4140"/>
        </w:trPr>
        <w:tc>
          <w:tcPr>
            <w:tcW w:w="9243" w:type="dxa"/>
          </w:tcPr>
          <w:p w14:paraId="53FF0883" w14:textId="77777777" w:rsidR="0072049E" w:rsidRPr="0072049E" w:rsidRDefault="0057755B" w:rsidP="004563B7">
            <w:pPr>
              <w:spacing w:after="120"/>
            </w:pPr>
            <w:hyperlink r:id="rId42" w:history="1">
              <w:r w:rsidR="0072049E" w:rsidRPr="0072049E">
                <w:rPr>
                  <w:rStyle w:val="Hyperlink"/>
                </w:rPr>
                <w:t>Microsoft OneNote</w:t>
              </w:r>
            </w:hyperlink>
            <w:r w:rsidR="0072049E" w:rsidRPr="0072049E">
              <w:t xml:space="preserve"> may already be on your computer and gives you many more options than Word. It allows you to create sections, pages and sub-pages. You can add videos, images, audio clips, screen shots and drawings. You can also sync between devices and share with other users. </w:t>
            </w:r>
          </w:p>
          <w:p w14:paraId="79F6623A" w14:textId="77777777" w:rsidR="0072049E" w:rsidRPr="0072049E" w:rsidRDefault="0072049E" w:rsidP="004563B7">
            <w:pPr>
              <w:spacing w:after="120"/>
            </w:pPr>
            <w:r w:rsidRPr="0072049E">
              <w:t xml:space="preserve">Some digital journaling options are only available when you are connected to the internet. </w:t>
            </w:r>
            <w:hyperlink r:id="rId43" w:history="1">
              <w:r w:rsidRPr="0072049E">
                <w:rPr>
                  <w:rStyle w:val="Hyperlink"/>
                </w:rPr>
                <w:t>Evernote</w:t>
              </w:r>
            </w:hyperlink>
            <w:r w:rsidRPr="0072049E">
              <w:t xml:space="preserve"> is similar to OneNote. </w:t>
            </w:r>
            <w:hyperlink r:id="rId44" w:history="1">
              <w:r w:rsidRPr="0072049E">
                <w:rPr>
                  <w:rStyle w:val="Hyperlink"/>
                </w:rPr>
                <w:t>Google Keep</w:t>
              </w:r>
            </w:hyperlink>
            <w:r w:rsidRPr="0072049E">
              <w:t xml:space="preserve"> is a notetaking service that you can use through your Google account on a computer or mobile phone. It has fewer features than Evernote or OneNote but lets you colour-code text, audio and image notes to help you organise and search them.</w:t>
            </w:r>
          </w:p>
          <w:p w14:paraId="252D1A82" w14:textId="7C2346B3" w:rsidR="0072049E" w:rsidRPr="0072049E" w:rsidRDefault="0072049E" w:rsidP="004563B7">
            <w:pPr>
              <w:spacing w:after="120"/>
            </w:pPr>
            <w:r w:rsidRPr="0072049E">
              <w:t xml:space="preserve">Blogs are another way to keep a reflective journal where you can easily add photos, audio or videos. You can choose to keep a blog post private or you can share it with the world. You can set up a blog for free on sites like </w:t>
            </w:r>
            <w:hyperlink r:id="rId45" w:history="1">
              <w:r w:rsidRPr="0072049E">
                <w:rPr>
                  <w:rStyle w:val="Hyperlink"/>
                </w:rPr>
                <w:t>Tumblr</w:t>
              </w:r>
            </w:hyperlink>
            <w:r w:rsidRPr="0072049E">
              <w:t xml:space="preserve"> (www.tumblr.com) and </w:t>
            </w:r>
            <w:hyperlink r:id="rId46" w:history="1">
              <w:r w:rsidRPr="0072049E">
                <w:rPr>
                  <w:rStyle w:val="Hyperlink"/>
                </w:rPr>
                <w:t>Medium</w:t>
              </w:r>
            </w:hyperlink>
            <w:r w:rsidRPr="0072049E">
              <w:t xml:space="preserve"> (</w:t>
            </w:r>
            <w:hyperlink r:id="rId47" w:history="1">
              <w:r w:rsidRPr="0072049E">
                <w:rPr>
                  <w:rStyle w:val="Hyperlink"/>
                </w:rPr>
                <w:t>www.medium.com</w:t>
              </w:r>
            </w:hyperlink>
            <w:r w:rsidRPr="0072049E">
              <w:t xml:space="preserve">). These are very easy to use from a computer, phone or other electronic device. Tumblr works with social media so you can share and discuss your reflections with others. The website </w:t>
            </w:r>
            <w:hyperlink r:id="rId48" w:history="1">
              <w:r w:rsidRPr="0072049E">
                <w:rPr>
                  <w:rStyle w:val="Hyperlink"/>
                </w:rPr>
                <w:t>Start Blogging Online</w:t>
              </w:r>
            </w:hyperlink>
            <w:r w:rsidRPr="0072049E">
              <w:t xml:space="preserve"> offers a step-by-step tutorial on how to start a blog, a free blogging course and lots of resources to help you design a blog. </w:t>
            </w:r>
          </w:p>
        </w:tc>
      </w:tr>
    </w:tbl>
    <w:p w14:paraId="59A75F01" w14:textId="77777777" w:rsidR="00430CC0" w:rsidRDefault="00430CC0" w:rsidP="003F2B78">
      <w:pPr>
        <w:pStyle w:val="Heading3"/>
      </w:pPr>
      <w:bookmarkStart w:id="68" w:name="_Toc48031352"/>
    </w:p>
    <w:p w14:paraId="4482FB16" w14:textId="710EA39B" w:rsidR="00FF0A7E" w:rsidRPr="00D63501" w:rsidRDefault="00FF0A7E" w:rsidP="003F2B78">
      <w:pPr>
        <w:pStyle w:val="Heading3"/>
      </w:pPr>
      <w:r w:rsidRPr="00D63501">
        <w:t>Stop and think</w:t>
      </w:r>
      <w:bookmarkEnd w:id="68"/>
    </w:p>
    <w:tbl>
      <w:tblPr>
        <w:tblStyle w:val="TableGrid"/>
        <w:tblW w:w="0" w:type="auto"/>
        <w:tblLook w:val="04A0" w:firstRow="1" w:lastRow="0" w:firstColumn="1" w:lastColumn="0" w:noHBand="0" w:noVBand="1"/>
      </w:tblPr>
      <w:tblGrid>
        <w:gridCol w:w="9243"/>
      </w:tblGrid>
      <w:tr w:rsidR="00B178EE" w:rsidRPr="00B178EE" w14:paraId="640C2473" w14:textId="77777777" w:rsidTr="00831659">
        <w:trPr>
          <w:trHeight w:val="787"/>
        </w:trPr>
        <w:tc>
          <w:tcPr>
            <w:tcW w:w="9243" w:type="dxa"/>
          </w:tcPr>
          <w:p w14:paraId="583D65C6" w14:textId="77777777" w:rsidR="00B178EE" w:rsidRPr="00B178EE" w:rsidRDefault="00B178EE" w:rsidP="00831659">
            <w:pPr>
              <w:spacing w:after="120"/>
            </w:pPr>
            <w:r w:rsidRPr="00B178EE">
              <w:t xml:space="preserve">1. Which of these options appeals to you? </w:t>
            </w:r>
          </w:p>
          <w:p w14:paraId="773269A7" w14:textId="467641EF" w:rsidR="00B178EE" w:rsidRPr="00B178EE" w:rsidRDefault="00B178EE" w:rsidP="00831659">
            <w:pPr>
              <w:spacing w:after="120"/>
            </w:pPr>
            <w:r w:rsidRPr="00B178EE">
              <w:t xml:space="preserve">2. Which option you think would be easiest for you to use daily? </w:t>
            </w:r>
          </w:p>
        </w:tc>
      </w:tr>
    </w:tbl>
    <w:p w14:paraId="4116E598" w14:textId="77777777" w:rsidR="00430CC0" w:rsidRDefault="00430CC0" w:rsidP="008517AD">
      <w:pPr>
        <w:spacing w:after="120"/>
      </w:pPr>
    </w:p>
    <w:p w14:paraId="7F49437C" w14:textId="6FD1076D" w:rsidR="00633F19" w:rsidRPr="00D63501" w:rsidRDefault="00FF0A7E" w:rsidP="008517AD">
      <w:pPr>
        <w:spacing w:after="120"/>
      </w:pPr>
      <w:r w:rsidRPr="00D63501">
        <w:t>While this course will give you time and space to experiment with new ideas, do</w:t>
      </w:r>
      <w:r w:rsidR="0042398F">
        <w:t xml:space="preserve"> no</w:t>
      </w:r>
      <w:r w:rsidRPr="00D63501">
        <w:t xml:space="preserve">t let the challenge of learning new technologies get in the way of reflective journaling. If you would like to try something but </w:t>
      </w:r>
      <w:r w:rsidR="008E26BD">
        <w:t>do not</w:t>
      </w:r>
      <w:r w:rsidR="008E26BD" w:rsidRPr="00D63501">
        <w:t xml:space="preserve"> </w:t>
      </w:r>
      <w:r w:rsidRPr="00D63501">
        <w:t>have the technical expertise to set it up, ask a friend</w:t>
      </w:r>
      <w:r w:rsidR="008E26BD">
        <w:t>,</w:t>
      </w:r>
      <w:r w:rsidRPr="00D63501">
        <w:t xml:space="preserve"> colleague</w:t>
      </w:r>
      <w:r w:rsidR="008E26BD">
        <w:t xml:space="preserve"> </w:t>
      </w:r>
      <w:r w:rsidRPr="00D63501">
        <w:t>or one of your students</w:t>
      </w:r>
      <w:r w:rsidR="008E26BD">
        <w:t xml:space="preserve"> </w:t>
      </w:r>
      <w:r w:rsidRPr="00D63501">
        <w:t>to help you. If, on the other hand, you find navigating new apps and technologies easy, share what you have found with your learning community to help others on their way.</w:t>
      </w:r>
      <w:r w:rsidR="00F96356" w:rsidRPr="00D63501">
        <w:t xml:space="preserve"> Whatever you use, it</w:t>
      </w:r>
      <w:r w:rsidR="008E26BD">
        <w:t xml:space="preserve"> must </w:t>
      </w:r>
      <w:r w:rsidR="00F96356" w:rsidRPr="00D63501">
        <w:t xml:space="preserve">work for you, otherwise you </w:t>
      </w:r>
      <w:r w:rsidR="008E26BD">
        <w:t xml:space="preserve">will not </w:t>
      </w:r>
      <w:r w:rsidR="001B01BE">
        <w:t>feel motivated</w:t>
      </w:r>
      <w:r w:rsidR="008E26BD">
        <w:t xml:space="preserve"> to</w:t>
      </w:r>
      <w:r w:rsidR="008E26BD" w:rsidRPr="00D63501">
        <w:t xml:space="preserve"> </w:t>
      </w:r>
      <w:r w:rsidR="00F96356" w:rsidRPr="00D63501">
        <w:t>continue with it.</w:t>
      </w:r>
      <w:r w:rsidR="00633F19" w:rsidRPr="00D63501">
        <w:rPr>
          <w:b/>
        </w:rPr>
        <w:t xml:space="preserve"> </w:t>
      </w:r>
    </w:p>
    <w:p w14:paraId="0F9B00EC" w14:textId="77777777" w:rsidR="00430CC0" w:rsidRDefault="00430CC0" w:rsidP="003F2B78">
      <w:pPr>
        <w:pStyle w:val="Heading3"/>
      </w:pPr>
      <w:bookmarkStart w:id="69" w:name="_Toc48031353"/>
    </w:p>
    <w:p w14:paraId="38AEE49B" w14:textId="3B6E4006" w:rsidR="00633F19" w:rsidRPr="00D63501" w:rsidRDefault="00463F99" w:rsidP="003F2B78">
      <w:pPr>
        <w:pStyle w:val="Heading3"/>
      </w:pPr>
      <w:r w:rsidRPr="00D63501">
        <w:t xml:space="preserve">Activity </w:t>
      </w:r>
      <w:r w:rsidR="00CE17D4">
        <w:t>5</w:t>
      </w:r>
      <w:r w:rsidR="00633F19" w:rsidRPr="00D63501">
        <w:t>: Using sketchnoting to reflect on the unit</w:t>
      </w:r>
      <w:bookmarkEnd w:id="69"/>
    </w:p>
    <w:p w14:paraId="0F4BFA26" w14:textId="71A96DB0" w:rsidR="00633F19" w:rsidRPr="009D2910" w:rsidRDefault="00633F19" w:rsidP="00077B06">
      <w:pPr>
        <w:pStyle w:val="Activitytime"/>
      </w:pPr>
      <w:r w:rsidRPr="009D2910">
        <w:t>Suggested time:</w:t>
      </w:r>
      <w:r w:rsidR="001E3029" w:rsidRPr="009D2910">
        <w:t xml:space="preserve"> </w:t>
      </w:r>
      <w:r w:rsidRPr="009D2910">
        <w:t>2 hours</w:t>
      </w:r>
    </w:p>
    <w:p w14:paraId="4F676F83" w14:textId="7BA3AE76" w:rsidR="00633F19" w:rsidRPr="00D63501" w:rsidRDefault="00633F19" w:rsidP="008517AD">
      <w:pPr>
        <w:spacing w:after="120"/>
      </w:pPr>
      <w:r w:rsidRPr="00D63501">
        <w:t xml:space="preserve">In this activity you will </w:t>
      </w:r>
      <w:r w:rsidR="00217AC9" w:rsidRPr="00D63501">
        <w:t xml:space="preserve">use sketchnoting to </w:t>
      </w:r>
      <w:r w:rsidRPr="00D63501">
        <w:t>review and reflect</w:t>
      </w:r>
      <w:r w:rsidR="00463F99" w:rsidRPr="00D63501">
        <w:t xml:space="preserve"> on what you have learnt </w:t>
      </w:r>
      <w:r w:rsidR="00217AC9" w:rsidRPr="00D63501">
        <w:t>during this unit</w:t>
      </w:r>
      <w:r w:rsidRPr="00D63501">
        <w:t>.</w:t>
      </w:r>
      <w:r w:rsidR="001E3029">
        <w:t xml:space="preserve"> </w:t>
      </w:r>
      <w:r w:rsidRPr="00D63501">
        <w:t xml:space="preserve">Then you will share your sketchnote with your learning community and provide feedback to each other. </w:t>
      </w:r>
    </w:p>
    <w:p w14:paraId="7B2B0944" w14:textId="36EF8F56" w:rsidR="00BC4A54" w:rsidRDefault="00633F19" w:rsidP="008517AD">
      <w:pPr>
        <w:spacing w:after="120"/>
      </w:pPr>
      <w:r w:rsidRPr="00D63501">
        <w:t xml:space="preserve">The purpose of this activity is to give you an opportunity to experiment with reflection and ways of documenting reflection and to see if </w:t>
      </w:r>
      <w:r w:rsidR="009D2910">
        <w:t>your peers’</w:t>
      </w:r>
      <w:r w:rsidR="009D2910" w:rsidRPr="00D63501">
        <w:t xml:space="preserve"> </w:t>
      </w:r>
      <w:r w:rsidRPr="00D63501">
        <w:t>ideas can benefit you. This type of activity may be new – and uncomfortable – to you and others in your learning community, but there are no ‘right’ or ‘wrong’ answers and the goal is to be creative as you develop tools for reflection that work well for you, personally.</w:t>
      </w:r>
    </w:p>
    <w:p w14:paraId="3D220E97" w14:textId="13B30169" w:rsidR="00BC4A54" w:rsidRPr="00D63501" w:rsidRDefault="00BC4A54" w:rsidP="008517AD">
      <w:pPr>
        <w:spacing w:after="120"/>
      </w:pPr>
      <w:r>
        <w:t xml:space="preserve">Watch this </w:t>
      </w:r>
      <w:hyperlink r:id="rId49" w:history="1">
        <w:r w:rsidRPr="00CD7915">
          <w:rPr>
            <w:rStyle w:val="Hyperlink"/>
          </w:rPr>
          <w:t xml:space="preserve">video </w:t>
        </w:r>
      </w:hyperlink>
      <w:r>
        <w:t xml:space="preserve">on sketchnoting. </w:t>
      </w:r>
      <w:r w:rsidR="00CD7915">
        <w:t>Please note: i</w:t>
      </w:r>
      <w:r>
        <w:t>t has no sound but explains how to sketchnote quite effectively</w:t>
      </w:r>
      <w:r w:rsidR="00CD7915">
        <w:t>.</w:t>
      </w:r>
    </w:p>
    <w:p w14:paraId="50438D63" w14:textId="47D92F2C" w:rsidR="00633F19" w:rsidRPr="00D63501" w:rsidRDefault="00BC4A54" w:rsidP="008517AD">
      <w:pPr>
        <w:spacing w:after="120"/>
      </w:pPr>
      <w:r>
        <w:t>Then:</w:t>
      </w:r>
    </w:p>
    <w:p w14:paraId="4A93FC6F" w14:textId="77777777" w:rsidR="00633F19" w:rsidRPr="00D63501" w:rsidRDefault="00633F19" w:rsidP="008517AD">
      <w:pPr>
        <w:pStyle w:val="ListParagraph"/>
        <w:numPr>
          <w:ilvl w:val="3"/>
          <w:numId w:val="8"/>
        </w:numPr>
        <w:spacing w:after="120"/>
        <w:ind w:left="567" w:hanging="283"/>
      </w:pPr>
      <w:r w:rsidRPr="00D63501">
        <w:t xml:space="preserve">Review the following from Unit 1: </w:t>
      </w:r>
    </w:p>
    <w:p w14:paraId="2A4816A0" w14:textId="048CFB24" w:rsidR="00633F19" w:rsidRPr="00D63501" w:rsidRDefault="00633F19" w:rsidP="008517AD">
      <w:pPr>
        <w:pStyle w:val="ListParagraph"/>
        <w:numPr>
          <w:ilvl w:val="0"/>
          <w:numId w:val="9"/>
        </w:numPr>
        <w:spacing w:after="120"/>
      </w:pPr>
      <w:r w:rsidRPr="00D63501">
        <w:t>the unit outcomes</w:t>
      </w:r>
      <w:r w:rsidR="0067099C">
        <w:t>;</w:t>
      </w:r>
    </w:p>
    <w:p w14:paraId="2A98CBF9" w14:textId="3359115B" w:rsidR="00633F19" w:rsidRPr="00D63501" w:rsidRDefault="00633F19" w:rsidP="008517AD">
      <w:pPr>
        <w:pStyle w:val="ListParagraph"/>
        <w:numPr>
          <w:ilvl w:val="0"/>
          <w:numId w:val="9"/>
        </w:numPr>
        <w:spacing w:after="120"/>
      </w:pPr>
      <w:r w:rsidRPr="00D63501">
        <w:t>the material presented in this unit</w:t>
      </w:r>
      <w:r w:rsidR="0067099C">
        <w:t>; and</w:t>
      </w:r>
      <w:r w:rsidRPr="00D63501">
        <w:t xml:space="preserve"> </w:t>
      </w:r>
    </w:p>
    <w:p w14:paraId="1F1CAB8F" w14:textId="1EBFF1BB" w:rsidR="00633F19" w:rsidRPr="00D63501" w:rsidRDefault="00633F19" w:rsidP="008517AD">
      <w:pPr>
        <w:pStyle w:val="ListParagraph"/>
        <w:numPr>
          <w:ilvl w:val="0"/>
          <w:numId w:val="9"/>
        </w:numPr>
        <w:spacing w:after="120"/>
      </w:pPr>
      <w:r w:rsidRPr="00D63501">
        <w:t>your notes in your learning journal</w:t>
      </w:r>
      <w:r w:rsidR="0067099C">
        <w:t>.</w:t>
      </w:r>
    </w:p>
    <w:p w14:paraId="33AECCD5" w14:textId="05F04DCB" w:rsidR="00633F19" w:rsidRPr="00D63501" w:rsidRDefault="00633F19" w:rsidP="008517AD">
      <w:pPr>
        <w:spacing w:after="120"/>
      </w:pPr>
      <w:r w:rsidRPr="00D63501">
        <w:lastRenderedPageBreak/>
        <w:t>As you go, use a notation system to mark the text as you reflect on the following</w:t>
      </w:r>
      <w:r w:rsidR="00217AC9" w:rsidRPr="00D63501">
        <w:t xml:space="preserve"> questions. For example, you could use the symbols</w:t>
      </w:r>
      <w:r w:rsidR="007B40D4">
        <w:t xml:space="preserve"> below</w:t>
      </w:r>
      <w:r w:rsidR="00217AC9" w:rsidRPr="00D63501">
        <w:t xml:space="preserve"> to mark the text:</w:t>
      </w:r>
    </w:p>
    <w:p w14:paraId="53F4D228" w14:textId="6EE519DE" w:rsidR="00633F19" w:rsidRPr="00D63501" w:rsidRDefault="00633F19" w:rsidP="008517AD">
      <w:pPr>
        <w:pStyle w:val="ListParagraph"/>
        <w:spacing w:after="120"/>
      </w:pPr>
      <w:r w:rsidRPr="00D63501">
        <w:rPr>
          <w:rFonts w:ascii="Bauhaus 93" w:hAnsi="Bauhaus 93"/>
          <w:sz w:val="32"/>
          <w:szCs w:val="32"/>
        </w:rPr>
        <w:t>*</w:t>
      </w:r>
      <w:r w:rsidR="001E3029">
        <w:t xml:space="preserve"> </w:t>
      </w:r>
      <w:r w:rsidRPr="00D63501">
        <w:t xml:space="preserve">What is a new concept that I have learnt? </w:t>
      </w:r>
    </w:p>
    <w:p w14:paraId="722F2D02" w14:textId="342AC039" w:rsidR="00633F19" w:rsidRPr="00D63501" w:rsidRDefault="00633F19" w:rsidP="008517AD">
      <w:pPr>
        <w:pStyle w:val="ListParagraph"/>
        <w:spacing w:after="120"/>
      </w:pPr>
      <w:r w:rsidRPr="00D63501">
        <w:rPr>
          <w:rFonts w:ascii="Bauhaus 93" w:hAnsi="Bauhaus 93"/>
        </w:rPr>
        <w:t>?</w:t>
      </w:r>
      <w:r w:rsidR="00586070">
        <w:t xml:space="preserve"> </w:t>
      </w:r>
      <w:r w:rsidRPr="00D63501">
        <w:t xml:space="preserve">What is something I still don’t fully understand or that I want to think more about or ask my learning community about? </w:t>
      </w:r>
    </w:p>
    <w:p w14:paraId="16DE95D2" w14:textId="638E8659" w:rsidR="00633F19" w:rsidRPr="00D63501" w:rsidRDefault="00633F19" w:rsidP="008517AD">
      <w:pPr>
        <w:pStyle w:val="ListParagraph"/>
        <w:spacing w:after="120"/>
      </w:pPr>
      <w:r w:rsidRPr="00D63501">
        <w:rPr>
          <w:rFonts w:ascii="Bauhaus 93" w:hAnsi="Bauhaus 93"/>
        </w:rPr>
        <w:t>!</w:t>
      </w:r>
      <w:r w:rsidR="00586070">
        <w:rPr>
          <w:rFonts w:ascii="Bauhaus 93" w:hAnsi="Bauhaus 93"/>
        </w:rPr>
        <w:t xml:space="preserve"> </w:t>
      </w:r>
      <w:r w:rsidRPr="00D63501">
        <w:t xml:space="preserve">What new ideas have I had for my teaching, industry or personal life? </w:t>
      </w:r>
    </w:p>
    <w:p w14:paraId="00949C41" w14:textId="43B9FCDC" w:rsidR="00633F19" w:rsidRPr="00D63501" w:rsidRDefault="00633F19" w:rsidP="008517AD">
      <w:pPr>
        <w:pStyle w:val="ListParagraph"/>
        <w:spacing w:after="120"/>
      </w:pPr>
      <w:r w:rsidRPr="00D63501">
        <w:rPr>
          <w:rFonts w:ascii="Bauhaus 93" w:hAnsi="Bauhaus 93"/>
        </w:rPr>
        <w:t>&gt;&gt;</w:t>
      </w:r>
      <w:r w:rsidRPr="00D63501">
        <w:t xml:space="preserve"> </w:t>
      </w:r>
      <w:r w:rsidR="00645366">
        <w:t>What a</w:t>
      </w:r>
      <w:r w:rsidRPr="00D63501">
        <w:t xml:space="preserve">ction </w:t>
      </w:r>
      <w:r w:rsidR="00645366">
        <w:t xml:space="preserve">could I </w:t>
      </w:r>
      <w:r w:rsidRPr="00D63501">
        <w:t>take</w:t>
      </w:r>
      <w:r w:rsidR="00645366">
        <w:t>?</w:t>
      </w:r>
    </w:p>
    <w:p w14:paraId="3B4F2461" w14:textId="430BF069" w:rsidR="00A53D84" w:rsidRDefault="00633F19" w:rsidP="008517AD">
      <w:pPr>
        <w:spacing w:after="120"/>
      </w:pPr>
      <w:r w:rsidRPr="00D63501">
        <w:t xml:space="preserve">Now go through the material again and </w:t>
      </w:r>
      <w:r w:rsidR="00787167">
        <w:t>start</w:t>
      </w:r>
      <w:r w:rsidRPr="00D63501">
        <w:t xml:space="preserve"> a clean page in your learning journal.</w:t>
      </w:r>
      <w:r w:rsidR="001E3029">
        <w:t xml:space="preserve"> </w:t>
      </w:r>
      <w:r w:rsidRPr="00D63501">
        <w:t>Aim to keep to</w:t>
      </w:r>
      <w:r w:rsidR="00A53D84">
        <w:t xml:space="preserve"> the</w:t>
      </w:r>
      <w:r w:rsidRPr="00D63501">
        <w:t xml:space="preserve"> one page for this </w:t>
      </w:r>
      <w:r w:rsidR="00857A00" w:rsidRPr="00D63501">
        <w:t>activity</w:t>
      </w:r>
      <w:r w:rsidR="00A53D84">
        <w:t>.</w:t>
      </w:r>
      <w:r w:rsidRPr="00D63501">
        <w:t xml:space="preserve"> (</w:t>
      </w:r>
      <w:r w:rsidR="00A53D84">
        <w:t>T</w:t>
      </w:r>
      <w:r w:rsidRPr="00D63501">
        <w:t>here is no reason to limit the length in your day-to-day use of this practice</w:t>
      </w:r>
      <w:r w:rsidR="00A53D84">
        <w:t>.</w:t>
      </w:r>
      <w:r w:rsidRPr="00D63501">
        <w:t>)</w:t>
      </w:r>
    </w:p>
    <w:p w14:paraId="54EBA7E6" w14:textId="45363904" w:rsidR="00633F19" w:rsidRPr="00D63501" w:rsidRDefault="00633F19" w:rsidP="008517AD">
      <w:pPr>
        <w:spacing w:after="120"/>
      </w:pPr>
      <w:r w:rsidRPr="00D63501">
        <w:t xml:space="preserve">Structure </w:t>
      </w:r>
      <w:r w:rsidR="00A53D84">
        <w:t>your journal entry</w:t>
      </w:r>
      <w:r w:rsidR="00A53D84" w:rsidRPr="00D63501">
        <w:t xml:space="preserve"> </w:t>
      </w:r>
      <w:r w:rsidR="00857A00" w:rsidRPr="00D63501">
        <w:t>in whatever way makes sense to you</w:t>
      </w:r>
      <w:r w:rsidRPr="00D63501">
        <w:t>.</w:t>
      </w:r>
      <w:r w:rsidR="001E3029">
        <w:t xml:space="preserve"> </w:t>
      </w:r>
      <w:r w:rsidRPr="00D63501">
        <w:t xml:space="preserve">You might list each </w:t>
      </w:r>
      <w:r w:rsidR="00857A00" w:rsidRPr="00D63501">
        <w:t>main idea</w:t>
      </w:r>
      <w:r w:rsidRPr="00D63501">
        <w:t xml:space="preserve"> and then nest some details, a question and idea under it. Or you may list concepts, questions, ideas and actions separately.</w:t>
      </w:r>
    </w:p>
    <w:p w14:paraId="41336568" w14:textId="690B5D86" w:rsidR="00633F19" w:rsidRPr="00D63501" w:rsidRDefault="00633F19" w:rsidP="008517AD">
      <w:pPr>
        <w:spacing w:after="120"/>
      </w:pPr>
      <w:r w:rsidRPr="00D63501">
        <w:t xml:space="preserve">Your journal </w:t>
      </w:r>
      <w:r w:rsidR="00821EFD">
        <w:t>might</w:t>
      </w:r>
      <w:r w:rsidR="00821EFD" w:rsidRPr="00D63501">
        <w:t xml:space="preserve"> </w:t>
      </w:r>
      <w:r w:rsidRPr="00D63501">
        <w:t xml:space="preserve">look something like this: </w:t>
      </w:r>
    </w:p>
    <w:tbl>
      <w:tblPr>
        <w:tblStyle w:val="TableGrid"/>
        <w:tblW w:w="0" w:type="auto"/>
        <w:tblLook w:val="04A0" w:firstRow="1" w:lastRow="0" w:firstColumn="1" w:lastColumn="0" w:noHBand="0" w:noVBand="1"/>
      </w:tblPr>
      <w:tblGrid>
        <w:gridCol w:w="9243"/>
      </w:tblGrid>
      <w:tr w:rsidR="00633F19" w:rsidRPr="00D63501" w14:paraId="64792E58" w14:textId="77777777" w:rsidTr="00BF2DB9">
        <w:tc>
          <w:tcPr>
            <w:tcW w:w="9243" w:type="dxa"/>
          </w:tcPr>
          <w:p w14:paraId="4D689ACE" w14:textId="77777777" w:rsidR="00633F19" w:rsidRPr="00101B39" w:rsidRDefault="00633F19" w:rsidP="008517AD">
            <w:pPr>
              <w:spacing w:after="120"/>
              <w:rPr>
                <w:rFonts w:ascii="Comic Sans MS" w:hAnsi="Comic Sans MS"/>
              </w:rPr>
            </w:pPr>
            <w:r w:rsidRPr="00101B39">
              <w:rPr>
                <w:rFonts w:ascii="Comic Sans MS" w:hAnsi="Comic Sans MS"/>
              </w:rPr>
              <w:t>Unit 1: What is reflection and how is it powerful?</w:t>
            </w:r>
          </w:p>
          <w:p w14:paraId="44035881" w14:textId="521D5FBB" w:rsidR="00531801" w:rsidRPr="00C23227" w:rsidRDefault="00531801" w:rsidP="008517AD">
            <w:pPr>
              <w:spacing w:after="120"/>
              <w:rPr>
                <w:rFonts w:ascii="Comic Sans MS" w:hAnsi="Comic Sans MS"/>
              </w:rPr>
            </w:pPr>
            <w:r w:rsidRPr="001739A4">
              <w:rPr>
                <w:rFonts w:ascii="Comic Sans MS" w:hAnsi="Comic Sans MS"/>
                <w:b/>
                <w:bCs/>
                <w:sz w:val="32"/>
                <w:szCs w:val="32"/>
              </w:rPr>
              <w:t>*</w:t>
            </w:r>
            <w:r w:rsidR="001E3029">
              <w:t xml:space="preserve"> </w:t>
            </w:r>
            <w:r w:rsidRPr="00C23227">
              <w:rPr>
                <w:rFonts w:ascii="Comic Sans MS" w:hAnsi="Comic Sans MS"/>
              </w:rPr>
              <w:t>Reflection is something that I already do but I never thought about it</w:t>
            </w:r>
          </w:p>
          <w:p w14:paraId="4F671551" w14:textId="095AC827" w:rsidR="00531801" w:rsidRPr="00C23227" w:rsidRDefault="00531801" w:rsidP="008517AD">
            <w:pPr>
              <w:pStyle w:val="ListParagraph"/>
              <w:numPr>
                <w:ilvl w:val="0"/>
                <w:numId w:val="10"/>
              </w:numPr>
              <w:spacing w:after="120"/>
              <w:rPr>
                <w:rFonts w:ascii="Comic Sans MS" w:hAnsi="Comic Sans MS"/>
              </w:rPr>
            </w:pPr>
            <w:r w:rsidRPr="00C23227">
              <w:rPr>
                <w:rFonts w:ascii="Comic Sans MS" w:hAnsi="Comic Sans MS"/>
              </w:rPr>
              <w:t>I think I tend to reflect early in the morning when I’m making tea before anyone else wakes up</w:t>
            </w:r>
            <w:r w:rsidR="00BA6091">
              <w:rPr>
                <w:rFonts w:ascii="Comic Sans MS" w:hAnsi="Comic Sans MS"/>
              </w:rPr>
              <w:t>.</w:t>
            </w:r>
          </w:p>
          <w:p w14:paraId="40A9B711" w14:textId="4BEE6ADD" w:rsidR="00531801" w:rsidRPr="00C23227" w:rsidRDefault="00531801" w:rsidP="008517AD">
            <w:pPr>
              <w:pStyle w:val="ListParagraph"/>
              <w:numPr>
                <w:ilvl w:val="0"/>
                <w:numId w:val="10"/>
              </w:numPr>
              <w:spacing w:after="120"/>
              <w:rPr>
                <w:rFonts w:ascii="Comic Sans MS" w:hAnsi="Comic Sans MS"/>
              </w:rPr>
            </w:pPr>
            <w:r w:rsidRPr="00C23227">
              <w:rPr>
                <w:rFonts w:ascii="Comic Sans MS" w:hAnsi="Comic Sans MS"/>
              </w:rPr>
              <w:t>I think I reflect on my goals and progress but I avoid exploring my feelings. I wonder why that is?</w:t>
            </w:r>
          </w:p>
          <w:p w14:paraId="49E0DD91" w14:textId="2463AF5E" w:rsidR="00531801" w:rsidRPr="00C23227" w:rsidRDefault="00BA6091" w:rsidP="008517AD">
            <w:pPr>
              <w:spacing w:after="120"/>
              <w:rPr>
                <w:rFonts w:ascii="Comic Sans MS" w:hAnsi="Comic Sans MS"/>
              </w:rPr>
            </w:pPr>
            <w:r w:rsidRPr="001739A4">
              <w:rPr>
                <w:rFonts w:ascii="Comic Sans MS" w:hAnsi="Comic Sans MS"/>
                <w:b/>
                <w:bCs/>
                <w:sz w:val="32"/>
                <w:szCs w:val="32"/>
              </w:rPr>
              <w:t>*</w:t>
            </w:r>
            <w:r w:rsidR="00586070">
              <w:rPr>
                <w:rFonts w:ascii="Comic Sans MS" w:hAnsi="Comic Sans MS"/>
              </w:rPr>
              <w:t xml:space="preserve"> </w:t>
            </w:r>
            <w:r w:rsidR="00531801" w:rsidRPr="00C23227">
              <w:rPr>
                <w:rFonts w:ascii="Comic Sans MS" w:hAnsi="Comic Sans MS"/>
              </w:rPr>
              <w:t xml:space="preserve">Growth mindset </w:t>
            </w:r>
          </w:p>
          <w:p w14:paraId="52A0EE13" w14:textId="40FBD60B" w:rsidR="00531801" w:rsidRPr="00C23227" w:rsidRDefault="00531801" w:rsidP="003137E5">
            <w:pPr>
              <w:pStyle w:val="ListParagraph"/>
              <w:numPr>
                <w:ilvl w:val="0"/>
                <w:numId w:val="19"/>
              </w:numPr>
              <w:spacing w:after="120"/>
              <w:rPr>
                <w:rFonts w:ascii="Comic Sans MS" w:hAnsi="Comic Sans MS"/>
              </w:rPr>
            </w:pPr>
            <w:r w:rsidRPr="00C23227">
              <w:rPr>
                <w:rFonts w:ascii="Comic Sans MS" w:hAnsi="Comic Sans MS"/>
              </w:rPr>
              <w:t>Intelligence is not fixed</w:t>
            </w:r>
            <w:r w:rsidR="00BA6091">
              <w:rPr>
                <w:rFonts w:ascii="Comic Sans MS" w:hAnsi="Comic Sans MS"/>
              </w:rPr>
              <w:t xml:space="preserve"> </w:t>
            </w:r>
            <w:r w:rsidRPr="00C23227">
              <w:rPr>
                <w:rFonts w:ascii="Comic Sans MS" w:hAnsi="Comic Sans MS"/>
              </w:rPr>
              <w:t>… you can develop it! I did not know this!</w:t>
            </w:r>
          </w:p>
          <w:p w14:paraId="02DA260C" w14:textId="1BB58DCB" w:rsidR="00531801" w:rsidRPr="00C23227" w:rsidRDefault="00531801" w:rsidP="003137E5">
            <w:pPr>
              <w:pStyle w:val="ListParagraph"/>
              <w:numPr>
                <w:ilvl w:val="0"/>
                <w:numId w:val="19"/>
              </w:numPr>
              <w:spacing w:after="120"/>
              <w:rPr>
                <w:rFonts w:ascii="Comic Sans MS" w:hAnsi="Comic Sans MS"/>
              </w:rPr>
            </w:pPr>
            <w:r w:rsidRPr="00C23227">
              <w:rPr>
                <w:rFonts w:ascii="Comic Sans MS" w:hAnsi="Comic Sans MS"/>
              </w:rPr>
              <w:t>If I could use this approach in my teaching, I might be able to help some of my students who struggle</w:t>
            </w:r>
            <w:r w:rsidR="00BA6091">
              <w:rPr>
                <w:rFonts w:ascii="Comic Sans MS" w:hAnsi="Comic Sans MS"/>
              </w:rPr>
              <w:t>.</w:t>
            </w:r>
            <w:r w:rsidRPr="00C23227">
              <w:rPr>
                <w:rFonts w:ascii="Comic Sans MS" w:hAnsi="Comic Sans MS"/>
              </w:rPr>
              <w:t xml:space="preserve"> </w:t>
            </w:r>
          </w:p>
          <w:p w14:paraId="05F2575B" w14:textId="4BFA9E43" w:rsidR="00531801" w:rsidRPr="00C23227" w:rsidRDefault="00531801" w:rsidP="008517AD">
            <w:pPr>
              <w:spacing w:after="120"/>
              <w:ind w:left="426" w:hanging="426"/>
              <w:rPr>
                <w:rFonts w:ascii="Comic Sans MS" w:hAnsi="Comic Sans MS"/>
              </w:rPr>
            </w:pPr>
            <w:r w:rsidRPr="00BA6091">
              <w:rPr>
                <w:rFonts w:ascii="Comic Sans MS" w:hAnsi="Comic Sans MS"/>
                <w:b/>
                <w:bCs/>
              </w:rPr>
              <w:t>!</w:t>
            </w:r>
            <w:r w:rsidR="001E3029">
              <w:rPr>
                <w:rFonts w:ascii="Comic Sans MS" w:hAnsi="Comic Sans MS"/>
              </w:rPr>
              <w:t xml:space="preserve">   </w:t>
            </w:r>
            <w:r w:rsidRPr="00C23227">
              <w:rPr>
                <w:rFonts w:ascii="Comic Sans MS" w:hAnsi="Comic Sans MS"/>
              </w:rPr>
              <w:t xml:space="preserve">I just realised that I’ve been feeling really good about using all the same material from the year before. </w:t>
            </w:r>
          </w:p>
          <w:p w14:paraId="1667D6D2" w14:textId="55E662B3" w:rsidR="00531801" w:rsidRPr="00C23227" w:rsidRDefault="00531801" w:rsidP="008517AD">
            <w:pPr>
              <w:spacing w:after="120"/>
              <w:ind w:left="426"/>
              <w:rPr>
                <w:rFonts w:ascii="Comic Sans MS" w:hAnsi="Comic Sans MS"/>
              </w:rPr>
            </w:pPr>
            <w:r w:rsidRPr="00C23227">
              <w:rPr>
                <w:rFonts w:ascii="Comic Sans MS" w:hAnsi="Comic Sans MS"/>
              </w:rPr>
              <w:t>I thought I was very ‘organised’. But I need to use that as a base and find new examples from industry</w:t>
            </w:r>
            <w:r w:rsidR="00BA6091">
              <w:rPr>
                <w:rFonts w:ascii="Comic Sans MS" w:hAnsi="Comic Sans MS"/>
              </w:rPr>
              <w:t xml:space="preserve"> </w:t>
            </w:r>
            <w:r w:rsidRPr="00C23227">
              <w:rPr>
                <w:rFonts w:ascii="Comic Sans MS" w:hAnsi="Comic Sans MS"/>
              </w:rPr>
              <w:t>…</w:t>
            </w:r>
            <w:r w:rsidR="0051002F">
              <w:rPr>
                <w:rFonts w:ascii="Comic Sans MS" w:hAnsi="Comic Sans MS"/>
              </w:rPr>
              <w:t xml:space="preserve"> </w:t>
            </w:r>
            <w:r w:rsidRPr="00C23227">
              <w:rPr>
                <w:rFonts w:ascii="Comic Sans MS" w:hAnsi="Comic Sans MS"/>
              </w:rPr>
              <w:t>and also look for things which specifically address the needs and interests of my individual students each year.</w:t>
            </w:r>
          </w:p>
          <w:p w14:paraId="28A8E785" w14:textId="4BC15AA7" w:rsidR="00531801" w:rsidRPr="00C23227" w:rsidRDefault="00531801" w:rsidP="008517AD">
            <w:pPr>
              <w:spacing w:after="120"/>
              <w:ind w:left="426" w:hanging="426"/>
              <w:rPr>
                <w:rFonts w:ascii="Comic Sans MS" w:hAnsi="Comic Sans MS"/>
              </w:rPr>
            </w:pPr>
            <w:r w:rsidRPr="00BA6091">
              <w:rPr>
                <w:rFonts w:ascii="Comic Sans MS" w:hAnsi="Comic Sans MS"/>
                <w:b/>
                <w:bCs/>
              </w:rPr>
              <w:t>!</w:t>
            </w:r>
            <w:r w:rsidR="001E3029" w:rsidRPr="00BA6091">
              <w:rPr>
                <w:rFonts w:ascii="Comic Sans MS" w:hAnsi="Comic Sans MS"/>
                <w:b/>
                <w:bCs/>
              </w:rPr>
              <w:t xml:space="preserve"> </w:t>
            </w:r>
            <w:r w:rsidR="00586070">
              <w:rPr>
                <w:rFonts w:ascii="Comic Sans MS" w:hAnsi="Comic Sans MS"/>
              </w:rPr>
              <w:t xml:space="preserve"> </w:t>
            </w:r>
            <w:r w:rsidRPr="00C23227">
              <w:rPr>
                <w:rFonts w:ascii="Comic Sans MS" w:hAnsi="Comic Sans MS"/>
              </w:rPr>
              <w:t>Interesting</w:t>
            </w:r>
            <w:r w:rsidR="00BA6091">
              <w:rPr>
                <w:rFonts w:ascii="Comic Sans MS" w:hAnsi="Comic Sans MS"/>
              </w:rPr>
              <w:t xml:space="preserve"> </w:t>
            </w:r>
            <w:r w:rsidRPr="00C23227">
              <w:rPr>
                <w:rFonts w:ascii="Comic Sans MS" w:hAnsi="Comic Sans MS"/>
              </w:rPr>
              <w:t xml:space="preserve">… Some people sketchnote on their device. </w:t>
            </w:r>
          </w:p>
          <w:p w14:paraId="72C699C1" w14:textId="77BA6502" w:rsidR="00531801" w:rsidRPr="00C23227" w:rsidRDefault="00BA6091" w:rsidP="00BA6091">
            <w:pPr>
              <w:spacing w:after="120"/>
              <w:rPr>
                <w:rFonts w:ascii="Comic Sans MS" w:hAnsi="Comic Sans MS"/>
              </w:rPr>
            </w:pPr>
            <w:r w:rsidRPr="001739A4">
              <w:rPr>
                <w:rFonts w:ascii="Comic Sans MS" w:hAnsi="Comic Sans MS"/>
                <w:b/>
                <w:bCs/>
              </w:rPr>
              <w:t>&gt;&gt;</w:t>
            </w:r>
            <w:r w:rsidR="001E3029">
              <w:rPr>
                <w:rFonts w:ascii="Comic Sans MS" w:hAnsi="Comic Sans MS"/>
              </w:rPr>
              <w:t xml:space="preserve"> </w:t>
            </w:r>
            <w:r w:rsidR="00531801" w:rsidRPr="00C23227">
              <w:rPr>
                <w:rFonts w:ascii="Comic Sans MS" w:hAnsi="Comic Sans MS"/>
              </w:rPr>
              <w:t>I want to read up on the internet about which programmes work well for this … or if there is a blog platform which has the capacity for you to do sketchnoting right there.</w:t>
            </w:r>
          </w:p>
          <w:p w14:paraId="4805630B" w14:textId="77777777" w:rsidR="00531801" w:rsidRPr="00C23227" w:rsidRDefault="00531801" w:rsidP="008517AD">
            <w:pPr>
              <w:spacing w:after="120"/>
              <w:ind w:left="426"/>
              <w:rPr>
                <w:rFonts w:ascii="Comic Sans MS" w:hAnsi="Comic Sans MS"/>
              </w:rPr>
            </w:pPr>
          </w:p>
          <w:p w14:paraId="11B5866C" w14:textId="6296156E" w:rsidR="00531801" w:rsidRPr="00C23227" w:rsidRDefault="00531801" w:rsidP="008517AD">
            <w:pPr>
              <w:spacing w:after="120"/>
              <w:rPr>
                <w:rFonts w:ascii="Comic Sans MS" w:hAnsi="Comic Sans MS"/>
              </w:rPr>
            </w:pPr>
            <w:r w:rsidRPr="001739A4">
              <w:rPr>
                <w:rFonts w:ascii="Comic Sans MS" w:hAnsi="Comic Sans MS"/>
                <w:b/>
                <w:bCs/>
              </w:rPr>
              <w:t>?</w:t>
            </w:r>
            <w:r w:rsidR="001E3029">
              <w:rPr>
                <w:rFonts w:ascii="Comic Sans MS" w:hAnsi="Comic Sans MS"/>
              </w:rPr>
              <w:t xml:space="preserve">  </w:t>
            </w:r>
            <w:r w:rsidRPr="00C23227">
              <w:rPr>
                <w:rFonts w:ascii="Comic Sans MS" w:hAnsi="Comic Sans MS"/>
              </w:rPr>
              <w:t>I don’t understand the description of how to use Word to journal</w:t>
            </w:r>
            <w:r w:rsidR="001739A4">
              <w:rPr>
                <w:rFonts w:ascii="Comic Sans MS" w:hAnsi="Comic Sans MS"/>
              </w:rPr>
              <w:t xml:space="preserve"> </w:t>
            </w:r>
            <w:r w:rsidRPr="00C23227">
              <w:rPr>
                <w:rFonts w:ascii="Comic Sans MS" w:hAnsi="Comic Sans MS"/>
              </w:rPr>
              <w:t xml:space="preserve">… </w:t>
            </w:r>
          </w:p>
          <w:p w14:paraId="53A10CE9" w14:textId="665A69F3" w:rsidR="00633F19" w:rsidRPr="00D63501" w:rsidRDefault="00531801" w:rsidP="002E7541">
            <w:pPr>
              <w:spacing w:after="120"/>
            </w:pPr>
            <w:r w:rsidRPr="001739A4">
              <w:rPr>
                <w:rFonts w:ascii="Comic Sans MS" w:hAnsi="Comic Sans MS"/>
                <w:b/>
                <w:bCs/>
              </w:rPr>
              <w:t>&gt;&gt;</w:t>
            </w:r>
            <w:r w:rsidR="001E3029">
              <w:rPr>
                <w:rFonts w:ascii="Comic Sans MS" w:hAnsi="Comic Sans MS"/>
              </w:rPr>
              <w:t xml:space="preserve"> </w:t>
            </w:r>
            <w:r w:rsidRPr="00C23227">
              <w:rPr>
                <w:rFonts w:ascii="Comic Sans MS" w:hAnsi="Comic Sans MS"/>
              </w:rPr>
              <w:t>I’ll see if technical support at my college can show me.</w:t>
            </w:r>
          </w:p>
        </w:tc>
      </w:tr>
    </w:tbl>
    <w:p w14:paraId="5EB64FF8" w14:textId="77777777" w:rsidR="00E5741F" w:rsidRDefault="00E5741F" w:rsidP="00E5741F">
      <w:pPr>
        <w:spacing w:after="120"/>
        <w:ind w:left="360"/>
      </w:pPr>
    </w:p>
    <w:p w14:paraId="0CB44423" w14:textId="11CC1E62" w:rsidR="00FA3488" w:rsidRDefault="00633F19" w:rsidP="00B178EE">
      <w:pPr>
        <w:pStyle w:val="ListParagraph"/>
        <w:numPr>
          <w:ilvl w:val="0"/>
          <w:numId w:val="8"/>
        </w:numPr>
        <w:spacing w:after="120"/>
      </w:pPr>
      <w:r w:rsidRPr="00D63501">
        <w:t xml:space="preserve">Now for the creative part. Take a blank sheet of paper and </w:t>
      </w:r>
      <w:r w:rsidR="00BF2DB9" w:rsidRPr="00D63501">
        <w:t xml:space="preserve">create a </w:t>
      </w:r>
      <w:r w:rsidRPr="00D63501">
        <w:t>sketchnote</w:t>
      </w:r>
      <w:r w:rsidR="000827E4">
        <w:t>,</w:t>
      </w:r>
      <w:r w:rsidRPr="00D63501">
        <w:t xml:space="preserve"> </w:t>
      </w:r>
      <w:r w:rsidR="00BF2DB9" w:rsidRPr="00D63501">
        <w:t xml:space="preserve">based on </w:t>
      </w:r>
      <w:r w:rsidRPr="00D63501">
        <w:t>your journal</w:t>
      </w:r>
      <w:r w:rsidR="000827E4">
        <w:t xml:space="preserve"> entry,</w:t>
      </w:r>
      <w:r w:rsidRPr="00D63501">
        <w:t xml:space="preserve"> using the sketchnote ideas in this unit. </w:t>
      </w:r>
      <w:r w:rsidR="00BF2DB9" w:rsidRPr="00D63501">
        <w:t xml:space="preserve">You can use the mind map in Figure </w:t>
      </w:r>
      <w:r w:rsidR="00264676" w:rsidRPr="00D63501">
        <w:t>7</w:t>
      </w:r>
      <w:r w:rsidR="00BF2DB9" w:rsidRPr="00D63501">
        <w:t xml:space="preserve"> as a </w:t>
      </w:r>
      <w:r w:rsidR="00BF2DB9" w:rsidRPr="00D63501">
        <w:lastRenderedPageBreak/>
        <w:t xml:space="preserve">starting point if you wish. </w:t>
      </w:r>
      <w:r w:rsidRPr="00D63501">
        <w:t xml:space="preserve">You can also google </w:t>
      </w:r>
      <w:r w:rsidR="000827E4">
        <w:t>‘</w:t>
      </w:r>
      <w:r w:rsidRPr="00D63501">
        <w:t>sketchnote images</w:t>
      </w:r>
      <w:r w:rsidR="000827E4">
        <w:t>’</w:t>
      </w:r>
      <w:r w:rsidRPr="00D63501">
        <w:t xml:space="preserve"> on the internet to see more examples </w:t>
      </w:r>
      <w:r w:rsidR="004719EE">
        <w:t>that</w:t>
      </w:r>
      <w:r w:rsidR="004719EE" w:rsidRPr="00D63501">
        <w:t xml:space="preserve"> </w:t>
      </w:r>
      <w:r w:rsidRPr="00D63501">
        <w:t>might give you more ideas.</w:t>
      </w:r>
      <w:r w:rsidR="001E3029">
        <w:t xml:space="preserve"> </w:t>
      </w:r>
    </w:p>
    <w:p w14:paraId="3E364331" w14:textId="50EF341E" w:rsidR="00FA3488" w:rsidRDefault="00633F19" w:rsidP="008517AD">
      <w:pPr>
        <w:pStyle w:val="ListParagraph"/>
        <w:numPr>
          <w:ilvl w:val="0"/>
          <w:numId w:val="8"/>
        </w:numPr>
        <w:spacing w:after="120"/>
      </w:pPr>
      <w:r w:rsidRPr="00D63501">
        <w:t>Use this creative activity to reflect further on the material in this unit. Pay attention to feelings you have as you add colour and shapes.</w:t>
      </w:r>
      <w:r w:rsidR="001E3029">
        <w:t xml:space="preserve"> </w:t>
      </w:r>
      <w:r w:rsidRPr="00D63501">
        <w:t>These may indicate thoughts that could be valuable to uncover.</w:t>
      </w:r>
      <w:r w:rsidR="001E3029">
        <w:t xml:space="preserve"> </w:t>
      </w:r>
      <w:r w:rsidRPr="00D63501">
        <w:t>Do you feel excited, bored, overwhelmed, inspired, threatened? Include these feelings in your sketchnote if you feel comfortable with that. Send an image of your sketchnote to your learning community for this course.</w:t>
      </w:r>
    </w:p>
    <w:p w14:paraId="392397D2" w14:textId="371C1A9C" w:rsidR="00633F19" w:rsidRPr="00D63501" w:rsidRDefault="00633F19" w:rsidP="008517AD">
      <w:pPr>
        <w:pStyle w:val="ListParagraph"/>
        <w:numPr>
          <w:ilvl w:val="0"/>
          <w:numId w:val="8"/>
        </w:numPr>
        <w:spacing w:after="120"/>
      </w:pPr>
      <w:r w:rsidRPr="00D63501">
        <w:t>When you receive the images from your peers, look at them carefully and compare them with yours.</w:t>
      </w:r>
      <w:r w:rsidR="001E3029">
        <w:t xml:space="preserve"> </w:t>
      </w:r>
      <w:r w:rsidRPr="00D63501">
        <w:t>Are there any new ideas you would like to incorporate in the way you document reflection? If you send feedback to your peers on their work</w:t>
      </w:r>
      <w:r w:rsidR="0033453E">
        <w:t>,</w:t>
      </w:r>
      <w:r w:rsidRPr="00D63501">
        <w:t xml:space="preserve"> make sure it is positive: a creative activity like this can feel unfamiliar and a bit threatening to many people.</w:t>
      </w:r>
    </w:p>
    <w:p w14:paraId="5F49767D" w14:textId="77777777" w:rsidR="00430CC0" w:rsidRDefault="00430CC0" w:rsidP="007A23BB">
      <w:pPr>
        <w:pStyle w:val="Comment-14pointArial"/>
      </w:pPr>
      <w:bookmarkStart w:id="70" w:name="_heading=h.3j2qqm3" w:colFirst="0" w:colLast="0"/>
      <w:bookmarkStart w:id="71" w:name="_Toc48031354"/>
      <w:bookmarkEnd w:id="70"/>
    </w:p>
    <w:p w14:paraId="508B47D5" w14:textId="0D10F9BD" w:rsidR="00217AC9" w:rsidRPr="006D710F" w:rsidRDefault="00633F19" w:rsidP="007A23BB">
      <w:pPr>
        <w:pStyle w:val="Comment-14pointArial"/>
      </w:pPr>
      <w:r w:rsidRPr="006D710F">
        <w:t>Discussion of the activity</w:t>
      </w:r>
      <w:bookmarkEnd w:id="71"/>
    </w:p>
    <w:p w14:paraId="0776DB4F" w14:textId="42980A38" w:rsidR="00215747" w:rsidRPr="00D63501" w:rsidRDefault="00857A00" w:rsidP="008517AD">
      <w:pPr>
        <w:spacing w:before="240" w:after="120"/>
      </w:pPr>
      <w:r w:rsidRPr="00D63501">
        <w:t>In this activity you have reviewed the unit using different approaches</w:t>
      </w:r>
      <w:r w:rsidR="0023723B" w:rsidRPr="00D63501">
        <w:t>. First, you scanned</w:t>
      </w:r>
      <w:r w:rsidRPr="00D63501">
        <w:t xml:space="preserve"> through the </w:t>
      </w:r>
      <w:r w:rsidR="0023723B" w:rsidRPr="00D63501">
        <w:t>unit and your notes</w:t>
      </w:r>
      <w:r w:rsidR="000230D9">
        <w:t>,</w:t>
      </w:r>
      <w:r w:rsidR="0023723B" w:rsidRPr="00D63501">
        <w:t xml:space="preserve"> using whatever review approach you usually use.</w:t>
      </w:r>
      <w:r w:rsidRPr="00D63501">
        <w:t xml:space="preserve"> </w:t>
      </w:r>
      <w:r w:rsidR="0023723B" w:rsidRPr="00D63501">
        <w:t>Second, you made</w:t>
      </w:r>
      <w:r w:rsidRPr="00D63501">
        <w:t xml:space="preserve"> a</w:t>
      </w:r>
      <w:r w:rsidR="0023723B" w:rsidRPr="00D63501">
        <w:t xml:space="preserve"> sketchnote of your learning. </w:t>
      </w:r>
      <w:r w:rsidR="004121B6">
        <w:t>Third</w:t>
      </w:r>
      <w:r w:rsidR="0023723B" w:rsidRPr="00D63501">
        <w:t>, you reviewed the sketchnote</w:t>
      </w:r>
      <w:r w:rsidR="004121B6">
        <w:t>s</w:t>
      </w:r>
      <w:r w:rsidR="0023723B" w:rsidRPr="00D63501">
        <w:t xml:space="preserve"> of your peers</w:t>
      </w:r>
      <w:r w:rsidR="000230D9">
        <w:t xml:space="preserve"> and</w:t>
      </w:r>
      <w:r w:rsidR="0023723B" w:rsidRPr="00D63501">
        <w:t xml:space="preserve"> incorporated new ideas from these into your own.</w:t>
      </w:r>
      <w:r w:rsidR="001E3029">
        <w:t xml:space="preserve"> </w:t>
      </w:r>
      <w:r w:rsidR="0023723B" w:rsidRPr="00D63501">
        <w:t>In this process you have related new knowledge to your existing (prior) knowledge. You have also used the notes you have made</w:t>
      </w:r>
      <w:r w:rsidR="009C2C83">
        <w:t>,</w:t>
      </w:r>
      <w:r w:rsidR="0023723B" w:rsidRPr="00D63501">
        <w:t xml:space="preserve"> which included </w:t>
      </w:r>
      <w:r w:rsidR="009C2C83">
        <w:t xml:space="preserve">your </w:t>
      </w:r>
      <w:r w:rsidR="0023723B" w:rsidRPr="00D63501">
        <w:t xml:space="preserve">ideas and reflections as a source of knowledge, in addition to what was provided in the unit. </w:t>
      </w:r>
    </w:p>
    <w:p w14:paraId="779E215B" w14:textId="4457E2DA" w:rsidR="00215747" w:rsidRPr="00D63501" w:rsidRDefault="0023723B" w:rsidP="008517AD">
      <w:pPr>
        <w:spacing w:before="240" w:after="120"/>
      </w:pPr>
      <w:r w:rsidRPr="00D63501">
        <w:t>As you worked with the ideas in this unit in these different ways, you will have had new realisations and insights</w:t>
      </w:r>
      <w:r w:rsidR="00F3109A">
        <w:t xml:space="preserve"> that</w:t>
      </w:r>
      <w:r w:rsidRPr="00D63501">
        <w:t xml:space="preserve"> didn’t occur to you when you first read the unit. </w:t>
      </w:r>
      <w:r w:rsidR="00E64BE9" w:rsidRPr="00D63501">
        <w:t xml:space="preserve">You may have become </w:t>
      </w:r>
      <w:r w:rsidR="00F3109A">
        <w:t xml:space="preserve">newly </w:t>
      </w:r>
      <w:r w:rsidR="00E64BE9" w:rsidRPr="00D63501">
        <w:t xml:space="preserve">aware </w:t>
      </w:r>
      <w:r w:rsidR="00E87149">
        <w:t>that you reflect</w:t>
      </w:r>
      <w:r w:rsidR="00E87149" w:rsidRPr="00D63501">
        <w:t xml:space="preserve"> </w:t>
      </w:r>
      <w:r w:rsidR="00E64BE9" w:rsidRPr="00D63501">
        <w:t>in</w:t>
      </w:r>
      <w:r w:rsidR="00F3109A">
        <w:t xml:space="preserve"> your</w:t>
      </w:r>
      <w:r w:rsidR="00E64BE9" w:rsidRPr="00D63501">
        <w:t xml:space="preserve"> daily life or in your work context. You may have </w:t>
      </w:r>
      <w:r w:rsidR="00F3109A">
        <w:t>discovered</w:t>
      </w:r>
      <w:r w:rsidR="00F3109A" w:rsidRPr="00D63501">
        <w:t xml:space="preserve"> </w:t>
      </w:r>
      <w:r w:rsidR="00E64BE9" w:rsidRPr="00D63501">
        <w:t xml:space="preserve">ways that reflection can be useful. You may </w:t>
      </w:r>
      <w:r w:rsidR="00CB1E1B">
        <w:t xml:space="preserve">also </w:t>
      </w:r>
      <w:r w:rsidR="00E64BE9" w:rsidRPr="00D63501">
        <w:t xml:space="preserve">have discovered that you had a particular attitude </w:t>
      </w:r>
      <w:r w:rsidR="00CB1E1B">
        <w:t>to</w:t>
      </w:r>
      <w:r w:rsidR="00CB1E1B" w:rsidRPr="00D63501">
        <w:t xml:space="preserve"> </w:t>
      </w:r>
      <w:r w:rsidR="00E64BE9" w:rsidRPr="00D63501">
        <w:t>reflection and that this has changed in some way. You may have had ideas about how you could use reflection to improve your teaching</w:t>
      </w:r>
      <w:r w:rsidR="00C84A08">
        <w:t>, o</w:t>
      </w:r>
      <w:r w:rsidR="00E64BE9" w:rsidRPr="00D63501">
        <w:t xml:space="preserve">r how you could use reflection </w:t>
      </w:r>
      <w:r w:rsidR="00E64BE9" w:rsidRPr="00C84A08">
        <w:rPr>
          <w:iCs/>
        </w:rPr>
        <w:t>with</w:t>
      </w:r>
      <w:r w:rsidR="00E64BE9" w:rsidRPr="00D63501">
        <w:t xml:space="preserve"> your students to enhance your </w:t>
      </w:r>
      <w:r w:rsidR="00CC44E0">
        <w:t xml:space="preserve">and their </w:t>
      </w:r>
      <w:r w:rsidR="00E64BE9" w:rsidRPr="00D63501">
        <w:t xml:space="preserve">learning. </w:t>
      </w:r>
    </w:p>
    <w:p w14:paraId="1C7CA756" w14:textId="18B20AE1" w:rsidR="00215747" w:rsidRPr="00D63501" w:rsidRDefault="00E64BE9" w:rsidP="008517AD">
      <w:pPr>
        <w:spacing w:before="240" w:after="120"/>
      </w:pPr>
      <w:r w:rsidRPr="00D63501">
        <w:t>Can you identify where</w:t>
      </w:r>
      <w:r w:rsidR="00CC44E0">
        <w:t xml:space="preserve"> </w:t>
      </w:r>
      <w:r w:rsidRPr="00D63501">
        <w:t>you found yourself understanding something in a new way</w:t>
      </w:r>
      <w:r w:rsidR="00CD02A4">
        <w:t>,</w:t>
      </w:r>
      <w:r w:rsidRPr="00D63501">
        <w:t xml:space="preserve"> or having an idea about how </w:t>
      </w:r>
      <w:r w:rsidR="00CD02A4">
        <w:t>something</w:t>
      </w:r>
      <w:r w:rsidR="00CD02A4" w:rsidRPr="00D63501">
        <w:t xml:space="preserve"> </w:t>
      </w:r>
      <w:r w:rsidRPr="00D63501">
        <w:t xml:space="preserve">could be useful? </w:t>
      </w:r>
      <w:r w:rsidR="00215747" w:rsidRPr="00D63501">
        <w:t>Did you find that the creative aspects of this activity – for example, where you experimented with colour</w:t>
      </w:r>
      <w:r w:rsidR="00C83D55">
        <w:t>,</w:t>
      </w:r>
      <w:r w:rsidR="00215747" w:rsidRPr="00D63501">
        <w:t xml:space="preserve"> shape and design – allowed you to ‘dig more deeply’ than usual? Some people have found that it can take several months of practice with new ideas like sketchnoting before they become enjoyable and meaningful.</w:t>
      </w:r>
      <w:r w:rsidR="00CC27FF" w:rsidRPr="00D63501">
        <w:t xml:space="preserve"> How did you experience looking at your peers’ sketchnotes? Did you find it exciting or interesting to see </w:t>
      </w:r>
      <w:r w:rsidR="00D40882">
        <w:t xml:space="preserve">how </w:t>
      </w:r>
      <w:r w:rsidR="00CC27FF" w:rsidRPr="00D63501">
        <w:t xml:space="preserve">people represented their ideas, and the </w:t>
      </w:r>
      <w:r w:rsidR="00D40882">
        <w:t>varied</w:t>
      </w:r>
      <w:r w:rsidR="00D40882" w:rsidRPr="00D63501">
        <w:t xml:space="preserve"> </w:t>
      </w:r>
      <w:r w:rsidR="00CC27FF" w:rsidRPr="00D63501">
        <w:t>learnings that emerged for different people from the same text?</w:t>
      </w:r>
    </w:p>
    <w:p w14:paraId="74BEDB8A" w14:textId="30A3A668" w:rsidR="0085441D" w:rsidRPr="00D63501" w:rsidRDefault="00215747" w:rsidP="008517AD">
      <w:pPr>
        <w:spacing w:before="240" w:after="120"/>
      </w:pPr>
      <w:r w:rsidRPr="00D63501">
        <w:t>You have completed Unit 1. The next unit</w:t>
      </w:r>
      <w:r w:rsidR="00633F19" w:rsidRPr="00D63501">
        <w:t xml:space="preserve"> </w:t>
      </w:r>
      <w:r w:rsidRPr="00D63501">
        <w:t>explores models for</w:t>
      </w:r>
      <w:r w:rsidR="00633F19" w:rsidRPr="00D63501">
        <w:t xml:space="preserve"> reflection</w:t>
      </w:r>
      <w:r w:rsidRPr="00D63501">
        <w:t xml:space="preserve"> </w:t>
      </w:r>
      <w:r w:rsidR="00CD02A4">
        <w:t>that</w:t>
      </w:r>
      <w:r w:rsidR="00CD02A4" w:rsidRPr="00D63501">
        <w:t xml:space="preserve"> </w:t>
      </w:r>
      <w:r w:rsidR="00CD02A4">
        <w:t>may</w:t>
      </w:r>
      <w:r w:rsidR="00CD02A4" w:rsidRPr="00D63501">
        <w:t xml:space="preserve"> </w:t>
      </w:r>
      <w:r w:rsidRPr="00D63501">
        <w:t>be useful to you in your teaching</w:t>
      </w:r>
      <w:r w:rsidR="00633F19" w:rsidRPr="00D63501">
        <w:t>.</w:t>
      </w:r>
    </w:p>
    <w:p w14:paraId="4019CB86" w14:textId="7472D769" w:rsidR="00C534E1" w:rsidRPr="00D63501" w:rsidRDefault="00C534E1">
      <w:r w:rsidRPr="00D63501">
        <w:br w:type="page"/>
      </w:r>
    </w:p>
    <w:p w14:paraId="2A3B44E4" w14:textId="34E415E4" w:rsidR="00C534E1" w:rsidRPr="00D63501" w:rsidRDefault="00C534E1" w:rsidP="00F75D56">
      <w:pPr>
        <w:pStyle w:val="Heading1"/>
        <w:rPr>
          <w:rFonts w:eastAsiaTheme="minorHAnsi"/>
          <w:lang w:eastAsia="en-US"/>
        </w:rPr>
      </w:pPr>
      <w:bookmarkStart w:id="72" w:name="_Toc48031355"/>
      <w:bookmarkStart w:id="73" w:name="_Toc59633074"/>
      <w:r w:rsidRPr="00D63501">
        <w:rPr>
          <w:rFonts w:eastAsiaTheme="minorHAnsi"/>
          <w:lang w:eastAsia="en-US"/>
        </w:rPr>
        <w:lastRenderedPageBreak/>
        <w:t>Unit 2:</w:t>
      </w:r>
      <w:r w:rsidR="001E3029">
        <w:rPr>
          <w:rFonts w:eastAsiaTheme="minorHAnsi"/>
          <w:lang w:eastAsia="en-US"/>
        </w:rPr>
        <w:t xml:space="preserve"> </w:t>
      </w:r>
      <w:r w:rsidRPr="00D63501">
        <w:rPr>
          <w:rFonts w:eastAsiaTheme="minorHAnsi"/>
          <w:lang w:eastAsia="en-US"/>
        </w:rPr>
        <w:t>Models and tools that harness the power of reflection</w:t>
      </w:r>
      <w:bookmarkEnd w:id="72"/>
      <w:bookmarkEnd w:id="73"/>
    </w:p>
    <w:p w14:paraId="19C07E9E" w14:textId="77777777" w:rsidR="00C534E1" w:rsidRPr="00D63501" w:rsidRDefault="00C534E1" w:rsidP="00F75D56">
      <w:pPr>
        <w:pStyle w:val="Heading2"/>
        <w:rPr>
          <w:lang w:eastAsia="en-US"/>
        </w:rPr>
      </w:pPr>
      <w:bookmarkStart w:id="74" w:name="_Toc48031356"/>
      <w:bookmarkStart w:id="75" w:name="_Toc59633075"/>
      <w:r w:rsidRPr="00D63501">
        <w:rPr>
          <w:lang w:eastAsia="en-US"/>
        </w:rPr>
        <w:t>Introduction</w:t>
      </w:r>
      <w:bookmarkEnd w:id="74"/>
      <w:bookmarkEnd w:id="75"/>
    </w:p>
    <w:p w14:paraId="08C631BE" w14:textId="4331531D"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In Unit 1 you learnt about reflection as a process </w:t>
      </w:r>
      <w:r w:rsidR="00FC013D">
        <w:rPr>
          <w:rFonts w:eastAsiaTheme="minorHAnsi" w:cstheme="minorBidi"/>
          <w:lang w:eastAsia="en-US"/>
        </w:rPr>
        <w:t>that</w:t>
      </w:r>
      <w:r w:rsidR="00FC013D" w:rsidRPr="00D63501">
        <w:rPr>
          <w:rFonts w:eastAsiaTheme="minorHAnsi" w:cstheme="minorBidi"/>
          <w:lang w:eastAsia="en-US"/>
        </w:rPr>
        <w:t xml:space="preserve"> </w:t>
      </w:r>
      <w:r w:rsidRPr="00D63501">
        <w:rPr>
          <w:rFonts w:eastAsiaTheme="minorHAnsi" w:cstheme="minorBidi"/>
          <w:lang w:eastAsia="en-US"/>
        </w:rPr>
        <w:t xml:space="preserve">enables us to learn from our experiences, whether in our personal or professional lives. After we complete our formal studies, we continue to learn and develop </w:t>
      </w:r>
      <w:r w:rsidR="00A91F2A">
        <w:rPr>
          <w:rFonts w:eastAsiaTheme="minorHAnsi" w:cstheme="minorBidi"/>
          <w:lang w:eastAsia="en-US"/>
        </w:rPr>
        <w:t>in</w:t>
      </w:r>
      <w:r w:rsidR="00A91F2A" w:rsidRPr="00D63501">
        <w:rPr>
          <w:rFonts w:eastAsiaTheme="minorHAnsi" w:cstheme="minorBidi"/>
          <w:lang w:eastAsia="en-US"/>
        </w:rPr>
        <w:t xml:space="preserve"> </w:t>
      </w:r>
      <w:r w:rsidRPr="00D63501">
        <w:rPr>
          <w:rFonts w:eastAsiaTheme="minorHAnsi" w:cstheme="minorBidi"/>
          <w:lang w:eastAsia="en-US"/>
        </w:rPr>
        <w:t>our careers and lives, but most of this learning will be directed by ourselves.</w:t>
      </w:r>
      <w:r w:rsidR="00586070">
        <w:rPr>
          <w:rFonts w:eastAsiaTheme="minorHAnsi" w:cstheme="minorBidi"/>
          <w:lang w:eastAsia="en-US"/>
        </w:rPr>
        <w:t xml:space="preserve"> </w:t>
      </w:r>
      <w:r w:rsidRPr="00D63501">
        <w:rPr>
          <w:rFonts w:eastAsiaTheme="minorHAnsi" w:cstheme="minorBidi"/>
          <w:lang w:eastAsia="en-US"/>
        </w:rPr>
        <w:t xml:space="preserve">If we don’t reflect, we are likely to repeat the same mistakes, or do things the same way </w:t>
      </w:r>
      <w:r w:rsidR="00BD18F2">
        <w:rPr>
          <w:rFonts w:eastAsiaTheme="minorHAnsi" w:cstheme="minorBidi"/>
          <w:lang w:eastAsia="en-US"/>
        </w:rPr>
        <w:t>time</w:t>
      </w:r>
      <w:r w:rsidR="00BD18F2" w:rsidRPr="00D63501">
        <w:rPr>
          <w:rFonts w:eastAsiaTheme="minorHAnsi" w:cstheme="minorBidi"/>
          <w:lang w:eastAsia="en-US"/>
        </w:rPr>
        <w:t xml:space="preserve"> </w:t>
      </w:r>
      <w:r w:rsidRPr="00D63501">
        <w:rPr>
          <w:rFonts w:eastAsiaTheme="minorHAnsi" w:cstheme="minorBidi"/>
          <w:lang w:eastAsia="en-US"/>
        </w:rPr>
        <w:t xml:space="preserve">after </w:t>
      </w:r>
      <w:r w:rsidR="00BD18F2">
        <w:rPr>
          <w:rFonts w:eastAsiaTheme="minorHAnsi" w:cstheme="minorBidi"/>
          <w:lang w:eastAsia="en-US"/>
        </w:rPr>
        <w:t>time</w:t>
      </w:r>
      <w:r w:rsidRPr="00D63501">
        <w:rPr>
          <w:rFonts w:eastAsiaTheme="minorHAnsi" w:cstheme="minorBidi"/>
          <w:lang w:eastAsia="en-US"/>
        </w:rPr>
        <w:t>, without taking advantage of opportunities to gather new knowledge and skills from the experiences we have along the way.</w:t>
      </w:r>
      <w:r w:rsidR="001E3029">
        <w:rPr>
          <w:rFonts w:eastAsiaTheme="minorHAnsi" w:cstheme="minorBidi"/>
          <w:lang w:eastAsia="en-US"/>
        </w:rPr>
        <w:t xml:space="preserve"> </w:t>
      </w:r>
    </w:p>
    <w:p w14:paraId="366EFE4C" w14:textId="1C56EFBD"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Reflection helps us to become more conscious, or aware, of what we are doing that is working and is not working. This awareness is extremely helpful to us as educators because </w:t>
      </w:r>
      <w:r w:rsidR="0089390D">
        <w:rPr>
          <w:rFonts w:eastAsiaTheme="minorHAnsi" w:cstheme="minorBidi"/>
          <w:lang w:eastAsia="en-US"/>
        </w:rPr>
        <w:t xml:space="preserve">it helps us </w:t>
      </w:r>
      <w:r w:rsidRPr="00D63501">
        <w:rPr>
          <w:rFonts w:eastAsiaTheme="minorHAnsi" w:cstheme="minorBidi"/>
          <w:lang w:eastAsia="en-US"/>
        </w:rPr>
        <w:t>to pass on our lifelong learning to students</w:t>
      </w:r>
      <w:r w:rsidR="0089390D">
        <w:rPr>
          <w:rFonts w:eastAsiaTheme="minorHAnsi" w:cstheme="minorBidi"/>
          <w:lang w:eastAsia="en-US"/>
        </w:rPr>
        <w:t xml:space="preserve"> in way</w:t>
      </w:r>
      <w:r w:rsidR="00EE54BB">
        <w:rPr>
          <w:rFonts w:eastAsiaTheme="minorHAnsi" w:cstheme="minorBidi"/>
          <w:lang w:eastAsia="en-US"/>
        </w:rPr>
        <w:t>s</w:t>
      </w:r>
      <w:r w:rsidR="0089390D">
        <w:rPr>
          <w:rFonts w:eastAsiaTheme="minorHAnsi" w:cstheme="minorBidi"/>
          <w:lang w:eastAsia="en-US"/>
        </w:rPr>
        <w:t xml:space="preserve"> that will benefit them</w:t>
      </w:r>
      <w:r w:rsidRPr="00D63501">
        <w:rPr>
          <w:rFonts w:eastAsiaTheme="minorHAnsi" w:cstheme="minorBidi"/>
          <w:lang w:eastAsia="en-US"/>
        </w:rPr>
        <w:t xml:space="preserve">. If our knowledge is tacit – we </w:t>
      </w:r>
      <w:r w:rsidR="0089390D">
        <w:rPr>
          <w:rFonts w:eastAsiaTheme="minorHAnsi" w:cstheme="minorBidi"/>
          <w:lang w:eastAsia="en-US"/>
        </w:rPr>
        <w:t xml:space="preserve">do something automatically or </w:t>
      </w:r>
      <w:r w:rsidRPr="00D63501">
        <w:rPr>
          <w:rFonts w:eastAsiaTheme="minorHAnsi" w:cstheme="minorBidi"/>
          <w:lang w:eastAsia="en-US"/>
        </w:rPr>
        <w:t xml:space="preserve">just ‘feel’ </w:t>
      </w:r>
      <w:r w:rsidR="00897F60">
        <w:rPr>
          <w:rFonts w:eastAsiaTheme="minorHAnsi" w:cstheme="minorBidi"/>
          <w:lang w:eastAsia="en-US"/>
        </w:rPr>
        <w:t xml:space="preserve">what </w:t>
      </w:r>
      <w:r w:rsidRPr="00D63501">
        <w:rPr>
          <w:rFonts w:eastAsiaTheme="minorHAnsi" w:cstheme="minorBidi"/>
          <w:lang w:eastAsia="en-US"/>
        </w:rPr>
        <w:t>the right thing</w:t>
      </w:r>
      <w:r w:rsidR="00897F60">
        <w:rPr>
          <w:rFonts w:eastAsiaTheme="minorHAnsi" w:cstheme="minorBidi"/>
          <w:lang w:eastAsia="en-US"/>
        </w:rPr>
        <w:t xml:space="preserve"> is</w:t>
      </w:r>
      <w:r w:rsidRPr="00D63501">
        <w:rPr>
          <w:rFonts w:eastAsiaTheme="minorHAnsi" w:cstheme="minorBidi"/>
          <w:lang w:eastAsia="en-US"/>
        </w:rPr>
        <w:t xml:space="preserve"> to do in a situation</w:t>
      </w:r>
      <w:r w:rsidR="00BD00FC">
        <w:rPr>
          <w:rFonts w:eastAsiaTheme="minorHAnsi" w:cstheme="minorBidi"/>
          <w:lang w:eastAsia="en-US"/>
        </w:rPr>
        <w:t>,</w:t>
      </w:r>
      <w:r w:rsidRPr="00D63501">
        <w:rPr>
          <w:rFonts w:eastAsiaTheme="minorHAnsi" w:cstheme="minorBidi"/>
          <w:lang w:eastAsia="en-US"/>
        </w:rPr>
        <w:t xml:space="preserve"> without being able to explain why it should be done that way – it </w:t>
      </w:r>
      <w:r w:rsidR="00D8518F">
        <w:rPr>
          <w:rFonts w:eastAsiaTheme="minorHAnsi" w:cstheme="minorBidi"/>
          <w:lang w:eastAsia="en-US"/>
        </w:rPr>
        <w:t>is</w:t>
      </w:r>
      <w:r w:rsidRPr="00D63501">
        <w:rPr>
          <w:rFonts w:eastAsiaTheme="minorHAnsi" w:cstheme="minorBidi"/>
          <w:lang w:eastAsia="en-US"/>
        </w:rPr>
        <w:t xml:space="preserve"> difficult for us to impart </w:t>
      </w:r>
      <w:r w:rsidR="00EE54BB">
        <w:rPr>
          <w:rFonts w:eastAsiaTheme="minorHAnsi" w:cstheme="minorBidi"/>
          <w:lang w:eastAsia="en-US"/>
        </w:rPr>
        <w:t>the knowledge</w:t>
      </w:r>
      <w:r w:rsidR="00EE54BB" w:rsidRPr="00D63501">
        <w:rPr>
          <w:rFonts w:eastAsiaTheme="minorHAnsi" w:cstheme="minorBidi"/>
          <w:lang w:eastAsia="en-US"/>
        </w:rPr>
        <w:t xml:space="preserve"> </w:t>
      </w:r>
      <w:r w:rsidR="00C00788">
        <w:rPr>
          <w:rFonts w:eastAsiaTheme="minorHAnsi" w:cstheme="minorBidi"/>
          <w:lang w:eastAsia="en-US"/>
        </w:rPr>
        <w:t xml:space="preserve">effectively </w:t>
      </w:r>
      <w:r w:rsidRPr="00D63501">
        <w:rPr>
          <w:rFonts w:eastAsiaTheme="minorHAnsi" w:cstheme="minorBidi"/>
          <w:lang w:eastAsia="en-US"/>
        </w:rPr>
        <w:t xml:space="preserve">to students. Through reflection we </w:t>
      </w:r>
      <w:r w:rsidR="00C00788">
        <w:rPr>
          <w:rFonts w:eastAsiaTheme="minorHAnsi" w:cstheme="minorBidi"/>
          <w:lang w:eastAsia="en-US"/>
        </w:rPr>
        <w:t>can</w:t>
      </w:r>
      <w:r w:rsidRPr="00D63501">
        <w:rPr>
          <w:rFonts w:eastAsiaTheme="minorHAnsi" w:cstheme="minorBidi"/>
          <w:lang w:eastAsia="en-US"/>
        </w:rPr>
        <w:t xml:space="preserve"> explore and understand more consciously the things we ‘feel’ to be right or wrong, enabling us to explain and demonstrate our knowledge to our students and others. </w:t>
      </w:r>
    </w:p>
    <w:p w14:paraId="5B1E6CE5" w14:textId="1EC8A4B4"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When we reflect</w:t>
      </w:r>
      <w:r w:rsidR="007133A5">
        <w:rPr>
          <w:rFonts w:eastAsiaTheme="minorHAnsi" w:cstheme="minorBidi"/>
          <w:lang w:eastAsia="en-US"/>
        </w:rPr>
        <w:t>,</w:t>
      </w:r>
      <w:r w:rsidRPr="00D63501">
        <w:rPr>
          <w:rFonts w:eastAsiaTheme="minorHAnsi" w:cstheme="minorBidi"/>
          <w:lang w:eastAsia="en-US"/>
        </w:rPr>
        <w:t xml:space="preserve"> we create new knowledge from our experiences</w:t>
      </w:r>
      <w:r w:rsidR="0013632C">
        <w:rPr>
          <w:rFonts w:eastAsiaTheme="minorHAnsi" w:cstheme="minorBidi"/>
          <w:lang w:eastAsia="en-US"/>
        </w:rPr>
        <w:t xml:space="preserve"> and previous knowledge</w:t>
      </w:r>
      <w:r w:rsidRPr="00D63501">
        <w:rPr>
          <w:rFonts w:eastAsiaTheme="minorHAnsi" w:cstheme="minorBidi"/>
          <w:lang w:eastAsia="en-US"/>
        </w:rPr>
        <w:t>. We may realise something about a</w:t>
      </w:r>
      <w:r w:rsidR="0006599C">
        <w:rPr>
          <w:rFonts w:eastAsiaTheme="minorHAnsi" w:cstheme="minorBidi"/>
          <w:lang w:eastAsia="en-US"/>
        </w:rPr>
        <w:t>n</w:t>
      </w:r>
      <w:r w:rsidRPr="00D63501">
        <w:rPr>
          <w:rFonts w:eastAsiaTheme="minorHAnsi" w:cstheme="minorBidi"/>
          <w:lang w:eastAsia="en-US"/>
        </w:rPr>
        <w:t xml:space="preserve"> aspect of our discipline or teaching </w:t>
      </w:r>
      <w:r w:rsidR="0006599C">
        <w:rPr>
          <w:rFonts w:eastAsiaTheme="minorHAnsi" w:cstheme="minorBidi"/>
          <w:lang w:eastAsia="en-US"/>
        </w:rPr>
        <w:t>that</w:t>
      </w:r>
      <w:r w:rsidR="0006599C" w:rsidRPr="00D63501">
        <w:rPr>
          <w:rFonts w:eastAsiaTheme="minorHAnsi" w:cstheme="minorBidi"/>
          <w:lang w:eastAsia="en-US"/>
        </w:rPr>
        <w:t xml:space="preserve"> </w:t>
      </w:r>
      <w:r w:rsidRPr="00D63501">
        <w:rPr>
          <w:rFonts w:eastAsiaTheme="minorHAnsi" w:cstheme="minorBidi"/>
          <w:lang w:eastAsia="en-US"/>
        </w:rPr>
        <w:t xml:space="preserve">no one has ever taught us. </w:t>
      </w:r>
      <w:r w:rsidR="002C5F7E">
        <w:rPr>
          <w:rFonts w:eastAsiaTheme="minorHAnsi" w:cstheme="minorBidi"/>
          <w:lang w:eastAsia="en-US"/>
        </w:rPr>
        <w:t>Educational theorists call t</w:t>
      </w:r>
      <w:r w:rsidRPr="00D63501">
        <w:rPr>
          <w:rFonts w:eastAsiaTheme="minorHAnsi" w:cstheme="minorBidi"/>
          <w:lang w:eastAsia="en-US"/>
        </w:rPr>
        <w:t xml:space="preserve">his process </w:t>
      </w:r>
      <w:r w:rsidRPr="0010403A">
        <w:rPr>
          <w:rFonts w:eastAsiaTheme="minorHAnsi" w:cstheme="minorBidi"/>
          <w:bCs/>
          <w:i/>
          <w:iCs/>
          <w:lang w:eastAsia="en-US"/>
        </w:rPr>
        <w:t>constructing</w:t>
      </w:r>
      <w:r w:rsidRPr="00D63501">
        <w:rPr>
          <w:rFonts w:eastAsiaTheme="minorHAnsi" w:cstheme="minorBidi"/>
          <w:b/>
          <w:lang w:eastAsia="en-US"/>
        </w:rPr>
        <w:t xml:space="preserve"> </w:t>
      </w:r>
      <w:r w:rsidRPr="00D63501">
        <w:rPr>
          <w:rFonts w:eastAsiaTheme="minorHAnsi" w:cstheme="minorBidi"/>
          <w:lang w:eastAsia="en-US"/>
        </w:rPr>
        <w:t xml:space="preserve">knowledge. When we construct new </w:t>
      </w:r>
      <w:r w:rsidR="00580D01" w:rsidRPr="00D63501">
        <w:rPr>
          <w:rFonts w:eastAsiaTheme="minorHAnsi" w:cstheme="minorBidi"/>
          <w:lang w:eastAsia="en-US"/>
        </w:rPr>
        <w:t>knowledge,</w:t>
      </w:r>
      <w:r w:rsidRPr="00D63501">
        <w:rPr>
          <w:rFonts w:eastAsiaTheme="minorHAnsi" w:cstheme="minorBidi"/>
          <w:lang w:eastAsia="en-US"/>
        </w:rPr>
        <w:t xml:space="preserve"> we are also contributing something new to our discipline. As we gain a new understanding of something and work out how that can be applied to other </w:t>
      </w:r>
      <w:r w:rsidR="00580D01" w:rsidRPr="00D63501">
        <w:rPr>
          <w:rFonts w:eastAsiaTheme="minorHAnsi" w:cstheme="minorBidi"/>
          <w:lang w:eastAsia="en-US"/>
        </w:rPr>
        <w:t>situations,</w:t>
      </w:r>
      <w:r w:rsidRPr="00D63501">
        <w:rPr>
          <w:rFonts w:eastAsiaTheme="minorHAnsi" w:cstheme="minorBidi"/>
          <w:lang w:eastAsia="en-US"/>
        </w:rPr>
        <w:t xml:space="preserve"> we become theorists ourselves and help to take our own discipline forward. </w:t>
      </w:r>
    </w:p>
    <w:p w14:paraId="39446B61" w14:textId="081AAF87"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In Unit 1 we explored some of the ways we may already reflect naturally and informally</w:t>
      </w:r>
      <w:r w:rsidR="0013632C">
        <w:rPr>
          <w:rFonts w:eastAsiaTheme="minorHAnsi" w:cstheme="minorBidi"/>
          <w:lang w:eastAsia="en-US"/>
        </w:rPr>
        <w:t>,</w:t>
      </w:r>
      <w:r w:rsidRPr="00D63501">
        <w:rPr>
          <w:rFonts w:eastAsiaTheme="minorHAnsi" w:cstheme="minorBidi"/>
          <w:lang w:eastAsia="en-US"/>
        </w:rPr>
        <w:t xml:space="preserve"> without really thinking about it. Some of us will tend to reflect more than others, and some of us will use more effective strategies for reflection than others. </w:t>
      </w:r>
      <w:r w:rsidR="0009062C">
        <w:rPr>
          <w:rFonts w:eastAsiaTheme="minorHAnsi" w:cstheme="minorBidi"/>
          <w:lang w:eastAsia="en-US"/>
        </w:rPr>
        <w:t>S</w:t>
      </w:r>
      <w:r w:rsidRPr="00D63501">
        <w:rPr>
          <w:rFonts w:eastAsiaTheme="minorHAnsi" w:cstheme="minorBidi"/>
          <w:lang w:eastAsia="en-US"/>
        </w:rPr>
        <w:t xml:space="preserve">ince </w:t>
      </w:r>
      <w:r w:rsidR="0009062C">
        <w:rPr>
          <w:rFonts w:eastAsiaTheme="minorHAnsi" w:cstheme="minorBidi"/>
          <w:lang w:eastAsia="en-US"/>
        </w:rPr>
        <w:t xml:space="preserve">the early 1900s, when </w:t>
      </w:r>
      <w:r w:rsidRPr="00D63501">
        <w:rPr>
          <w:rFonts w:eastAsiaTheme="minorHAnsi" w:cstheme="minorBidi"/>
          <w:lang w:eastAsia="en-US"/>
        </w:rPr>
        <w:t>John Dewey highlighted the importance of reflection in professional life, many theorists have tried to identify how reflection happens and what the most effective approach is to reflection. In this unit you will have the opportunity to explore and try different models and approaches that have been developed. You can use, combine and adapt these as you experiment with developing a reflective practice that works well for you.</w:t>
      </w:r>
    </w:p>
    <w:p w14:paraId="10D82815" w14:textId="77777777" w:rsidR="00C534E1" w:rsidRPr="00D63501" w:rsidRDefault="00C534E1" w:rsidP="00F75D56">
      <w:pPr>
        <w:pStyle w:val="Heading2"/>
        <w:rPr>
          <w:lang w:eastAsia="en-US"/>
        </w:rPr>
      </w:pPr>
      <w:bookmarkStart w:id="76" w:name="_Toc48031357"/>
      <w:bookmarkStart w:id="77" w:name="_Toc59633076"/>
      <w:r w:rsidRPr="00D63501">
        <w:rPr>
          <w:lang w:eastAsia="en-US"/>
        </w:rPr>
        <w:t>Unit 2 outcomes</w:t>
      </w:r>
      <w:bookmarkEnd w:id="76"/>
      <w:bookmarkEnd w:id="77"/>
    </w:p>
    <w:p w14:paraId="4F8657D0" w14:textId="77777777"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By the end of this unit, you should be able to:</w:t>
      </w:r>
    </w:p>
    <w:p w14:paraId="6FE3AA84" w14:textId="02CC7862" w:rsidR="00C534E1" w:rsidRPr="00D63501" w:rsidRDefault="00C534E1" w:rsidP="003137E5">
      <w:pPr>
        <w:numPr>
          <w:ilvl w:val="0"/>
          <w:numId w:val="28"/>
        </w:numPr>
        <w:spacing w:after="200"/>
        <w:contextualSpacing/>
        <w:rPr>
          <w:rFonts w:eastAsiaTheme="minorHAnsi" w:cstheme="minorBidi"/>
          <w:lang w:eastAsia="en-US"/>
        </w:rPr>
      </w:pPr>
      <w:r w:rsidRPr="00D63501">
        <w:rPr>
          <w:rFonts w:eastAsiaTheme="minorHAnsi" w:cstheme="minorBidi"/>
          <w:lang w:eastAsia="en-US"/>
        </w:rPr>
        <w:t>Explain how to use a reflective cycle across different models</w:t>
      </w:r>
      <w:r w:rsidR="00C01A8B">
        <w:rPr>
          <w:rFonts w:eastAsiaTheme="minorHAnsi" w:cstheme="minorBidi"/>
          <w:lang w:eastAsia="en-US"/>
        </w:rPr>
        <w:t>.</w:t>
      </w:r>
    </w:p>
    <w:p w14:paraId="0C116FA2" w14:textId="7932ECC3" w:rsidR="00C534E1" w:rsidRPr="00D63501" w:rsidRDefault="00C534E1" w:rsidP="003137E5">
      <w:pPr>
        <w:numPr>
          <w:ilvl w:val="0"/>
          <w:numId w:val="28"/>
        </w:numPr>
        <w:spacing w:after="200"/>
        <w:contextualSpacing/>
        <w:rPr>
          <w:rFonts w:eastAsiaTheme="minorHAnsi" w:cstheme="minorBidi"/>
          <w:lang w:eastAsia="en-US"/>
        </w:rPr>
      </w:pPr>
      <w:r w:rsidRPr="00D63501">
        <w:rPr>
          <w:rFonts w:eastAsiaTheme="minorHAnsi" w:cstheme="minorBidi"/>
          <w:lang w:eastAsia="en-US"/>
        </w:rPr>
        <w:t>Explain how critical thinking and social learning can help you to develop a more complete and objective understanding of a situation through reflection</w:t>
      </w:r>
      <w:r w:rsidR="00C01A8B">
        <w:rPr>
          <w:rFonts w:eastAsiaTheme="minorHAnsi" w:cstheme="minorBidi"/>
          <w:lang w:eastAsia="en-US"/>
        </w:rPr>
        <w:t>.</w:t>
      </w:r>
    </w:p>
    <w:p w14:paraId="13F46010" w14:textId="139C8977" w:rsidR="00C534E1" w:rsidRPr="00D63501" w:rsidRDefault="00C534E1" w:rsidP="003137E5">
      <w:pPr>
        <w:numPr>
          <w:ilvl w:val="0"/>
          <w:numId w:val="28"/>
        </w:numPr>
        <w:spacing w:after="200"/>
        <w:contextualSpacing/>
        <w:rPr>
          <w:rFonts w:eastAsiaTheme="minorHAnsi" w:cstheme="minorBidi"/>
          <w:lang w:eastAsia="en-US"/>
        </w:rPr>
      </w:pPr>
      <w:r w:rsidRPr="00D63501">
        <w:rPr>
          <w:rFonts w:eastAsiaTheme="minorHAnsi" w:cstheme="minorBidi"/>
          <w:lang w:eastAsia="en-US"/>
        </w:rPr>
        <w:t xml:space="preserve">Describe how to use the perspectives of your students, peers and theory to reflect on aspects of yourself </w:t>
      </w:r>
      <w:r w:rsidR="00C41681">
        <w:rPr>
          <w:rFonts w:eastAsiaTheme="minorHAnsi" w:cstheme="minorBidi"/>
          <w:lang w:eastAsia="en-US"/>
        </w:rPr>
        <w:t>that</w:t>
      </w:r>
      <w:r w:rsidR="00C41681" w:rsidRPr="00D63501">
        <w:rPr>
          <w:rFonts w:eastAsiaTheme="minorHAnsi" w:cstheme="minorBidi"/>
          <w:lang w:eastAsia="en-US"/>
        </w:rPr>
        <w:t xml:space="preserve"> </w:t>
      </w:r>
      <w:r w:rsidRPr="00D63501">
        <w:rPr>
          <w:rFonts w:eastAsiaTheme="minorHAnsi" w:cstheme="minorBidi"/>
          <w:lang w:eastAsia="en-US"/>
        </w:rPr>
        <w:t>you might not be able to see by yourself</w:t>
      </w:r>
      <w:r w:rsidR="00C41681">
        <w:rPr>
          <w:rFonts w:eastAsiaTheme="minorHAnsi" w:cstheme="minorBidi"/>
          <w:lang w:eastAsia="en-US"/>
        </w:rPr>
        <w:t>.</w:t>
      </w:r>
    </w:p>
    <w:p w14:paraId="211600DC" w14:textId="7752648E" w:rsidR="00C534E1" w:rsidRPr="00D63501" w:rsidRDefault="00C534E1" w:rsidP="003137E5">
      <w:pPr>
        <w:numPr>
          <w:ilvl w:val="0"/>
          <w:numId w:val="28"/>
        </w:numPr>
        <w:spacing w:after="200"/>
        <w:contextualSpacing/>
        <w:rPr>
          <w:rFonts w:eastAsiaTheme="minorHAnsi" w:cstheme="minorBidi"/>
          <w:lang w:eastAsia="en-US"/>
        </w:rPr>
      </w:pPr>
      <w:r w:rsidRPr="00D63501">
        <w:rPr>
          <w:rFonts w:eastAsiaTheme="minorHAnsi" w:cstheme="minorBidi"/>
          <w:lang w:eastAsia="en-US"/>
        </w:rPr>
        <w:t>Explain what is meant by ‘transformative learning’</w:t>
      </w:r>
      <w:r w:rsidR="00C41681">
        <w:rPr>
          <w:rFonts w:eastAsiaTheme="minorHAnsi" w:cstheme="minorBidi"/>
          <w:lang w:eastAsia="en-US"/>
        </w:rPr>
        <w:t>.</w:t>
      </w:r>
    </w:p>
    <w:p w14:paraId="63768E86" w14:textId="77777777" w:rsidR="00C534E1" w:rsidRPr="00D63501" w:rsidRDefault="00C534E1" w:rsidP="003137E5">
      <w:pPr>
        <w:numPr>
          <w:ilvl w:val="0"/>
          <w:numId w:val="28"/>
        </w:numPr>
        <w:spacing w:after="200"/>
        <w:contextualSpacing/>
        <w:rPr>
          <w:rFonts w:eastAsiaTheme="minorHAnsi" w:cstheme="minorBidi"/>
          <w:lang w:eastAsia="en-US"/>
        </w:rPr>
      </w:pPr>
      <w:r w:rsidRPr="00D63501">
        <w:rPr>
          <w:rFonts w:eastAsiaTheme="minorHAnsi" w:cstheme="minorBidi"/>
          <w:lang w:eastAsia="en-US"/>
        </w:rPr>
        <w:t>Reflect, via a journaling, sketchnoting, blogging or other practice, with greater awareness and depth.</w:t>
      </w:r>
    </w:p>
    <w:p w14:paraId="56469274" w14:textId="2EE8A2FC" w:rsidR="00C534E1" w:rsidRPr="00D63501" w:rsidRDefault="00C534E1" w:rsidP="00C87994">
      <w:pPr>
        <w:pStyle w:val="Heading2"/>
        <w:rPr>
          <w:lang w:eastAsia="en-US"/>
        </w:rPr>
      </w:pPr>
      <w:bookmarkStart w:id="78" w:name="_Toc48031358"/>
      <w:bookmarkStart w:id="79" w:name="_Toc59633077"/>
      <w:r w:rsidRPr="00D63501">
        <w:rPr>
          <w:lang w:eastAsia="en-US"/>
        </w:rPr>
        <w:t xml:space="preserve">Key concepts for effective reflection: </w:t>
      </w:r>
      <w:r w:rsidR="000B0F21">
        <w:rPr>
          <w:lang w:eastAsia="en-US"/>
        </w:rPr>
        <w:t>O</w:t>
      </w:r>
      <w:r w:rsidR="000B0F21" w:rsidRPr="00D63501">
        <w:rPr>
          <w:lang w:eastAsia="en-US"/>
        </w:rPr>
        <w:t>bjectivity</w:t>
      </w:r>
      <w:r w:rsidRPr="00D63501">
        <w:rPr>
          <w:lang w:eastAsia="en-US"/>
        </w:rPr>
        <w:t>, critical thinking and social learning</w:t>
      </w:r>
      <w:bookmarkEnd w:id="78"/>
      <w:bookmarkEnd w:id="79"/>
    </w:p>
    <w:p w14:paraId="6C6D5BEE" w14:textId="6417A53D"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Before we look at the different ways </w:t>
      </w:r>
      <w:r w:rsidR="000B0F21">
        <w:rPr>
          <w:rFonts w:eastAsiaTheme="minorHAnsi" w:cstheme="minorBidi"/>
          <w:lang w:eastAsia="en-US"/>
        </w:rPr>
        <w:t xml:space="preserve">in which </w:t>
      </w:r>
      <w:r w:rsidRPr="00D63501">
        <w:rPr>
          <w:rFonts w:eastAsiaTheme="minorHAnsi" w:cstheme="minorBidi"/>
          <w:lang w:eastAsia="en-US"/>
        </w:rPr>
        <w:t>theorists propose that we go about doing reflection, let</w:t>
      </w:r>
      <w:r w:rsidR="000B0F21">
        <w:rPr>
          <w:rFonts w:eastAsiaTheme="minorHAnsi" w:cstheme="minorBidi"/>
          <w:lang w:eastAsia="en-US"/>
        </w:rPr>
        <w:t xml:space="preserve"> us</w:t>
      </w:r>
      <w:r w:rsidRPr="00D63501">
        <w:rPr>
          <w:rFonts w:eastAsiaTheme="minorHAnsi" w:cstheme="minorBidi"/>
          <w:lang w:eastAsia="en-US"/>
        </w:rPr>
        <w:t xml:space="preserve"> look at some key theoretical concepts. We will look briefly at three key concepts that can shape the way we do reflection: objectivity, critical thinking and social learning. </w:t>
      </w:r>
      <w:r w:rsidR="00DD7F1A" w:rsidRPr="00DD7F1A">
        <w:rPr>
          <w:rFonts w:eastAsiaTheme="minorHAnsi" w:cstheme="minorBidi"/>
          <w:lang w:eastAsia="en-US"/>
        </w:rPr>
        <w:t xml:space="preserve">You already began to explore these </w:t>
      </w:r>
      <w:r w:rsidR="00DD7F1A" w:rsidRPr="00DD7F1A">
        <w:rPr>
          <w:rFonts w:eastAsiaTheme="minorHAnsi" w:cstheme="minorBidi"/>
          <w:lang w:eastAsia="en-US"/>
        </w:rPr>
        <w:lastRenderedPageBreak/>
        <w:t xml:space="preserve">concepts during Unit 1. </w:t>
      </w:r>
      <w:r w:rsidRPr="00D63501">
        <w:rPr>
          <w:rFonts w:eastAsiaTheme="minorHAnsi" w:cstheme="minorBidi"/>
          <w:lang w:eastAsia="en-US"/>
        </w:rPr>
        <w:t>You will use the</w:t>
      </w:r>
      <w:r w:rsidR="00152A37">
        <w:rPr>
          <w:rFonts w:eastAsiaTheme="minorHAnsi" w:cstheme="minorBidi"/>
          <w:lang w:eastAsia="en-US"/>
        </w:rPr>
        <w:t>m</w:t>
      </w:r>
      <w:r w:rsidRPr="00D63501">
        <w:rPr>
          <w:rFonts w:eastAsiaTheme="minorHAnsi" w:cstheme="minorBidi"/>
          <w:lang w:eastAsia="en-US"/>
        </w:rPr>
        <w:t xml:space="preserve"> to understand and analyse models for reflection and to build an effective reflective practice for yourself.</w:t>
      </w:r>
    </w:p>
    <w:p w14:paraId="7826FFFC" w14:textId="269C586A"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To work well with any situation, we need to have as complete and fair an understanding of it as possible. But while we might all agree about this</w:t>
      </w:r>
      <w:r w:rsidR="00EF5C89">
        <w:rPr>
          <w:rFonts w:eastAsiaTheme="minorHAnsi" w:cstheme="minorBidi"/>
          <w:lang w:eastAsia="en-US"/>
        </w:rPr>
        <w:t xml:space="preserve"> in principle</w:t>
      </w:r>
      <w:r w:rsidRPr="00D63501">
        <w:rPr>
          <w:rFonts w:eastAsiaTheme="minorHAnsi" w:cstheme="minorBidi"/>
          <w:lang w:eastAsia="en-US"/>
        </w:rPr>
        <w:t>, we often think our own view of things is right and best and we prefer to act on that</w:t>
      </w:r>
      <w:r w:rsidR="00320F97">
        <w:rPr>
          <w:rFonts w:eastAsiaTheme="minorHAnsi" w:cstheme="minorBidi"/>
          <w:lang w:eastAsia="en-US"/>
        </w:rPr>
        <w:t xml:space="preserve"> basis</w:t>
      </w:r>
      <w:r w:rsidRPr="00D63501">
        <w:rPr>
          <w:rFonts w:eastAsiaTheme="minorHAnsi" w:cstheme="minorBidi"/>
          <w:lang w:eastAsia="en-US"/>
        </w:rPr>
        <w:t>.</w:t>
      </w:r>
      <w:r w:rsidR="001E3029">
        <w:rPr>
          <w:rFonts w:eastAsiaTheme="minorHAnsi" w:cstheme="minorBidi"/>
          <w:lang w:eastAsia="en-US"/>
        </w:rPr>
        <w:t xml:space="preserve"> </w:t>
      </w:r>
      <w:r w:rsidRPr="00D63501">
        <w:rPr>
          <w:rFonts w:eastAsiaTheme="minorHAnsi" w:cstheme="minorBidi"/>
          <w:lang w:eastAsia="en-US"/>
        </w:rPr>
        <w:t xml:space="preserve">But this limited way of working prevents </w:t>
      </w:r>
      <w:r w:rsidR="00A65238">
        <w:rPr>
          <w:rFonts w:eastAsiaTheme="minorHAnsi" w:cstheme="minorBidi"/>
          <w:lang w:eastAsia="en-US"/>
        </w:rPr>
        <w:t>us</w:t>
      </w:r>
      <w:r w:rsidR="00A65238" w:rsidRPr="00D63501">
        <w:rPr>
          <w:rFonts w:eastAsiaTheme="minorHAnsi" w:cstheme="minorBidi"/>
          <w:lang w:eastAsia="en-US"/>
        </w:rPr>
        <w:t xml:space="preserve"> </w:t>
      </w:r>
      <w:r w:rsidRPr="00D63501">
        <w:rPr>
          <w:rFonts w:eastAsiaTheme="minorHAnsi" w:cstheme="minorBidi"/>
          <w:lang w:eastAsia="en-US"/>
        </w:rPr>
        <w:t xml:space="preserve">from learning from situations. </w:t>
      </w:r>
      <w:r w:rsidR="00690EE9">
        <w:rPr>
          <w:rFonts w:eastAsiaTheme="minorHAnsi" w:cstheme="minorBidi"/>
          <w:lang w:eastAsia="en-US"/>
        </w:rPr>
        <w:t xml:space="preserve">The </w:t>
      </w:r>
      <w:r w:rsidR="009910A6">
        <w:rPr>
          <w:rFonts w:eastAsiaTheme="minorHAnsi" w:cstheme="minorBidi"/>
          <w:lang w:eastAsia="en-US"/>
        </w:rPr>
        <w:t>scenario in Activity 6</w:t>
      </w:r>
      <w:r w:rsidR="003A72BF">
        <w:rPr>
          <w:rFonts w:eastAsiaTheme="minorHAnsi" w:cstheme="minorBidi"/>
          <w:lang w:eastAsia="en-US"/>
        </w:rPr>
        <w:t xml:space="preserve"> </w:t>
      </w:r>
      <w:r w:rsidRPr="00D63501">
        <w:rPr>
          <w:rFonts w:eastAsiaTheme="minorHAnsi" w:cstheme="minorBidi"/>
          <w:lang w:eastAsia="en-US"/>
        </w:rPr>
        <w:t>illustrates this.</w:t>
      </w:r>
      <w:r w:rsidR="001E3029">
        <w:rPr>
          <w:rFonts w:eastAsiaTheme="minorHAnsi" w:cstheme="minorBidi"/>
          <w:lang w:eastAsia="en-US"/>
        </w:rPr>
        <w:t xml:space="preserve"> </w:t>
      </w:r>
    </w:p>
    <w:p w14:paraId="0B375CCA" w14:textId="337656AE" w:rsidR="00C534E1" w:rsidRPr="00D63501" w:rsidRDefault="00C534E1" w:rsidP="003F2B78">
      <w:pPr>
        <w:pStyle w:val="Heading3"/>
      </w:pPr>
      <w:bookmarkStart w:id="80" w:name="_Toc48031359"/>
      <w:r w:rsidRPr="00D63501">
        <w:t xml:space="preserve">Activity </w:t>
      </w:r>
      <w:r w:rsidR="00CE17D4">
        <w:t>6</w:t>
      </w:r>
      <w:r w:rsidRPr="00D63501">
        <w:t>: The benefit of seeing things objectively</w:t>
      </w:r>
      <w:bookmarkEnd w:id="80"/>
    </w:p>
    <w:p w14:paraId="65EF56C5" w14:textId="77777777" w:rsidR="00C534E1" w:rsidRPr="003A72BF" w:rsidRDefault="00C534E1" w:rsidP="00077B06">
      <w:pPr>
        <w:pStyle w:val="Activitytime"/>
        <w:rPr>
          <w:lang w:eastAsia="en-US"/>
        </w:rPr>
      </w:pPr>
      <w:r w:rsidRPr="003A72BF">
        <w:rPr>
          <w:lang w:eastAsia="en-US"/>
        </w:rPr>
        <w:t>Suggested time: 15 minutes</w:t>
      </w:r>
    </w:p>
    <w:p w14:paraId="3EC9F907" w14:textId="1E87C24A" w:rsidR="00AF4B65" w:rsidRDefault="00E63EB1" w:rsidP="00EC2BE8">
      <w:pPr>
        <w:spacing w:after="120"/>
        <w:rPr>
          <w:rFonts w:eastAsiaTheme="minorHAnsi" w:cstheme="minorBidi"/>
          <w:lang w:eastAsia="en-US"/>
        </w:rPr>
      </w:pPr>
      <w:r>
        <w:rPr>
          <w:rFonts w:eastAsiaTheme="minorHAnsi" w:cstheme="minorBidi"/>
          <w:lang w:eastAsia="en-US"/>
        </w:rPr>
        <w:t xml:space="preserve">1. </w:t>
      </w:r>
      <w:r w:rsidR="00C534E1" w:rsidRPr="00D63501">
        <w:rPr>
          <w:rFonts w:eastAsiaTheme="minorHAnsi" w:cstheme="minorBidi"/>
          <w:lang w:eastAsia="en-US"/>
        </w:rPr>
        <w:t>Read the following scenario.</w:t>
      </w:r>
    </w:p>
    <w:p w14:paraId="7B04F9E1" w14:textId="77777777" w:rsidR="00E63EB1" w:rsidRPr="00E63EB1" w:rsidRDefault="00E63EB1" w:rsidP="00EC2BE8">
      <w:pPr>
        <w:spacing w:after="120"/>
        <w:rPr>
          <w:rFonts w:eastAsiaTheme="minorHAnsi" w:cstheme="minorBidi"/>
          <w:lang w:eastAsia="en-US"/>
        </w:rPr>
      </w:pPr>
      <w:r>
        <w:rPr>
          <w:rFonts w:eastAsiaTheme="minorHAnsi" w:cstheme="minorBidi"/>
          <w:lang w:eastAsia="en-US"/>
        </w:rPr>
        <w:t xml:space="preserve">2. </w:t>
      </w:r>
      <w:r w:rsidRPr="00E63EB1">
        <w:rPr>
          <w:rFonts w:eastAsiaTheme="minorHAnsi" w:cstheme="minorBidi"/>
          <w:lang w:eastAsia="en-US"/>
        </w:rPr>
        <w:t xml:space="preserve">What could you do in this situation? In your learning journal, write down what you would be able to do to resolve the situation, using the broader picture the drone has given you. </w:t>
      </w:r>
    </w:p>
    <w:p w14:paraId="2CAF662A" w14:textId="20672869" w:rsidR="00C534E1" w:rsidRPr="00AF4B65" w:rsidRDefault="00AF4B65" w:rsidP="00EC2BE8">
      <w:pPr>
        <w:spacing w:after="120"/>
        <w:rPr>
          <w:rFonts w:eastAsiaTheme="minorHAnsi" w:cstheme="minorBidi"/>
          <w:b/>
          <w:bCs/>
          <w:lang w:eastAsia="en-US"/>
        </w:rPr>
      </w:pPr>
      <w:r w:rsidRPr="00AF4B65">
        <w:rPr>
          <w:rFonts w:eastAsiaTheme="minorHAnsi" w:cstheme="minorBidi"/>
          <w:b/>
          <w:bCs/>
          <w:lang w:eastAsia="en-US"/>
        </w:rPr>
        <w:t>Scenario: Traffic jam</w:t>
      </w:r>
      <w:r w:rsidR="00C534E1" w:rsidRPr="00AF4B65">
        <w:rPr>
          <w:rFonts w:eastAsiaTheme="minorHAnsi" w:cstheme="minorBidi"/>
          <w:b/>
          <w:bCs/>
          <w:lang w:eastAsia="en-US"/>
        </w:rPr>
        <w:t xml:space="preserve"> </w:t>
      </w:r>
    </w:p>
    <w:p w14:paraId="5FEF2DC6" w14:textId="480836C9"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You are a traffic officer standing in a downtown intersection at 8 a.m. There is a terrible traffic jam and </w:t>
      </w:r>
      <w:r w:rsidR="00C53806">
        <w:rPr>
          <w:rFonts w:eastAsiaTheme="minorHAnsi" w:cstheme="minorBidi"/>
          <w:lang w:eastAsia="en-US"/>
        </w:rPr>
        <w:t>no one can move</w:t>
      </w:r>
      <w:r w:rsidRPr="00D63501">
        <w:rPr>
          <w:rFonts w:eastAsiaTheme="minorHAnsi" w:cstheme="minorBidi"/>
          <w:lang w:eastAsia="en-US"/>
        </w:rPr>
        <w:t xml:space="preserve"> in </w:t>
      </w:r>
      <w:r w:rsidR="00C53806">
        <w:rPr>
          <w:rFonts w:eastAsiaTheme="minorHAnsi" w:cstheme="minorBidi"/>
          <w:lang w:eastAsia="en-US"/>
        </w:rPr>
        <w:t>any</w:t>
      </w:r>
      <w:r w:rsidR="00C53806" w:rsidRPr="00D63501">
        <w:rPr>
          <w:rFonts w:eastAsiaTheme="minorHAnsi" w:cstheme="minorBidi"/>
          <w:lang w:eastAsia="en-US"/>
        </w:rPr>
        <w:t xml:space="preserve"> </w:t>
      </w:r>
      <w:r w:rsidRPr="00D63501">
        <w:rPr>
          <w:rFonts w:eastAsiaTheme="minorHAnsi" w:cstheme="minorBidi"/>
          <w:lang w:eastAsia="en-US"/>
        </w:rPr>
        <w:t xml:space="preserve">direction. Angry drivers are shouting rude things at you. Each one is coming from their own limited and personal position: they need to get to work, they did not create this problem, and they see everyone else as being </w:t>
      </w:r>
      <w:r w:rsidRPr="00F249D0">
        <w:rPr>
          <w:rFonts w:eastAsiaTheme="minorHAnsi" w:cstheme="minorBidi"/>
          <w:bCs/>
          <w:lang w:eastAsia="en-US"/>
        </w:rPr>
        <w:t>in</w:t>
      </w:r>
      <w:r w:rsidRPr="00D63501">
        <w:rPr>
          <w:rFonts w:eastAsiaTheme="minorHAnsi" w:cstheme="minorBidi"/>
          <w:lang w:eastAsia="en-US"/>
        </w:rPr>
        <w:t xml:space="preserve"> their way. They are unable to see that everyone else is in a similar situation and sees </w:t>
      </w:r>
      <w:r w:rsidRPr="00C034A1">
        <w:rPr>
          <w:rFonts w:eastAsiaTheme="minorHAnsi" w:cstheme="minorBidi"/>
          <w:bCs/>
          <w:i/>
          <w:iCs/>
          <w:lang w:eastAsia="en-US"/>
        </w:rPr>
        <w:t>them</w:t>
      </w:r>
      <w:r w:rsidRPr="00D63501">
        <w:rPr>
          <w:rFonts w:eastAsiaTheme="minorHAnsi" w:cstheme="minorBidi"/>
          <w:lang w:eastAsia="en-US"/>
        </w:rPr>
        <w:t xml:space="preserve"> as</w:t>
      </w:r>
      <w:r w:rsidR="00C034A1">
        <w:rPr>
          <w:rFonts w:eastAsiaTheme="minorHAnsi" w:cstheme="minorBidi"/>
          <w:lang w:eastAsia="en-US"/>
        </w:rPr>
        <w:t xml:space="preserve"> being</w:t>
      </w:r>
      <w:r w:rsidRPr="00D63501">
        <w:rPr>
          <w:rFonts w:eastAsiaTheme="minorHAnsi" w:cstheme="minorBidi"/>
          <w:lang w:eastAsia="en-US"/>
        </w:rPr>
        <w:t xml:space="preserve"> the problem</w:t>
      </w:r>
      <w:r w:rsidR="00C034A1">
        <w:rPr>
          <w:rFonts w:eastAsiaTheme="minorHAnsi" w:cstheme="minorBidi"/>
          <w:lang w:eastAsia="en-US"/>
        </w:rPr>
        <w:t>;</w:t>
      </w:r>
      <w:r w:rsidRPr="00D63501">
        <w:rPr>
          <w:rFonts w:eastAsiaTheme="minorHAnsi" w:cstheme="minorBidi"/>
          <w:lang w:eastAsia="en-US"/>
        </w:rPr>
        <w:t xml:space="preserve"> just as they see </w:t>
      </w:r>
      <w:r w:rsidRPr="00C034A1">
        <w:rPr>
          <w:rFonts w:eastAsiaTheme="minorHAnsi" w:cstheme="minorBidi"/>
          <w:i/>
          <w:iCs/>
          <w:lang w:eastAsia="en-US"/>
        </w:rPr>
        <w:t>others</w:t>
      </w:r>
      <w:r w:rsidRPr="00D63501">
        <w:rPr>
          <w:rFonts w:eastAsiaTheme="minorHAnsi" w:cstheme="minorBidi"/>
          <w:lang w:eastAsia="en-US"/>
        </w:rPr>
        <w:t xml:space="preserve"> as</w:t>
      </w:r>
      <w:r w:rsidR="00C034A1">
        <w:rPr>
          <w:rFonts w:eastAsiaTheme="minorHAnsi" w:cstheme="minorBidi"/>
          <w:lang w:eastAsia="en-US"/>
        </w:rPr>
        <w:t xml:space="preserve"> being</w:t>
      </w:r>
      <w:r w:rsidRPr="00D63501">
        <w:rPr>
          <w:rFonts w:eastAsiaTheme="minorHAnsi" w:cstheme="minorBidi"/>
          <w:lang w:eastAsia="en-US"/>
        </w:rPr>
        <w:t xml:space="preserve"> the problem.</w:t>
      </w:r>
      <w:r w:rsidR="001E3029">
        <w:rPr>
          <w:rFonts w:eastAsiaTheme="minorHAnsi" w:cstheme="minorBidi"/>
          <w:lang w:eastAsia="en-US"/>
        </w:rPr>
        <w:t xml:space="preserve"> </w:t>
      </w:r>
    </w:p>
    <w:p w14:paraId="75BC00EF" w14:textId="2388A88A" w:rsidR="00C534E1" w:rsidRDefault="00C534E1" w:rsidP="00EC2BE8">
      <w:pPr>
        <w:spacing w:after="120"/>
        <w:rPr>
          <w:rFonts w:eastAsiaTheme="minorHAnsi" w:cstheme="minorBidi"/>
          <w:lang w:eastAsia="en-US"/>
        </w:rPr>
      </w:pPr>
      <w:r w:rsidRPr="00D63501">
        <w:rPr>
          <w:rFonts w:eastAsiaTheme="minorHAnsi" w:cstheme="minorBidi"/>
          <w:lang w:eastAsia="en-US"/>
        </w:rPr>
        <w:t xml:space="preserve">Standing there on the street you, too, </w:t>
      </w:r>
      <w:r w:rsidR="00EF38C6">
        <w:rPr>
          <w:rFonts w:eastAsiaTheme="minorHAnsi" w:cstheme="minorBidi"/>
          <w:lang w:eastAsia="en-US"/>
        </w:rPr>
        <w:t>have a limited</w:t>
      </w:r>
      <w:r w:rsidRPr="00D63501">
        <w:rPr>
          <w:rFonts w:eastAsiaTheme="minorHAnsi" w:cstheme="minorBidi"/>
          <w:lang w:eastAsia="en-US"/>
        </w:rPr>
        <w:t xml:space="preserve"> perspective. You can see</w:t>
      </w:r>
      <w:r w:rsidR="00EF38C6">
        <w:rPr>
          <w:rFonts w:eastAsiaTheme="minorHAnsi" w:cstheme="minorBidi"/>
          <w:lang w:eastAsia="en-US"/>
        </w:rPr>
        <w:t xml:space="preserve"> that</w:t>
      </w:r>
      <w:r w:rsidRPr="00D63501">
        <w:rPr>
          <w:rFonts w:eastAsiaTheme="minorHAnsi" w:cstheme="minorBidi"/>
          <w:lang w:eastAsia="en-US"/>
        </w:rPr>
        <w:t xml:space="preserve"> the</w:t>
      </w:r>
      <w:r w:rsidR="00EF38C6">
        <w:rPr>
          <w:rFonts w:eastAsiaTheme="minorHAnsi" w:cstheme="minorBidi"/>
          <w:lang w:eastAsia="en-US"/>
        </w:rPr>
        <w:t>re is</w:t>
      </w:r>
      <w:r w:rsidRPr="00D63501">
        <w:rPr>
          <w:rFonts w:eastAsiaTheme="minorHAnsi" w:cstheme="minorBidi"/>
          <w:lang w:eastAsia="en-US"/>
        </w:rPr>
        <w:t xml:space="preserve"> problem, but </w:t>
      </w:r>
      <w:r w:rsidR="00686DD7">
        <w:rPr>
          <w:rFonts w:eastAsiaTheme="minorHAnsi" w:cstheme="minorBidi"/>
          <w:lang w:eastAsia="en-US"/>
        </w:rPr>
        <w:t xml:space="preserve">to find solutions </w:t>
      </w:r>
      <w:r w:rsidRPr="00D63501">
        <w:rPr>
          <w:rFonts w:eastAsiaTheme="minorHAnsi" w:cstheme="minorBidi"/>
          <w:lang w:eastAsia="en-US"/>
        </w:rPr>
        <w:t>you will need</w:t>
      </w:r>
      <w:r w:rsidR="00EF38C6">
        <w:rPr>
          <w:rFonts w:eastAsiaTheme="minorHAnsi" w:cstheme="minorBidi"/>
          <w:lang w:eastAsia="en-US"/>
        </w:rPr>
        <w:t xml:space="preserve"> to see the</w:t>
      </w:r>
      <w:r w:rsidRPr="00D63501">
        <w:rPr>
          <w:rFonts w:eastAsiaTheme="minorHAnsi" w:cstheme="minorBidi"/>
          <w:lang w:eastAsia="en-US"/>
        </w:rPr>
        <w:t xml:space="preserve"> bigger picture.</w:t>
      </w:r>
      <w:r w:rsidR="001E3029">
        <w:rPr>
          <w:rFonts w:eastAsiaTheme="minorHAnsi" w:cstheme="minorBidi"/>
          <w:lang w:eastAsia="en-US"/>
        </w:rPr>
        <w:t xml:space="preserve"> </w:t>
      </w:r>
    </w:p>
    <w:p w14:paraId="5AFF6115" w14:textId="155C1964" w:rsidR="00EF38C6" w:rsidRPr="00D63501" w:rsidRDefault="00EF38C6" w:rsidP="00EC2BE8">
      <w:pPr>
        <w:spacing w:after="120"/>
        <w:rPr>
          <w:rFonts w:eastAsiaTheme="minorHAnsi" w:cstheme="minorBidi"/>
          <w:lang w:eastAsia="en-US"/>
        </w:rPr>
      </w:pPr>
      <w:r w:rsidRPr="00D63501">
        <w:rPr>
          <w:rFonts w:eastAsiaTheme="minorHAnsi" w:cstheme="minorBidi"/>
          <w:lang w:eastAsia="en-US"/>
        </w:rPr>
        <w:t>What would really help is if you could fly up into the sky and get a bird’s eye view of the situation. If you could look down</w:t>
      </w:r>
      <w:r w:rsidR="00686DD7">
        <w:rPr>
          <w:rFonts w:eastAsiaTheme="minorHAnsi" w:cstheme="minorBidi"/>
          <w:lang w:eastAsia="en-US"/>
        </w:rPr>
        <w:t xml:space="preserve"> at what is happening from </w:t>
      </w:r>
      <w:r w:rsidRPr="00D63501">
        <w:rPr>
          <w:rFonts w:eastAsiaTheme="minorHAnsi" w:cstheme="minorBidi"/>
          <w:lang w:eastAsia="en-US"/>
        </w:rPr>
        <w:t>further away</w:t>
      </w:r>
      <w:r w:rsidR="00686DD7">
        <w:rPr>
          <w:rFonts w:eastAsiaTheme="minorHAnsi" w:cstheme="minorBidi"/>
          <w:lang w:eastAsia="en-US"/>
        </w:rPr>
        <w:t>,</w:t>
      </w:r>
      <w:r w:rsidRPr="00D63501">
        <w:rPr>
          <w:rFonts w:eastAsiaTheme="minorHAnsi" w:cstheme="minorBidi"/>
          <w:lang w:eastAsia="en-US"/>
        </w:rPr>
        <w:t xml:space="preserve"> then you could see everyone’s experience</w:t>
      </w:r>
      <w:r w:rsidR="00686DD7">
        <w:rPr>
          <w:rFonts w:eastAsiaTheme="minorHAnsi" w:cstheme="minorBidi"/>
          <w:lang w:eastAsia="en-US"/>
        </w:rPr>
        <w:t xml:space="preserve"> and work out what to do</w:t>
      </w:r>
      <w:r w:rsidRPr="00D63501">
        <w:rPr>
          <w:rFonts w:eastAsiaTheme="minorHAnsi" w:cstheme="minorBidi"/>
          <w:lang w:eastAsia="en-US"/>
        </w:rPr>
        <w:t>.</w:t>
      </w:r>
      <w:r>
        <w:rPr>
          <w:rFonts w:eastAsiaTheme="minorHAnsi" w:cstheme="minorBidi"/>
          <w:lang w:eastAsia="en-US"/>
        </w:rPr>
        <w:t xml:space="preserve"> </w:t>
      </w:r>
    </w:p>
    <w:p w14:paraId="123C5A98" w14:textId="25960A5E" w:rsidR="00EF38C6" w:rsidRPr="00D63501" w:rsidRDefault="00EF38C6" w:rsidP="00EC2BE8">
      <w:pPr>
        <w:spacing w:after="120"/>
        <w:rPr>
          <w:rFonts w:eastAsiaTheme="minorHAnsi" w:cstheme="minorBidi"/>
          <w:lang w:eastAsia="en-US"/>
        </w:rPr>
      </w:pPr>
      <w:r w:rsidRPr="00D63501">
        <w:rPr>
          <w:rFonts w:eastAsiaTheme="minorHAnsi" w:cstheme="minorBidi"/>
          <w:lang w:eastAsia="en-US"/>
        </w:rPr>
        <w:t>Fortunately, the traffic department</w:t>
      </w:r>
      <w:r w:rsidR="00F8655C">
        <w:rPr>
          <w:rFonts w:eastAsiaTheme="minorHAnsi" w:cstheme="minorBidi"/>
          <w:lang w:eastAsia="en-US"/>
        </w:rPr>
        <w:t xml:space="preserve"> has </w:t>
      </w:r>
      <w:r w:rsidRPr="00D63501">
        <w:rPr>
          <w:rFonts w:eastAsiaTheme="minorHAnsi" w:cstheme="minorBidi"/>
          <w:lang w:eastAsia="en-US"/>
        </w:rPr>
        <w:t>a drone equipped with a camera</w:t>
      </w:r>
      <w:r w:rsidR="008E2503">
        <w:rPr>
          <w:rFonts w:eastAsiaTheme="minorHAnsi" w:cstheme="minorBidi"/>
          <w:lang w:eastAsia="en-US"/>
        </w:rPr>
        <w:t xml:space="preserve"> that can</w:t>
      </w:r>
      <w:r w:rsidRPr="00D63501">
        <w:rPr>
          <w:rFonts w:eastAsiaTheme="minorHAnsi" w:cstheme="minorBidi"/>
          <w:lang w:eastAsia="en-US"/>
        </w:rPr>
        <w:t xml:space="preserve"> feed</w:t>
      </w:r>
      <w:r w:rsidR="008E2503">
        <w:rPr>
          <w:rFonts w:eastAsiaTheme="minorHAnsi" w:cstheme="minorBidi"/>
          <w:lang w:eastAsia="en-US"/>
        </w:rPr>
        <w:t xml:space="preserve"> a</w:t>
      </w:r>
      <w:r w:rsidRPr="00D63501">
        <w:rPr>
          <w:rFonts w:eastAsiaTheme="minorHAnsi" w:cstheme="minorBidi"/>
          <w:lang w:eastAsia="en-US"/>
        </w:rPr>
        <w:t xml:space="preserve"> video to your phone.</w:t>
      </w:r>
      <w:r>
        <w:rPr>
          <w:rFonts w:eastAsiaTheme="minorHAnsi" w:cstheme="minorBidi"/>
          <w:lang w:eastAsia="en-US"/>
        </w:rPr>
        <w:t xml:space="preserve"> </w:t>
      </w:r>
      <w:r w:rsidRPr="00D63501">
        <w:rPr>
          <w:rFonts w:eastAsiaTheme="minorHAnsi" w:cstheme="minorBidi"/>
          <w:lang w:eastAsia="en-US"/>
        </w:rPr>
        <w:t xml:space="preserve">As the drone climbs higher, </w:t>
      </w:r>
      <w:r w:rsidR="008E2503">
        <w:rPr>
          <w:rFonts w:eastAsiaTheme="minorHAnsi" w:cstheme="minorBidi"/>
          <w:lang w:eastAsia="en-US"/>
        </w:rPr>
        <w:t xml:space="preserve">it takes in </w:t>
      </w:r>
      <w:r w:rsidR="00D23C44">
        <w:rPr>
          <w:rFonts w:eastAsiaTheme="minorHAnsi" w:cstheme="minorBidi"/>
          <w:lang w:eastAsia="en-US"/>
        </w:rPr>
        <w:t>more information about what is happening on the ground, and</w:t>
      </w:r>
      <w:r w:rsidRPr="00D63501">
        <w:rPr>
          <w:rFonts w:eastAsiaTheme="minorHAnsi" w:cstheme="minorBidi"/>
          <w:lang w:eastAsia="en-US"/>
        </w:rPr>
        <w:t xml:space="preserve"> you are able to get a more complete view of the problem. Now you can see that a car has broken down in the middle lane two blocks away</w:t>
      </w:r>
      <w:r w:rsidR="00684AAB">
        <w:rPr>
          <w:rFonts w:eastAsiaTheme="minorHAnsi" w:cstheme="minorBidi"/>
          <w:lang w:eastAsia="en-US"/>
        </w:rPr>
        <w:t>,</w:t>
      </w:r>
      <w:r>
        <w:rPr>
          <w:rFonts w:eastAsiaTheme="minorHAnsi" w:cstheme="minorBidi"/>
          <w:lang w:eastAsia="en-US"/>
        </w:rPr>
        <w:t xml:space="preserve"> </w:t>
      </w:r>
      <w:r w:rsidR="00684AAB">
        <w:rPr>
          <w:rFonts w:eastAsiaTheme="minorHAnsi" w:cstheme="minorBidi"/>
          <w:lang w:eastAsia="en-US"/>
        </w:rPr>
        <w:t>a</w:t>
      </w:r>
      <w:r w:rsidRPr="00D63501">
        <w:rPr>
          <w:rFonts w:eastAsiaTheme="minorHAnsi" w:cstheme="minorBidi"/>
          <w:lang w:eastAsia="en-US"/>
        </w:rPr>
        <w:t xml:space="preserve">nd a delivery van has parked illegally in the street three blocks in the other direction, preventing anyone from passing. There is also a </w:t>
      </w:r>
      <w:r w:rsidR="00831659">
        <w:rPr>
          <w:rFonts w:eastAsiaTheme="minorHAnsi" w:cstheme="minorBidi"/>
          <w:lang w:eastAsia="en-US"/>
        </w:rPr>
        <w:t>traffic policeman at</w:t>
      </w:r>
      <w:r w:rsidRPr="00D63501">
        <w:rPr>
          <w:rFonts w:eastAsiaTheme="minorHAnsi" w:cstheme="minorBidi"/>
          <w:lang w:eastAsia="en-US"/>
        </w:rPr>
        <w:t xml:space="preserve"> the </w:t>
      </w:r>
      <w:r w:rsidR="00831659">
        <w:rPr>
          <w:rFonts w:eastAsiaTheme="minorHAnsi" w:cstheme="minorBidi"/>
          <w:lang w:eastAsia="en-US"/>
        </w:rPr>
        <w:t>junction</w:t>
      </w:r>
      <w:r w:rsidRPr="009910A6">
        <w:rPr>
          <w:rFonts w:eastAsiaTheme="minorHAnsi" w:cstheme="minorBidi"/>
          <w:lang w:eastAsia="en-US"/>
        </w:rPr>
        <w:t>. Figure 9 gives a view of the situation.</w:t>
      </w:r>
    </w:p>
    <w:p w14:paraId="36E969B8" w14:textId="0BC2D25B" w:rsidR="00C534E1" w:rsidRPr="00D63501" w:rsidRDefault="00AA7B5A" w:rsidP="00EC2BE8">
      <w:pPr>
        <w:spacing w:after="120"/>
        <w:jc w:val="center"/>
        <w:rPr>
          <w:rFonts w:eastAsiaTheme="minorHAnsi" w:cstheme="minorBidi"/>
          <w:lang w:eastAsia="en-US"/>
        </w:rPr>
      </w:pPr>
      <w:r>
        <w:rPr>
          <w:rFonts w:eastAsiaTheme="minorHAnsi" w:cstheme="minorBidi"/>
          <w:noProof/>
          <w:lang w:val="en-ZA" w:eastAsia="en-ZA"/>
        </w:rPr>
        <w:drawing>
          <wp:inline distT="0" distB="0" distL="0" distR="0" wp14:anchorId="4C0CA93A" wp14:editId="5DE15496">
            <wp:extent cx="5319423" cy="249441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48094" cy="2507864"/>
                    </a:xfrm>
                    <a:prstGeom prst="rect">
                      <a:avLst/>
                    </a:prstGeom>
                  </pic:spPr>
                </pic:pic>
              </a:graphicData>
            </a:graphic>
          </wp:inline>
        </w:drawing>
      </w:r>
    </w:p>
    <w:p w14:paraId="0FD716B6" w14:textId="1592A9BD" w:rsidR="007E641E" w:rsidRPr="00A72CCF" w:rsidRDefault="00C534E1" w:rsidP="00EC2BE8">
      <w:pPr>
        <w:spacing w:after="120"/>
        <w:rPr>
          <w:rFonts w:eastAsiaTheme="minorHAnsi" w:cstheme="minorBidi"/>
          <w:b/>
          <w:lang w:eastAsia="en-US"/>
        </w:rPr>
      </w:pPr>
      <w:r w:rsidRPr="00A72CCF">
        <w:rPr>
          <w:b/>
        </w:rPr>
        <w:t xml:space="preserve">Figure </w:t>
      </w:r>
      <w:r w:rsidR="007E641E" w:rsidRPr="00A72CCF">
        <w:rPr>
          <w:b/>
        </w:rPr>
        <w:t xml:space="preserve">9: </w:t>
      </w:r>
      <w:r w:rsidRPr="00A72CCF">
        <w:rPr>
          <w:b/>
        </w:rPr>
        <w:t xml:space="preserve">View of downtown traffic from </w:t>
      </w:r>
      <w:r w:rsidR="007E641E" w:rsidRPr="00A72CCF">
        <w:rPr>
          <w:b/>
        </w:rPr>
        <w:t>a</w:t>
      </w:r>
      <w:r w:rsidRPr="00A72CCF">
        <w:rPr>
          <w:b/>
        </w:rPr>
        <w:t xml:space="preserve"> drone’s camera</w:t>
      </w:r>
      <w:r w:rsidR="009910A6" w:rsidRPr="00A72CCF">
        <w:rPr>
          <w:b/>
          <w:color w:val="0000FF"/>
          <w:u w:val="single"/>
        </w:rPr>
        <w:t xml:space="preserve"> </w:t>
      </w:r>
      <w:r w:rsidR="007A5E0C" w:rsidRPr="00A72CCF">
        <w:rPr>
          <w:b/>
          <w:color w:val="0000FF"/>
          <w:u w:val="single"/>
        </w:rPr>
        <w:br/>
      </w:r>
    </w:p>
    <w:p w14:paraId="0D787F59" w14:textId="77777777" w:rsidR="00C534E1" w:rsidRPr="00D63501" w:rsidRDefault="00C534E1" w:rsidP="007A23BB">
      <w:pPr>
        <w:pStyle w:val="Comment-14pointArial"/>
      </w:pPr>
      <w:bookmarkStart w:id="81" w:name="_Toc48031360"/>
      <w:r w:rsidRPr="00D63501">
        <w:lastRenderedPageBreak/>
        <w:t>Discussion of the activity</w:t>
      </w:r>
      <w:bookmarkEnd w:id="81"/>
    </w:p>
    <w:p w14:paraId="62BA204B" w14:textId="4FAEED52"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Using this bird’s eye view, you radio your department and tell them</w:t>
      </w:r>
      <w:r w:rsidR="00E46EB0">
        <w:rPr>
          <w:rFonts w:eastAsiaTheme="minorHAnsi" w:cstheme="minorBidi"/>
          <w:lang w:eastAsia="en-US"/>
        </w:rPr>
        <w:t xml:space="preserve"> that more</w:t>
      </w:r>
      <w:r w:rsidRPr="00D63501">
        <w:rPr>
          <w:rFonts w:eastAsiaTheme="minorHAnsi" w:cstheme="minorBidi"/>
          <w:lang w:eastAsia="en-US"/>
        </w:rPr>
        <w:t xml:space="preserve"> </w:t>
      </w:r>
      <w:r w:rsidR="00E46EB0">
        <w:rPr>
          <w:rFonts w:eastAsiaTheme="minorHAnsi" w:cstheme="minorBidi"/>
          <w:lang w:eastAsia="en-US"/>
        </w:rPr>
        <w:t xml:space="preserve">traffic </w:t>
      </w:r>
      <w:r w:rsidRPr="00D63501">
        <w:rPr>
          <w:rFonts w:eastAsiaTheme="minorHAnsi" w:cstheme="minorBidi"/>
          <w:lang w:eastAsia="en-US"/>
        </w:rPr>
        <w:t>officers are need</w:t>
      </w:r>
      <w:r w:rsidR="00E46EB0">
        <w:rPr>
          <w:rFonts w:eastAsiaTheme="minorHAnsi" w:cstheme="minorBidi"/>
          <w:lang w:eastAsia="en-US"/>
        </w:rPr>
        <w:t>ed</w:t>
      </w:r>
      <w:r w:rsidRPr="00D63501">
        <w:rPr>
          <w:rFonts w:eastAsiaTheme="minorHAnsi" w:cstheme="minorBidi"/>
          <w:lang w:eastAsia="en-US"/>
        </w:rPr>
        <w:t xml:space="preserve"> to clear the breakdown, tow the van and direct traffic where the light is out. </w:t>
      </w:r>
      <w:r w:rsidR="00090876">
        <w:rPr>
          <w:rFonts w:eastAsiaTheme="minorHAnsi" w:cstheme="minorBidi"/>
          <w:lang w:eastAsia="en-US"/>
        </w:rPr>
        <w:t>In a short time, the</w:t>
      </w:r>
      <w:r w:rsidRPr="00D63501">
        <w:rPr>
          <w:rFonts w:eastAsiaTheme="minorHAnsi" w:cstheme="minorBidi"/>
          <w:lang w:eastAsia="en-US"/>
        </w:rPr>
        <w:t xml:space="preserve"> traffic jam is unblocked</w:t>
      </w:r>
      <w:r w:rsidR="006B3048">
        <w:rPr>
          <w:rFonts w:eastAsiaTheme="minorHAnsi" w:cstheme="minorBidi"/>
          <w:lang w:eastAsia="en-US"/>
        </w:rPr>
        <w:t>,</w:t>
      </w:r>
      <w:r w:rsidRPr="00D63501">
        <w:rPr>
          <w:rFonts w:eastAsiaTheme="minorHAnsi" w:cstheme="minorBidi"/>
          <w:lang w:eastAsia="en-US"/>
        </w:rPr>
        <w:t xml:space="preserve"> and everyone goes on their way. The ‘big picture’ provided by the drone gives you information that is far more accurate </w:t>
      </w:r>
      <w:r w:rsidR="006B3048">
        <w:rPr>
          <w:rFonts w:eastAsiaTheme="minorHAnsi" w:cstheme="minorBidi"/>
          <w:lang w:eastAsia="en-US"/>
        </w:rPr>
        <w:t>and</w:t>
      </w:r>
      <w:r w:rsidR="006B3048" w:rsidRPr="00D63501">
        <w:rPr>
          <w:rFonts w:eastAsiaTheme="minorHAnsi" w:cstheme="minorBidi"/>
          <w:lang w:eastAsia="en-US"/>
        </w:rPr>
        <w:t xml:space="preserve"> </w:t>
      </w:r>
      <w:r w:rsidRPr="00D63501">
        <w:rPr>
          <w:rFonts w:eastAsiaTheme="minorHAnsi" w:cstheme="minorBidi"/>
          <w:lang w:eastAsia="en-US"/>
        </w:rPr>
        <w:t>complete than any one person’s personal view could in the situation.</w:t>
      </w:r>
    </w:p>
    <w:p w14:paraId="1975C879" w14:textId="423133C0"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One of the main obstacles to changing what we do in response to</w:t>
      </w:r>
      <w:r w:rsidR="00C617F3">
        <w:rPr>
          <w:rFonts w:eastAsiaTheme="minorHAnsi" w:cstheme="minorBidi"/>
          <w:lang w:eastAsia="en-US"/>
        </w:rPr>
        <w:t xml:space="preserve"> a situation</w:t>
      </w:r>
      <w:r w:rsidRPr="00D63501">
        <w:rPr>
          <w:rFonts w:eastAsiaTheme="minorHAnsi" w:cstheme="minorBidi"/>
          <w:lang w:eastAsia="en-US"/>
        </w:rPr>
        <w:t xml:space="preserve"> is that we tend to see things first – and sometimes </w:t>
      </w:r>
      <w:r w:rsidR="00C617F3" w:rsidRPr="00C617F3">
        <w:rPr>
          <w:rFonts w:eastAsiaTheme="minorHAnsi" w:cstheme="minorBidi"/>
          <w:i/>
          <w:iCs/>
          <w:lang w:eastAsia="en-US"/>
        </w:rPr>
        <w:t>only</w:t>
      </w:r>
      <w:r w:rsidR="00C617F3" w:rsidRPr="00D63501">
        <w:rPr>
          <w:rFonts w:eastAsiaTheme="minorHAnsi" w:cstheme="minorBidi"/>
          <w:lang w:eastAsia="en-US"/>
        </w:rPr>
        <w:t xml:space="preserve"> </w:t>
      </w:r>
      <w:r w:rsidRPr="00D63501">
        <w:rPr>
          <w:rFonts w:eastAsiaTheme="minorHAnsi" w:cstheme="minorBidi"/>
          <w:lang w:eastAsia="en-US"/>
        </w:rPr>
        <w:t xml:space="preserve">– from our own position in the situation. We also tend to put our own needs </w:t>
      </w:r>
      <w:r w:rsidR="00BB1994">
        <w:rPr>
          <w:rFonts w:eastAsiaTheme="minorHAnsi" w:cstheme="minorBidi"/>
          <w:lang w:eastAsia="en-US"/>
        </w:rPr>
        <w:t xml:space="preserve">and </w:t>
      </w:r>
      <w:r w:rsidRPr="00D63501">
        <w:rPr>
          <w:rFonts w:eastAsiaTheme="minorHAnsi" w:cstheme="minorBidi"/>
          <w:lang w:eastAsia="en-US"/>
        </w:rPr>
        <w:t>interests first</w:t>
      </w:r>
      <w:r w:rsidR="00BB1994">
        <w:rPr>
          <w:rFonts w:eastAsiaTheme="minorHAnsi" w:cstheme="minorBidi"/>
          <w:lang w:eastAsia="en-US"/>
        </w:rPr>
        <w:t>,</w:t>
      </w:r>
      <w:r w:rsidRPr="00D63501">
        <w:rPr>
          <w:rFonts w:eastAsiaTheme="minorHAnsi" w:cstheme="minorBidi"/>
          <w:lang w:eastAsia="en-US"/>
        </w:rPr>
        <w:t xml:space="preserve"> without consider</w:t>
      </w:r>
      <w:r w:rsidR="00BB1994">
        <w:rPr>
          <w:rFonts w:eastAsiaTheme="minorHAnsi" w:cstheme="minorBidi"/>
          <w:lang w:eastAsia="en-US"/>
        </w:rPr>
        <w:t>ing</w:t>
      </w:r>
      <w:r w:rsidRPr="00D63501">
        <w:rPr>
          <w:rFonts w:eastAsiaTheme="minorHAnsi" w:cstheme="minorBidi"/>
          <w:lang w:eastAsia="en-US"/>
        </w:rPr>
        <w:t xml:space="preserve"> how this will impact others or what their needs might be (as many of the drivers</w:t>
      </w:r>
      <w:r w:rsidR="00AA45C8">
        <w:rPr>
          <w:rFonts w:eastAsiaTheme="minorHAnsi" w:cstheme="minorBidi"/>
          <w:lang w:eastAsia="en-US"/>
        </w:rPr>
        <w:t xml:space="preserve"> in the traffic jam scenario</w:t>
      </w:r>
      <w:r w:rsidRPr="00D63501">
        <w:rPr>
          <w:rFonts w:eastAsiaTheme="minorHAnsi" w:cstheme="minorBidi"/>
          <w:lang w:eastAsia="en-US"/>
        </w:rPr>
        <w:t xml:space="preserve"> did).</w:t>
      </w:r>
      <w:r w:rsidR="001E3029">
        <w:rPr>
          <w:rFonts w:eastAsiaTheme="minorHAnsi" w:cstheme="minorBidi"/>
          <w:lang w:eastAsia="en-US"/>
        </w:rPr>
        <w:t xml:space="preserve"> </w:t>
      </w:r>
      <w:r w:rsidRPr="00D63501">
        <w:rPr>
          <w:rFonts w:eastAsiaTheme="minorHAnsi" w:cstheme="minorBidi"/>
          <w:lang w:eastAsia="en-US"/>
        </w:rPr>
        <w:t xml:space="preserve">Even when we want to be fair and professional – </w:t>
      </w:r>
      <w:r w:rsidRPr="00A57948">
        <w:rPr>
          <w:rFonts w:eastAsiaTheme="minorHAnsi" w:cstheme="minorBidi"/>
          <w:bCs/>
          <w:i/>
          <w:iCs/>
          <w:lang w:eastAsia="en-US"/>
        </w:rPr>
        <w:t>objective</w:t>
      </w:r>
      <w:r w:rsidRPr="00D63501">
        <w:rPr>
          <w:rFonts w:eastAsiaTheme="minorHAnsi" w:cstheme="minorBidi"/>
          <w:lang w:eastAsia="en-US"/>
        </w:rPr>
        <w:t xml:space="preserve"> – </w:t>
      </w:r>
      <w:r w:rsidR="00DD59C1" w:rsidRPr="00DD59C1">
        <w:rPr>
          <w:rFonts w:eastAsiaTheme="minorHAnsi" w:cstheme="minorBidi"/>
          <w:lang w:eastAsia="en-US"/>
        </w:rPr>
        <w:t xml:space="preserve">our emotions </w:t>
      </w:r>
      <w:r w:rsidR="00DD59C1">
        <w:rPr>
          <w:rFonts w:eastAsiaTheme="minorHAnsi" w:cstheme="minorBidi"/>
          <w:lang w:eastAsia="en-US"/>
        </w:rPr>
        <w:t xml:space="preserve">and personal wants and needs </w:t>
      </w:r>
      <w:r w:rsidR="00A54B70">
        <w:rPr>
          <w:rFonts w:eastAsiaTheme="minorHAnsi" w:cstheme="minorBidi"/>
          <w:lang w:eastAsia="en-US"/>
        </w:rPr>
        <w:t xml:space="preserve">affect how we </w:t>
      </w:r>
      <w:r w:rsidR="00E120C5">
        <w:rPr>
          <w:rFonts w:eastAsiaTheme="minorHAnsi" w:cstheme="minorBidi"/>
          <w:lang w:eastAsia="en-US"/>
        </w:rPr>
        <w:t>see</w:t>
      </w:r>
      <w:r w:rsidRPr="00D63501">
        <w:rPr>
          <w:rFonts w:eastAsiaTheme="minorHAnsi" w:cstheme="minorBidi"/>
          <w:lang w:eastAsia="en-US"/>
        </w:rPr>
        <w:t xml:space="preserve"> </w:t>
      </w:r>
      <w:r w:rsidR="00A54B70">
        <w:rPr>
          <w:rFonts w:eastAsiaTheme="minorHAnsi" w:cstheme="minorBidi"/>
          <w:lang w:eastAsia="en-US"/>
        </w:rPr>
        <w:t>a</w:t>
      </w:r>
      <w:r w:rsidR="00A54B70" w:rsidRPr="00D63501">
        <w:rPr>
          <w:rFonts w:eastAsiaTheme="minorHAnsi" w:cstheme="minorBidi"/>
          <w:lang w:eastAsia="en-US"/>
        </w:rPr>
        <w:t xml:space="preserve"> </w:t>
      </w:r>
      <w:r w:rsidRPr="00D63501">
        <w:rPr>
          <w:rFonts w:eastAsiaTheme="minorHAnsi" w:cstheme="minorBidi"/>
          <w:lang w:eastAsia="en-US"/>
        </w:rPr>
        <w:t>situation, other</w:t>
      </w:r>
      <w:r w:rsidR="007248AC">
        <w:rPr>
          <w:rFonts w:eastAsiaTheme="minorHAnsi" w:cstheme="minorBidi"/>
          <w:lang w:eastAsia="en-US"/>
        </w:rPr>
        <w:t xml:space="preserve"> people</w:t>
      </w:r>
      <w:r w:rsidRPr="00D63501">
        <w:rPr>
          <w:rFonts w:eastAsiaTheme="minorHAnsi" w:cstheme="minorBidi"/>
          <w:lang w:eastAsia="en-US"/>
        </w:rPr>
        <w:t xml:space="preserve"> and ourselves.</w:t>
      </w:r>
      <w:r w:rsidR="001E3029">
        <w:rPr>
          <w:rFonts w:eastAsiaTheme="minorHAnsi" w:cstheme="minorBidi"/>
          <w:lang w:eastAsia="en-US"/>
        </w:rPr>
        <w:t xml:space="preserve"> </w:t>
      </w:r>
      <w:r w:rsidR="002E44A0">
        <w:rPr>
          <w:rFonts w:eastAsiaTheme="minorHAnsi" w:cstheme="minorBidi"/>
          <w:lang w:eastAsia="en-US"/>
        </w:rPr>
        <w:t xml:space="preserve">Our view is </w:t>
      </w:r>
      <w:r w:rsidR="002E44A0" w:rsidRPr="00553FDE">
        <w:rPr>
          <w:rFonts w:eastAsiaTheme="minorHAnsi" w:cstheme="minorBidi"/>
          <w:i/>
          <w:iCs/>
          <w:lang w:eastAsia="en-US"/>
        </w:rPr>
        <w:t>subjective</w:t>
      </w:r>
      <w:r w:rsidR="00FC1A3A">
        <w:rPr>
          <w:rFonts w:eastAsiaTheme="minorHAnsi" w:cstheme="minorBidi"/>
          <w:lang w:eastAsia="en-US"/>
        </w:rPr>
        <w:t xml:space="preserve">; it is </w:t>
      </w:r>
      <w:r w:rsidR="00FC1A3A" w:rsidRPr="00FC1A3A">
        <w:rPr>
          <w:rFonts w:eastAsiaTheme="minorHAnsi" w:cstheme="minorBidi"/>
          <w:lang w:eastAsia="en-US"/>
        </w:rPr>
        <w:t xml:space="preserve">shaped and coloured by all sorts of things in our personalities, </w:t>
      </w:r>
      <w:r w:rsidR="00FC1A3A">
        <w:rPr>
          <w:rFonts w:eastAsiaTheme="minorHAnsi" w:cstheme="minorBidi"/>
          <w:lang w:eastAsia="en-US"/>
        </w:rPr>
        <w:t xml:space="preserve">experiences </w:t>
      </w:r>
      <w:r w:rsidR="00FC1A3A" w:rsidRPr="00FC1A3A">
        <w:rPr>
          <w:rFonts w:eastAsiaTheme="minorHAnsi" w:cstheme="minorBidi"/>
          <w:lang w:eastAsia="en-US"/>
        </w:rPr>
        <w:t>and beliefs</w:t>
      </w:r>
      <w:r w:rsidR="00FC1A3A">
        <w:rPr>
          <w:rFonts w:eastAsiaTheme="minorHAnsi" w:cstheme="minorBidi"/>
          <w:lang w:eastAsia="en-US"/>
        </w:rPr>
        <w:t>.</w:t>
      </w:r>
      <w:r w:rsidR="00FC1A3A" w:rsidRPr="00FC1A3A">
        <w:rPr>
          <w:rFonts w:eastAsiaTheme="minorHAnsi" w:cstheme="minorBidi"/>
          <w:lang w:eastAsia="en-US"/>
        </w:rPr>
        <w:t xml:space="preserve"> </w:t>
      </w:r>
      <w:r w:rsidRPr="00D63501">
        <w:rPr>
          <w:rFonts w:eastAsiaTheme="minorHAnsi" w:cstheme="minorBidi"/>
          <w:lang w:eastAsia="en-US"/>
        </w:rPr>
        <w:t xml:space="preserve">We </w:t>
      </w:r>
      <w:r w:rsidR="00A54B70">
        <w:rPr>
          <w:rFonts w:eastAsiaTheme="minorHAnsi" w:cstheme="minorBidi"/>
          <w:lang w:eastAsia="en-US"/>
        </w:rPr>
        <w:t>might</w:t>
      </w:r>
      <w:r w:rsidR="00A54B70" w:rsidRPr="00D63501">
        <w:rPr>
          <w:rFonts w:eastAsiaTheme="minorHAnsi" w:cstheme="minorBidi"/>
          <w:lang w:eastAsia="en-US"/>
        </w:rPr>
        <w:t xml:space="preserve"> </w:t>
      </w:r>
      <w:r w:rsidRPr="00D63501">
        <w:rPr>
          <w:rFonts w:eastAsiaTheme="minorHAnsi" w:cstheme="minorBidi"/>
          <w:lang w:eastAsia="en-US"/>
        </w:rPr>
        <w:t xml:space="preserve">feel strongly that our view </w:t>
      </w:r>
      <w:r w:rsidR="00A54B70">
        <w:rPr>
          <w:rFonts w:eastAsiaTheme="minorHAnsi" w:cstheme="minorBidi"/>
          <w:lang w:eastAsia="en-US"/>
        </w:rPr>
        <w:t xml:space="preserve">of a situation </w:t>
      </w:r>
      <w:r w:rsidRPr="00D63501">
        <w:rPr>
          <w:rFonts w:eastAsiaTheme="minorHAnsi" w:cstheme="minorBidi"/>
          <w:lang w:eastAsia="en-US"/>
        </w:rPr>
        <w:t xml:space="preserve">is the only correct </w:t>
      </w:r>
      <w:r w:rsidR="00A54B70">
        <w:rPr>
          <w:rFonts w:eastAsiaTheme="minorHAnsi" w:cstheme="minorBidi"/>
          <w:lang w:eastAsia="en-US"/>
        </w:rPr>
        <w:t>one</w:t>
      </w:r>
      <w:r w:rsidRPr="00D63501">
        <w:rPr>
          <w:rFonts w:eastAsiaTheme="minorHAnsi" w:cstheme="minorBidi"/>
          <w:lang w:eastAsia="en-US"/>
        </w:rPr>
        <w:t xml:space="preserve"> –</w:t>
      </w:r>
      <w:r w:rsidR="00EA501C">
        <w:rPr>
          <w:rFonts w:eastAsiaTheme="minorHAnsi" w:cstheme="minorBidi"/>
          <w:lang w:eastAsia="en-US"/>
        </w:rPr>
        <w:t xml:space="preserve"> </w:t>
      </w:r>
      <w:r w:rsidRPr="00D63501">
        <w:rPr>
          <w:rFonts w:eastAsiaTheme="minorHAnsi" w:cstheme="minorBidi"/>
          <w:lang w:eastAsia="en-US"/>
        </w:rPr>
        <w:t xml:space="preserve">but </w:t>
      </w:r>
      <w:r w:rsidR="00553FDE">
        <w:rPr>
          <w:rFonts w:eastAsiaTheme="minorHAnsi" w:cstheme="minorBidi"/>
          <w:lang w:eastAsia="en-US"/>
        </w:rPr>
        <w:t>o</w:t>
      </w:r>
      <w:r w:rsidRPr="00D63501">
        <w:rPr>
          <w:rFonts w:eastAsiaTheme="minorHAnsi" w:cstheme="minorBidi"/>
          <w:lang w:eastAsia="en-US"/>
        </w:rPr>
        <w:t>ther people in the situation will each have their own subjective experience</w:t>
      </w:r>
      <w:r w:rsidR="001F7BBA">
        <w:rPr>
          <w:rFonts w:eastAsiaTheme="minorHAnsi" w:cstheme="minorBidi"/>
          <w:lang w:eastAsia="en-US"/>
        </w:rPr>
        <w:t xml:space="preserve"> and view</w:t>
      </w:r>
      <w:r w:rsidRPr="00D63501">
        <w:rPr>
          <w:rFonts w:eastAsiaTheme="minorHAnsi" w:cstheme="minorBidi"/>
          <w:lang w:eastAsia="en-US"/>
        </w:rPr>
        <w:t xml:space="preserve"> of the situation as well.</w:t>
      </w:r>
      <w:r w:rsidR="001E3029">
        <w:rPr>
          <w:rFonts w:eastAsiaTheme="minorHAnsi" w:cstheme="minorBidi"/>
          <w:lang w:eastAsia="en-US"/>
        </w:rPr>
        <w:t xml:space="preserve"> </w:t>
      </w:r>
      <w:r w:rsidRPr="00D63501">
        <w:rPr>
          <w:rFonts w:eastAsiaTheme="minorHAnsi" w:cstheme="minorBidi"/>
          <w:lang w:eastAsia="en-US"/>
        </w:rPr>
        <w:t>As a result</w:t>
      </w:r>
      <w:r w:rsidR="001F7BBA">
        <w:rPr>
          <w:rFonts w:eastAsiaTheme="minorHAnsi" w:cstheme="minorBidi"/>
          <w:lang w:eastAsia="en-US"/>
        </w:rPr>
        <w:t>,</w:t>
      </w:r>
      <w:r w:rsidRPr="00D63501">
        <w:rPr>
          <w:rFonts w:eastAsiaTheme="minorHAnsi" w:cstheme="minorBidi"/>
          <w:lang w:eastAsia="en-US"/>
        </w:rPr>
        <w:t xml:space="preserve"> each person </w:t>
      </w:r>
      <w:r w:rsidR="00140EAF">
        <w:rPr>
          <w:rFonts w:eastAsiaTheme="minorHAnsi" w:cstheme="minorBidi"/>
          <w:lang w:eastAsia="en-US"/>
        </w:rPr>
        <w:t xml:space="preserve">experiencing a </w:t>
      </w:r>
      <w:r w:rsidR="0022275F">
        <w:rPr>
          <w:rFonts w:eastAsiaTheme="minorHAnsi" w:cstheme="minorBidi"/>
          <w:lang w:eastAsia="en-US"/>
        </w:rPr>
        <w:t>difficult</w:t>
      </w:r>
      <w:r w:rsidR="00140EAF">
        <w:rPr>
          <w:rFonts w:eastAsiaTheme="minorHAnsi" w:cstheme="minorBidi"/>
          <w:lang w:eastAsia="en-US"/>
        </w:rPr>
        <w:t xml:space="preserve"> </w:t>
      </w:r>
      <w:r w:rsidRPr="00D63501">
        <w:rPr>
          <w:rFonts w:eastAsiaTheme="minorHAnsi" w:cstheme="minorBidi"/>
          <w:lang w:eastAsia="en-US"/>
        </w:rPr>
        <w:t xml:space="preserve">situation </w:t>
      </w:r>
      <w:r w:rsidR="001F7BBA">
        <w:rPr>
          <w:rFonts w:eastAsiaTheme="minorHAnsi" w:cstheme="minorBidi"/>
          <w:lang w:eastAsia="en-US"/>
        </w:rPr>
        <w:t>may</w:t>
      </w:r>
      <w:r w:rsidR="001F7BBA" w:rsidRPr="00D63501">
        <w:rPr>
          <w:rFonts w:eastAsiaTheme="minorHAnsi" w:cstheme="minorBidi"/>
          <w:lang w:eastAsia="en-US"/>
        </w:rPr>
        <w:t xml:space="preserve"> </w:t>
      </w:r>
      <w:r w:rsidRPr="00D63501">
        <w:rPr>
          <w:rFonts w:eastAsiaTheme="minorHAnsi" w:cstheme="minorBidi"/>
          <w:lang w:eastAsia="en-US"/>
        </w:rPr>
        <w:t>find it far easier to blame other</w:t>
      </w:r>
      <w:r w:rsidR="001F7BBA">
        <w:rPr>
          <w:rFonts w:eastAsiaTheme="minorHAnsi" w:cstheme="minorBidi"/>
          <w:lang w:eastAsia="en-US"/>
        </w:rPr>
        <w:t xml:space="preserve"> people </w:t>
      </w:r>
      <w:r w:rsidRPr="00D63501">
        <w:rPr>
          <w:rFonts w:eastAsiaTheme="minorHAnsi" w:cstheme="minorBidi"/>
          <w:lang w:eastAsia="en-US"/>
        </w:rPr>
        <w:t>or institution</w:t>
      </w:r>
      <w:r w:rsidR="001F7BBA">
        <w:rPr>
          <w:rFonts w:eastAsiaTheme="minorHAnsi" w:cstheme="minorBidi"/>
          <w:lang w:eastAsia="en-US"/>
        </w:rPr>
        <w:t>s</w:t>
      </w:r>
      <w:r w:rsidRPr="00D63501">
        <w:rPr>
          <w:rFonts w:eastAsiaTheme="minorHAnsi" w:cstheme="minorBidi"/>
          <w:lang w:eastAsia="en-US"/>
        </w:rPr>
        <w:t xml:space="preserve"> than to look at how they </w:t>
      </w:r>
      <w:r w:rsidR="0022275F">
        <w:rPr>
          <w:rFonts w:eastAsiaTheme="minorHAnsi" w:cstheme="minorBidi"/>
          <w:lang w:eastAsia="en-US"/>
        </w:rPr>
        <w:t>might</w:t>
      </w:r>
      <w:r w:rsidR="0022275F" w:rsidRPr="00D63501">
        <w:rPr>
          <w:rFonts w:eastAsiaTheme="minorHAnsi" w:cstheme="minorBidi"/>
          <w:lang w:eastAsia="en-US"/>
        </w:rPr>
        <w:t xml:space="preserve"> </w:t>
      </w:r>
      <w:r w:rsidRPr="00D63501">
        <w:rPr>
          <w:rFonts w:eastAsiaTheme="minorHAnsi" w:cstheme="minorBidi"/>
          <w:lang w:eastAsia="en-US"/>
        </w:rPr>
        <w:t xml:space="preserve">have contributed to </w:t>
      </w:r>
      <w:r w:rsidR="0022275F">
        <w:rPr>
          <w:rFonts w:eastAsiaTheme="minorHAnsi" w:cstheme="minorBidi"/>
          <w:lang w:eastAsia="en-US"/>
        </w:rPr>
        <w:t>the</w:t>
      </w:r>
      <w:r w:rsidRPr="00D63501">
        <w:rPr>
          <w:rFonts w:eastAsiaTheme="minorHAnsi" w:cstheme="minorBidi"/>
          <w:lang w:eastAsia="en-US"/>
        </w:rPr>
        <w:t xml:space="preserve"> problem</w:t>
      </w:r>
      <w:r w:rsidR="0022275F">
        <w:rPr>
          <w:rFonts w:eastAsiaTheme="minorHAnsi" w:cstheme="minorBidi"/>
          <w:lang w:eastAsia="en-US"/>
        </w:rPr>
        <w:t>,</w:t>
      </w:r>
      <w:r w:rsidRPr="00D63501">
        <w:rPr>
          <w:rFonts w:eastAsiaTheme="minorHAnsi" w:cstheme="minorBidi"/>
          <w:lang w:eastAsia="en-US"/>
        </w:rPr>
        <w:t xml:space="preserve"> or to admit that they did not </w:t>
      </w:r>
      <w:r w:rsidR="0022275F">
        <w:rPr>
          <w:rFonts w:eastAsiaTheme="minorHAnsi" w:cstheme="minorBidi"/>
          <w:lang w:eastAsia="en-US"/>
        </w:rPr>
        <w:t>respond to</w:t>
      </w:r>
      <w:r w:rsidR="0022275F" w:rsidRPr="00D63501">
        <w:rPr>
          <w:rFonts w:eastAsiaTheme="minorHAnsi" w:cstheme="minorBidi"/>
          <w:lang w:eastAsia="en-US"/>
        </w:rPr>
        <w:t xml:space="preserve"> </w:t>
      </w:r>
      <w:r w:rsidRPr="00D63501">
        <w:rPr>
          <w:rFonts w:eastAsiaTheme="minorHAnsi" w:cstheme="minorBidi"/>
          <w:lang w:eastAsia="en-US"/>
        </w:rPr>
        <w:t>something well.</w:t>
      </w:r>
      <w:r w:rsidR="001E3029">
        <w:rPr>
          <w:rFonts w:eastAsiaTheme="minorHAnsi" w:cstheme="minorBidi"/>
          <w:lang w:eastAsia="en-US"/>
        </w:rPr>
        <w:t xml:space="preserve"> </w:t>
      </w:r>
    </w:p>
    <w:p w14:paraId="5CFDEC45" w14:textId="2BFBA28A" w:rsidR="00554E7B" w:rsidRDefault="00C534E1" w:rsidP="00EC2BE8">
      <w:pPr>
        <w:spacing w:after="120"/>
        <w:rPr>
          <w:rFonts w:eastAsiaTheme="minorHAnsi" w:cstheme="minorBidi"/>
          <w:lang w:eastAsia="en-US"/>
        </w:rPr>
      </w:pPr>
      <w:r w:rsidRPr="00D63501">
        <w:rPr>
          <w:rFonts w:eastAsiaTheme="minorHAnsi" w:cstheme="minorBidi"/>
          <w:lang w:eastAsia="en-US"/>
        </w:rPr>
        <w:t>One of the reasons reflection is powerful is that</w:t>
      </w:r>
      <w:r w:rsidR="00E84132">
        <w:rPr>
          <w:rFonts w:eastAsiaTheme="minorHAnsi" w:cstheme="minorBidi"/>
          <w:lang w:eastAsia="en-US"/>
        </w:rPr>
        <w:t>,</w:t>
      </w:r>
      <w:r w:rsidRPr="00D63501">
        <w:rPr>
          <w:rFonts w:eastAsiaTheme="minorHAnsi" w:cstheme="minorBidi"/>
          <w:lang w:eastAsia="en-US"/>
        </w:rPr>
        <w:t xml:space="preserve"> as we step away from </w:t>
      </w:r>
      <w:r w:rsidR="008727DA">
        <w:rPr>
          <w:rFonts w:eastAsiaTheme="minorHAnsi" w:cstheme="minorBidi"/>
          <w:lang w:eastAsia="en-US"/>
        </w:rPr>
        <w:t>a</w:t>
      </w:r>
      <w:r w:rsidR="008727DA" w:rsidRPr="00D63501">
        <w:rPr>
          <w:rFonts w:eastAsiaTheme="minorHAnsi" w:cstheme="minorBidi"/>
          <w:lang w:eastAsia="en-US"/>
        </w:rPr>
        <w:t xml:space="preserve"> </w:t>
      </w:r>
      <w:r w:rsidRPr="00D63501">
        <w:rPr>
          <w:rFonts w:eastAsiaTheme="minorHAnsi" w:cstheme="minorBidi"/>
          <w:lang w:eastAsia="en-US"/>
        </w:rPr>
        <w:t>situation and look back at it from some distance, we begin to see the bigger picture, in which our own subjective experience is only a small part. We may begin to see that behind a</w:t>
      </w:r>
      <w:r w:rsidR="00DC3CE6">
        <w:rPr>
          <w:rFonts w:eastAsiaTheme="minorHAnsi" w:cstheme="minorBidi"/>
          <w:lang w:eastAsia="en-US"/>
        </w:rPr>
        <w:t>nother</w:t>
      </w:r>
      <w:r w:rsidRPr="00D63501">
        <w:rPr>
          <w:rFonts w:eastAsiaTheme="minorHAnsi" w:cstheme="minorBidi"/>
          <w:lang w:eastAsia="en-US"/>
        </w:rPr>
        <w:t xml:space="preserve"> person’s </w:t>
      </w:r>
      <w:r w:rsidR="00DC3CE6">
        <w:rPr>
          <w:rFonts w:eastAsiaTheme="minorHAnsi" w:cstheme="minorBidi"/>
          <w:lang w:eastAsia="en-US"/>
        </w:rPr>
        <w:t xml:space="preserve">frustrating </w:t>
      </w:r>
      <w:r w:rsidRPr="00D63501">
        <w:rPr>
          <w:rFonts w:eastAsiaTheme="minorHAnsi" w:cstheme="minorBidi"/>
          <w:lang w:eastAsia="en-US"/>
        </w:rPr>
        <w:t xml:space="preserve">behaviour are factors </w:t>
      </w:r>
      <w:r w:rsidR="00DC3CE6">
        <w:rPr>
          <w:rFonts w:eastAsiaTheme="minorHAnsi" w:cstheme="minorBidi"/>
          <w:lang w:eastAsia="en-US"/>
        </w:rPr>
        <w:t>that</w:t>
      </w:r>
      <w:r w:rsidR="00DC3CE6" w:rsidRPr="00D63501">
        <w:rPr>
          <w:rFonts w:eastAsiaTheme="minorHAnsi" w:cstheme="minorBidi"/>
          <w:lang w:eastAsia="en-US"/>
        </w:rPr>
        <w:t xml:space="preserve"> </w:t>
      </w:r>
      <w:r w:rsidRPr="00D63501">
        <w:rPr>
          <w:rFonts w:eastAsiaTheme="minorHAnsi" w:cstheme="minorBidi"/>
          <w:lang w:eastAsia="en-US"/>
        </w:rPr>
        <w:t>they cannot control</w:t>
      </w:r>
      <w:r w:rsidR="00DC5CBA">
        <w:rPr>
          <w:rFonts w:eastAsiaTheme="minorHAnsi" w:cstheme="minorBidi"/>
          <w:lang w:eastAsia="en-US"/>
        </w:rPr>
        <w:t>, and</w:t>
      </w:r>
      <w:r w:rsidRPr="00D63501">
        <w:rPr>
          <w:rFonts w:eastAsiaTheme="minorHAnsi" w:cstheme="minorBidi"/>
          <w:lang w:eastAsia="en-US"/>
        </w:rPr>
        <w:t xml:space="preserve"> that our own point of view is not completely fair. We develop a bigger, more objective understanding of </w:t>
      </w:r>
      <w:r w:rsidR="00DE6EE9">
        <w:rPr>
          <w:rFonts w:eastAsiaTheme="minorHAnsi" w:cstheme="minorBidi"/>
          <w:lang w:eastAsia="en-US"/>
        </w:rPr>
        <w:t>the</w:t>
      </w:r>
      <w:r w:rsidR="00DE6EE9" w:rsidRPr="00D63501">
        <w:rPr>
          <w:rFonts w:eastAsiaTheme="minorHAnsi" w:cstheme="minorBidi"/>
          <w:lang w:eastAsia="en-US"/>
        </w:rPr>
        <w:t xml:space="preserve"> </w:t>
      </w:r>
      <w:r w:rsidRPr="00D63501">
        <w:rPr>
          <w:rFonts w:eastAsiaTheme="minorHAnsi" w:cstheme="minorBidi"/>
          <w:lang w:eastAsia="en-US"/>
        </w:rPr>
        <w:t>situation</w:t>
      </w:r>
      <w:r w:rsidR="00180FBD">
        <w:rPr>
          <w:rFonts w:eastAsiaTheme="minorHAnsi" w:cstheme="minorBidi"/>
          <w:lang w:eastAsia="en-US"/>
        </w:rPr>
        <w:t>, with the result that</w:t>
      </w:r>
      <w:r w:rsidRPr="00D63501">
        <w:rPr>
          <w:rFonts w:eastAsiaTheme="minorHAnsi" w:cstheme="minorBidi"/>
          <w:lang w:eastAsia="en-US"/>
        </w:rPr>
        <w:t xml:space="preserve"> our actions can be more intelligent and we can see more opportunities for solutions.</w:t>
      </w:r>
      <w:r w:rsidR="001E3029">
        <w:rPr>
          <w:rFonts w:eastAsiaTheme="minorHAnsi" w:cstheme="minorBidi"/>
          <w:lang w:eastAsia="en-US"/>
        </w:rPr>
        <w:t xml:space="preserve"> </w:t>
      </w:r>
    </w:p>
    <w:p w14:paraId="56987AA9" w14:textId="410AE1CA"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We also develop more </w:t>
      </w:r>
      <w:r w:rsidRPr="00AC4606">
        <w:rPr>
          <w:rFonts w:eastAsiaTheme="minorHAnsi" w:cstheme="minorBidi"/>
          <w:bCs/>
          <w:i/>
          <w:iCs/>
          <w:lang w:eastAsia="en-US"/>
        </w:rPr>
        <w:t>empathy</w:t>
      </w:r>
      <w:r w:rsidRPr="00D63501">
        <w:rPr>
          <w:rFonts w:eastAsiaTheme="minorHAnsi" w:cstheme="minorBidi"/>
          <w:b/>
          <w:lang w:eastAsia="en-US"/>
        </w:rPr>
        <w:t xml:space="preserve"> </w:t>
      </w:r>
      <w:r w:rsidRPr="00D63501">
        <w:rPr>
          <w:rFonts w:eastAsiaTheme="minorHAnsi" w:cstheme="minorBidi"/>
          <w:lang w:eastAsia="en-US"/>
        </w:rPr>
        <w:t>for others.</w:t>
      </w:r>
      <w:r w:rsidRPr="00D63501">
        <w:rPr>
          <w:rFonts w:eastAsiaTheme="minorHAnsi" w:cstheme="minorBidi"/>
          <w:b/>
          <w:lang w:eastAsia="en-US"/>
        </w:rPr>
        <w:t xml:space="preserve"> </w:t>
      </w:r>
      <w:r w:rsidR="005E1001" w:rsidRPr="005E1001">
        <w:rPr>
          <w:rFonts w:eastAsiaTheme="minorHAnsi" w:cstheme="minorBidi"/>
          <w:bCs/>
          <w:lang w:eastAsia="en-US"/>
        </w:rPr>
        <w:t>(</w:t>
      </w:r>
      <w:r w:rsidRPr="00D63501">
        <w:rPr>
          <w:rFonts w:eastAsiaTheme="minorHAnsi" w:cstheme="minorBidi"/>
          <w:lang w:eastAsia="en-US"/>
        </w:rPr>
        <w:t xml:space="preserve">Empathy means understanding and ‘feeling’ </w:t>
      </w:r>
      <w:r w:rsidRPr="005E1001">
        <w:rPr>
          <w:rFonts w:eastAsiaTheme="minorHAnsi" w:cstheme="minorBidi"/>
          <w:bCs/>
          <w:lang w:eastAsia="en-US"/>
        </w:rPr>
        <w:t>another person’s position or experience</w:t>
      </w:r>
      <w:r w:rsidRPr="00D63501">
        <w:rPr>
          <w:rFonts w:eastAsiaTheme="minorHAnsi" w:cstheme="minorBidi"/>
          <w:lang w:eastAsia="en-US"/>
        </w:rPr>
        <w:t xml:space="preserve"> in a situation and is also discussed in the AdvDipTVT module on collaboration.</w:t>
      </w:r>
      <w:r w:rsidR="00D22C56">
        <w:rPr>
          <w:rFonts w:eastAsiaTheme="minorHAnsi" w:cstheme="minorBidi"/>
          <w:lang w:eastAsia="en-US"/>
        </w:rPr>
        <w:t>)</w:t>
      </w:r>
      <w:r w:rsidRPr="00D63501">
        <w:rPr>
          <w:rFonts w:eastAsiaTheme="minorHAnsi" w:cstheme="minorBidi"/>
          <w:lang w:eastAsia="en-US"/>
        </w:rPr>
        <w:t xml:space="preserve"> Once </w:t>
      </w:r>
      <w:r w:rsidR="00B820BB">
        <w:rPr>
          <w:rFonts w:eastAsiaTheme="minorHAnsi" w:cstheme="minorBidi"/>
          <w:lang w:eastAsia="en-US"/>
        </w:rPr>
        <w:t>we</w:t>
      </w:r>
      <w:r w:rsidR="00B820BB" w:rsidRPr="00D63501">
        <w:rPr>
          <w:rFonts w:eastAsiaTheme="minorHAnsi" w:cstheme="minorBidi"/>
          <w:lang w:eastAsia="en-US"/>
        </w:rPr>
        <w:t xml:space="preserve"> </w:t>
      </w:r>
      <w:r w:rsidRPr="00D63501">
        <w:rPr>
          <w:rFonts w:eastAsiaTheme="minorHAnsi" w:cstheme="minorBidi"/>
          <w:lang w:eastAsia="en-US"/>
        </w:rPr>
        <w:t xml:space="preserve">allow </w:t>
      </w:r>
      <w:r w:rsidR="00B820BB">
        <w:rPr>
          <w:rFonts w:eastAsiaTheme="minorHAnsi" w:cstheme="minorBidi"/>
          <w:lang w:eastAsia="en-US"/>
        </w:rPr>
        <w:t>ourselves</w:t>
      </w:r>
      <w:r w:rsidR="00B820BB" w:rsidRPr="00D63501">
        <w:rPr>
          <w:rFonts w:eastAsiaTheme="minorHAnsi" w:cstheme="minorBidi"/>
          <w:lang w:eastAsia="en-US"/>
        </w:rPr>
        <w:t xml:space="preserve"> </w:t>
      </w:r>
      <w:r w:rsidRPr="00D63501">
        <w:rPr>
          <w:rFonts w:eastAsiaTheme="minorHAnsi" w:cstheme="minorBidi"/>
          <w:lang w:eastAsia="en-US"/>
        </w:rPr>
        <w:t xml:space="preserve">to develop empathy </w:t>
      </w:r>
      <w:r w:rsidR="00B820BB">
        <w:rPr>
          <w:rFonts w:eastAsiaTheme="minorHAnsi" w:cstheme="minorBidi"/>
          <w:lang w:eastAsia="en-US"/>
        </w:rPr>
        <w:t>our</w:t>
      </w:r>
      <w:r w:rsidR="00B820BB" w:rsidRPr="00D63501">
        <w:rPr>
          <w:rFonts w:eastAsiaTheme="minorHAnsi" w:cstheme="minorBidi"/>
          <w:lang w:eastAsia="en-US"/>
        </w:rPr>
        <w:t xml:space="preserve"> </w:t>
      </w:r>
      <w:r w:rsidRPr="00D63501">
        <w:rPr>
          <w:rFonts w:eastAsiaTheme="minorHAnsi" w:cstheme="minorBidi"/>
          <w:lang w:eastAsia="en-US"/>
        </w:rPr>
        <w:t xml:space="preserve">conflict </w:t>
      </w:r>
      <w:r w:rsidR="00554E7B">
        <w:rPr>
          <w:rFonts w:eastAsiaTheme="minorHAnsi" w:cstheme="minorBidi"/>
          <w:lang w:eastAsia="en-US"/>
        </w:rPr>
        <w:t xml:space="preserve">with </w:t>
      </w:r>
      <w:r w:rsidRPr="00D63501">
        <w:rPr>
          <w:rFonts w:eastAsiaTheme="minorHAnsi" w:cstheme="minorBidi"/>
          <w:lang w:eastAsia="en-US"/>
        </w:rPr>
        <w:t xml:space="preserve">and defensive reactions toward another person may naturally fall away without </w:t>
      </w:r>
      <w:r w:rsidR="00B820BB">
        <w:rPr>
          <w:rFonts w:eastAsiaTheme="minorHAnsi" w:cstheme="minorBidi"/>
          <w:lang w:eastAsia="en-US"/>
        </w:rPr>
        <w:t>us</w:t>
      </w:r>
      <w:r w:rsidR="00B820BB" w:rsidRPr="00D63501">
        <w:rPr>
          <w:rFonts w:eastAsiaTheme="minorHAnsi" w:cstheme="minorBidi"/>
          <w:lang w:eastAsia="en-US"/>
        </w:rPr>
        <w:t xml:space="preserve"> </w:t>
      </w:r>
      <w:r w:rsidRPr="00D63501">
        <w:rPr>
          <w:rFonts w:eastAsiaTheme="minorHAnsi" w:cstheme="minorBidi"/>
          <w:lang w:eastAsia="en-US"/>
        </w:rPr>
        <w:t xml:space="preserve">even thinking about it, because </w:t>
      </w:r>
      <w:r w:rsidR="00B820BB">
        <w:rPr>
          <w:rFonts w:eastAsiaTheme="minorHAnsi" w:cstheme="minorBidi"/>
          <w:lang w:eastAsia="en-US"/>
        </w:rPr>
        <w:t>we</w:t>
      </w:r>
      <w:r w:rsidR="00B820BB" w:rsidRPr="00D63501">
        <w:rPr>
          <w:rFonts w:eastAsiaTheme="minorHAnsi" w:cstheme="minorBidi"/>
          <w:lang w:eastAsia="en-US"/>
        </w:rPr>
        <w:t xml:space="preserve"> </w:t>
      </w:r>
      <w:r w:rsidRPr="00D63501">
        <w:rPr>
          <w:rFonts w:eastAsiaTheme="minorHAnsi" w:cstheme="minorBidi"/>
          <w:lang w:eastAsia="en-US"/>
        </w:rPr>
        <w:t>will begin to value their concerns</w:t>
      </w:r>
      <w:r w:rsidR="00E23C89">
        <w:rPr>
          <w:rFonts w:eastAsiaTheme="minorHAnsi" w:cstheme="minorBidi"/>
          <w:lang w:eastAsia="en-US"/>
        </w:rPr>
        <w:t>,</w:t>
      </w:r>
      <w:r w:rsidRPr="00D63501">
        <w:rPr>
          <w:rFonts w:eastAsiaTheme="minorHAnsi" w:cstheme="minorBidi"/>
          <w:lang w:eastAsia="en-US"/>
        </w:rPr>
        <w:t xml:space="preserve"> as </w:t>
      </w:r>
      <w:r w:rsidR="00F15F0D">
        <w:rPr>
          <w:rFonts w:eastAsiaTheme="minorHAnsi" w:cstheme="minorBidi"/>
          <w:lang w:eastAsia="en-US"/>
        </w:rPr>
        <w:t>well</w:t>
      </w:r>
      <w:r w:rsidR="00F15F0D" w:rsidRPr="00D63501">
        <w:rPr>
          <w:rFonts w:eastAsiaTheme="minorHAnsi" w:cstheme="minorBidi"/>
          <w:lang w:eastAsia="en-US"/>
        </w:rPr>
        <w:t xml:space="preserve"> </w:t>
      </w:r>
      <w:r w:rsidRPr="00D63501">
        <w:rPr>
          <w:rFonts w:eastAsiaTheme="minorHAnsi" w:cstheme="minorBidi"/>
          <w:lang w:eastAsia="en-US"/>
        </w:rPr>
        <w:t xml:space="preserve">as </w:t>
      </w:r>
      <w:r w:rsidR="00B820BB">
        <w:rPr>
          <w:rFonts w:eastAsiaTheme="minorHAnsi" w:cstheme="minorBidi"/>
          <w:lang w:eastAsia="en-US"/>
        </w:rPr>
        <w:t>our</w:t>
      </w:r>
      <w:r w:rsidR="00B820BB" w:rsidRPr="00D63501">
        <w:rPr>
          <w:rFonts w:eastAsiaTheme="minorHAnsi" w:cstheme="minorBidi"/>
          <w:lang w:eastAsia="en-US"/>
        </w:rPr>
        <w:t xml:space="preserve"> </w:t>
      </w:r>
      <w:r w:rsidRPr="00D63501">
        <w:rPr>
          <w:rFonts w:eastAsiaTheme="minorHAnsi" w:cstheme="minorBidi"/>
          <w:lang w:eastAsia="en-US"/>
        </w:rPr>
        <w:t xml:space="preserve">own. This often results in a more cooperative response from those around </w:t>
      </w:r>
      <w:r w:rsidR="00546CB5">
        <w:rPr>
          <w:rFonts w:eastAsiaTheme="minorHAnsi" w:cstheme="minorBidi"/>
          <w:lang w:eastAsia="en-US"/>
        </w:rPr>
        <w:t>us</w:t>
      </w:r>
      <w:r w:rsidRPr="00D63501">
        <w:rPr>
          <w:rFonts w:eastAsiaTheme="minorHAnsi" w:cstheme="minorBidi"/>
          <w:lang w:eastAsia="en-US"/>
        </w:rPr>
        <w:t xml:space="preserve">, as they feel that </w:t>
      </w:r>
      <w:r w:rsidR="00546CB5">
        <w:rPr>
          <w:rFonts w:eastAsiaTheme="minorHAnsi" w:cstheme="minorBidi"/>
          <w:lang w:eastAsia="en-US"/>
        </w:rPr>
        <w:t>we</w:t>
      </w:r>
      <w:r w:rsidR="00546CB5" w:rsidRPr="00D63501">
        <w:rPr>
          <w:rFonts w:eastAsiaTheme="minorHAnsi" w:cstheme="minorBidi"/>
          <w:lang w:eastAsia="en-US"/>
        </w:rPr>
        <w:t xml:space="preserve"> </w:t>
      </w:r>
      <w:r w:rsidRPr="00D63501">
        <w:rPr>
          <w:rFonts w:eastAsiaTheme="minorHAnsi" w:cstheme="minorBidi"/>
          <w:lang w:eastAsia="en-US"/>
        </w:rPr>
        <w:t xml:space="preserve">understand them and are concerned about them, rather than working in opposition to them. </w:t>
      </w:r>
    </w:p>
    <w:p w14:paraId="32A681C8" w14:textId="487BE95E"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By reflecting with others or asking others for feedback on your actions or words, you build understanding and cooperation with them</w:t>
      </w:r>
      <w:r w:rsidR="005567D0">
        <w:rPr>
          <w:rFonts w:eastAsiaTheme="minorHAnsi" w:cstheme="minorBidi"/>
          <w:lang w:eastAsia="en-US"/>
        </w:rPr>
        <w:t xml:space="preserve">. </w:t>
      </w:r>
      <w:r w:rsidR="004633BF">
        <w:rPr>
          <w:rFonts w:eastAsiaTheme="minorHAnsi" w:cstheme="minorBidi"/>
          <w:lang w:eastAsia="en-US"/>
        </w:rPr>
        <w:t>You</w:t>
      </w:r>
      <w:r w:rsidRPr="00D63501">
        <w:rPr>
          <w:rFonts w:eastAsiaTheme="minorHAnsi" w:cstheme="minorBidi"/>
          <w:lang w:eastAsia="en-US"/>
        </w:rPr>
        <w:t xml:space="preserve"> also benefit </w:t>
      </w:r>
      <w:r w:rsidR="004633BF">
        <w:rPr>
          <w:rFonts w:eastAsiaTheme="minorHAnsi" w:cstheme="minorBidi"/>
          <w:lang w:eastAsia="en-US"/>
        </w:rPr>
        <w:t>from learning</w:t>
      </w:r>
      <w:r w:rsidR="004633BF" w:rsidRPr="00D63501">
        <w:rPr>
          <w:rFonts w:eastAsiaTheme="minorHAnsi" w:cstheme="minorBidi"/>
          <w:lang w:eastAsia="en-US"/>
        </w:rPr>
        <w:t xml:space="preserve"> </w:t>
      </w:r>
      <w:r w:rsidRPr="00D63501">
        <w:rPr>
          <w:rFonts w:eastAsiaTheme="minorHAnsi" w:cstheme="minorBidi"/>
          <w:lang w:eastAsia="en-US"/>
        </w:rPr>
        <w:t xml:space="preserve">what they can see about </w:t>
      </w:r>
      <w:r w:rsidRPr="0036549A">
        <w:rPr>
          <w:rFonts w:eastAsiaTheme="minorHAnsi" w:cstheme="minorBidi"/>
          <w:bCs/>
          <w:lang w:eastAsia="en-US"/>
        </w:rPr>
        <w:t>you</w:t>
      </w:r>
      <w:r w:rsidR="004633BF">
        <w:rPr>
          <w:rFonts w:eastAsiaTheme="minorHAnsi" w:cstheme="minorBidi"/>
          <w:bCs/>
          <w:lang w:eastAsia="en-US"/>
        </w:rPr>
        <w:t>,</w:t>
      </w:r>
      <w:r w:rsidRPr="00D63501">
        <w:rPr>
          <w:rFonts w:eastAsiaTheme="minorHAnsi" w:cstheme="minorBidi"/>
          <w:lang w:eastAsia="en-US"/>
        </w:rPr>
        <w:t xml:space="preserve"> which you may not be able to see. </w:t>
      </w:r>
      <w:r w:rsidR="00E41787">
        <w:rPr>
          <w:rFonts w:eastAsiaTheme="minorHAnsi" w:cstheme="minorBidi"/>
          <w:lang w:eastAsia="en-US"/>
        </w:rPr>
        <w:t xml:space="preserve">When you look in the mirror, a </w:t>
      </w:r>
      <w:r w:rsidRPr="00D63501">
        <w:rPr>
          <w:rFonts w:eastAsiaTheme="minorHAnsi" w:cstheme="minorBidi"/>
          <w:lang w:eastAsia="en-US"/>
        </w:rPr>
        <w:t>coffee stain on your shirt</w:t>
      </w:r>
      <w:r w:rsidR="00E41787">
        <w:rPr>
          <w:rFonts w:eastAsiaTheme="minorHAnsi" w:cstheme="minorBidi"/>
          <w:lang w:eastAsia="en-US"/>
        </w:rPr>
        <w:t xml:space="preserve"> may be obvious, and </w:t>
      </w:r>
      <w:r w:rsidR="00DE5781">
        <w:rPr>
          <w:rFonts w:eastAsiaTheme="minorHAnsi" w:cstheme="minorBidi"/>
          <w:lang w:eastAsia="en-US"/>
        </w:rPr>
        <w:t>you will probably want to change your shirt. However, it</w:t>
      </w:r>
      <w:r w:rsidRPr="00D63501">
        <w:rPr>
          <w:rFonts w:eastAsiaTheme="minorHAnsi" w:cstheme="minorBidi"/>
          <w:lang w:eastAsia="en-US"/>
        </w:rPr>
        <w:t xml:space="preserve"> may not be so easy to see that one of your attitudes is causing difficulty for your colleagues</w:t>
      </w:r>
      <w:r w:rsidR="00B1707C">
        <w:rPr>
          <w:rFonts w:eastAsiaTheme="minorHAnsi" w:cstheme="minorBidi"/>
          <w:lang w:eastAsia="en-US"/>
        </w:rPr>
        <w:t>,</w:t>
      </w:r>
      <w:r w:rsidRPr="00D63501">
        <w:rPr>
          <w:rFonts w:eastAsiaTheme="minorHAnsi" w:cstheme="minorBidi"/>
          <w:lang w:eastAsia="en-US"/>
        </w:rPr>
        <w:t xml:space="preserve"> or one of your habits is undermining the learning of your students. </w:t>
      </w:r>
      <w:r w:rsidR="000420FA">
        <w:rPr>
          <w:rFonts w:eastAsiaTheme="minorHAnsi" w:cstheme="minorBidi"/>
          <w:lang w:eastAsia="en-US"/>
        </w:rPr>
        <w:t>Because t</w:t>
      </w:r>
      <w:r w:rsidR="00B1707C">
        <w:rPr>
          <w:rFonts w:eastAsiaTheme="minorHAnsi" w:cstheme="minorBidi"/>
          <w:lang w:eastAsia="en-US"/>
        </w:rPr>
        <w:t>his sort of</w:t>
      </w:r>
      <w:r w:rsidR="000420FA">
        <w:rPr>
          <w:rFonts w:eastAsiaTheme="minorHAnsi" w:cstheme="minorBidi"/>
          <w:lang w:eastAsia="en-US"/>
        </w:rPr>
        <w:t xml:space="preserve"> </w:t>
      </w:r>
      <w:r w:rsidR="00B1707C">
        <w:rPr>
          <w:rFonts w:eastAsiaTheme="minorHAnsi" w:cstheme="minorBidi"/>
          <w:lang w:eastAsia="en-US"/>
        </w:rPr>
        <w:t>information</w:t>
      </w:r>
      <w:r w:rsidR="00B1707C" w:rsidRPr="00D63501">
        <w:rPr>
          <w:rFonts w:eastAsiaTheme="minorHAnsi" w:cstheme="minorBidi"/>
          <w:lang w:eastAsia="en-US"/>
        </w:rPr>
        <w:t xml:space="preserve"> </w:t>
      </w:r>
      <w:r w:rsidR="000420FA">
        <w:rPr>
          <w:rFonts w:eastAsiaTheme="minorHAnsi" w:cstheme="minorBidi"/>
          <w:lang w:eastAsia="en-US"/>
        </w:rPr>
        <w:t>makes us feel</w:t>
      </w:r>
      <w:r w:rsidRPr="00D63501">
        <w:rPr>
          <w:rFonts w:eastAsiaTheme="minorHAnsi" w:cstheme="minorBidi"/>
          <w:lang w:eastAsia="en-US"/>
        </w:rPr>
        <w:t xml:space="preserve"> uncomfortable</w:t>
      </w:r>
      <w:r w:rsidR="000420FA">
        <w:rPr>
          <w:rFonts w:eastAsiaTheme="minorHAnsi" w:cstheme="minorBidi"/>
          <w:lang w:eastAsia="en-US"/>
        </w:rPr>
        <w:t>,</w:t>
      </w:r>
      <w:r w:rsidRPr="00D63501">
        <w:rPr>
          <w:rFonts w:eastAsiaTheme="minorHAnsi" w:cstheme="minorBidi"/>
          <w:lang w:eastAsia="en-US"/>
        </w:rPr>
        <w:t xml:space="preserve"> </w:t>
      </w:r>
      <w:r w:rsidR="000420FA">
        <w:rPr>
          <w:rFonts w:eastAsiaTheme="minorHAnsi" w:cstheme="minorBidi"/>
          <w:lang w:eastAsia="en-US"/>
        </w:rPr>
        <w:t xml:space="preserve">we often </w:t>
      </w:r>
      <w:r w:rsidRPr="00D63501">
        <w:rPr>
          <w:rFonts w:eastAsiaTheme="minorHAnsi" w:cstheme="minorBidi"/>
          <w:lang w:eastAsia="en-US"/>
        </w:rPr>
        <w:t xml:space="preserve">avoid seeing </w:t>
      </w:r>
      <w:r w:rsidR="000420FA">
        <w:rPr>
          <w:rFonts w:eastAsiaTheme="minorHAnsi" w:cstheme="minorBidi"/>
          <w:lang w:eastAsia="en-US"/>
        </w:rPr>
        <w:t>it</w:t>
      </w:r>
      <w:r w:rsidRPr="00D63501">
        <w:rPr>
          <w:rFonts w:eastAsiaTheme="minorHAnsi" w:cstheme="minorBidi"/>
          <w:lang w:eastAsia="en-US"/>
        </w:rPr>
        <w:t xml:space="preserve"> reflected back at us. When we reflect on a situation on our own we may have some </w:t>
      </w:r>
      <w:r w:rsidR="00A44C09">
        <w:rPr>
          <w:rFonts w:eastAsiaTheme="minorHAnsi" w:cstheme="minorBidi"/>
          <w:lang w:eastAsia="en-US"/>
        </w:rPr>
        <w:t>‘</w:t>
      </w:r>
      <w:r w:rsidRPr="00D63501">
        <w:rPr>
          <w:rFonts w:eastAsiaTheme="minorHAnsi" w:cstheme="minorBidi"/>
          <w:lang w:eastAsia="en-US"/>
        </w:rPr>
        <w:t>blind spots</w:t>
      </w:r>
      <w:r w:rsidR="00A44C09">
        <w:rPr>
          <w:rFonts w:eastAsiaTheme="minorHAnsi" w:cstheme="minorBidi"/>
          <w:lang w:eastAsia="en-US"/>
        </w:rPr>
        <w:t>’</w:t>
      </w:r>
      <w:r w:rsidRPr="00D63501">
        <w:rPr>
          <w:rFonts w:eastAsiaTheme="minorHAnsi" w:cstheme="minorBidi"/>
          <w:lang w:eastAsia="en-US"/>
        </w:rPr>
        <w:t xml:space="preserve"> or </w:t>
      </w:r>
      <w:r w:rsidR="00A44C09">
        <w:rPr>
          <w:rFonts w:eastAsiaTheme="minorHAnsi" w:cstheme="minorBidi"/>
          <w:lang w:eastAsia="en-US"/>
        </w:rPr>
        <w:t>‘</w:t>
      </w:r>
      <w:r w:rsidRPr="00D63501">
        <w:rPr>
          <w:rFonts w:eastAsiaTheme="minorHAnsi" w:cstheme="minorBidi"/>
          <w:lang w:eastAsia="en-US"/>
        </w:rPr>
        <w:t>unknown territory</w:t>
      </w:r>
      <w:r w:rsidR="00A44C09">
        <w:rPr>
          <w:rFonts w:eastAsiaTheme="minorHAnsi" w:cstheme="minorBidi"/>
          <w:lang w:eastAsia="en-US"/>
        </w:rPr>
        <w:t>’</w:t>
      </w:r>
      <w:r w:rsidRPr="00D63501">
        <w:rPr>
          <w:rFonts w:eastAsiaTheme="minorHAnsi" w:cstheme="minorBidi"/>
          <w:lang w:eastAsia="en-US"/>
        </w:rPr>
        <w:t xml:space="preserve"> within ourselves </w:t>
      </w:r>
      <w:r w:rsidR="00A44C09">
        <w:rPr>
          <w:rFonts w:eastAsiaTheme="minorHAnsi" w:cstheme="minorBidi"/>
          <w:lang w:eastAsia="en-US"/>
        </w:rPr>
        <w:t>that</w:t>
      </w:r>
      <w:r w:rsidR="00A44C09" w:rsidRPr="00D63501">
        <w:rPr>
          <w:rFonts w:eastAsiaTheme="minorHAnsi" w:cstheme="minorBidi"/>
          <w:lang w:eastAsia="en-US"/>
        </w:rPr>
        <w:t xml:space="preserve"> </w:t>
      </w:r>
      <w:r w:rsidRPr="00D63501">
        <w:rPr>
          <w:rFonts w:eastAsiaTheme="minorHAnsi" w:cstheme="minorBidi"/>
          <w:lang w:eastAsia="en-US"/>
        </w:rPr>
        <w:t>we avoid</w:t>
      </w:r>
      <w:r w:rsidR="0041452C">
        <w:rPr>
          <w:rFonts w:eastAsiaTheme="minorHAnsi" w:cstheme="minorBidi"/>
          <w:lang w:eastAsia="en-US"/>
        </w:rPr>
        <w:t xml:space="preserve">, </w:t>
      </w:r>
      <w:r w:rsidR="00654E15">
        <w:rPr>
          <w:rFonts w:eastAsiaTheme="minorHAnsi" w:cstheme="minorBidi"/>
          <w:lang w:eastAsia="en-US"/>
        </w:rPr>
        <w:t>consciously</w:t>
      </w:r>
      <w:r w:rsidR="00654E15" w:rsidRPr="00D63501">
        <w:rPr>
          <w:rFonts w:eastAsiaTheme="minorHAnsi" w:cstheme="minorBidi"/>
          <w:lang w:eastAsia="en-US"/>
        </w:rPr>
        <w:t xml:space="preserve"> </w:t>
      </w:r>
      <w:r w:rsidRPr="00D63501">
        <w:rPr>
          <w:rFonts w:eastAsiaTheme="minorHAnsi" w:cstheme="minorBidi"/>
          <w:lang w:eastAsia="en-US"/>
        </w:rPr>
        <w:t xml:space="preserve">or </w:t>
      </w:r>
      <w:r w:rsidR="00654E15">
        <w:rPr>
          <w:rFonts w:eastAsiaTheme="minorHAnsi" w:cstheme="minorBidi"/>
          <w:lang w:eastAsia="en-US"/>
        </w:rPr>
        <w:t>unconsciously</w:t>
      </w:r>
      <w:r w:rsidR="0041452C">
        <w:rPr>
          <w:rFonts w:eastAsiaTheme="minorHAnsi" w:cstheme="minorBidi"/>
          <w:lang w:eastAsia="en-US"/>
        </w:rPr>
        <w:t>. This</w:t>
      </w:r>
      <w:r w:rsidRPr="00D63501">
        <w:rPr>
          <w:rFonts w:eastAsiaTheme="minorHAnsi" w:cstheme="minorBidi"/>
          <w:lang w:eastAsia="en-US"/>
        </w:rPr>
        <w:t xml:space="preserve"> </w:t>
      </w:r>
      <w:r w:rsidR="0041452C">
        <w:rPr>
          <w:rFonts w:eastAsiaTheme="minorHAnsi" w:cstheme="minorBidi"/>
          <w:lang w:eastAsia="en-US"/>
        </w:rPr>
        <w:t>may</w:t>
      </w:r>
      <w:r w:rsidR="0041452C" w:rsidRPr="00D63501">
        <w:rPr>
          <w:rFonts w:eastAsiaTheme="minorHAnsi" w:cstheme="minorBidi"/>
          <w:lang w:eastAsia="en-US"/>
        </w:rPr>
        <w:t xml:space="preserve"> </w:t>
      </w:r>
      <w:r w:rsidRPr="00D63501">
        <w:rPr>
          <w:rFonts w:eastAsiaTheme="minorHAnsi" w:cstheme="minorBidi"/>
          <w:lang w:eastAsia="en-US"/>
        </w:rPr>
        <w:t xml:space="preserve">limit the effectiveness of our reflection and hold us back from learning from our experience and continually improving our practice. </w:t>
      </w:r>
      <w:r w:rsidRPr="00107FCB">
        <w:rPr>
          <w:rFonts w:eastAsiaTheme="minorHAnsi" w:cstheme="minorBidi"/>
          <w:bCs/>
          <w:i/>
          <w:iCs/>
          <w:lang w:eastAsia="en-US"/>
        </w:rPr>
        <w:t>Social learning</w:t>
      </w:r>
      <w:r w:rsidRPr="00D63501">
        <w:rPr>
          <w:rFonts w:eastAsiaTheme="minorHAnsi" w:cstheme="minorBidi"/>
          <w:lang w:eastAsia="en-US"/>
        </w:rPr>
        <w:t xml:space="preserve"> – learning with and from others – helps us uncover things we may struggle to see or learn on our own.</w:t>
      </w:r>
    </w:p>
    <w:p w14:paraId="38CDAE13" w14:textId="06631E29"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As we learn to see the situations around us – and ourselves – from different points of view, we develop our ability to </w:t>
      </w:r>
      <w:r w:rsidRPr="001A784F">
        <w:rPr>
          <w:rFonts w:eastAsiaTheme="minorHAnsi" w:cstheme="minorBidi"/>
          <w:i/>
          <w:iCs/>
          <w:lang w:eastAsia="en-US"/>
        </w:rPr>
        <w:t>think critically</w:t>
      </w:r>
      <w:r w:rsidRPr="00D63501">
        <w:rPr>
          <w:rFonts w:eastAsiaTheme="minorHAnsi" w:cstheme="minorBidi"/>
          <w:lang w:eastAsia="en-US"/>
        </w:rPr>
        <w:t xml:space="preserve">: instead of just accepting things as they are, unquestioningly, we look at them more carefully. We </w:t>
      </w:r>
      <w:r w:rsidR="00325C1E">
        <w:rPr>
          <w:rFonts w:eastAsiaTheme="minorHAnsi" w:cstheme="minorBidi"/>
          <w:lang w:eastAsia="en-US"/>
        </w:rPr>
        <w:t>do not</w:t>
      </w:r>
      <w:r w:rsidR="00325C1E" w:rsidRPr="00D63501">
        <w:rPr>
          <w:rFonts w:eastAsiaTheme="minorHAnsi" w:cstheme="minorBidi"/>
          <w:lang w:eastAsia="en-US"/>
        </w:rPr>
        <w:t xml:space="preserve"> </w:t>
      </w:r>
      <w:r w:rsidR="00325C1E">
        <w:rPr>
          <w:rFonts w:eastAsiaTheme="minorHAnsi" w:cstheme="minorBidi"/>
          <w:lang w:eastAsia="en-US"/>
        </w:rPr>
        <w:t>always</w:t>
      </w:r>
      <w:r w:rsidR="00325C1E" w:rsidRPr="00D63501">
        <w:rPr>
          <w:rFonts w:eastAsiaTheme="minorHAnsi" w:cstheme="minorBidi"/>
          <w:lang w:eastAsia="en-US"/>
        </w:rPr>
        <w:t xml:space="preserve"> </w:t>
      </w:r>
      <w:r w:rsidRPr="00D63501">
        <w:rPr>
          <w:rFonts w:eastAsiaTheme="minorHAnsi" w:cstheme="minorBidi"/>
          <w:lang w:eastAsia="en-US"/>
        </w:rPr>
        <w:t>do things</w:t>
      </w:r>
      <w:r w:rsidR="00325C1E">
        <w:rPr>
          <w:rFonts w:eastAsiaTheme="minorHAnsi" w:cstheme="minorBidi"/>
          <w:lang w:eastAsia="en-US"/>
        </w:rPr>
        <w:t xml:space="preserve"> in a particular way, just</w:t>
      </w:r>
      <w:r w:rsidRPr="00D63501">
        <w:rPr>
          <w:rFonts w:eastAsiaTheme="minorHAnsi" w:cstheme="minorBidi"/>
          <w:lang w:eastAsia="en-US"/>
        </w:rPr>
        <w:t xml:space="preserve"> because ‘this is the way they’ve always been done’</w:t>
      </w:r>
      <w:r w:rsidR="00325C1E">
        <w:rPr>
          <w:rFonts w:eastAsiaTheme="minorHAnsi" w:cstheme="minorBidi"/>
          <w:lang w:eastAsia="en-US"/>
        </w:rPr>
        <w:t>.</w:t>
      </w:r>
      <w:r w:rsidR="00ED5A7E">
        <w:rPr>
          <w:rFonts w:eastAsiaTheme="minorHAnsi" w:cstheme="minorBidi"/>
          <w:lang w:eastAsia="en-US"/>
        </w:rPr>
        <w:t xml:space="preserve"> </w:t>
      </w:r>
      <w:r w:rsidR="00325C1E">
        <w:rPr>
          <w:rFonts w:eastAsiaTheme="minorHAnsi" w:cstheme="minorBidi"/>
          <w:lang w:eastAsia="en-US"/>
        </w:rPr>
        <w:t>I</w:t>
      </w:r>
      <w:r w:rsidR="00ED5A7E">
        <w:rPr>
          <w:rFonts w:eastAsiaTheme="minorHAnsi" w:cstheme="minorBidi"/>
          <w:lang w:eastAsia="en-US"/>
        </w:rPr>
        <w:t>nstead,</w:t>
      </w:r>
      <w:r w:rsidRPr="00D63501">
        <w:rPr>
          <w:rFonts w:eastAsiaTheme="minorHAnsi" w:cstheme="minorBidi"/>
          <w:lang w:eastAsia="en-US"/>
        </w:rPr>
        <w:t xml:space="preserve"> we ask ourselves </w:t>
      </w:r>
      <w:r w:rsidR="00DF3084">
        <w:rPr>
          <w:rFonts w:eastAsiaTheme="minorHAnsi" w:cstheme="minorBidi"/>
          <w:lang w:eastAsia="en-US"/>
        </w:rPr>
        <w:t>whether it</w:t>
      </w:r>
      <w:r w:rsidRPr="00D63501">
        <w:rPr>
          <w:rFonts w:eastAsiaTheme="minorHAnsi" w:cstheme="minorBidi"/>
          <w:lang w:eastAsia="en-US"/>
        </w:rPr>
        <w:t xml:space="preserve"> make sense</w:t>
      </w:r>
      <w:r w:rsidR="00DF3084">
        <w:rPr>
          <w:rFonts w:eastAsiaTheme="minorHAnsi" w:cstheme="minorBidi"/>
          <w:lang w:eastAsia="en-US"/>
        </w:rPr>
        <w:t xml:space="preserve"> to do it like that</w:t>
      </w:r>
      <w:r w:rsidRPr="00D63501">
        <w:rPr>
          <w:rFonts w:eastAsiaTheme="minorHAnsi" w:cstheme="minorBidi"/>
          <w:lang w:eastAsia="en-US"/>
        </w:rPr>
        <w:t xml:space="preserve">, or if there could be a better way to do something. We investigate our </w:t>
      </w:r>
      <w:r w:rsidR="00C97A08">
        <w:rPr>
          <w:rFonts w:eastAsiaTheme="minorHAnsi" w:cstheme="minorBidi"/>
          <w:lang w:eastAsia="en-US"/>
        </w:rPr>
        <w:t xml:space="preserve">assumptions and </w:t>
      </w:r>
      <w:r w:rsidRPr="00D63501">
        <w:rPr>
          <w:rFonts w:eastAsiaTheme="minorHAnsi" w:cstheme="minorBidi"/>
          <w:lang w:eastAsia="en-US"/>
        </w:rPr>
        <w:t xml:space="preserve">blind spots </w:t>
      </w:r>
      <w:r w:rsidR="00C97A08">
        <w:rPr>
          <w:rFonts w:eastAsiaTheme="minorHAnsi" w:cstheme="minorBidi"/>
          <w:lang w:eastAsia="en-US"/>
        </w:rPr>
        <w:t>to</w:t>
      </w:r>
      <w:r w:rsidRPr="00D63501">
        <w:rPr>
          <w:rFonts w:eastAsiaTheme="minorHAnsi" w:cstheme="minorBidi"/>
          <w:lang w:eastAsia="en-US"/>
        </w:rPr>
        <w:t xml:space="preserve"> get greater insight and clarity.</w:t>
      </w:r>
    </w:p>
    <w:p w14:paraId="459BCF44" w14:textId="7D774A1A" w:rsidR="00C534E1" w:rsidRDefault="006E487B" w:rsidP="00EC2BE8">
      <w:pPr>
        <w:spacing w:after="120"/>
        <w:rPr>
          <w:rFonts w:eastAsiaTheme="minorHAnsi" w:cstheme="minorBidi"/>
          <w:lang w:eastAsia="en-US"/>
        </w:rPr>
      </w:pPr>
      <w:r>
        <w:rPr>
          <w:rFonts w:eastAsiaTheme="minorHAnsi" w:cstheme="minorBidi"/>
          <w:lang w:eastAsia="en-US"/>
        </w:rPr>
        <w:lastRenderedPageBreak/>
        <w:t xml:space="preserve">Let us </w:t>
      </w:r>
      <w:r w:rsidR="00C534E1" w:rsidRPr="00D63501">
        <w:rPr>
          <w:rFonts w:eastAsiaTheme="minorHAnsi" w:cstheme="minorBidi"/>
          <w:lang w:eastAsia="en-US"/>
        </w:rPr>
        <w:t xml:space="preserve">look at how </w:t>
      </w:r>
      <w:r>
        <w:rPr>
          <w:rFonts w:eastAsiaTheme="minorHAnsi" w:cstheme="minorBidi"/>
          <w:lang w:eastAsia="en-US"/>
        </w:rPr>
        <w:t>different approaches to reflection</w:t>
      </w:r>
      <w:r w:rsidR="00C534E1" w:rsidRPr="00D63501">
        <w:rPr>
          <w:rFonts w:eastAsiaTheme="minorHAnsi" w:cstheme="minorBidi"/>
          <w:lang w:eastAsia="en-US"/>
        </w:rPr>
        <w:t xml:space="preserve"> can help us gain greater </w:t>
      </w:r>
      <w:r w:rsidR="00C534E1" w:rsidRPr="00B4108C">
        <w:rPr>
          <w:rFonts w:eastAsiaTheme="minorHAnsi" w:cstheme="minorBidi"/>
          <w:bCs/>
          <w:i/>
          <w:iCs/>
          <w:lang w:eastAsia="en-US"/>
        </w:rPr>
        <w:t>objectivity</w:t>
      </w:r>
      <w:r w:rsidR="00C534E1" w:rsidRPr="00D63501">
        <w:rPr>
          <w:rFonts w:eastAsiaTheme="minorHAnsi" w:cstheme="minorBidi"/>
          <w:lang w:eastAsia="en-US"/>
        </w:rPr>
        <w:t xml:space="preserve">, see things more </w:t>
      </w:r>
      <w:r w:rsidR="00C534E1" w:rsidRPr="00B4108C">
        <w:rPr>
          <w:rFonts w:eastAsiaTheme="minorHAnsi" w:cstheme="minorBidi"/>
          <w:bCs/>
          <w:i/>
          <w:iCs/>
          <w:lang w:eastAsia="en-US"/>
        </w:rPr>
        <w:t>critically</w:t>
      </w:r>
      <w:r w:rsidR="00C534E1" w:rsidRPr="00D63501">
        <w:rPr>
          <w:rFonts w:eastAsiaTheme="minorHAnsi" w:cstheme="minorBidi"/>
          <w:lang w:eastAsia="en-US"/>
        </w:rPr>
        <w:t xml:space="preserve">, and gain the benefits of </w:t>
      </w:r>
      <w:r w:rsidR="00C534E1" w:rsidRPr="00B4108C">
        <w:rPr>
          <w:rFonts w:eastAsiaTheme="minorHAnsi" w:cstheme="minorBidi"/>
          <w:bCs/>
          <w:i/>
          <w:iCs/>
          <w:lang w:eastAsia="en-US"/>
        </w:rPr>
        <w:t>social learning</w:t>
      </w:r>
      <w:r w:rsidR="00C534E1" w:rsidRPr="006E487B">
        <w:rPr>
          <w:rFonts w:eastAsiaTheme="minorHAnsi" w:cstheme="minorBidi"/>
          <w:bCs/>
          <w:lang w:eastAsia="en-US"/>
        </w:rPr>
        <w:t>.</w:t>
      </w:r>
      <w:r w:rsidR="00C534E1" w:rsidRPr="00D63501">
        <w:rPr>
          <w:rFonts w:eastAsiaTheme="minorHAnsi" w:cstheme="minorBidi"/>
          <w:lang w:eastAsia="en-US"/>
        </w:rPr>
        <w:t xml:space="preserve"> </w:t>
      </w:r>
    </w:p>
    <w:p w14:paraId="6462B1D7" w14:textId="77777777" w:rsidR="00A72CCF" w:rsidRPr="00D63501" w:rsidRDefault="00A72CCF" w:rsidP="00EC2BE8">
      <w:pPr>
        <w:spacing w:after="120"/>
        <w:rPr>
          <w:rFonts w:eastAsiaTheme="minorHAnsi" w:cstheme="minorBidi"/>
          <w:lang w:eastAsia="en-US"/>
        </w:rPr>
      </w:pPr>
    </w:p>
    <w:p w14:paraId="056B3EAC" w14:textId="00DF9130" w:rsidR="00C534E1" w:rsidRPr="00D63501" w:rsidRDefault="00C534E1" w:rsidP="00F75D56">
      <w:pPr>
        <w:pStyle w:val="Heading2"/>
        <w:rPr>
          <w:lang w:eastAsia="en-US"/>
        </w:rPr>
      </w:pPr>
      <w:bookmarkStart w:id="82" w:name="_Toc48031361"/>
      <w:bookmarkStart w:id="83" w:name="_Toc59633078"/>
      <w:r w:rsidRPr="00D63501">
        <w:rPr>
          <w:lang w:eastAsia="en-US"/>
        </w:rPr>
        <w:t xml:space="preserve">Cyclical models </w:t>
      </w:r>
      <w:r w:rsidR="00D51A70">
        <w:rPr>
          <w:lang w:eastAsia="en-US"/>
        </w:rPr>
        <w:t>that</w:t>
      </w:r>
      <w:r w:rsidR="00D51A70" w:rsidRPr="00D63501">
        <w:rPr>
          <w:lang w:eastAsia="en-US"/>
        </w:rPr>
        <w:t xml:space="preserve"> </w:t>
      </w:r>
      <w:r w:rsidRPr="00D63501">
        <w:rPr>
          <w:lang w:eastAsia="en-US"/>
        </w:rPr>
        <w:t>facilitate reflection</w:t>
      </w:r>
      <w:bookmarkEnd w:id="82"/>
      <w:bookmarkEnd w:id="83"/>
    </w:p>
    <w:p w14:paraId="7E4FED39" w14:textId="1DE6FC64" w:rsidR="00C534E1" w:rsidRPr="00D63501" w:rsidRDefault="0068120C" w:rsidP="00EC2BE8">
      <w:pPr>
        <w:spacing w:after="120"/>
        <w:rPr>
          <w:rFonts w:eastAsiaTheme="minorHAnsi" w:cstheme="minorBidi"/>
          <w:lang w:eastAsia="en-US"/>
        </w:rPr>
      </w:pPr>
      <w:r>
        <w:rPr>
          <w:rFonts w:eastAsiaTheme="minorHAnsi" w:cstheme="minorBidi"/>
          <w:lang w:eastAsia="en-US"/>
        </w:rPr>
        <w:t>In this section, we will explore</w:t>
      </w:r>
      <w:r w:rsidR="00C534E1" w:rsidRPr="00D63501">
        <w:rPr>
          <w:rFonts w:eastAsiaTheme="minorHAnsi" w:cstheme="minorBidi"/>
          <w:lang w:eastAsia="en-US"/>
        </w:rPr>
        <w:t xml:space="preserve"> some </w:t>
      </w:r>
      <w:r w:rsidR="007F47F2">
        <w:rPr>
          <w:rFonts w:eastAsiaTheme="minorHAnsi" w:cstheme="minorBidi"/>
          <w:lang w:eastAsia="en-US"/>
        </w:rPr>
        <w:t xml:space="preserve">reflective cycle </w:t>
      </w:r>
      <w:r w:rsidR="00C534E1" w:rsidRPr="00D63501">
        <w:rPr>
          <w:rFonts w:eastAsiaTheme="minorHAnsi" w:cstheme="minorBidi"/>
          <w:lang w:eastAsia="en-US"/>
        </w:rPr>
        <w:t xml:space="preserve">models that theorists have developed to help make reflection </w:t>
      </w:r>
      <w:r w:rsidR="00910A2C">
        <w:rPr>
          <w:rFonts w:eastAsiaTheme="minorHAnsi" w:cstheme="minorBidi"/>
          <w:lang w:eastAsia="en-US"/>
        </w:rPr>
        <w:t>an</w:t>
      </w:r>
      <w:r w:rsidR="00C534E1" w:rsidRPr="00D63501">
        <w:rPr>
          <w:rFonts w:eastAsiaTheme="minorHAnsi" w:cstheme="minorBidi"/>
          <w:lang w:eastAsia="en-US"/>
        </w:rPr>
        <w:t xml:space="preserve"> effective </w:t>
      </w:r>
      <w:r w:rsidR="00F65E35">
        <w:rPr>
          <w:rFonts w:eastAsiaTheme="minorHAnsi" w:cstheme="minorBidi"/>
          <w:lang w:eastAsia="en-US"/>
        </w:rPr>
        <w:t xml:space="preserve">learning </w:t>
      </w:r>
      <w:r w:rsidR="00C534E1" w:rsidRPr="00D63501">
        <w:rPr>
          <w:rFonts w:eastAsiaTheme="minorHAnsi" w:cstheme="minorBidi"/>
          <w:lang w:eastAsia="en-US"/>
        </w:rPr>
        <w:t>tool</w:t>
      </w:r>
      <w:r w:rsidR="004A0D03">
        <w:rPr>
          <w:rFonts w:eastAsiaTheme="minorHAnsi" w:cstheme="minorBidi"/>
          <w:lang w:eastAsia="en-US"/>
        </w:rPr>
        <w:t xml:space="preserve"> (see Figure 10)</w:t>
      </w:r>
      <w:r w:rsidR="00C534E1" w:rsidRPr="00D63501">
        <w:rPr>
          <w:rFonts w:eastAsiaTheme="minorHAnsi" w:cstheme="minorBidi"/>
          <w:lang w:eastAsia="en-US"/>
        </w:rPr>
        <w:t>.</w:t>
      </w:r>
      <w:r w:rsidR="001E3029">
        <w:rPr>
          <w:rFonts w:eastAsiaTheme="minorHAnsi" w:cstheme="minorBidi"/>
          <w:lang w:eastAsia="en-US"/>
        </w:rPr>
        <w:t xml:space="preserve"> </w:t>
      </w:r>
      <w:r w:rsidR="00C534E1" w:rsidRPr="00D63501">
        <w:rPr>
          <w:rFonts w:eastAsiaTheme="minorHAnsi" w:cstheme="minorBidi"/>
          <w:lang w:eastAsia="en-US"/>
        </w:rPr>
        <w:t xml:space="preserve">The purpose of this section is not for you to memorise a lot of different models, but for you to be exposed to different approaches to reflection. There is no ‘correct’ or ‘best’ model, </w:t>
      </w:r>
      <w:r w:rsidR="009622A4">
        <w:rPr>
          <w:rFonts w:eastAsiaTheme="minorHAnsi" w:cstheme="minorBidi"/>
          <w:lang w:eastAsia="en-US"/>
        </w:rPr>
        <w:t>instead,</w:t>
      </w:r>
      <w:r w:rsidR="009622A4" w:rsidRPr="00D63501">
        <w:rPr>
          <w:rFonts w:eastAsiaTheme="minorHAnsi" w:cstheme="minorBidi"/>
          <w:lang w:eastAsia="en-US"/>
        </w:rPr>
        <w:t xml:space="preserve"> </w:t>
      </w:r>
      <w:r w:rsidR="00C534E1" w:rsidRPr="00D63501">
        <w:rPr>
          <w:rFonts w:eastAsiaTheme="minorHAnsi" w:cstheme="minorBidi"/>
          <w:lang w:eastAsia="en-US"/>
        </w:rPr>
        <w:t>the models emphasise different insight</w:t>
      </w:r>
      <w:r w:rsidR="00EC5979">
        <w:rPr>
          <w:rFonts w:eastAsiaTheme="minorHAnsi" w:cstheme="minorBidi"/>
          <w:lang w:eastAsia="en-US"/>
        </w:rPr>
        <w:t>s</w:t>
      </w:r>
      <w:r w:rsidR="00C534E1" w:rsidRPr="00D63501">
        <w:rPr>
          <w:rFonts w:eastAsiaTheme="minorHAnsi" w:cstheme="minorBidi"/>
          <w:lang w:eastAsia="en-US"/>
        </w:rPr>
        <w:t xml:space="preserve"> into reflection</w:t>
      </w:r>
      <w:r w:rsidR="006812BD">
        <w:rPr>
          <w:rFonts w:eastAsiaTheme="minorHAnsi" w:cstheme="minorBidi"/>
          <w:lang w:eastAsia="en-US"/>
        </w:rPr>
        <w:t>.</w:t>
      </w:r>
      <w:r w:rsidR="00C534E1" w:rsidRPr="00D63501">
        <w:rPr>
          <w:rFonts w:eastAsiaTheme="minorHAnsi" w:cstheme="minorBidi"/>
          <w:lang w:eastAsia="en-US"/>
        </w:rPr>
        <w:t xml:space="preserve"> </w:t>
      </w:r>
      <w:r w:rsidR="006812BD">
        <w:rPr>
          <w:rFonts w:eastAsiaTheme="minorHAnsi" w:cstheme="minorBidi"/>
          <w:lang w:eastAsia="en-US"/>
        </w:rPr>
        <w:t>B</w:t>
      </w:r>
      <w:r w:rsidR="00C534E1" w:rsidRPr="00D63501">
        <w:rPr>
          <w:rFonts w:eastAsiaTheme="minorHAnsi" w:cstheme="minorBidi"/>
          <w:lang w:eastAsia="en-US"/>
        </w:rPr>
        <w:t>y exploring these</w:t>
      </w:r>
      <w:r w:rsidR="006812BD">
        <w:rPr>
          <w:rFonts w:eastAsiaTheme="minorHAnsi" w:cstheme="minorBidi"/>
          <w:lang w:eastAsia="en-US"/>
        </w:rPr>
        <w:t>,</w:t>
      </w:r>
      <w:r w:rsidR="00C534E1" w:rsidRPr="00D63501">
        <w:rPr>
          <w:rFonts w:eastAsiaTheme="minorHAnsi" w:cstheme="minorBidi"/>
          <w:lang w:eastAsia="en-US"/>
        </w:rPr>
        <w:t xml:space="preserve"> you will become more aware of </w:t>
      </w:r>
      <w:r w:rsidR="006812BD">
        <w:rPr>
          <w:rFonts w:eastAsiaTheme="minorHAnsi" w:cstheme="minorBidi"/>
          <w:lang w:eastAsia="en-US"/>
        </w:rPr>
        <w:t>what you want to</w:t>
      </w:r>
      <w:r w:rsidR="00C534E1" w:rsidRPr="00D63501">
        <w:rPr>
          <w:rFonts w:eastAsiaTheme="minorHAnsi" w:cstheme="minorBidi"/>
          <w:lang w:eastAsia="en-US"/>
        </w:rPr>
        <w:t xml:space="preserve"> incorporate into your reflective practice. As you experiment with the different models, think about which aspects or approaches feel most natural to you and would be most effective for the type of lecturing you do and for your field of expertise.</w:t>
      </w:r>
    </w:p>
    <w:p w14:paraId="13359B23" w14:textId="67072BBB" w:rsidR="00D919C6" w:rsidRDefault="0013769B" w:rsidP="00D919C6">
      <w:pPr>
        <w:spacing w:after="120"/>
        <w:jc w:val="center"/>
        <w:rPr>
          <w:rFonts w:eastAsiaTheme="minorHAnsi" w:cstheme="minorBidi"/>
          <w:b/>
          <w:bCs/>
          <w:lang w:eastAsia="en-US"/>
        </w:rPr>
      </w:pPr>
      <w:r>
        <w:rPr>
          <w:rFonts w:eastAsiaTheme="minorHAnsi" w:cstheme="minorBidi"/>
          <w:b/>
          <w:bCs/>
          <w:noProof/>
          <w:lang w:val="en-ZA" w:eastAsia="en-ZA"/>
        </w:rPr>
        <w:drawing>
          <wp:inline distT="0" distB="0" distL="0" distR="0" wp14:anchorId="1925842C" wp14:editId="519BF411">
            <wp:extent cx="5732145" cy="1484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1">
                      <a:extLst>
                        <a:ext uri="{28A0092B-C50C-407E-A947-70E740481C1C}">
                          <a14:useLocalDpi xmlns:a14="http://schemas.microsoft.com/office/drawing/2010/main" val="0"/>
                        </a:ext>
                      </a:extLst>
                    </a:blip>
                    <a:stretch>
                      <a:fillRect/>
                    </a:stretch>
                  </pic:blipFill>
                  <pic:spPr>
                    <a:xfrm>
                      <a:off x="0" y="0"/>
                      <a:ext cx="5732145" cy="1484630"/>
                    </a:xfrm>
                    <a:prstGeom prst="rect">
                      <a:avLst/>
                    </a:prstGeom>
                  </pic:spPr>
                </pic:pic>
              </a:graphicData>
            </a:graphic>
          </wp:inline>
        </w:drawing>
      </w:r>
    </w:p>
    <w:p w14:paraId="4605C624" w14:textId="416D251D" w:rsidR="007E641E" w:rsidRPr="007F47F2" w:rsidRDefault="007E641E" w:rsidP="00D919C6">
      <w:pPr>
        <w:spacing w:after="120"/>
        <w:rPr>
          <w:rFonts w:eastAsiaTheme="minorHAnsi" w:cstheme="minorBidi"/>
          <w:b/>
          <w:bCs/>
          <w:lang w:eastAsia="en-US"/>
        </w:rPr>
      </w:pPr>
      <w:r w:rsidRPr="007F47F2">
        <w:rPr>
          <w:rFonts w:eastAsiaTheme="minorHAnsi" w:cstheme="minorBidi"/>
          <w:b/>
          <w:bCs/>
          <w:lang w:eastAsia="en-US"/>
        </w:rPr>
        <w:t xml:space="preserve">Figure 10: Reflective </w:t>
      </w:r>
      <w:r w:rsidR="00F770D8" w:rsidRPr="007F47F2">
        <w:rPr>
          <w:rFonts w:eastAsiaTheme="minorHAnsi" w:cstheme="minorBidi"/>
          <w:b/>
          <w:bCs/>
          <w:lang w:eastAsia="en-US"/>
        </w:rPr>
        <w:t>c</w:t>
      </w:r>
      <w:r w:rsidRPr="007F47F2">
        <w:rPr>
          <w:rFonts w:eastAsiaTheme="minorHAnsi" w:cstheme="minorBidi"/>
          <w:b/>
          <w:bCs/>
          <w:lang w:eastAsia="en-US"/>
        </w:rPr>
        <w:t>ycle models</w:t>
      </w:r>
    </w:p>
    <w:p w14:paraId="004DEE4A" w14:textId="5B31F62B"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As we saw in Unit 1, reflection is basically an ongoing cycle of thinking about an experience, extracting new learning from it, and using this new learning</w:t>
      </w:r>
      <w:r w:rsidR="0098554B">
        <w:rPr>
          <w:rFonts w:eastAsiaTheme="minorHAnsi" w:cstheme="minorBidi"/>
          <w:lang w:eastAsia="en-US"/>
        </w:rPr>
        <w:t xml:space="preserve"> the</w:t>
      </w:r>
      <w:r w:rsidRPr="00D63501">
        <w:rPr>
          <w:rFonts w:eastAsiaTheme="minorHAnsi" w:cstheme="minorBidi"/>
          <w:lang w:eastAsia="en-US"/>
        </w:rPr>
        <w:t xml:space="preserve"> next time. When you use the new learning the next time, it becomes a new experience</w:t>
      </w:r>
      <w:r w:rsidR="005A6836">
        <w:rPr>
          <w:rFonts w:eastAsiaTheme="minorHAnsi" w:cstheme="minorBidi"/>
          <w:lang w:eastAsia="en-US"/>
        </w:rPr>
        <w:t>,</w:t>
      </w:r>
      <w:r w:rsidRPr="00D63501">
        <w:rPr>
          <w:rFonts w:eastAsiaTheme="minorHAnsi" w:cstheme="minorBidi"/>
          <w:lang w:eastAsia="en-US"/>
        </w:rPr>
        <w:t xml:space="preserve"> which you then reflect on – starting a new loop of the cycle. </w:t>
      </w:r>
      <w:r w:rsidR="00D919C6" w:rsidRPr="00D63501">
        <w:rPr>
          <w:rFonts w:eastAsiaTheme="minorHAnsi" w:cstheme="minorBidi"/>
          <w:lang w:eastAsia="en-US"/>
        </w:rPr>
        <w:t>However,</w:t>
      </w:r>
      <w:r w:rsidRPr="00D63501">
        <w:rPr>
          <w:rFonts w:eastAsiaTheme="minorHAnsi" w:cstheme="minorBidi"/>
          <w:lang w:eastAsia="en-US"/>
        </w:rPr>
        <w:t xml:space="preserve"> you are not just going around and around like a car on a race track, but up and up like </w:t>
      </w:r>
      <w:r w:rsidR="00BE191A">
        <w:rPr>
          <w:rFonts w:eastAsiaTheme="minorHAnsi" w:cstheme="minorBidi"/>
          <w:lang w:eastAsia="en-US"/>
        </w:rPr>
        <w:t>a</w:t>
      </w:r>
      <w:r w:rsidR="00BE191A" w:rsidRPr="00D63501">
        <w:rPr>
          <w:rFonts w:eastAsiaTheme="minorHAnsi" w:cstheme="minorBidi"/>
          <w:lang w:eastAsia="en-US"/>
        </w:rPr>
        <w:t xml:space="preserve"> </w:t>
      </w:r>
      <w:r w:rsidRPr="00D63501">
        <w:rPr>
          <w:rFonts w:eastAsiaTheme="minorHAnsi" w:cstheme="minorBidi"/>
          <w:lang w:eastAsia="en-US"/>
        </w:rPr>
        <w:t xml:space="preserve">spiral stair case </w:t>
      </w:r>
      <w:r w:rsidR="00BE191A">
        <w:rPr>
          <w:rFonts w:eastAsiaTheme="minorHAnsi" w:cstheme="minorBidi"/>
          <w:lang w:eastAsia="en-US"/>
        </w:rPr>
        <w:t xml:space="preserve">(see Figure 3) </w:t>
      </w:r>
      <w:r w:rsidRPr="00D63501">
        <w:rPr>
          <w:rFonts w:eastAsiaTheme="minorHAnsi" w:cstheme="minorBidi"/>
          <w:lang w:eastAsia="en-US"/>
        </w:rPr>
        <w:t xml:space="preserve">or like a car </w:t>
      </w:r>
      <w:r w:rsidR="005A6836">
        <w:rPr>
          <w:rFonts w:eastAsiaTheme="minorHAnsi" w:cstheme="minorBidi"/>
          <w:lang w:eastAsia="en-US"/>
        </w:rPr>
        <w:t xml:space="preserve">driving from a lower level to higher levels in </w:t>
      </w:r>
      <w:r w:rsidRPr="00D63501">
        <w:rPr>
          <w:rFonts w:eastAsiaTheme="minorHAnsi" w:cstheme="minorBidi"/>
          <w:lang w:eastAsia="en-US"/>
        </w:rPr>
        <w:t xml:space="preserve">a parking </w:t>
      </w:r>
      <w:r w:rsidR="005A6836">
        <w:rPr>
          <w:rFonts w:eastAsiaTheme="minorHAnsi" w:cstheme="minorBidi"/>
          <w:lang w:eastAsia="en-US"/>
        </w:rPr>
        <w:t>garage</w:t>
      </w:r>
      <w:r w:rsidR="0046425C">
        <w:rPr>
          <w:rFonts w:eastAsiaTheme="minorHAnsi" w:cstheme="minorBidi"/>
          <w:lang w:eastAsia="en-US"/>
        </w:rPr>
        <w:t xml:space="preserve">. Each time you go around, you </w:t>
      </w:r>
      <w:r w:rsidRPr="00D63501">
        <w:rPr>
          <w:rFonts w:eastAsiaTheme="minorHAnsi" w:cstheme="minorBidi"/>
          <w:lang w:eastAsia="en-US"/>
        </w:rPr>
        <w:t>carry more knowledge and skill with you</w:t>
      </w:r>
      <w:r w:rsidR="00BE191A">
        <w:rPr>
          <w:rFonts w:eastAsiaTheme="minorHAnsi" w:cstheme="minorBidi"/>
          <w:lang w:eastAsia="en-US"/>
        </w:rPr>
        <w:t>,</w:t>
      </w:r>
      <w:r w:rsidRPr="00D63501">
        <w:rPr>
          <w:rFonts w:eastAsiaTheme="minorHAnsi" w:cstheme="minorBidi"/>
          <w:lang w:eastAsia="en-US"/>
        </w:rPr>
        <w:t xml:space="preserve"> like </w:t>
      </w:r>
      <w:r w:rsidR="0046425C">
        <w:rPr>
          <w:rFonts w:eastAsiaTheme="minorHAnsi" w:cstheme="minorBidi"/>
          <w:lang w:eastAsia="en-US"/>
        </w:rPr>
        <w:t>an</w:t>
      </w:r>
      <w:r w:rsidR="0046425C" w:rsidRPr="00D63501">
        <w:rPr>
          <w:rFonts w:eastAsiaTheme="minorHAnsi" w:cstheme="minorBidi"/>
          <w:lang w:eastAsia="en-US"/>
        </w:rPr>
        <w:t xml:space="preserve"> </w:t>
      </w:r>
      <w:r w:rsidRPr="00D63501">
        <w:rPr>
          <w:rFonts w:eastAsiaTheme="minorHAnsi" w:cstheme="minorBidi"/>
          <w:lang w:eastAsia="en-US"/>
        </w:rPr>
        <w:t>Archimedes screw lifting more and more water with each turn</w:t>
      </w:r>
      <w:r w:rsidR="00BE191A">
        <w:rPr>
          <w:rFonts w:eastAsiaTheme="minorHAnsi" w:cstheme="minorBidi"/>
          <w:lang w:eastAsia="en-US"/>
        </w:rPr>
        <w:t xml:space="preserve"> (see</w:t>
      </w:r>
      <w:r w:rsidR="00FF3666">
        <w:rPr>
          <w:rFonts w:eastAsiaTheme="minorHAnsi" w:cstheme="minorBidi"/>
          <w:lang w:eastAsia="en-US"/>
        </w:rPr>
        <w:t xml:space="preserve"> Figure 5</w:t>
      </w:r>
      <w:r w:rsidRPr="00D63501">
        <w:rPr>
          <w:rFonts w:eastAsiaTheme="minorHAnsi" w:cstheme="minorBidi"/>
          <w:lang w:eastAsia="en-US"/>
        </w:rPr>
        <w:t>). Let</w:t>
      </w:r>
      <w:r w:rsidR="00BE191A">
        <w:rPr>
          <w:rFonts w:eastAsiaTheme="minorHAnsi" w:cstheme="minorBidi"/>
          <w:lang w:eastAsia="en-US"/>
        </w:rPr>
        <w:t xml:space="preserve"> u</w:t>
      </w:r>
      <w:r w:rsidRPr="00D63501">
        <w:rPr>
          <w:rFonts w:eastAsiaTheme="minorHAnsi" w:cstheme="minorBidi"/>
          <w:lang w:eastAsia="en-US"/>
        </w:rPr>
        <w:t>s break this cycle into simple basic steps:</w:t>
      </w:r>
    </w:p>
    <w:p w14:paraId="48BB3D23" w14:textId="0AF42EA7"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Step 1: THINK CAREFULLY about what happened in a situation</w:t>
      </w:r>
      <w:r w:rsidR="00BE191A">
        <w:rPr>
          <w:rFonts w:eastAsiaTheme="minorHAnsi" w:cstheme="minorBidi"/>
          <w:lang w:eastAsia="en-US"/>
        </w:rPr>
        <w:t>,</w:t>
      </w:r>
      <w:r w:rsidRPr="00D63501">
        <w:rPr>
          <w:rFonts w:eastAsiaTheme="minorHAnsi" w:cstheme="minorBidi"/>
          <w:lang w:eastAsia="en-US"/>
        </w:rPr>
        <w:t xml:space="preserve"> in order to:</w:t>
      </w:r>
    </w:p>
    <w:p w14:paraId="522540A8" w14:textId="3F7A3B45"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Step 2: GAIN NEW UNDERSTANDING of yourself, the situation or others</w:t>
      </w:r>
      <w:r w:rsidR="001C51D9">
        <w:rPr>
          <w:rFonts w:eastAsiaTheme="minorHAnsi" w:cstheme="minorBidi"/>
          <w:lang w:eastAsia="en-US"/>
        </w:rPr>
        <w:t>,</w:t>
      </w:r>
      <w:r w:rsidRPr="00D63501">
        <w:rPr>
          <w:rFonts w:eastAsiaTheme="minorHAnsi" w:cstheme="minorBidi"/>
          <w:lang w:eastAsia="en-US"/>
        </w:rPr>
        <w:t xml:space="preserve"> which will allow you to: </w:t>
      </w:r>
    </w:p>
    <w:p w14:paraId="7A2E4631" w14:textId="7D2C2236"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Step 3: TAKE NEW ACTION to ensure greater success or effectiveness in the future.</w:t>
      </w:r>
      <w:r w:rsidR="001E3029">
        <w:rPr>
          <w:rFonts w:eastAsiaTheme="minorHAnsi" w:cstheme="minorBidi"/>
          <w:lang w:eastAsia="en-US"/>
        </w:rPr>
        <w:t xml:space="preserve"> </w:t>
      </w:r>
    </w:p>
    <w:p w14:paraId="5C47CBD9" w14:textId="4E53B336"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Step 4 becomes Step 1 of the next cycle: THINK CAREFULLY about what happened ….</w:t>
      </w:r>
      <w:r w:rsidR="001E3029">
        <w:rPr>
          <w:rFonts w:eastAsiaTheme="minorHAnsi" w:cstheme="minorBidi"/>
          <w:lang w:eastAsia="en-US"/>
        </w:rPr>
        <w:t xml:space="preserve"> </w:t>
      </w:r>
    </w:p>
    <w:p w14:paraId="49641C06" w14:textId="77777777"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And so on.</w:t>
      </w:r>
    </w:p>
    <w:p w14:paraId="2093E401" w14:textId="04A9FB1A"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This cycle can be represented simply in whatever way makes sense to you. We show an example in</w:t>
      </w:r>
      <w:r w:rsidR="002F6274" w:rsidRPr="00D63501">
        <w:rPr>
          <w:rFonts w:eastAsiaTheme="minorHAnsi" w:cstheme="minorBidi"/>
          <w:lang w:eastAsia="en-US"/>
        </w:rPr>
        <w:t xml:space="preserve"> </w:t>
      </w:r>
      <w:r w:rsidR="007E641E" w:rsidRPr="00D63501">
        <w:rPr>
          <w:rFonts w:eastAsiaTheme="minorHAnsi" w:cstheme="minorBidi"/>
          <w:lang w:eastAsia="en-US"/>
        </w:rPr>
        <w:t>Figure 11.</w:t>
      </w:r>
    </w:p>
    <w:p w14:paraId="233184C7" w14:textId="123A6B39" w:rsidR="002F6274" w:rsidRPr="00D63501" w:rsidRDefault="003310C8" w:rsidP="00EC2BE8">
      <w:pPr>
        <w:spacing w:after="120"/>
        <w:jc w:val="center"/>
      </w:pPr>
      <w:r>
        <w:rPr>
          <w:noProof/>
          <w:lang w:val="en-ZA" w:eastAsia="en-ZA"/>
        </w:rPr>
        <w:lastRenderedPageBreak/>
        <w:drawing>
          <wp:inline distT="0" distB="0" distL="0" distR="0" wp14:anchorId="6630311D" wp14:editId="06193BFF">
            <wp:extent cx="4310796" cy="316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a:extLst>
                        <a:ext uri="{28A0092B-C50C-407E-A947-70E740481C1C}">
                          <a14:useLocalDpi xmlns:a14="http://schemas.microsoft.com/office/drawing/2010/main" val="0"/>
                        </a:ext>
                      </a:extLst>
                    </a:blip>
                    <a:stretch>
                      <a:fillRect/>
                    </a:stretch>
                  </pic:blipFill>
                  <pic:spPr>
                    <a:xfrm>
                      <a:off x="0" y="0"/>
                      <a:ext cx="4343079" cy="3185982"/>
                    </a:xfrm>
                    <a:prstGeom prst="rect">
                      <a:avLst/>
                    </a:prstGeom>
                  </pic:spPr>
                </pic:pic>
              </a:graphicData>
            </a:graphic>
          </wp:inline>
        </w:drawing>
      </w:r>
    </w:p>
    <w:p w14:paraId="1112AA8B" w14:textId="77777777" w:rsidR="00F57C57" w:rsidRDefault="00F57C57" w:rsidP="00EC2BE8">
      <w:pPr>
        <w:pStyle w:val="ListParagraph"/>
        <w:spacing w:after="120"/>
        <w:ind w:left="0"/>
        <w:rPr>
          <w:b/>
          <w:bCs/>
        </w:rPr>
      </w:pPr>
      <w:bookmarkStart w:id="84" w:name="_Ref38990628"/>
    </w:p>
    <w:p w14:paraId="586DFE8F" w14:textId="77777777" w:rsidR="00F57C57" w:rsidRDefault="00F57C57" w:rsidP="00EC2BE8">
      <w:pPr>
        <w:pStyle w:val="ListParagraph"/>
        <w:spacing w:after="120"/>
        <w:ind w:left="0"/>
        <w:rPr>
          <w:b/>
          <w:bCs/>
        </w:rPr>
      </w:pPr>
    </w:p>
    <w:p w14:paraId="38854B80" w14:textId="5422DC65" w:rsidR="00C534E1" w:rsidRDefault="002F6274" w:rsidP="00EC2BE8">
      <w:pPr>
        <w:pStyle w:val="ListParagraph"/>
        <w:spacing w:after="120"/>
        <w:ind w:left="0"/>
        <w:rPr>
          <w:b/>
          <w:bCs/>
        </w:rPr>
      </w:pPr>
      <w:r w:rsidRPr="009E0C76">
        <w:rPr>
          <w:b/>
          <w:bCs/>
        </w:rPr>
        <w:t xml:space="preserve">Figure </w:t>
      </w:r>
      <w:bookmarkEnd w:id="84"/>
      <w:r w:rsidR="007E641E" w:rsidRPr="009E0C76">
        <w:rPr>
          <w:b/>
          <w:bCs/>
        </w:rPr>
        <w:t>11:</w:t>
      </w:r>
      <w:r w:rsidRPr="009E0C76">
        <w:rPr>
          <w:b/>
          <w:bCs/>
        </w:rPr>
        <w:t xml:space="preserve"> Steps in a simple reflective </w:t>
      </w:r>
      <w:r w:rsidR="00F770D8" w:rsidRPr="009E0C76">
        <w:rPr>
          <w:b/>
          <w:bCs/>
        </w:rPr>
        <w:t>cycle</w:t>
      </w:r>
    </w:p>
    <w:p w14:paraId="3DA9768E" w14:textId="77777777" w:rsidR="00A72CCF" w:rsidRPr="009E0C76" w:rsidRDefault="00A72CCF" w:rsidP="00EC2BE8">
      <w:pPr>
        <w:pStyle w:val="ListParagraph"/>
        <w:spacing w:after="120"/>
        <w:ind w:left="0"/>
        <w:rPr>
          <w:rFonts w:eastAsiaTheme="minorHAnsi" w:cstheme="minorBidi"/>
          <w:b/>
          <w:bCs/>
          <w:lang w:eastAsia="en-US"/>
        </w:rPr>
      </w:pPr>
    </w:p>
    <w:p w14:paraId="490312D6" w14:textId="6BE402EA" w:rsidR="003C1C95" w:rsidRDefault="003C1C95" w:rsidP="003F2B78">
      <w:pPr>
        <w:pStyle w:val="Heading3"/>
      </w:pPr>
      <w:bookmarkStart w:id="85" w:name="_Toc48031362"/>
      <w:r>
        <w:t xml:space="preserve">Borton’s </w:t>
      </w:r>
      <w:r w:rsidR="00B33EC1">
        <w:t>reflective questions</w:t>
      </w:r>
      <w:bookmarkEnd w:id="85"/>
    </w:p>
    <w:p w14:paraId="72F3FD4B" w14:textId="5BD9EA1F"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In 1970 Terry Borton, an American schoolteacher, proposed a simple series of questions </w:t>
      </w:r>
      <w:r w:rsidR="00881A60">
        <w:rPr>
          <w:rFonts w:eastAsiaTheme="minorHAnsi" w:cstheme="minorBidi"/>
          <w:lang w:eastAsia="en-US"/>
        </w:rPr>
        <w:t>that</w:t>
      </w:r>
      <w:r w:rsidR="00881A60" w:rsidRPr="00D63501">
        <w:rPr>
          <w:rFonts w:eastAsiaTheme="minorHAnsi" w:cstheme="minorBidi"/>
          <w:lang w:eastAsia="en-US"/>
        </w:rPr>
        <w:t xml:space="preserve"> </w:t>
      </w:r>
      <w:r w:rsidRPr="00D63501">
        <w:rPr>
          <w:rFonts w:eastAsiaTheme="minorHAnsi" w:cstheme="minorBidi"/>
          <w:lang w:eastAsia="en-US"/>
        </w:rPr>
        <w:t>an educator could use as a cycle of learning through reflection. His framework uses three questions to prompt reflection leading to action:</w:t>
      </w:r>
    </w:p>
    <w:p w14:paraId="15492AA6" w14:textId="51F78D2A" w:rsidR="00C534E1" w:rsidRPr="00D63501" w:rsidRDefault="00C534E1" w:rsidP="003137E5">
      <w:pPr>
        <w:numPr>
          <w:ilvl w:val="0"/>
          <w:numId w:val="24"/>
        </w:numPr>
        <w:spacing w:after="120"/>
        <w:contextualSpacing/>
        <w:rPr>
          <w:rFonts w:eastAsiaTheme="minorHAnsi" w:cstheme="minorBidi"/>
          <w:lang w:eastAsia="en-US"/>
        </w:rPr>
      </w:pPr>
      <w:r w:rsidRPr="00D63501">
        <w:rPr>
          <w:rFonts w:eastAsiaTheme="minorHAnsi" w:cstheme="minorBidi"/>
          <w:lang w:eastAsia="en-US"/>
        </w:rPr>
        <w:t>WHAT?</w:t>
      </w:r>
      <w:r w:rsidR="001E3029">
        <w:rPr>
          <w:rFonts w:eastAsiaTheme="minorHAnsi" w:cstheme="minorBidi"/>
          <w:lang w:eastAsia="en-US"/>
        </w:rPr>
        <w:t xml:space="preserve"> </w:t>
      </w:r>
    </w:p>
    <w:p w14:paraId="32F5D448" w14:textId="77777777" w:rsidR="00C534E1" w:rsidRPr="00D63501" w:rsidRDefault="00C534E1" w:rsidP="00EC2BE8">
      <w:pPr>
        <w:spacing w:after="120"/>
        <w:ind w:left="720"/>
        <w:contextualSpacing/>
        <w:rPr>
          <w:rFonts w:eastAsiaTheme="minorHAnsi" w:cstheme="minorBidi"/>
          <w:lang w:eastAsia="en-US"/>
        </w:rPr>
      </w:pPr>
      <w:r w:rsidRPr="00BD154B">
        <w:rPr>
          <w:rFonts w:eastAsiaTheme="minorHAnsi" w:cstheme="minorBidi"/>
          <w:bCs/>
          <w:i/>
          <w:iCs/>
          <w:lang w:eastAsia="en-US"/>
        </w:rPr>
        <w:t>What</w:t>
      </w:r>
      <w:r w:rsidRPr="00D63501">
        <w:rPr>
          <w:rFonts w:eastAsiaTheme="minorHAnsi" w:cstheme="minorBidi"/>
          <w:b/>
          <w:lang w:eastAsia="en-US"/>
        </w:rPr>
        <w:t xml:space="preserve"> </w:t>
      </w:r>
      <w:r w:rsidRPr="00D63501">
        <w:rPr>
          <w:rFonts w:eastAsiaTheme="minorHAnsi" w:cstheme="minorBidi"/>
          <w:lang w:eastAsia="en-US"/>
        </w:rPr>
        <w:t>happened? In this step you remember or describe the situation or event you have experienced.</w:t>
      </w:r>
    </w:p>
    <w:p w14:paraId="1BDDADEB" w14:textId="77777777" w:rsidR="00C534E1" w:rsidRPr="00D63501" w:rsidRDefault="00C534E1" w:rsidP="00EC2BE8">
      <w:pPr>
        <w:spacing w:after="120"/>
        <w:ind w:left="720"/>
        <w:contextualSpacing/>
        <w:rPr>
          <w:rFonts w:eastAsiaTheme="minorHAnsi" w:cstheme="minorBidi"/>
          <w:lang w:eastAsia="en-US"/>
        </w:rPr>
      </w:pPr>
    </w:p>
    <w:p w14:paraId="2265C918" w14:textId="77777777" w:rsidR="00C534E1" w:rsidRPr="00D63501" w:rsidRDefault="00C534E1" w:rsidP="003137E5">
      <w:pPr>
        <w:numPr>
          <w:ilvl w:val="0"/>
          <w:numId w:val="24"/>
        </w:numPr>
        <w:spacing w:after="120"/>
        <w:contextualSpacing/>
        <w:rPr>
          <w:rFonts w:eastAsiaTheme="minorHAnsi" w:cstheme="minorBidi"/>
          <w:lang w:eastAsia="en-US"/>
        </w:rPr>
      </w:pPr>
      <w:r w:rsidRPr="00D63501">
        <w:rPr>
          <w:rFonts w:eastAsiaTheme="minorHAnsi" w:cstheme="minorBidi"/>
          <w:lang w:eastAsia="en-US"/>
        </w:rPr>
        <w:t xml:space="preserve">SO WHAT? </w:t>
      </w:r>
    </w:p>
    <w:p w14:paraId="35E06474" w14:textId="002B9996" w:rsidR="00C534E1" w:rsidRPr="00D63501" w:rsidRDefault="00C534E1" w:rsidP="00EC2BE8">
      <w:pPr>
        <w:spacing w:after="120"/>
        <w:ind w:left="720"/>
        <w:contextualSpacing/>
        <w:rPr>
          <w:rFonts w:eastAsiaTheme="minorHAnsi" w:cstheme="minorBidi"/>
          <w:lang w:eastAsia="en-US"/>
        </w:rPr>
      </w:pPr>
      <w:r w:rsidRPr="00BD154B">
        <w:rPr>
          <w:rFonts w:eastAsiaTheme="minorHAnsi" w:cstheme="minorBidi"/>
          <w:bCs/>
          <w:i/>
          <w:iCs/>
          <w:lang w:eastAsia="en-US"/>
        </w:rPr>
        <w:t>So</w:t>
      </w:r>
      <w:r w:rsidR="00BD154B">
        <w:rPr>
          <w:rFonts w:eastAsiaTheme="minorHAnsi" w:cstheme="minorBidi"/>
          <w:bCs/>
          <w:lang w:eastAsia="en-US"/>
        </w:rPr>
        <w:t>,</w:t>
      </w:r>
      <w:r w:rsidRPr="00D63501">
        <w:rPr>
          <w:rFonts w:eastAsiaTheme="minorHAnsi" w:cstheme="minorBidi"/>
          <w:b/>
          <w:lang w:eastAsia="en-US"/>
        </w:rPr>
        <w:t xml:space="preserve"> </w:t>
      </w:r>
      <w:r w:rsidRPr="00D63501">
        <w:rPr>
          <w:rFonts w:eastAsiaTheme="minorHAnsi" w:cstheme="minorBidi"/>
          <w:lang w:eastAsia="en-US"/>
        </w:rPr>
        <w:t>if that happened</w:t>
      </w:r>
      <w:r w:rsidRPr="00D63501">
        <w:rPr>
          <w:rFonts w:eastAsiaTheme="minorHAnsi" w:cstheme="minorBidi"/>
          <w:b/>
          <w:lang w:eastAsia="en-US"/>
        </w:rPr>
        <w:t xml:space="preserve">, </w:t>
      </w:r>
      <w:r w:rsidRPr="00BD154B">
        <w:rPr>
          <w:rFonts w:eastAsiaTheme="minorHAnsi" w:cstheme="minorBidi"/>
          <w:bCs/>
          <w:i/>
          <w:iCs/>
          <w:lang w:eastAsia="en-US"/>
        </w:rPr>
        <w:t>what</w:t>
      </w:r>
      <w:r w:rsidRPr="00D63501">
        <w:rPr>
          <w:rFonts w:eastAsiaTheme="minorHAnsi" w:cstheme="minorBidi"/>
          <w:lang w:eastAsia="en-US"/>
        </w:rPr>
        <w:t xml:space="preserve"> does this show you or teach me?</w:t>
      </w:r>
      <w:r w:rsidRPr="00D63501">
        <w:rPr>
          <w:rFonts w:eastAsiaTheme="minorHAnsi" w:cstheme="minorBidi"/>
          <w:b/>
          <w:lang w:eastAsia="en-US"/>
        </w:rPr>
        <w:t xml:space="preserve"> </w:t>
      </w:r>
      <w:r w:rsidRPr="00D63501">
        <w:rPr>
          <w:rFonts w:eastAsiaTheme="minorHAnsi" w:cstheme="minorBidi"/>
          <w:lang w:eastAsia="en-US"/>
        </w:rPr>
        <w:t>In this step you explore what new insights or knowledge the situation gives you.</w:t>
      </w:r>
    </w:p>
    <w:p w14:paraId="7C7A7B99" w14:textId="77777777" w:rsidR="00C534E1" w:rsidRPr="00D63501" w:rsidRDefault="00C534E1" w:rsidP="00EC2BE8">
      <w:pPr>
        <w:spacing w:after="120"/>
        <w:ind w:left="720"/>
        <w:contextualSpacing/>
        <w:rPr>
          <w:rFonts w:eastAsiaTheme="minorHAnsi" w:cstheme="minorBidi"/>
          <w:lang w:eastAsia="en-US"/>
        </w:rPr>
      </w:pPr>
    </w:p>
    <w:p w14:paraId="01E48509" w14:textId="77777777" w:rsidR="00C534E1" w:rsidRPr="00D63501" w:rsidRDefault="00C534E1" w:rsidP="003137E5">
      <w:pPr>
        <w:numPr>
          <w:ilvl w:val="0"/>
          <w:numId w:val="24"/>
        </w:numPr>
        <w:spacing w:after="120"/>
        <w:contextualSpacing/>
        <w:rPr>
          <w:rFonts w:eastAsiaTheme="minorHAnsi" w:cstheme="minorBidi"/>
          <w:lang w:eastAsia="en-US"/>
        </w:rPr>
      </w:pPr>
      <w:r w:rsidRPr="00D63501">
        <w:rPr>
          <w:rFonts w:eastAsiaTheme="minorHAnsi" w:cstheme="minorBidi"/>
          <w:lang w:eastAsia="en-US"/>
        </w:rPr>
        <w:t xml:space="preserve">NOW WHAT? </w:t>
      </w:r>
    </w:p>
    <w:p w14:paraId="36D065D7" w14:textId="004B81C2" w:rsidR="00C534E1" w:rsidRPr="00D63501" w:rsidRDefault="00C534E1" w:rsidP="00EC2BE8">
      <w:pPr>
        <w:spacing w:after="120"/>
        <w:ind w:left="720"/>
        <w:contextualSpacing/>
        <w:rPr>
          <w:rFonts w:eastAsiaTheme="minorHAnsi" w:cstheme="minorBidi"/>
          <w:lang w:eastAsia="en-US"/>
        </w:rPr>
      </w:pPr>
      <w:r w:rsidRPr="00C8175E">
        <w:rPr>
          <w:rFonts w:eastAsiaTheme="minorHAnsi" w:cstheme="minorBidi"/>
          <w:bCs/>
          <w:i/>
          <w:iCs/>
          <w:lang w:eastAsia="en-US"/>
        </w:rPr>
        <w:t>Now</w:t>
      </w:r>
      <w:r w:rsidRPr="00D63501">
        <w:rPr>
          <w:rFonts w:eastAsiaTheme="minorHAnsi" w:cstheme="minorBidi"/>
          <w:lang w:eastAsia="en-US"/>
        </w:rPr>
        <w:t xml:space="preserve"> that I have learnt something new by reflecting on the situation, </w:t>
      </w:r>
      <w:r w:rsidRPr="00C8175E">
        <w:rPr>
          <w:rFonts w:eastAsiaTheme="minorHAnsi" w:cstheme="minorBidi"/>
          <w:bCs/>
          <w:i/>
          <w:iCs/>
          <w:lang w:eastAsia="en-US"/>
        </w:rPr>
        <w:t>what</w:t>
      </w:r>
      <w:r w:rsidRPr="00D63501">
        <w:rPr>
          <w:rFonts w:eastAsiaTheme="minorHAnsi" w:cstheme="minorBidi"/>
          <w:lang w:eastAsia="en-US"/>
        </w:rPr>
        <w:t xml:space="preserve"> should I do about it? In this step you think about what to do with the new awareness you have gained</w:t>
      </w:r>
      <w:r w:rsidR="000475B6">
        <w:rPr>
          <w:rFonts w:eastAsiaTheme="minorHAnsi" w:cstheme="minorBidi"/>
          <w:lang w:eastAsia="en-US"/>
        </w:rPr>
        <w:t>. How can you</w:t>
      </w:r>
      <w:r w:rsidR="00586070">
        <w:rPr>
          <w:rFonts w:eastAsiaTheme="minorHAnsi" w:cstheme="minorBidi"/>
          <w:lang w:eastAsia="en-US"/>
        </w:rPr>
        <w:t xml:space="preserve"> </w:t>
      </w:r>
      <w:r w:rsidRPr="00D63501">
        <w:rPr>
          <w:rFonts w:eastAsiaTheme="minorHAnsi" w:cstheme="minorBidi"/>
          <w:lang w:eastAsia="en-US"/>
        </w:rPr>
        <w:t>make use of it to act more effectively in future situations</w:t>
      </w:r>
      <w:r w:rsidR="000475B6">
        <w:rPr>
          <w:rFonts w:eastAsiaTheme="minorHAnsi" w:cstheme="minorBidi"/>
          <w:lang w:eastAsia="en-US"/>
        </w:rPr>
        <w:t>?</w:t>
      </w:r>
    </w:p>
    <w:p w14:paraId="5FD8744E" w14:textId="77777777" w:rsidR="00F57C57" w:rsidRDefault="00F57C57" w:rsidP="00EC2BE8">
      <w:pPr>
        <w:spacing w:after="120"/>
        <w:rPr>
          <w:rFonts w:eastAsiaTheme="minorHAnsi" w:cstheme="minorBidi"/>
          <w:lang w:eastAsia="en-US"/>
        </w:rPr>
      </w:pPr>
    </w:p>
    <w:p w14:paraId="73DFAC17" w14:textId="3ED954FD"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Here are the questions represented in a reflective cycle</w:t>
      </w:r>
      <w:r w:rsidR="007E641E" w:rsidRPr="00D63501">
        <w:rPr>
          <w:rFonts w:eastAsiaTheme="minorHAnsi" w:cstheme="minorBidi"/>
          <w:lang w:eastAsia="en-US"/>
        </w:rPr>
        <w:t xml:space="preserve"> (Figure 12)</w:t>
      </w:r>
      <w:r w:rsidR="00F57C57">
        <w:rPr>
          <w:rFonts w:eastAsiaTheme="minorHAnsi" w:cstheme="minorBidi"/>
          <w:lang w:eastAsia="en-US"/>
        </w:rPr>
        <w:t xml:space="preserve"> below.</w:t>
      </w:r>
    </w:p>
    <w:p w14:paraId="0448DAAF" w14:textId="327084CA" w:rsidR="001409B8" w:rsidRPr="00D63501" w:rsidRDefault="001409B8" w:rsidP="00EC2BE8">
      <w:pPr>
        <w:spacing w:after="120"/>
        <w:jc w:val="center"/>
        <w:rPr>
          <w:rFonts w:eastAsiaTheme="minorHAnsi" w:cstheme="minorBidi"/>
          <w:lang w:eastAsia="en-US"/>
        </w:rPr>
      </w:pPr>
      <w:r>
        <w:rPr>
          <w:rFonts w:eastAsiaTheme="minorHAnsi" w:cstheme="minorBidi"/>
          <w:noProof/>
          <w:lang w:val="en-ZA" w:eastAsia="en-ZA"/>
        </w:rPr>
        <w:lastRenderedPageBreak/>
        <w:drawing>
          <wp:inline distT="0" distB="0" distL="0" distR="0" wp14:anchorId="21A31420" wp14:editId="3E9BCFF8">
            <wp:extent cx="3159513" cy="232264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3">
                      <a:extLst>
                        <a:ext uri="{28A0092B-C50C-407E-A947-70E740481C1C}">
                          <a14:useLocalDpi xmlns:a14="http://schemas.microsoft.com/office/drawing/2010/main" val="0"/>
                        </a:ext>
                      </a:extLst>
                    </a:blip>
                    <a:stretch>
                      <a:fillRect/>
                    </a:stretch>
                  </pic:blipFill>
                  <pic:spPr>
                    <a:xfrm>
                      <a:off x="0" y="0"/>
                      <a:ext cx="3179282" cy="2337179"/>
                    </a:xfrm>
                    <a:prstGeom prst="rect">
                      <a:avLst/>
                    </a:prstGeom>
                  </pic:spPr>
                </pic:pic>
              </a:graphicData>
            </a:graphic>
          </wp:inline>
        </w:drawing>
      </w:r>
    </w:p>
    <w:p w14:paraId="57956AF9" w14:textId="0FBFB51E" w:rsidR="00C534E1" w:rsidRDefault="00C534E1" w:rsidP="00EC2BE8">
      <w:pPr>
        <w:pStyle w:val="ListParagraph"/>
        <w:spacing w:after="120"/>
        <w:ind w:left="0"/>
        <w:rPr>
          <w:b/>
          <w:bCs/>
        </w:rPr>
      </w:pPr>
      <w:bookmarkStart w:id="86" w:name="_Ref29274911"/>
      <w:r w:rsidRPr="008246CB">
        <w:rPr>
          <w:b/>
          <w:bCs/>
        </w:rPr>
        <w:t xml:space="preserve">Figure </w:t>
      </w:r>
      <w:bookmarkEnd w:id="86"/>
      <w:r w:rsidR="007E641E" w:rsidRPr="008246CB">
        <w:rPr>
          <w:b/>
          <w:bCs/>
        </w:rPr>
        <w:t>12:</w:t>
      </w:r>
      <w:r w:rsidRPr="008246CB">
        <w:rPr>
          <w:b/>
          <w:bCs/>
        </w:rPr>
        <w:t xml:space="preserve"> Using Borton’s (1970) reflective questions as a cycle</w:t>
      </w:r>
    </w:p>
    <w:p w14:paraId="4893EA02" w14:textId="77777777" w:rsidR="00F57C57" w:rsidRPr="008246CB" w:rsidRDefault="00F57C57" w:rsidP="00EC2BE8">
      <w:pPr>
        <w:pStyle w:val="ListParagraph"/>
        <w:spacing w:after="120"/>
        <w:ind w:left="0"/>
        <w:rPr>
          <w:b/>
          <w:bCs/>
        </w:rPr>
      </w:pPr>
    </w:p>
    <w:p w14:paraId="4A6F1011" w14:textId="4D2D4046" w:rsidR="00E37465" w:rsidRDefault="00C534E1" w:rsidP="00EC2BE8">
      <w:pPr>
        <w:spacing w:after="120"/>
        <w:rPr>
          <w:rFonts w:eastAsiaTheme="minorHAnsi" w:cstheme="minorBidi"/>
          <w:lang w:eastAsia="en-US"/>
        </w:rPr>
      </w:pPr>
      <w:r w:rsidRPr="00D63501">
        <w:rPr>
          <w:rFonts w:eastAsiaTheme="minorHAnsi" w:cstheme="minorBidi"/>
          <w:lang w:eastAsia="en-US"/>
        </w:rPr>
        <w:t>This model is simple</w:t>
      </w:r>
      <w:r w:rsidR="008246CB">
        <w:rPr>
          <w:rFonts w:eastAsiaTheme="minorHAnsi" w:cstheme="minorBidi"/>
          <w:lang w:eastAsia="en-US"/>
        </w:rPr>
        <w:t>,</w:t>
      </w:r>
      <w:r w:rsidRPr="00D63501">
        <w:rPr>
          <w:rFonts w:eastAsiaTheme="minorHAnsi" w:cstheme="minorBidi"/>
          <w:lang w:eastAsia="en-US"/>
        </w:rPr>
        <w:t xml:space="preserve"> which makes it easy to remember the steps while you are reflecting on a situation</w:t>
      </w:r>
      <w:r w:rsidR="009C0826">
        <w:rPr>
          <w:rFonts w:eastAsiaTheme="minorHAnsi" w:cstheme="minorBidi"/>
          <w:lang w:eastAsia="en-US"/>
        </w:rPr>
        <w:t>,</w:t>
      </w:r>
      <w:r w:rsidRPr="00D63501">
        <w:rPr>
          <w:rFonts w:eastAsiaTheme="minorHAnsi" w:cstheme="minorBidi"/>
          <w:lang w:eastAsia="en-US"/>
        </w:rPr>
        <w:t xml:space="preserve"> either in the middle of the situation (reflection</w:t>
      </w:r>
      <w:r w:rsidRPr="00D63501">
        <w:rPr>
          <w:rFonts w:eastAsiaTheme="minorHAnsi" w:cstheme="minorBidi"/>
          <w:b/>
          <w:lang w:eastAsia="en-US"/>
        </w:rPr>
        <w:t xml:space="preserve"> </w:t>
      </w:r>
      <w:r w:rsidR="009C0826" w:rsidRPr="009C0826">
        <w:rPr>
          <w:rFonts w:eastAsiaTheme="minorHAnsi" w:cstheme="minorBidi"/>
          <w:bCs/>
          <w:i/>
          <w:iCs/>
          <w:lang w:eastAsia="en-US"/>
        </w:rPr>
        <w:t>in</w:t>
      </w:r>
      <w:r w:rsidR="009C0826" w:rsidRPr="00D63501">
        <w:rPr>
          <w:rFonts w:eastAsiaTheme="minorHAnsi" w:cstheme="minorBidi"/>
          <w:lang w:eastAsia="en-US"/>
        </w:rPr>
        <w:t xml:space="preserve"> </w:t>
      </w:r>
      <w:r w:rsidRPr="00D63501">
        <w:rPr>
          <w:rFonts w:eastAsiaTheme="minorHAnsi" w:cstheme="minorBidi"/>
          <w:lang w:eastAsia="en-US"/>
        </w:rPr>
        <w:t xml:space="preserve">action) or later (reflection </w:t>
      </w:r>
      <w:r w:rsidR="009C0826" w:rsidRPr="009C0826">
        <w:rPr>
          <w:rFonts w:eastAsiaTheme="minorHAnsi" w:cstheme="minorBidi"/>
          <w:bCs/>
          <w:i/>
          <w:iCs/>
          <w:lang w:eastAsia="en-US"/>
        </w:rPr>
        <w:t>after</w:t>
      </w:r>
      <w:r w:rsidR="009C0826" w:rsidRPr="00D63501">
        <w:rPr>
          <w:rFonts w:eastAsiaTheme="minorHAnsi" w:cstheme="minorBidi"/>
          <w:b/>
          <w:lang w:eastAsia="en-US"/>
        </w:rPr>
        <w:t xml:space="preserve"> </w:t>
      </w:r>
      <w:r w:rsidRPr="00D63501">
        <w:rPr>
          <w:rFonts w:eastAsiaTheme="minorHAnsi" w:cstheme="minorBidi"/>
          <w:lang w:eastAsia="en-US"/>
        </w:rPr>
        <w:t>action). This makes it a good starting point when you begin to practice reflection.</w:t>
      </w:r>
      <w:r w:rsidR="001E3029">
        <w:rPr>
          <w:rFonts w:eastAsiaTheme="minorHAnsi" w:cstheme="minorBidi"/>
          <w:lang w:eastAsia="en-US"/>
        </w:rPr>
        <w:t xml:space="preserve"> </w:t>
      </w:r>
      <w:r w:rsidRPr="00D63501">
        <w:rPr>
          <w:rFonts w:eastAsiaTheme="minorHAnsi" w:cstheme="minorBidi"/>
          <w:lang w:eastAsia="en-US"/>
        </w:rPr>
        <w:t>It also provides a simple guide to use as you develop a deeper and more personalised reflective practice.</w:t>
      </w:r>
      <w:r w:rsidR="001E3029">
        <w:rPr>
          <w:rFonts w:eastAsiaTheme="minorHAnsi" w:cstheme="minorBidi"/>
          <w:lang w:eastAsia="en-US"/>
        </w:rPr>
        <w:t xml:space="preserve"> </w:t>
      </w:r>
    </w:p>
    <w:p w14:paraId="1A35B6DD" w14:textId="61E13F89" w:rsidR="00C534E1" w:rsidRDefault="00776CDA" w:rsidP="00EC2BE8">
      <w:pPr>
        <w:spacing w:after="120"/>
        <w:rPr>
          <w:rFonts w:eastAsiaTheme="minorHAnsi" w:cstheme="minorBidi"/>
          <w:lang w:eastAsia="en-US"/>
        </w:rPr>
      </w:pPr>
      <w:r>
        <w:rPr>
          <w:rFonts w:eastAsiaTheme="minorHAnsi" w:cstheme="minorBidi"/>
          <w:lang w:eastAsia="en-US"/>
        </w:rPr>
        <w:t>T</w:t>
      </w:r>
      <w:r w:rsidR="00C534E1" w:rsidRPr="00D63501">
        <w:rPr>
          <w:rFonts w:eastAsiaTheme="minorHAnsi" w:cstheme="minorBidi"/>
          <w:lang w:eastAsia="en-US"/>
        </w:rPr>
        <w:t>he questions do not force you to think critically as you reflect, as some other models do, and so you could use this model and not dig deep</w:t>
      </w:r>
      <w:r w:rsidR="00150303">
        <w:rPr>
          <w:rFonts w:eastAsiaTheme="minorHAnsi" w:cstheme="minorBidi"/>
          <w:lang w:eastAsia="en-US"/>
        </w:rPr>
        <w:t>ly</w:t>
      </w:r>
      <w:r w:rsidR="00C534E1" w:rsidRPr="00D63501">
        <w:rPr>
          <w:rFonts w:eastAsiaTheme="minorHAnsi" w:cstheme="minorBidi"/>
          <w:lang w:eastAsia="en-US"/>
        </w:rPr>
        <w:t xml:space="preserve"> enough for your reflection to help you very much. But this model also doesn’t prevent you from reflecting critically.</w:t>
      </w:r>
      <w:r w:rsidR="001E3029">
        <w:rPr>
          <w:rFonts w:eastAsiaTheme="minorHAnsi" w:cstheme="minorBidi"/>
          <w:lang w:eastAsia="en-US"/>
        </w:rPr>
        <w:t xml:space="preserve"> </w:t>
      </w:r>
      <w:r w:rsidR="00C534E1" w:rsidRPr="00D63501">
        <w:rPr>
          <w:rFonts w:eastAsiaTheme="minorHAnsi" w:cstheme="minorBidi"/>
          <w:lang w:eastAsia="en-US"/>
        </w:rPr>
        <w:t>Once you have become used to reflecting critically</w:t>
      </w:r>
      <w:r>
        <w:rPr>
          <w:rFonts w:eastAsiaTheme="minorHAnsi" w:cstheme="minorBidi"/>
          <w:lang w:eastAsia="en-US"/>
        </w:rPr>
        <w:t>,</w:t>
      </w:r>
      <w:r w:rsidR="00C534E1" w:rsidRPr="00D63501">
        <w:rPr>
          <w:rFonts w:eastAsiaTheme="minorHAnsi" w:cstheme="minorBidi"/>
          <w:lang w:eastAsia="en-US"/>
        </w:rPr>
        <w:t xml:space="preserve"> using </w:t>
      </w:r>
      <w:r>
        <w:rPr>
          <w:rFonts w:eastAsiaTheme="minorHAnsi" w:cstheme="minorBidi"/>
          <w:lang w:eastAsia="en-US"/>
        </w:rPr>
        <w:t xml:space="preserve">other </w:t>
      </w:r>
      <w:r w:rsidR="00C534E1" w:rsidRPr="00D63501">
        <w:rPr>
          <w:rFonts w:eastAsiaTheme="minorHAnsi" w:cstheme="minorBidi"/>
          <w:lang w:eastAsia="en-US"/>
        </w:rPr>
        <w:t>models, you could use the simple steps of this model but make sure that you reflect critically as you move through it.</w:t>
      </w:r>
      <w:r w:rsidR="001E3029">
        <w:rPr>
          <w:rFonts w:eastAsiaTheme="minorHAnsi" w:cstheme="minorBidi"/>
          <w:lang w:eastAsia="en-US"/>
        </w:rPr>
        <w:t xml:space="preserve"> </w:t>
      </w:r>
    </w:p>
    <w:p w14:paraId="14CB51CC" w14:textId="2550C897" w:rsidR="00B33EC1" w:rsidRDefault="00B33EC1" w:rsidP="00EC2BE8">
      <w:pPr>
        <w:spacing w:after="120"/>
        <w:rPr>
          <w:rFonts w:eastAsiaTheme="minorHAnsi" w:cstheme="minorBidi"/>
          <w:lang w:eastAsia="en-US"/>
        </w:rPr>
      </w:pPr>
    </w:p>
    <w:p w14:paraId="272C0CD1" w14:textId="102B5EF7" w:rsidR="00B33EC1" w:rsidRPr="00D63501" w:rsidRDefault="00B33EC1" w:rsidP="003F2B78">
      <w:pPr>
        <w:pStyle w:val="Heading3"/>
      </w:pPr>
      <w:bookmarkStart w:id="87" w:name="_Toc48031363"/>
      <w:r>
        <w:t xml:space="preserve">Rolfe et al’s </w:t>
      </w:r>
      <w:r w:rsidR="001F30DE">
        <w:t>questions for critical reflection</w:t>
      </w:r>
      <w:bookmarkEnd w:id="87"/>
    </w:p>
    <w:p w14:paraId="19B4FF0D" w14:textId="318B5030" w:rsidR="00C534E1" w:rsidRDefault="00C534E1" w:rsidP="00EC2BE8">
      <w:pPr>
        <w:spacing w:after="120"/>
        <w:rPr>
          <w:rFonts w:eastAsiaTheme="minorHAnsi" w:cstheme="minorBidi"/>
          <w:lang w:eastAsia="en-US"/>
        </w:rPr>
      </w:pPr>
      <w:r w:rsidRPr="00D63501">
        <w:rPr>
          <w:rFonts w:eastAsiaTheme="minorHAnsi" w:cstheme="minorBidi"/>
          <w:lang w:eastAsia="en-US"/>
        </w:rPr>
        <w:t>Borton’s model has been used and adapted by different theorists in education</w:t>
      </w:r>
      <w:r w:rsidR="00A55B33">
        <w:rPr>
          <w:rFonts w:eastAsiaTheme="minorHAnsi" w:cstheme="minorBidi"/>
          <w:lang w:eastAsia="en-US"/>
        </w:rPr>
        <w:t>,</w:t>
      </w:r>
      <w:r w:rsidRPr="00D63501">
        <w:rPr>
          <w:rFonts w:eastAsiaTheme="minorHAnsi" w:cstheme="minorBidi"/>
          <w:lang w:eastAsia="en-US"/>
        </w:rPr>
        <w:t xml:space="preserve"> as well as other fields. Rolfe, Freshwater and Jasper (2001) expanded Bo</w:t>
      </w:r>
      <w:r w:rsidR="0013769B">
        <w:rPr>
          <w:rFonts w:eastAsiaTheme="minorHAnsi" w:cstheme="minorBidi"/>
          <w:lang w:eastAsia="en-US"/>
        </w:rPr>
        <w:t>r</w:t>
      </w:r>
      <w:r w:rsidRPr="00D63501">
        <w:rPr>
          <w:rFonts w:eastAsiaTheme="minorHAnsi" w:cstheme="minorBidi"/>
          <w:lang w:eastAsia="en-US"/>
        </w:rPr>
        <w:t>ton’s three questions to create a framework for reflective practice for the nursing and helping professions.</w:t>
      </w:r>
      <w:r w:rsidR="001E3029">
        <w:rPr>
          <w:rFonts w:eastAsiaTheme="minorHAnsi" w:cstheme="minorBidi"/>
          <w:lang w:eastAsia="en-US"/>
        </w:rPr>
        <w:t xml:space="preserve"> </w:t>
      </w:r>
      <w:r w:rsidRPr="00D63501">
        <w:rPr>
          <w:rFonts w:eastAsiaTheme="minorHAnsi" w:cstheme="minorBidi"/>
          <w:lang w:eastAsia="en-US"/>
        </w:rPr>
        <w:t>While Bo</w:t>
      </w:r>
      <w:r w:rsidR="0013769B">
        <w:rPr>
          <w:rFonts w:eastAsiaTheme="minorHAnsi" w:cstheme="minorBidi"/>
          <w:lang w:eastAsia="en-US"/>
        </w:rPr>
        <w:t>r</w:t>
      </w:r>
      <w:r w:rsidRPr="00D63501">
        <w:rPr>
          <w:rFonts w:eastAsiaTheme="minorHAnsi" w:cstheme="minorBidi"/>
          <w:lang w:eastAsia="en-US"/>
        </w:rPr>
        <w:t xml:space="preserve">ton’s model does not require a person to think beyond the external events in a situation, Rolfe and his colleagues deepened the reflection to include the thoughts, feelings and attitudes one experiences in a situation and evaluate what was positive or negative about what happened and why it happened that way. In other words, </w:t>
      </w:r>
      <w:r w:rsidR="00BE7489">
        <w:rPr>
          <w:rFonts w:eastAsiaTheme="minorHAnsi" w:cstheme="minorBidi"/>
          <w:lang w:eastAsia="en-US"/>
        </w:rPr>
        <w:t>they</w:t>
      </w:r>
      <w:r w:rsidRPr="00D63501">
        <w:rPr>
          <w:rFonts w:eastAsiaTheme="minorHAnsi" w:cstheme="minorBidi"/>
          <w:lang w:eastAsia="en-US"/>
        </w:rPr>
        <w:t xml:space="preserve"> </w:t>
      </w:r>
      <w:r w:rsidRPr="00BE7489">
        <w:rPr>
          <w:rFonts w:eastAsiaTheme="minorHAnsi" w:cstheme="minorBidi"/>
          <w:bCs/>
          <w:lang w:eastAsia="en-US"/>
        </w:rPr>
        <w:t>require</w:t>
      </w:r>
      <w:r w:rsidRPr="00D63501">
        <w:rPr>
          <w:rFonts w:eastAsiaTheme="minorHAnsi" w:cstheme="minorBidi"/>
          <w:lang w:eastAsia="en-US"/>
        </w:rPr>
        <w:t xml:space="preserve"> the reflection to involve critical thinking about the situation.</w:t>
      </w:r>
    </w:p>
    <w:p w14:paraId="38D6ECFB" w14:textId="77777777" w:rsidR="00E5741F" w:rsidRDefault="00E5741F">
      <w:pPr>
        <w:rPr>
          <w:rFonts w:eastAsiaTheme="minorHAnsi" w:cstheme="minorBidi"/>
          <w:b/>
          <w:bCs/>
          <w:lang w:eastAsia="en-US"/>
        </w:rPr>
      </w:pPr>
      <w:r>
        <w:rPr>
          <w:rFonts w:eastAsiaTheme="minorHAnsi" w:cstheme="minorBidi"/>
          <w:b/>
          <w:bCs/>
          <w:lang w:eastAsia="en-US"/>
        </w:rPr>
        <w:br w:type="page"/>
      </w:r>
    </w:p>
    <w:p w14:paraId="54558F38" w14:textId="24BB19BB" w:rsidR="00F770D8" w:rsidRPr="00B67317" w:rsidRDefault="00F770D8" w:rsidP="00EC2BE8">
      <w:pPr>
        <w:spacing w:after="120"/>
        <w:rPr>
          <w:rFonts w:eastAsiaTheme="minorHAnsi" w:cstheme="minorBidi"/>
          <w:b/>
          <w:bCs/>
          <w:lang w:eastAsia="en-US"/>
        </w:rPr>
      </w:pPr>
      <w:r w:rsidRPr="00B67317">
        <w:rPr>
          <w:rFonts w:eastAsiaTheme="minorHAnsi" w:cstheme="minorBidi"/>
          <w:b/>
          <w:bCs/>
          <w:lang w:eastAsia="en-US"/>
        </w:rPr>
        <w:lastRenderedPageBreak/>
        <w:t>Table 1</w:t>
      </w:r>
      <w:r w:rsidR="00DF567A">
        <w:rPr>
          <w:rFonts w:eastAsiaTheme="minorHAnsi" w:cstheme="minorBidi"/>
          <w:b/>
          <w:bCs/>
          <w:lang w:eastAsia="en-US"/>
        </w:rPr>
        <w:t>:</w:t>
      </w:r>
      <w:r w:rsidRPr="00B67317">
        <w:rPr>
          <w:rFonts w:eastAsiaTheme="minorHAnsi" w:cstheme="minorBidi"/>
          <w:b/>
          <w:bCs/>
          <w:lang w:eastAsia="en-US"/>
        </w:rPr>
        <w:t xml:space="preserve"> Model for critical reflection </w:t>
      </w:r>
    </w:p>
    <w:p w14:paraId="5D603CA4" w14:textId="64FC64D2" w:rsidR="00215364" w:rsidRDefault="00215364" w:rsidP="00EC2BE8">
      <w:pPr>
        <w:spacing w:after="120"/>
        <w:rPr>
          <w:rFonts w:eastAsiaTheme="minorHAnsi" w:cstheme="minorBidi"/>
          <w:lang w:eastAsia="en-US"/>
        </w:rPr>
      </w:pPr>
      <w:r w:rsidRPr="00D63501">
        <w:rPr>
          <w:rFonts w:eastAsiaTheme="minorHAnsi" w:cstheme="minorBidi"/>
          <w:noProof/>
          <w:lang w:val="en-ZA" w:eastAsia="en-ZA"/>
        </w:rPr>
        <w:drawing>
          <wp:inline distT="0" distB="0" distL="0" distR="0" wp14:anchorId="16341424" wp14:editId="5410ECAE">
            <wp:extent cx="5967095" cy="609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1392" cy="6103692"/>
                    </a:xfrm>
                    <a:prstGeom prst="rect">
                      <a:avLst/>
                    </a:prstGeom>
                  </pic:spPr>
                </pic:pic>
              </a:graphicData>
            </a:graphic>
          </wp:inline>
        </w:drawing>
      </w:r>
    </w:p>
    <w:p w14:paraId="41B4AC7F" w14:textId="7976E752" w:rsidR="00BE7489" w:rsidRDefault="00BE7489" w:rsidP="00EC2BE8">
      <w:pPr>
        <w:spacing w:after="120"/>
        <w:rPr>
          <w:rFonts w:eastAsiaTheme="minorHAnsi" w:cstheme="minorBidi"/>
          <w:lang w:eastAsia="en-US"/>
        </w:rPr>
      </w:pPr>
      <w:r>
        <w:rPr>
          <w:rFonts w:eastAsiaTheme="minorHAnsi" w:cstheme="minorBidi"/>
          <w:lang w:eastAsia="en-US"/>
        </w:rPr>
        <w:t xml:space="preserve">Source: Adapted from Rolfe, </w:t>
      </w:r>
      <w:r w:rsidRPr="00D63501">
        <w:rPr>
          <w:rFonts w:eastAsiaTheme="minorHAnsi" w:cstheme="minorBidi"/>
          <w:lang w:eastAsia="en-US"/>
        </w:rPr>
        <w:t>Freshwater and Jasper</w:t>
      </w:r>
      <w:r>
        <w:rPr>
          <w:rFonts w:eastAsiaTheme="minorHAnsi" w:cstheme="minorBidi"/>
          <w:lang w:eastAsia="en-US"/>
        </w:rPr>
        <w:t>, 2001</w:t>
      </w:r>
      <w:r w:rsidR="000D0083">
        <w:rPr>
          <w:rFonts w:eastAsiaTheme="minorHAnsi" w:cstheme="minorBidi"/>
          <w:lang w:eastAsia="en-US"/>
        </w:rPr>
        <w:t>.</w:t>
      </w:r>
    </w:p>
    <w:p w14:paraId="6195264E" w14:textId="77777777" w:rsidR="00F57C57" w:rsidRPr="00D63501" w:rsidRDefault="00F57C57" w:rsidP="00EC2BE8">
      <w:pPr>
        <w:spacing w:after="120"/>
        <w:rPr>
          <w:rFonts w:eastAsiaTheme="minorHAnsi" w:cstheme="minorBidi"/>
          <w:lang w:eastAsia="en-US"/>
        </w:rPr>
      </w:pPr>
    </w:p>
    <w:p w14:paraId="5AE99762" w14:textId="7F1F214B" w:rsidR="00C534E1" w:rsidRPr="00D63501" w:rsidRDefault="00C534E1" w:rsidP="003F2B78">
      <w:pPr>
        <w:pStyle w:val="Heading3"/>
      </w:pPr>
      <w:bookmarkStart w:id="88" w:name="_Toc48031364"/>
      <w:r w:rsidRPr="00D63501">
        <w:t xml:space="preserve">Activity </w:t>
      </w:r>
      <w:r w:rsidR="00CE17D4">
        <w:t>7</w:t>
      </w:r>
      <w:r w:rsidRPr="00D63501">
        <w:t>: A reflective cycle in action</w:t>
      </w:r>
      <w:bookmarkEnd w:id="88"/>
      <w:r w:rsidRPr="00D63501">
        <w:t xml:space="preserve"> </w:t>
      </w:r>
    </w:p>
    <w:p w14:paraId="4E61736D" w14:textId="253CF5A1" w:rsidR="00C534E1" w:rsidRPr="00C96267" w:rsidRDefault="00C534E1" w:rsidP="00077B06">
      <w:pPr>
        <w:pStyle w:val="Activitytime"/>
        <w:rPr>
          <w:lang w:eastAsia="en-US"/>
        </w:rPr>
      </w:pPr>
      <w:r w:rsidRPr="00C96267">
        <w:rPr>
          <w:lang w:eastAsia="en-US"/>
        </w:rPr>
        <w:t xml:space="preserve">Suggested time: </w:t>
      </w:r>
      <w:r w:rsidR="00C97A08" w:rsidRPr="00C96267">
        <w:rPr>
          <w:lang w:eastAsia="en-US"/>
        </w:rPr>
        <w:t>6</w:t>
      </w:r>
      <w:r w:rsidRPr="00C96267">
        <w:rPr>
          <w:lang w:eastAsia="en-US"/>
        </w:rPr>
        <w:t>0 minutes</w:t>
      </w:r>
    </w:p>
    <w:p w14:paraId="695876F5" w14:textId="0F7149E2" w:rsidR="00913B76" w:rsidRDefault="00C96267" w:rsidP="00EC2BE8">
      <w:pPr>
        <w:spacing w:after="120"/>
        <w:rPr>
          <w:rFonts w:eastAsiaTheme="minorHAnsi" w:cstheme="minorBidi"/>
          <w:lang w:eastAsia="en-US"/>
        </w:rPr>
      </w:pPr>
      <w:r w:rsidRPr="00D63501">
        <w:rPr>
          <w:rFonts w:eastAsiaTheme="minorHAnsi" w:cstheme="minorBidi"/>
          <w:lang w:eastAsia="en-US"/>
        </w:rPr>
        <w:t>Let</w:t>
      </w:r>
      <w:r>
        <w:rPr>
          <w:rFonts w:eastAsiaTheme="minorHAnsi" w:cstheme="minorBidi"/>
          <w:lang w:eastAsia="en-US"/>
        </w:rPr>
        <w:t xml:space="preserve"> us</w:t>
      </w:r>
      <w:r w:rsidRPr="00D63501">
        <w:rPr>
          <w:rFonts w:eastAsiaTheme="minorHAnsi" w:cstheme="minorBidi"/>
          <w:lang w:eastAsia="en-US"/>
        </w:rPr>
        <w:t xml:space="preserve"> try out how a reflection might work using Rolfe et al</w:t>
      </w:r>
      <w:r w:rsidR="00DE2804">
        <w:rPr>
          <w:rFonts w:eastAsiaTheme="minorHAnsi" w:cstheme="minorBidi"/>
          <w:lang w:eastAsia="en-US"/>
        </w:rPr>
        <w:t>.</w:t>
      </w:r>
      <w:r w:rsidRPr="00D63501">
        <w:rPr>
          <w:rFonts w:eastAsiaTheme="minorHAnsi" w:cstheme="minorBidi"/>
          <w:lang w:eastAsia="en-US"/>
        </w:rPr>
        <w:t xml:space="preserve">’s questions to guide us. </w:t>
      </w:r>
      <w:r w:rsidR="00913B76">
        <w:rPr>
          <w:rFonts w:eastAsiaTheme="minorHAnsi" w:cstheme="minorBidi"/>
          <w:lang w:eastAsia="en-US"/>
        </w:rPr>
        <w:t>In this activity, you will work through a scenario, discussing it in stages with your peers and writing your responses</w:t>
      </w:r>
      <w:r w:rsidR="00913B76" w:rsidRPr="00C85C20">
        <w:rPr>
          <w:rFonts w:eastAsiaTheme="minorHAnsi" w:cstheme="minorBidi"/>
          <w:lang w:eastAsia="en-US"/>
        </w:rPr>
        <w:t xml:space="preserve"> in your reflective</w:t>
      </w:r>
      <w:r w:rsidR="000C27AB">
        <w:rPr>
          <w:rFonts w:eastAsiaTheme="minorHAnsi" w:cstheme="minorBidi"/>
          <w:lang w:eastAsia="en-US"/>
        </w:rPr>
        <w:t xml:space="preserve"> learning</w:t>
      </w:r>
      <w:r w:rsidR="00913B76" w:rsidRPr="00C85C20">
        <w:rPr>
          <w:rFonts w:eastAsiaTheme="minorHAnsi" w:cstheme="minorBidi"/>
          <w:lang w:eastAsia="en-US"/>
        </w:rPr>
        <w:t xml:space="preserve"> journal.</w:t>
      </w:r>
    </w:p>
    <w:p w14:paraId="7275937C" w14:textId="50D0D7B8" w:rsidR="000B6C7C" w:rsidRPr="000B6C7C" w:rsidRDefault="000B6C7C" w:rsidP="00EC2BE8">
      <w:pPr>
        <w:spacing w:after="120"/>
        <w:rPr>
          <w:rFonts w:eastAsiaTheme="minorHAnsi" w:cstheme="minorBidi"/>
          <w:b/>
          <w:bCs/>
          <w:lang w:eastAsia="en-US"/>
        </w:rPr>
      </w:pPr>
      <w:r w:rsidRPr="000B6C7C">
        <w:rPr>
          <w:rFonts w:eastAsiaTheme="minorHAnsi" w:cstheme="minorBidi"/>
          <w:b/>
          <w:bCs/>
          <w:lang w:eastAsia="en-US"/>
        </w:rPr>
        <w:t xml:space="preserve">Scenario: </w:t>
      </w:r>
      <w:r w:rsidR="006278F4">
        <w:rPr>
          <w:rFonts w:eastAsiaTheme="minorHAnsi" w:cstheme="minorBidi"/>
          <w:b/>
          <w:bCs/>
          <w:lang w:eastAsia="en-US"/>
        </w:rPr>
        <w:t xml:space="preserve">Miranda’s </w:t>
      </w:r>
      <w:r w:rsidR="007940AC">
        <w:rPr>
          <w:rFonts w:eastAsiaTheme="minorHAnsi" w:cstheme="minorBidi"/>
          <w:b/>
          <w:bCs/>
          <w:lang w:eastAsia="en-US"/>
        </w:rPr>
        <w:t xml:space="preserve">class </w:t>
      </w:r>
    </w:p>
    <w:p w14:paraId="1D4E225D" w14:textId="20B9932B"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Miranda is an Early Childhood Development lecturer. She is teaching her students about using children’s literature to help Grade R learners develop early literacy skills. The following situation happened in her class which she has described in her reflective journal using </w:t>
      </w:r>
      <w:r w:rsidR="00ED7F0B">
        <w:rPr>
          <w:rFonts w:eastAsiaTheme="minorHAnsi" w:cstheme="minorBidi"/>
          <w:lang w:eastAsia="en-US"/>
        </w:rPr>
        <w:t>Step 1: What?</w:t>
      </w:r>
    </w:p>
    <w:tbl>
      <w:tblPr>
        <w:tblStyle w:val="TableGrid2"/>
        <w:tblW w:w="9242" w:type="dxa"/>
        <w:shd w:val="clear" w:color="auto" w:fill="F2F2F2" w:themeFill="background1" w:themeFillShade="F2"/>
        <w:tblLook w:val="04A0" w:firstRow="1" w:lastRow="0" w:firstColumn="1" w:lastColumn="0" w:noHBand="0" w:noVBand="1"/>
      </w:tblPr>
      <w:tblGrid>
        <w:gridCol w:w="9242"/>
      </w:tblGrid>
      <w:tr w:rsidR="00C534E1" w:rsidRPr="00D63501" w14:paraId="75CE91AE" w14:textId="77777777" w:rsidTr="007A23BB">
        <w:tc>
          <w:tcPr>
            <w:tcW w:w="9242" w:type="dxa"/>
            <w:shd w:val="clear" w:color="auto" w:fill="auto"/>
          </w:tcPr>
          <w:p w14:paraId="598907C0" w14:textId="7B070803" w:rsidR="00C534E1" w:rsidRPr="00D63501" w:rsidRDefault="00C534E1" w:rsidP="00EC2BE8">
            <w:pPr>
              <w:spacing w:after="120"/>
              <w:rPr>
                <w:b/>
              </w:rPr>
            </w:pPr>
            <w:r w:rsidRPr="00D63501">
              <w:rPr>
                <w:b/>
              </w:rPr>
              <w:lastRenderedPageBreak/>
              <w:t>Step 1: What?</w:t>
            </w:r>
          </w:p>
          <w:p w14:paraId="4BAB625F" w14:textId="0EC0656A" w:rsidR="00C534E1" w:rsidRPr="00D63501" w:rsidRDefault="00C534E1" w:rsidP="00EC2BE8">
            <w:pPr>
              <w:spacing w:after="120"/>
            </w:pPr>
            <w:r w:rsidRPr="00D63501">
              <w:t xml:space="preserve">I brought in several boxes of children’s books and arranged them on tables. I had spent the weekend collecting them from various sources. Some of them were really beautiful books. I told the students to browse through the books and take note of how words and pictures are used together, how word size and shape, colour and texture are used to tell a story visually. I was excited, hoping the books would inspire and motivate them about the topic. </w:t>
            </w:r>
          </w:p>
          <w:p w14:paraId="07E8A0D4" w14:textId="1C08CA53" w:rsidR="00C534E1" w:rsidRPr="00D63501" w:rsidRDefault="00C534E1" w:rsidP="00EC2BE8">
            <w:pPr>
              <w:spacing w:after="120"/>
            </w:pPr>
            <w:r w:rsidRPr="00D63501">
              <w:t>Basambilu is a student who always looks bored or angry, I’m not sure which. She sits there and stares with an unhappy face and never offers responses when I ask questions. I saw her look at a few books, then slam one down on a table. She went and sat down, turned her chair to the wall and started looking at her phone.</w:t>
            </w:r>
            <w:r w:rsidR="001E3029">
              <w:t xml:space="preserve"> </w:t>
            </w:r>
            <w:r w:rsidRPr="00D63501">
              <w:t>I was standing at my desk observing everyone. I called out to her, “Basambilu, you can’t possibly have finished looking at the books. Please come back and finish the activity with the others.” She completely ignored me! I felt my heart rate go up and my neck got hot. I raised my voice. “Basambilu, I need your cooperation please! Is there a problem?” All the students looked up and went silent. Basambilu turned to face me and stared at me. “Yes, there is a problem!” she said. “These books are ridiculous. Every single one is in English. And they’re all about some fairy tale in Europe or little white children having holidays by the sea with their mummies and daddies.</w:t>
            </w:r>
            <w:r w:rsidR="001E3029">
              <w:t xml:space="preserve"> </w:t>
            </w:r>
            <w:r w:rsidRPr="00D63501">
              <w:t>Do you actually think this is appropriate for the children we teach?</w:t>
            </w:r>
            <w:r w:rsidR="001E3029">
              <w:t xml:space="preserve"> </w:t>
            </w:r>
            <w:r w:rsidRPr="00D63501">
              <w:t>We should be using resources in their home language. And we should have lots of books showing children like them with lives like theirs that they can relate to, as well as other things! The kids in my village live 30 km from the sea but none of them have ever been on holiday there, I can promise you!</w:t>
            </w:r>
            <w:r w:rsidR="001E3029">
              <w:t xml:space="preserve"> </w:t>
            </w:r>
            <w:r w:rsidRPr="00D63501">
              <w:t>Why are you giving us this stupid colonial and apartheid garbage and expecting us to use that with our learners?! This is not transformation! What about our stories? Do you think they’re no good? Where are the books by Sindiwe Magona and Gcina Mhlope and all our other amazing South African writers? Or don’t you even know about them?”</w:t>
            </w:r>
          </w:p>
          <w:p w14:paraId="68080981" w14:textId="18469597" w:rsidR="00C534E1" w:rsidRPr="00D63501" w:rsidRDefault="00C534E1" w:rsidP="00EC2BE8">
            <w:pPr>
              <w:spacing w:after="120"/>
            </w:pPr>
            <w:r w:rsidRPr="00D63501">
              <w:t>My heart was pounding and I felt my hands trembling. I couldn’t allow a student speak to me so defiantly! I needed to show my authority. I said, “Basambilu, I will not allow that kind of disrespect in my class. Please leave the class and wait for me by my office. We’ll discuss this after class.” She stared at me for a long moment, then picked up her things and left.</w:t>
            </w:r>
            <w:r w:rsidR="001E3029">
              <w:t xml:space="preserve"> </w:t>
            </w:r>
            <w:r w:rsidRPr="00D63501">
              <w:t>For the rest of the class I couldn’t really concentrate. I kept telling myself I had done the right thing, but my stomach was churning. The other students, who had been chatting excitedly about the books before this happened, were quiet. They kept whispering to each other and glancing at me. I don’t think they really paid any attention to the books after that and our discussion was very superficial. After class I braced myself to talk to Basambilu. But she had gone.</w:t>
            </w:r>
          </w:p>
          <w:p w14:paraId="12CB701C" w14:textId="7DC640E1" w:rsidR="00C534E1" w:rsidRPr="00D63501" w:rsidRDefault="00C534E1" w:rsidP="00EC2BE8">
            <w:pPr>
              <w:spacing w:after="120"/>
            </w:pPr>
            <w:r w:rsidRPr="00D63501">
              <w:t>I feel completely shocked about what happened. All my hard work to collect wonderful books to share with the students, and she practically spat on them! How dare she?!</w:t>
            </w:r>
          </w:p>
          <w:p w14:paraId="21989666" w14:textId="77777777" w:rsidR="00C534E1" w:rsidRPr="00D63501" w:rsidRDefault="00C534E1" w:rsidP="00EC2BE8">
            <w:pPr>
              <w:spacing w:after="120"/>
            </w:pPr>
            <w:r w:rsidRPr="00D63501">
              <w:t>I feel like the interaction spoiled the rest of the lesson, but I couldn’t see what else to do. When a student challenges your authority, you have to stand your ground.</w:t>
            </w:r>
          </w:p>
        </w:tc>
      </w:tr>
    </w:tbl>
    <w:p w14:paraId="10B7BD1F" w14:textId="77777777" w:rsidR="00C534E1" w:rsidRPr="00D63501" w:rsidRDefault="00C534E1" w:rsidP="00EC2BE8">
      <w:pPr>
        <w:spacing w:after="120"/>
        <w:rPr>
          <w:rFonts w:eastAsiaTheme="minorHAnsi" w:cstheme="minorBidi"/>
          <w:lang w:eastAsia="en-US"/>
        </w:rPr>
      </w:pPr>
    </w:p>
    <w:p w14:paraId="259C8D23" w14:textId="59CCB779" w:rsidR="00A60190" w:rsidRDefault="00C534E1" w:rsidP="003137E5">
      <w:pPr>
        <w:pStyle w:val="ListParagraph"/>
        <w:numPr>
          <w:ilvl w:val="0"/>
          <w:numId w:val="29"/>
        </w:numPr>
        <w:spacing w:after="120"/>
        <w:rPr>
          <w:rFonts w:eastAsiaTheme="minorHAnsi" w:cstheme="minorBidi"/>
          <w:lang w:eastAsia="en-US"/>
        </w:rPr>
      </w:pPr>
      <w:r w:rsidRPr="00A60190">
        <w:rPr>
          <w:rFonts w:eastAsiaTheme="minorHAnsi" w:cstheme="minorBidi"/>
          <w:lang w:eastAsia="en-US"/>
        </w:rPr>
        <w:t xml:space="preserve">Look at the questions for Step 1 in </w:t>
      </w:r>
      <w:r w:rsidR="00F770D8" w:rsidRPr="00A60190">
        <w:rPr>
          <w:rFonts w:eastAsiaTheme="minorHAnsi" w:cstheme="minorBidi"/>
          <w:lang w:eastAsia="en-US"/>
        </w:rPr>
        <w:t>Table 1</w:t>
      </w:r>
      <w:r w:rsidR="00380C93" w:rsidRPr="00A60190">
        <w:rPr>
          <w:rFonts w:eastAsiaTheme="minorHAnsi" w:cstheme="minorBidi"/>
          <w:lang w:eastAsia="en-US"/>
        </w:rPr>
        <w:t xml:space="preserve"> </w:t>
      </w:r>
      <w:r w:rsidRPr="00A60190">
        <w:rPr>
          <w:rFonts w:eastAsiaTheme="minorHAnsi" w:cstheme="minorBidi"/>
          <w:lang w:eastAsia="en-US"/>
        </w:rPr>
        <w:t>based on Rolfe et al</w:t>
      </w:r>
      <w:r w:rsidR="00DE2804" w:rsidRPr="00A60190">
        <w:rPr>
          <w:rFonts w:eastAsiaTheme="minorHAnsi" w:cstheme="minorBidi"/>
          <w:lang w:eastAsia="en-US"/>
        </w:rPr>
        <w:t>.</w:t>
      </w:r>
      <w:r w:rsidRPr="00A60190">
        <w:rPr>
          <w:rFonts w:eastAsiaTheme="minorHAnsi" w:cstheme="minorBidi"/>
          <w:lang w:eastAsia="en-US"/>
        </w:rPr>
        <w:t>’s (2001) framework for Bo</w:t>
      </w:r>
      <w:r w:rsidR="0013769B">
        <w:rPr>
          <w:rFonts w:eastAsiaTheme="minorHAnsi" w:cstheme="minorBidi"/>
          <w:lang w:eastAsia="en-US"/>
        </w:rPr>
        <w:t>r</w:t>
      </w:r>
      <w:r w:rsidRPr="00A60190">
        <w:rPr>
          <w:rFonts w:eastAsiaTheme="minorHAnsi" w:cstheme="minorBidi"/>
          <w:lang w:eastAsia="en-US"/>
        </w:rPr>
        <w:t>ton’s questions. Check Miranda’s journal entry against these questions. Do you think she has covered all of them?</w:t>
      </w:r>
      <w:r w:rsidR="00913B76" w:rsidRPr="00A60190">
        <w:rPr>
          <w:rFonts w:eastAsiaTheme="minorHAnsi" w:cstheme="minorBidi"/>
          <w:lang w:eastAsia="en-US"/>
        </w:rPr>
        <w:t xml:space="preserve"> Discuss your thoughts with your peers. Then write down your answer in your learning journal.</w:t>
      </w:r>
    </w:p>
    <w:p w14:paraId="6939647D" w14:textId="7887D282" w:rsidR="00913B76" w:rsidRPr="00A60190" w:rsidRDefault="009428BC" w:rsidP="003137E5">
      <w:pPr>
        <w:pStyle w:val="ListParagraph"/>
        <w:numPr>
          <w:ilvl w:val="0"/>
          <w:numId w:val="29"/>
        </w:numPr>
        <w:spacing w:after="120"/>
        <w:rPr>
          <w:rFonts w:eastAsiaTheme="minorHAnsi" w:cstheme="minorBidi"/>
          <w:lang w:eastAsia="en-US"/>
        </w:rPr>
      </w:pPr>
      <w:r>
        <w:rPr>
          <w:rFonts w:eastAsiaTheme="minorHAnsi" w:cstheme="minorBidi"/>
          <w:lang w:eastAsia="en-US"/>
        </w:rPr>
        <w:t>T</w:t>
      </w:r>
      <w:r w:rsidR="00C534E1" w:rsidRPr="00A60190">
        <w:rPr>
          <w:rFonts w:eastAsiaTheme="minorHAnsi" w:cstheme="minorBidi"/>
          <w:lang w:eastAsia="en-US"/>
        </w:rPr>
        <w:t>rying to put yourself in Miranda’s shoes (imagine you are her), write a Step 2 entry in your journal.</w:t>
      </w:r>
      <w:r w:rsidR="001E3029" w:rsidRPr="00A60190">
        <w:rPr>
          <w:rFonts w:eastAsiaTheme="minorHAnsi" w:cstheme="minorBidi"/>
          <w:lang w:eastAsia="en-US"/>
        </w:rPr>
        <w:t xml:space="preserve"> </w:t>
      </w:r>
      <w:r w:rsidR="00C534E1" w:rsidRPr="00A60190">
        <w:rPr>
          <w:rFonts w:eastAsiaTheme="minorHAnsi" w:cstheme="minorBidi"/>
          <w:lang w:eastAsia="en-US"/>
        </w:rPr>
        <w:t xml:space="preserve">What sense would you make of what happened? Make sure you cover all the questions. </w:t>
      </w:r>
      <w:r w:rsidR="00913B76" w:rsidRPr="00A60190">
        <w:rPr>
          <w:rFonts w:eastAsiaTheme="minorHAnsi" w:cstheme="minorBidi"/>
          <w:lang w:eastAsia="en-US"/>
        </w:rPr>
        <w:t xml:space="preserve">Read your entry to your peers and listen to theirs. </w:t>
      </w:r>
    </w:p>
    <w:p w14:paraId="249D6ECB" w14:textId="5DBF31CA" w:rsidR="00C534E1" w:rsidRPr="00913B76" w:rsidRDefault="00C534E1" w:rsidP="003137E5">
      <w:pPr>
        <w:pStyle w:val="ListParagraph"/>
        <w:numPr>
          <w:ilvl w:val="0"/>
          <w:numId w:val="29"/>
        </w:numPr>
        <w:spacing w:after="120"/>
        <w:rPr>
          <w:rFonts w:eastAsiaTheme="minorHAnsi" w:cstheme="minorBidi"/>
          <w:lang w:eastAsia="en-US"/>
        </w:rPr>
      </w:pPr>
      <w:r w:rsidRPr="00913B76">
        <w:rPr>
          <w:rFonts w:eastAsiaTheme="minorHAnsi" w:cstheme="minorBidi"/>
          <w:lang w:eastAsia="en-US"/>
        </w:rPr>
        <w:t xml:space="preserve">Now </w:t>
      </w:r>
      <w:r w:rsidR="009428BC">
        <w:rPr>
          <w:rFonts w:eastAsiaTheme="minorHAnsi" w:cstheme="minorBidi"/>
          <w:lang w:eastAsia="en-US"/>
        </w:rPr>
        <w:t>read</w:t>
      </w:r>
      <w:r w:rsidRPr="00913B76">
        <w:rPr>
          <w:rFonts w:eastAsiaTheme="minorHAnsi" w:cstheme="minorBidi"/>
          <w:lang w:eastAsia="en-US"/>
        </w:rPr>
        <w:t xml:space="preserve"> what Miranda wrote for Step 2.</w:t>
      </w:r>
    </w:p>
    <w:p w14:paraId="3D843AA7" w14:textId="77777777" w:rsidR="00A001BE" w:rsidRPr="00D63501" w:rsidRDefault="00A001BE" w:rsidP="00EC2BE8">
      <w:pPr>
        <w:spacing w:after="120"/>
        <w:ind w:left="720"/>
        <w:contextualSpacing/>
        <w:rPr>
          <w:rFonts w:eastAsiaTheme="minorHAnsi" w:cstheme="minorBidi"/>
          <w:lang w:eastAsia="en-US"/>
        </w:rPr>
      </w:pPr>
    </w:p>
    <w:tbl>
      <w:tblPr>
        <w:tblStyle w:val="TableGrid2"/>
        <w:tblW w:w="0" w:type="auto"/>
        <w:shd w:val="clear" w:color="auto" w:fill="F2F2F2" w:themeFill="background1" w:themeFillShade="F2"/>
        <w:tblLook w:val="04A0" w:firstRow="1" w:lastRow="0" w:firstColumn="1" w:lastColumn="0" w:noHBand="0" w:noVBand="1"/>
      </w:tblPr>
      <w:tblGrid>
        <w:gridCol w:w="9242"/>
      </w:tblGrid>
      <w:tr w:rsidR="00C534E1" w:rsidRPr="00D63501" w14:paraId="309ACF1D" w14:textId="77777777" w:rsidTr="00580D01">
        <w:tc>
          <w:tcPr>
            <w:tcW w:w="9242" w:type="dxa"/>
            <w:shd w:val="clear" w:color="auto" w:fill="auto"/>
          </w:tcPr>
          <w:p w14:paraId="46B016F2" w14:textId="77777777" w:rsidR="00C534E1" w:rsidRPr="00D63501" w:rsidRDefault="00C534E1" w:rsidP="00EC2BE8">
            <w:pPr>
              <w:spacing w:after="120"/>
              <w:rPr>
                <w:b/>
              </w:rPr>
            </w:pPr>
            <w:r w:rsidRPr="00D63501">
              <w:rPr>
                <w:b/>
              </w:rPr>
              <w:lastRenderedPageBreak/>
              <w:t>Step 2: So what?</w:t>
            </w:r>
          </w:p>
          <w:p w14:paraId="6C6D1A67" w14:textId="0074500E" w:rsidR="00C534E1" w:rsidRPr="00D63501" w:rsidRDefault="00C534E1" w:rsidP="00EC2BE8">
            <w:pPr>
              <w:spacing w:after="120"/>
            </w:pPr>
            <w:r w:rsidRPr="00D63501">
              <w:t>I need to think about this with a cool head. I feel so angry with Basambilu. It’s true learners should have more home language books related to their lives. It’s hard to admit it, but I’ve never really thought about that. My students come from all different home language backgrounds and the course is taught in English. It never occurred to me that I should actively look for books in other languages. I think she’s right: there aren’t even black children in the books I chose!</w:t>
            </w:r>
            <w:r w:rsidR="001E3029">
              <w:t xml:space="preserve"> </w:t>
            </w:r>
            <w:r w:rsidRPr="00D63501">
              <w:t>I support transformation and decolonisation and I know that if it’s going to happen, I must make it happen in my class.</w:t>
            </w:r>
            <w:r w:rsidR="001E3029">
              <w:t xml:space="preserve"> </w:t>
            </w:r>
            <w:r w:rsidRPr="00D63501">
              <w:t>How can I have never realised that? Maybe, coming from a Coloured family, I never questioned the fact that all the children in the books I read were white because I loved those books so much. That was what we had, and I never thought about what effect that had on me or how it would be different if the stories were more diverse. Also</w:t>
            </w:r>
            <w:r w:rsidR="00E06EE5">
              <w:t xml:space="preserve"> </w:t>
            </w:r>
            <w:r w:rsidRPr="00D63501">
              <w:t xml:space="preserve">… I’m from an </w:t>
            </w:r>
            <w:r w:rsidR="00580D01" w:rsidRPr="00D63501">
              <w:t>English-speaking</w:t>
            </w:r>
            <w:r w:rsidRPr="00D63501">
              <w:t xml:space="preserve"> family, and I never thought about how frustrating it must be to only have access to English children’s books if your family speaks a different language.</w:t>
            </w:r>
            <w:r w:rsidR="001E3029">
              <w:t xml:space="preserve"> </w:t>
            </w:r>
            <w:r w:rsidRPr="00D63501">
              <w:t>Wow, I’ve had a huge blind spot! Basambilu has really woken me up to something. I really handled that wrong</w:t>
            </w:r>
            <w:r w:rsidR="00517298">
              <w:t xml:space="preserve">ly </w:t>
            </w:r>
            <w:r w:rsidRPr="00D63501">
              <w:t>… and now I’m so embarrassed!</w:t>
            </w:r>
          </w:p>
        </w:tc>
      </w:tr>
    </w:tbl>
    <w:p w14:paraId="6CE14332" w14:textId="77777777" w:rsidR="000D0083" w:rsidRDefault="00A60190" w:rsidP="003137E5">
      <w:pPr>
        <w:pStyle w:val="ListParagraph"/>
        <w:numPr>
          <w:ilvl w:val="0"/>
          <w:numId w:val="29"/>
        </w:numPr>
        <w:spacing w:after="120"/>
        <w:rPr>
          <w:rFonts w:eastAsiaTheme="minorHAnsi" w:cstheme="minorBidi"/>
          <w:lang w:eastAsia="en-US"/>
        </w:rPr>
      </w:pPr>
      <w:r w:rsidRPr="00A60190">
        <w:rPr>
          <w:rFonts w:eastAsiaTheme="minorHAnsi" w:cstheme="minorBidi"/>
          <w:lang w:eastAsia="en-US"/>
        </w:rPr>
        <w:t xml:space="preserve">Check Miranda’s journal entry against the ‘So what’ questions in the table. Do you think she has covered </w:t>
      </w:r>
      <w:r w:rsidR="009C4836">
        <w:rPr>
          <w:rFonts w:eastAsiaTheme="minorHAnsi" w:cstheme="minorBidi"/>
          <w:lang w:eastAsia="en-US"/>
        </w:rPr>
        <w:t>them all</w:t>
      </w:r>
      <w:r w:rsidRPr="00A60190">
        <w:rPr>
          <w:rFonts w:eastAsiaTheme="minorHAnsi" w:cstheme="minorBidi"/>
          <w:lang w:eastAsia="en-US"/>
        </w:rPr>
        <w:t>?</w:t>
      </w:r>
    </w:p>
    <w:p w14:paraId="3E3EE5E7" w14:textId="1B8F8B57" w:rsidR="00A60190" w:rsidRDefault="00913B76" w:rsidP="003137E5">
      <w:pPr>
        <w:pStyle w:val="ListParagraph"/>
        <w:numPr>
          <w:ilvl w:val="0"/>
          <w:numId w:val="29"/>
        </w:numPr>
        <w:spacing w:after="120"/>
        <w:rPr>
          <w:rFonts w:eastAsiaTheme="minorHAnsi" w:cstheme="minorBidi"/>
          <w:lang w:eastAsia="en-US"/>
        </w:rPr>
      </w:pPr>
      <w:r w:rsidRPr="00A60190">
        <w:rPr>
          <w:rFonts w:eastAsiaTheme="minorHAnsi" w:cstheme="minorBidi"/>
          <w:lang w:eastAsia="en-US"/>
        </w:rPr>
        <w:t xml:space="preserve">Discuss with your peers any differences between </w:t>
      </w:r>
      <w:r w:rsidR="009C4836">
        <w:rPr>
          <w:rFonts w:eastAsiaTheme="minorHAnsi" w:cstheme="minorBidi"/>
          <w:lang w:eastAsia="en-US"/>
        </w:rPr>
        <w:t>everyone’s</w:t>
      </w:r>
      <w:r w:rsidRPr="00A60190">
        <w:rPr>
          <w:rFonts w:eastAsiaTheme="minorHAnsi" w:cstheme="minorBidi"/>
          <w:lang w:eastAsia="en-US"/>
        </w:rPr>
        <w:t xml:space="preserve"> responses and Miranda</w:t>
      </w:r>
      <w:r w:rsidR="003A017E">
        <w:rPr>
          <w:rFonts w:eastAsiaTheme="minorHAnsi" w:cstheme="minorBidi"/>
          <w:lang w:eastAsia="en-US"/>
        </w:rPr>
        <w:t>’</w:t>
      </w:r>
      <w:r w:rsidRPr="00A60190">
        <w:rPr>
          <w:rFonts w:eastAsiaTheme="minorHAnsi" w:cstheme="minorBidi"/>
          <w:lang w:eastAsia="en-US"/>
        </w:rPr>
        <w:t xml:space="preserve">s. </w:t>
      </w:r>
      <w:r w:rsidR="003A017E">
        <w:rPr>
          <w:rFonts w:eastAsiaTheme="minorHAnsi" w:cstheme="minorBidi"/>
          <w:lang w:eastAsia="en-US"/>
        </w:rPr>
        <w:t>Do any</w:t>
      </w:r>
      <w:r w:rsidR="009C4836">
        <w:rPr>
          <w:rFonts w:eastAsiaTheme="minorHAnsi" w:cstheme="minorBidi"/>
          <w:lang w:eastAsia="en-US"/>
        </w:rPr>
        <w:t xml:space="preserve"> of your peers’</w:t>
      </w:r>
      <w:r w:rsidRPr="00A60190">
        <w:rPr>
          <w:rFonts w:eastAsiaTheme="minorHAnsi" w:cstheme="minorBidi"/>
          <w:lang w:eastAsia="en-US"/>
        </w:rPr>
        <w:t xml:space="preserve"> responses make you see the situation differently, or </w:t>
      </w:r>
      <w:r w:rsidR="00866668">
        <w:rPr>
          <w:rFonts w:eastAsiaTheme="minorHAnsi" w:cstheme="minorBidi"/>
          <w:lang w:eastAsia="en-US"/>
        </w:rPr>
        <w:t>realise something new?</w:t>
      </w:r>
    </w:p>
    <w:p w14:paraId="6C71B13F" w14:textId="3DF711DF" w:rsidR="00A60190" w:rsidRDefault="0093273C" w:rsidP="003137E5">
      <w:pPr>
        <w:pStyle w:val="ListParagraph"/>
        <w:numPr>
          <w:ilvl w:val="0"/>
          <w:numId w:val="29"/>
        </w:numPr>
        <w:spacing w:after="120"/>
        <w:rPr>
          <w:rFonts w:eastAsiaTheme="minorHAnsi" w:cstheme="minorBidi"/>
          <w:lang w:eastAsia="en-US"/>
        </w:rPr>
      </w:pPr>
      <w:r w:rsidRPr="0093273C">
        <w:rPr>
          <w:rFonts w:eastAsiaTheme="minorHAnsi" w:cstheme="minorBidi"/>
          <w:lang w:eastAsia="en-US"/>
        </w:rPr>
        <w:t xml:space="preserve">What would you do next if you were in Miranda’s situation? </w:t>
      </w:r>
      <w:r>
        <w:rPr>
          <w:rFonts w:eastAsiaTheme="minorHAnsi" w:cstheme="minorBidi"/>
          <w:lang w:eastAsia="en-US"/>
        </w:rPr>
        <w:t>W</w:t>
      </w:r>
      <w:r w:rsidR="00913B76" w:rsidRPr="00A60190">
        <w:rPr>
          <w:rFonts w:eastAsiaTheme="minorHAnsi" w:cstheme="minorBidi"/>
          <w:lang w:eastAsia="en-US"/>
        </w:rPr>
        <w:t xml:space="preserve">rite a Step 3 entry in your </w:t>
      </w:r>
      <w:r w:rsidR="00C30A90">
        <w:rPr>
          <w:rFonts w:eastAsiaTheme="minorHAnsi" w:cstheme="minorBidi"/>
          <w:lang w:eastAsia="en-US"/>
        </w:rPr>
        <w:t>learning</w:t>
      </w:r>
      <w:r w:rsidR="00C30A90" w:rsidRPr="00A60190">
        <w:rPr>
          <w:rFonts w:eastAsiaTheme="minorHAnsi" w:cstheme="minorBidi"/>
          <w:lang w:eastAsia="en-US"/>
        </w:rPr>
        <w:t xml:space="preserve"> </w:t>
      </w:r>
      <w:r w:rsidR="00913B76" w:rsidRPr="00A60190">
        <w:rPr>
          <w:rFonts w:eastAsiaTheme="minorHAnsi" w:cstheme="minorBidi"/>
          <w:lang w:eastAsia="en-US"/>
        </w:rPr>
        <w:t>journal</w:t>
      </w:r>
      <w:r>
        <w:rPr>
          <w:rFonts w:eastAsiaTheme="minorHAnsi" w:cstheme="minorBidi"/>
          <w:lang w:eastAsia="en-US"/>
        </w:rPr>
        <w:t>.</w:t>
      </w:r>
      <w:r w:rsidR="00913B76" w:rsidRPr="00A60190">
        <w:rPr>
          <w:rFonts w:eastAsiaTheme="minorHAnsi" w:cstheme="minorBidi"/>
          <w:lang w:eastAsia="en-US"/>
        </w:rPr>
        <w:t xml:space="preserve"> Read your entry to your peers and listen to </w:t>
      </w:r>
      <w:r w:rsidR="001F5CDA">
        <w:rPr>
          <w:rFonts w:eastAsiaTheme="minorHAnsi" w:cstheme="minorBidi"/>
          <w:lang w:eastAsia="en-US"/>
        </w:rPr>
        <w:t>them reading their entries</w:t>
      </w:r>
      <w:r w:rsidR="00913B76" w:rsidRPr="00A60190">
        <w:rPr>
          <w:rFonts w:eastAsiaTheme="minorHAnsi" w:cstheme="minorBidi"/>
          <w:lang w:eastAsia="en-US"/>
        </w:rPr>
        <w:t>.</w:t>
      </w:r>
    </w:p>
    <w:p w14:paraId="00F26402" w14:textId="499ECED6" w:rsidR="00913B76" w:rsidRPr="00BA5DBE" w:rsidRDefault="00913B76" w:rsidP="003137E5">
      <w:pPr>
        <w:pStyle w:val="ListParagraph"/>
        <w:numPr>
          <w:ilvl w:val="0"/>
          <w:numId w:val="29"/>
        </w:numPr>
        <w:spacing w:after="120"/>
        <w:rPr>
          <w:rFonts w:eastAsiaTheme="minorHAnsi" w:cstheme="minorBidi"/>
          <w:lang w:eastAsia="en-US"/>
        </w:rPr>
      </w:pPr>
      <w:r>
        <w:rPr>
          <w:rFonts w:eastAsiaTheme="minorHAnsi" w:cstheme="minorBidi"/>
          <w:lang w:eastAsia="en-US"/>
        </w:rPr>
        <w:t>Now read Step 3 of Miranda’s reflection.</w:t>
      </w:r>
    </w:p>
    <w:p w14:paraId="4819BEA8" w14:textId="77777777" w:rsidR="00A001BE" w:rsidRPr="00D63501" w:rsidRDefault="00A001BE" w:rsidP="00EC2BE8">
      <w:pPr>
        <w:spacing w:after="120"/>
        <w:ind w:left="720"/>
        <w:contextualSpacing/>
        <w:rPr>
          <w:rFonts w:eastAsiaTheme="minorHAnsi" w:cstheme="minorBidi"/>
          <w:lang w:eastAsia="en-US"/>
        </w:rPr>
      </w:pPr>
    </w:p>
    <w:tbl>
      <w:tblPr>
        <w:tblStyle w:val="TableGrid2"/>
        <w:tblW w:w="0" w:type="auto"/>
        <w:shd w:val="clear" w:color="auto" w:fill="F2F2F2" w:themeFill="background1" w:themeFillShade="F2"/>
        <w:tblLook w:val="04A0" w:firstRow="1" w:lastRow="0" w:firstColumn="1" w:lastColumn="0" w:noHBand="0" w:noVBand="1"/>
      </w:tblPr>
      <w:tblGrid>
        <w:gridCol w:w="9242"/>
      </w:tblGrid>
      <w:tr w:rsidR="00C534E1" w:rsidRPr="00D63501" w14:paraId="7347519C" w14:textId="77777777" w:rsidTr="00580D01">
        <w:tc>
          <w:tcPr>
            <w:tcW w:w="9242" w:type="dxa"/>
            <w:shd w:val="clear" w:color="auto" w:fill="auto"/>
          </w:tcPr>
          <w:p w14:paraId="7CA4E897" w14:textId="77777777" w:rsidR="00C534E1" w:rsidRPr="00D63501" w:rsidRDefault="00C534E1" w:rsidP="00EC2BE8">
            <w:pPr>
              <w:spacing w:after="120"/>
              <w:rPr>
                <w:b/>
              </w:rPr>
            </w:pPr>
            <w:r w:rsidRPr="00D63501">
              <w:rPr>
                <w:b/>
              </w:rPr>
              <w:t>Step 3: Now what?</w:t>
            </w:r>
          </w:p>
          <w:p w14:paraId="5D7BD92C" w14:textId="600BD9B9" w:rsidR="00C534E1" w:rsidRPr="00D63501" w:rsidRDefault="00C534E1" w:rsidP="00EC2BE8">
            <w:pPr>
              <w:spacing w:after="120"/>
            </w:pPr>
            <w:r w:rsidRPr="00D63501">
              <w:t xml:space="preserve">I need to admit to Basambilu and to the class that her points were valid. This is not going to be easy. I hope I will earn their respect and be a good example of admitting when you are wrong, learning from students, growing and changing. I also have to make changes in my teaching: I been teaching this course without decolonising it. I need to explain to the students that they need to work with the context where they teach and show them how to do that. I </w:t>
            </w:r>
            <w:r w:rsidR="0086500E">
              <w:t xml:space="preserve">also </w:t>
            </w:r>
            <w:r w:rsidRPr="00D63501">
              <w:t>need to make sure I am not overlooking the same issue in other parts of the course or other courses that I’m teaching. I should raise this issue at our next subject group meeting</w:t>
            </w:r>
            <w:r w:rsidR="0086500E">
              <w:t>. T</w:t>
            </w:r>
            <w:r w:rsidRPr="00D63501">
              <w:t>his was an important wake-up call for me and others might need the same wake-up call.</w:t>
            </w:r>
            <w:r w:rsidR="001E3029">
              <w:t xml:space="preserve"> </w:t>
            </w:r>
          </w:p>
        </w:tc>
      </w:tr>
    </w:tbl>
    <w:p w14:paraId="1212CBB4" w14:textId="77777777" w:rsidR="00C534E1" w:rsidRPr="00D63501" w:rsidRDefault="00C534E1" w:rsidP="00EC2BE8">
      <w:pPr>
        <w:spacing w:after="120"/>
        <w:rPr>
          <w:rFonts w:eastAsiaTheme="minorHAnsi" w:cstheme="minorBidi"/>
          <w:lang w:eastAsia="en-US"/>
        </w:rPr>
      </w:pPr>
    </w:p>
    <w:p w14:paraId="74063156" w14:textId="01074864" w:rsidR="00F4761A" w:rsidRPr="00F55649" w:rsidRDefault="00F55649" w:rsidP="00EC2BE8">
      <w:pPr>
        <w:spacing w:after="120"/>
        <w:ind w:left="360"/>
        <w:rPr>
          <w:rFonts w:eastAsiaTheme="minorHAnsi" w:cstheme="minorBidi"/>
          <w:lang w:eastAsia="en-US"/>
        </w:rPr>
      </w:pPr>
      <w:r>
        <w:rPr>
          <w:rFonts w:eastAsiaTheme="minorHAnsi" w:cstheme="minorBidi"/>
          <w:lang w:eastAsia="en-US"/>
        </w:rPr>
        <w:t>8.</w:t>
      </w:r>
      <w:r>
        <w:rPr>
          <w:rFonts w:eastAsiaTheme="minorHAnsi" w:cstheme="minorBidi"/>
          <w:lang w:eastAsia="en-US"/>
        </w:rPr>
        <w:tab/>
      </w:r>
      <w:r w:rsidR="00F4761A" w:rsidRPr="00F55649">
        <w:rPr>
          <w:rFonts w:eastAsiaTheme="minorHAnsi" w:cstheme="minorBidi"/>
          <w:lang w:eastAsia="en-US"/>
        </w:rPr>
        <w:t>How did your Step 3 compare with Miranda’s and those of your peers?</w:t>
      </w:r>
      <w:r w:rsidR="001E3029" w:rsidRPr="00F55649">
        <w:rPr>
          <w:rFonts w:eastAsiaTheme="minorHAnsi" w:cstheme="minorBidi"/>
          <w:lang w:eastAsia="en-US"/>
        </w:rPr>
        <w:t xml:space="preserve"> </w:t>
      </w:r>
      <w:r w:rsidR="00F4761A" w:rsidRPr="00F55649">
        <w:rPr>
          <w:rFonts w:eastAsiaTheme="minorHAnsi" w:cstheme="minorBidi"/>
          <w:lang w:eastAsia="en-US"/>
        </w:rPr>
        <w:t>Do their responses help you see anything</w:t>
      </w:r>
      <w:r w:rsidR="0009633A">
        <w:rPr>
          <w:rFonts w:eastAsiaTheme="minorHAnsi" w:cstheme="minorBidi"/>
          <w:lang w:eastAsia="en-US"/>
        </w:rPr>
        <w:t xml:space="preserve"> new</w:t>
      </w:r>
      <w:r w:rsidR="00A71CD3">
        <w:rPr>
          <w:rFonts w:eastAsiaTheme="minorHAnsi" w:cstheme="minorBidi"/>
          <w:lang w:eastAsia="en-US"/>
        </w:rPr>
        <w:t>,</w:t>
      </w:r>
      <w:r w:rsidR="00586070">
        <w:rPr>
          <w:rFonts w:eastAsiaTheme="minorHAnsi" w:cstheme="minorBidi"/>
          <w:lang w:eastAsia="en-US"/>
        </w:rPr>
        <w:t xml:space="preserve"> </w:t>
      </w:r>
      <w:r w:rsidR="00F4761A" w:rsidRPr="00F55649">
        <w:rPr>
          <w:rFonts w:eastAsiaTheme="minorHAnsi" w:cstheme="minorBidi"/>
          <w:lang w:eastAsia="en-US"/>
        </w:rPr>
        <w:t>which you would like to add to your Step 3? You can do so.</w:t>
      </w:r>
    </w:p>
    <w:p w14:paraId="2C9FAAE7" w14:textId="0F70E55F" w:rsidR="00F4761A" w:rsidRDefault="00F4761A" w:rsidP="007A23BB">
      <w:pPr>
        <w:pStyle w:val="Comment-14pointArial"/>
      </w:pPr>
      <w:bookmarkStart w:id="89" w:name="_Toc48031365"/>
      <w:r>
        <w:t>Discussion of the activity</w:t>
      </w:r>
      <w:bookmarkEnd w:id="89"/>
    </w:p>
    <w:p w14:paraId="758DE54C" w14:textId="791C1419" w:rsidR="007D7E82" w:rsidRDefault="00F4761A" w:rsidP="00EC2BE8">
      <w:pPr>
        <w:spacing w:after="120"/>
        <w:rPr>
          <w:rFonts w:eastAsiaTheme="minorHAnsi" w:cstheme="minorBidi"/>
          <w:lang w:eastAsia="en-US"/>
        </w:rPr>
      </w:pPr>
      <w:r w:rsidRPr="00C85C20">
        <w:rPr>
          <w:rFonts w:eastAsiaTheme="minorHAnsi" w:cstheme="minorBidi"/>
          <w:lang w:eastAsia="en-US"/>
        </w:rPr>
        <w:t>Do you think that you (and Miranda) were able to get more useful learning out of the situation by going through the reflective cycle</w:t>
      </w:r>
      <w:r w:rsidR="002B33A6">
        <w:rPr>
          <w:rFonts w:eastAsiaTheme="minorHAnsi" w:cstheme="minorBidi"/>
          <w:lang w:eastAsia="en-US"/>
        </w:rPr>
        <w:t>, using Rolfe</w:t>
      </w:r>
      <w:r w:rsidR="009621D2">
        <w:rPr>
          <w:rFonts w:eastAsiaTheme="minorHAnsi" w:cstheme="minorBidi"/>
          <w:lang w:eastAsia="en-US"/>
        </w:rPr>
        <w:t xml:space="preserve"> et al.’s questions,</w:t>
      </w:r>
      <w:r w:rsidRPr="00C85C20">
        <w:rPr>
          <w:rFonts w:eastAsiaTheme="minorHAnsi" w:cstheme="minorBidi"/>
          <w:lang w:eastAsia="en-US"/>
        </w:rPr>
        <w:t xml:space="preserve"> than you would have otherwise?</w:t>
      </w:r>
      <w:r>
        <w:rPr>
          <w:rFonts w:eastAsiaTheme="minorHAnsi" w:cstheme="minorBidi"/>
          <w:lang w:eastAsia="en-US"/>
        </w:rPr>
        <w:t xml:space="preserve"> Having the discipline of specific steps and questions can help to push </w:t>
      </w:r>
      <w:r w:rsidR="007D7E82">
        <w:rPr>
          <w:rFonts w:eastAsiaTheme="minorHAnsi" w:cstheme="minorBidi"/>
          <w:lang w:eastAsia="en-US"/>
        </w:rPr>
        <w:t xml:space="preserve">us </w:t>
      </w:r>
      <w:r>
        <w:rPr>
          <w:rFonts w:eastAsiaTheme="minorHAnsi" w:cstheme="minorBidi"/>
          <w:lang w:eastAsia="en-US"/>
        </w:rPr>
        <w:t xml:space="preserve">beyond what is initially visible and gain additional insights. </w:t>
      </w:r>
    </w:p>
    <w:p w14:paraId="046C20BC" w14:textId="2505A0DA" w:rsidR="00F4761A" w:rsidRDefault="00F4761A" w:rsidP="00EC2BE8">
      <w:pPr>
        <w:spacing w:after="120"/>
        <w:rPr>
          <w:rFonts w:eastAsiaTheme="minorHAnsi" w:cstheme="minorBidi"/>
          <w:lang w:eastAsia="en-US"/>
        </w:rPr>
      </w:pPr>
      <w:r>
        <w:rPr>
          <w:rFonts w:eastAsiaTheme="minorHAnsi" w:cstheme="minorBidi"/>
          <w:lang w:eastAsia="en-US"/>
        </w:rPr>
        <w:t xml:space="preserve">Did you find that your peers </w:t>
      </w:r>
      <w:r w:rsidR="00E83B30">
        <w:rPr>
          <w:rFonts w:eastAsiaTheme="minorHAnsi" w:cstheme="minorBidi"/>
          <w:lang w:eastAsia="en-US"/>
        </w:rPr>
        <w:t>(</w:t>
      </w:r>
      <w:r>
        <w:rPr>
          <w:rFonts w:eastAsiaTheme="minorHAnsi" w:cstheme="minorBidi"/>
          <w:lang w:eastAsia="en-US"/>
        </w:rPr>
        <w:t>and Miranda</w:t>
      </w:r>
      <w:r w:rsidR="00E83B30">
        <w:rPr>
          <w:rFonts w:eastAsiaTheme="minorHAnsi" w:cstheme="minorBidi"/>
          <w:lang w:eastAsia="en-US"/>
        </w:rPr>
        <w:t>)</w:t>
      </w:r>
      <w:r w:rsidR="007D7E82">
        <w:rPr>
          <w:rFonts w:eastAsiaTheme="minorHAnsi" w:cstheme="minorBidi"/>
          <w:lang w:eastAsia="en-US"/>
        </w:rPr>
        <w:t xml:space="preserve"> </w:t>
      </w:r>
      <w:r>
        <w:rPr>
          <w:rFonts w:eastAsiaTheme="minorHAnsi" w:cstheme="minorBidi"/>
          <w:lang w:eastAsia="en-US"/>
        </w:rPr>
        <w:t>saw things you didn’t see on your own</w:t>
      </w:r>
      <w:r w:rsidR="00E83B30">
        <w:rPr>
          <w:rFonts w:eastAsiaTheme="minorHAnsi" w:cstheme="minorBidi"/>
          <w:lang w:eastAsia="en-US"/>
        </w:rPr>
        <w:t>;</w:t>
      </w:r>
      <w:r>
        <w:rPr>
          <w:rFonts w:eastAsiaTheme="minorHAnsi" w:cstheme="minorBidi"/>
          <w:lang w:eastAsia="en-US"/>
        </w:rPr>
        <w:t xml:space="preserve"> or that you saw things they had not seen? Reflecting with colleagues, or asking others for their perspective on a situation, can often broaden and deepen your reflection.</w:t>
      </w:r>
    </w:p>
    <w:p w14:paraId="2CA104B0" w14:textId="5F8FFEA1" w:rsidR="008F60B7" w:rsidRPr="00C85C20" w:rsidRDefault="008F60B7" w:rsidP="003F2B78">
      <w:pPr>
        <w:pStyle w:val="Heading3"/>
      </w:pPr>
      <w:bookmarkStart w:id="90" w:name="_Toc48031366"/>
      <w:r>
        <w:t>Gibbs’ six steps</w:t>
      </w:r>
      <w:bookmarkEnd w:id="90"/>
    </w:p>
    <w:p w14:paraId="64C252A9" w14:textId="141043A1"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Graham Gibbs, a sociologist and psychologist, developed a model for reflection </w:t>
      </w:r>
      <w:r w:rsidR="00E83B30">
        <w:rPr>
          <w:rFonts w:eastAsiaTheme="minorHAnsi" w:cstheme="minorBidi"/>
          <w:lang w:eastAsia="en-US"/>
        </w:rPr>
        <w:t>that</w:t>
      </w:r>
      <w:r w:rsidR="00E83B30" w:rsidRPr="00D63501">
        <w:rPr>
          <w:rFonts w:eastAsiaTheme="minorHAnsi" w:cstheme="minorBidi"/>
          <w:lang w:eastAsia="en-US"/>
        </w:rPr>
        <w:t xml:space="preserve"> </w:t>
      </w:r>
      <w:r w:rsidRPr="00D63501">
        <w:rPr>
          <w:rFonts w:eastAsiaTheme="minorHAnsi" w:cstheme="minorBidi"/>
          <w:lang w:eastAsia="en-US"/>
        </w:rPr>
        <w:t xml:space="preserve">he published in 1988 in his book </w:t>
      </w:r>
      <w:r w:rsidRPr="00D63501">
        <w:rPr>
          <w:rFonts w:eastAsiaTheme="minorHAnsi" w:cstheme="minorBidi"/>
          <w:i/>
          <w:lang w:eastAsia="en-US"/>
        </w:rPr>
        <w:t>Learning by doing</w:t>
      </w:r>
      <w:r w:rsidRPr="00D63501">
        <w:rPr>
          <w:rFonts w:eastAsiaTheme="minorHAnsi" w:cstheme="minorBidi"/>
          <w:lang w:eastAsia="en-US"/>
        </w:rPr>
        <w:t xml:space="preserve">. The Gibbs reflective cycle breaks reflection down into </w:t>
      </w:r>
      <w:r w:rsidR="008F60B7">
        <w:rPr>
          <w:rFonts w:eastAsiaTheme="minorHAnsi" w:cstheme="minorBidi"/>
          <w:lang w:eastAsia="en-US"/>
        </w:rPr>
        <w:t>six</w:t>
      </w:r>
      <w:r w:rsidR="008F60B7" w:rsidRPr="00D63501">
        <w:rPr>
          <w:rFonts w:eastAsiaTheme="minorHAnsi" w:cstheme="minorBidi"/>
          <w:lang w:eastAsia="en-US"/>
        </w:rPr>
        <w:t xml:space="preserve"> </w:t>
      </w:r>
      <w:r w:rsidRPr="00D63501">
        <w:rPr>
          <w:rFonts w:eastAsiaTheme="minorHAnsi" w:cstheme="minorBidi"/>
          <w:lang w:eastAsia="en-US"/>
        </w:rPr>
        <w:t xml:space="preserve">steps, as shown in </w:t>
      </w:r>
      <w:r w:rsidR="004807A6" w:rsidRPr="00D63501">
        <w:rPr>
          <w:rFonts w:eastAsiaTheme="minorHAnsi" w:cstheme="minorBidi"/>
          <w:lang w:eastAsia="en-US"/>
        </w:rPr>
        <w:t>Figure 13.</w:t>
      </w:r>
    </w:p>
    <w:p w14:paraId="64E97D04" w14:textId="056FE02D" w:rsidR="00C534E1" w:rsidRPr="00D63501" w:rsidRDefault="00EC4B96" w:rsidP="00EC2BE8">
      <w:pPr>
        <w:spacing w:after="120"/>
        <w:jc w:val="center"/>
        <w:rPr>
          <w:rFonts w:eastAsiaTheme="minorHAnsi" w:cstheme="minorBidi"/>
          <w:lang w:eastAsia="en-US"/>
        </w:rPr>
      </w:pPr>
      <w:r>
        <w:rPr>
          <w:rFonts w:eastAsiaTheme="minorHAnsi" w:cstheme="minorBidi"/>
          <w:noProof/>
          <w:lang w:val="en-ZA" w:eastAsia="en-ZA"/>
        </w:rPr>
        <w:lastRenderedPageBreak/>
        <w:drawing>
          <wp:inline distT="0" distB="0" distL="0" distR="0" wp14:anchorId="2FF7CCCE" wp14:editId="0FFF3D0B">
            <wp:extent cx="5062013" cy="356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5094769" cy="3591793"/>
                    </a:xfrm>
                    <a:prstGeom prst="rect">
                      <a:avLst/>
                    </a:prstGeom>
                  </pic:spPr>
                </pic:pic>
              </a:graphicData>
            </a:graphic>
          </wp:inline>
        </w:drawing>
      </w:r>
    </w:p>
    <w:p w14:paraId="220EF2BA" w14:textId="77777777" w:rsidR="00B228CE" w:rsidRDefault="00C534E1" w:rsidP="00EC2BE8">
      <w:pPr>
        <w:pStyle w:val="ListParagraph"/>
        <w:spacing w:after="120"/>
        <w:ind w:left="0"/>
        <w:rPr>
          <w:b/>
          <w:bCs/>
        </w:rPr>
      </w:pPr>
      <w:bookmarkStart w:id="91" w:name="_Ref28951481"/>
      <w:r w:rsidRPr="00DA739C">
        <w:rPr>
          <w:b/>
          <w:bCs/>
        </w:rPr>
        <w:t xml:space="preserve">Figure </w:t>
      </w:r>
      <w:bookmarkEnd w:id="91"/>
      <w:r w:rsidR="00856BDA" w:rsidRPr="00DA739C">
        <w:rPr>
          <w:b/>
          <w:bCs/>
        </w:rPr>
        <w:t>1</w:t>
      </w:r>
      <w:r w:rsidR="004807A6" w:rsidRPr="00DA739C">
        <w:rPr>
          <w:b/>
          <w:bCs/>
        </w:rPr>
        <w:t>3:</w:t>
      </w:r>
      <w:r w:rsidRPr="00DA739C">
        <w:rPr>
          <w:b/>
          <w:bCs/>
        </w:rPr>
        <w:t xml:space="preserve"> Reflective cycle</w:t>
      </w:r>
    </w:p>
    <w:p w14:paraId="6C6DFB9C" w14:textId="31371651" w:rsidR="00C534E1" w:rsidRPr="00E20154" w:rsidRDefault="00B228CE" w:rsidP="00EC2BE8">
      <w:pPr>
        <w:pStyle w:val="ListParagraph"/>
        <w:spacing w:after="120"/>
        <w:ind w:left="0"/>
      </w:pPr>
      <w:r w:rsidRPr="00E20154">
        <w:t xml:space="preserve">Source: </w:t>
      </w:r>
      <w:r w:rsidR="006B6036">
        <w:t xml:space="preserve">Redrawn: </w:t>
      </w:r>
      <w:r w:rsidR="00C534E1" w:rsidRPr="00E20154">
        <w:t>Gibbs (in Finlay, 2008)</w:t>
      </w:r>
    </w:p>
    <w:p w14:paraId="75A7C90E" w14:textId="483DE05D"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Can you see how steps 1, 2 and 3 correspond to the first step in the </w:t>
      </w:r>
      <w:r w:rsidR="00D12B7A">
        <w:rPr>
          <w:rFonts w:eastAsiaTheme="minorHAnsi" w:cstheme="minorBidi"/>
          <w:lang w:eastAsia="en-US"/>
        </w:rPr>
        <w:t xml:space="preserve">models by </w:t>
      </w:r>
      <w:r w:rsidRPr="00D63501">
        <w:rPr>
          <w:rFonts w:eastAsiaTheme="minorHAnsi" w:cstheme="minorBidi"/>
          <w:lang w:eastAsia="en-US"/>
        </w:rPr>
        <w:t>Borton</w:t>
      </w:r>
      <w:r w:rsidR="00D12B7A">
        <w:rPr>
          <w:rFonts w:eastAsiaTheme="minorHAnsi" w:cstheme="minorBidi"/>
          <w:lang w:eastAsia="en-US"/>
        </w:rPr>
        <w:t xml:space="preserve"> and </w:t>
      </w:r>
      <w:r w:rsidRPr="00D63501">
        <w:rPr>
          <w:rFonts w:eastAsiaTheme="minorHAnsi" w:cstheme="minorBidi"/>
          <w:lang w:eastAsia="en-US"/>
        </w:rPr>
        <w:t>Rolfe</w:t>
      </w:r>
      <w:r w:rsidR="00D12B7A">
        <w:rPr>
          <w:rFonts w:eastAsiaTheme="minorHAnsi" w:cstheme="minorBidi"/>
          <w:lang w:eastAsia="en-US"/>
        </w:rPr>
        <w:t xml:space="preserve"> et al</w:t>
      </w:r>
      <w:r w:rsidRPr="00D63501">
        <w:rPr>
          <w:rFonts w:eastAsiaTheme="minorHAnsi" w:cstheme="minorBidi"/>
          <w:lang w:eastAsia="en-US"/>
        </w:rPr>
        <w:t>: the ‘what’ question?</w:t>
      </w:r>
      <w:r w:rsidR="001E3029">
        <w:rPr>
          <w:rFonts w:eastAsiaTheme="minorHAnsi" w:cstheme="minorBidi"/>
          <w:lang w:eastAsia="en-US"/>
        </w:rPr>
        <w:t xml:space="preserve"> </w:t>
      </w:r>
      <w:r w:rsidRPr="00D63501">
        <w:rPr>
          <w:rFonts w:eastAsiaTheme="minorHAnsi" w:cstheme="minorBidi"/>
          <w:lang w:eastAsia="en-US"/>
        </w:rPr>
        <w:t>These steps help to map out the situation or experience. While breaking this down into three steps might seem to make it more complicated, it might also make it easier by providing more support and guidance as you work through the ‘what’ of each question. Let</w:t>
      </w:r>
      <w:r w:rsidR="00B42E4C">
        <w:rPr>
          <w:rFonts w:eastAsiaTheme="minorHAnsi" w:cstheme="minorBidi"/>
          <w:lang w:eastAsia="en-US"/>
        </w:rPr>
        <w:t xml:space="preserve"> us</w:t>
      </w:r>
      <w:r w:rsidRPr="00D63501">
        <w:rPr>
          <w:rFonts w:eastAsiaTheme="minorHAnsi" w:cstheme="minorBidi"/>
          <w:lang w:eastAsia="en-US"/>
        </w:rPr>
        <w:t xml:space="preserve"> look at these first </w:t>
      </w:r>
      <w:r w:rsidR="00E66200">
        <w:rPr>
          <w:rFonts w:eastAsiaTheme="minorHAnsi" w:cstheme="minorBidi"/>
          <w:lang w:eastAsia="en-US"/>
        </w:rPr>
        <w:t>two</w:t>
      </w:r>
      <w:r w:rsidR="00B42E4C" w:rsidRPr="00D63501">
        <w:rPr>
          <w:rFonts w:eastAsiaTheme="minorHAnsi" w:cstheme="minorBidi"/>
          <w:lang w:eastAsia="en-US"/>
        </w:rPr>
        <w:t xml:space="preserve"> </w:t>
      </w:r>
      <w:r w:rsidRPr="00D63501">
        <w:rPr>
          <w:rFonts w:eastAsiaTheme="minorHAnsi" w:cstheme="minorBidi"/>
          <w:lang w:eastAsia="en-US"/>
        </w:rPr>
        <w:t xml:space="preserve">steps in detail. </w:t>
      </w:r>
    </w:p>
    <w:p w14:paraId="40D915D2" w14:textId="77777777" w:rsidR="00C534E1" w:rsidRPr="00D63501" w:rsidRDefault="00C534E1" w:rsidP="00EC2BE8">
      <w:pPr>
        <w:spacing w:after="120"/>
        <w:rPr>
          <w:rFonts w:eastAsiaTheme="minorHAnsi" w:cstheme="minorBidi"/>
          <w:b/>
          <w:lang w:eastAsia="en-US"/>
        </w:rPr>
      </w:pPr>
      <w:r w:rsidRPr="00D63501">
        <w:rPr>
          <w:rFonts w:eastAsiaTheme="minorHAnsi" w:cstheme="minorBidi"/>
          <w:b/>
          <w:lang w:eastAsia="en-US"/>
        </w:rPr>
        <w:t>Gibbs’ Step 1: Describe what happened</w:t>
      </w:r>
    </w:p>
    <w:p w14:paraId="6326FD51" w14:textId="73D03A9F"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In this step, you aim to get a clear and full picture of what happened, without thinking about how you or others thought or felt about it or why it happened like that.</w:t>
      </w:r>
      <w:r w:rsidR="001E3029">
        <w:rPr>
          <w:rFonts w:eastAsiaTheme="minorHAnsi" w:cstheme="minorBidi"/>
          <w:lang w:eastAsia="en-US"/>
        </w:rPr>
        <w:t xml:space="preserve"> </w:t>
      </w:r>
      <w:r w:rsidR="003E1C1F" w:rsidRPr="00D63501">
        <w:rPr>
          <w:rFonts w:eastAsiaTheme="minorHAnsi" w:cstheme="minorBidi"/>
          <w:lang w:eastAsia="en-US"/>
        </w:rPr>
        <w:t>Do</w:t>
      </w:r>
      <w:r w:rsidR="00A347C7">
        <w:rPr>
          <w:rFonts w:eastAsiaTheme="minorHAnsi" w:cstheme="minorBidi"/>
          <w:lang w:eastAsia="en-US"/>
        </w:rPr>
        <w:t xml:space="preserve"> not</w:t>
      </w:r>
      <w:r w:rsidR="003E1C1F" w:rsidRPr="00D63501">
        <w:rPr>
          <w:rFonts w:eastAsiaTheme="minorHAnsi" w:cstheme="minorBidi"/>
          <w:lang w:eastAsia="en-US"/>
        </w:rPr>
        <w:t xml:space="preserve"> </w:t>
      </w:r>
      <w:r w:rsidRPr="00D63501">
        <w:rPr>
          <w:rFonts w:eastAsiaTheme="minorHAnsi" w:cstheme="minorBidi"/>
          <w:lang w:eastAsia="en-US"/>
        </w:rPr>
        <w:t>make judgements yet or try to draw conclusions; simply describe. Ask yourself questions like:</w:t>
      </w:r>
    </w:p>
    <w:p w14:paraId="69D0F912"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What happened?</w:t>
      </w:r>
    </w:p>
    <w:p w14:paraId="10F00FEB"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What had you planned or intended to happen?</w:t>
      </w:r>
    </w:p>
    <w:p w14:paraId="649F5ED2"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When and where did it happen?</w:t>
      </w:r>
    </w:p>
    <w:p w14:paraId="51057DD2"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 xml:space="preserve">Who else was there and why were they there? </w:t>
      </w:r>
    </w:p>
    <w:p w14:paraId="5AB8D1D4"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What did you do?</w:t>
      </w:r>
    </w:p>
    <w:p w14:paraId="7F56AB79"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What did other people do?</w:t>
      </w:r>
    </w:p>
    <w:p w14:paraId="3AFD2BA8" w14:textId="77777777" w:rsidR="00C534E1" w:rsidRPr="00D63501" w:rsidRDefault="00C534E1" w:rsidP="003137E5">
      <w:pPr>
        <w:numPr>
          <w:ilvl w:val="0"/>
          <w:numId w:val="100"/>
        </w:numPr>
        <w:spacing w:after="120"/>
        <w:contextualSpacing/>
        <w:rPr>
          <w:rFonts w:eastAsiaTheme="minorHAnsi" w:cstheme="minorBidi"/>
          <w:lang w:eastAsia="en-US"/>
        </w:rPr>
      </w:pPr>
      <w:r w:rsidRPr="00D63501">
        <w:rPr>
          <w:rFonts w:eastAsiaTheme="minorHAnsi" w:cstheme="minorBidi"/>
          <w:lang w:eastAsia="en-US"/>
        </w:rPr>
        <w:t>What was the result of these actions?</w:t>
      </w:r>
    </w:p>
    <w:p w14:paraId="1D8098AF" w14:textId="77777777" w:rsidR="00C534E1" w:rsidRPr="00D63501" w:rsidRDefault="00C534E1" w:rsidP="00EC2BE8">
      <w:pPr>
        <w:spacing w:after="120"/>
        <w:rPr>
          <w:rFonts w:eastAsiaTheme="minorHAnsi" w:cstheme="minorBidi"/>
          <w:lang w:eastAsia="en-US"/>
        </w:rPr>
      </w:pPr>
    </w:p>
    <w:p w14:paraId="696E4471" w14:textId="77777777" w:rsidR="00C534E1" w:rsidRPr="00D63501" w:rsidRDefault="00C534E1" w:rsidP="00EC2BE8">
      <w:pPr>
        <w:spacing w:after="120"/>
        <w:rPr>
          <w:rFonts w:eastAsiaTheme="minorHAnsi" w:cstheme="minorBidi"/>
          <w:b/>
          <w:lang w:eastAsia="en-US"/>
        </w:rPr>
      </w:pPr>
      <w:r w:rsidRPr="00D63501">
        <w:rPr>
          <w:rFonts w:eastAsiaTheme="minorHAnsi" w:cstheme="minorBidi"/>
          <w:b/>
          <w:lang w:eastAsia="en-US"/>
        </w:rPr>
        <w:t>Gibbs’ Step 2: What did I think and feel?</w:t>
      </w:r>
    </w:p>
    <w:p w14:paraId="655049B6" w14:textId="4C3D1C20" w:rsidR="009D27E3" w:rsidRDefault="00C534E1" w:rsidP="00EC2BE8">
      <w:pPr>
        <w:spacing w:before="100" w:beforeAutospacing="1" w:after="120"/>
        <w:rPr>
          <w:lang w:eastAsia="en-US"/>
        </w:rPr>
      </w:pPr>
      <w:r w:rsidRPr="00D63501">
        <w:rPr>
          <w:lang w:eastAsia="en-US"/>
        </w:rPr>
        <w:t xml:space="preserve">Now identify </w:t>
      </w:r>
      <w:r w:rsidR="00C267C7">
        <w:rPr>
          <w:lang w:eastAsia="en-US"/>
        </w:rPr>
        <w:t>what you thought and felt</w:t>
      </w:r>
      <w:r w:rsidRPr="00D63501">
        <w:rPr>
          <w:lang w:eastAsia="en-US"/>
        </w:rPr>
        <w:t xml:space="preserve"> during the experience.</w:t>
      </w:r>
      <w:r w:rsidR="001E3029">
        <w:rPr>
          <w:lang w:eastAsia="en-US"/>
        </w:rPr>
        <w:t xml:space="preserve"> </w:t>
      </w:r>
      <w:r w:rsidRPr="00D63501">
        <w:rPr>
          <w:lang w:eastAsia="en-US"/>
        </w:rPr>
        <w:t>You do</w:t>
      </w:r>
      <w:r w:rsidR="00B42F64">
        <w:rPr>
          <w:lang w:eastAsia="en-US"/>
        </w:rPr>
        <w:t xml:space="preserve"> </w:t>
      </w:r>
      <w:r w:rsidRPr="00D63501">
        <w:rPr>
          <w:lang w:eastAsia="en-US"/>
        </w:rPr>
        <w:t>n</w:t>
      </w:r>
      <w:r w:rsidR="00B42F64">
        <w:rPr>
          <w:lang w:eastAsia="en-US"/>
        </w:rPr>
        <w:t>o</w:t>
      </w:r>
      <w:r w:rsidRPr="00D63501">
        <w:rPr>
          <w:lang w:eastAsia="en-US"/>
        </w:rPr>
        <w:t>t need to go into a lot of detail</w:t>
      </w:r>
      <w:r w:rsidR="00C267C7">
        <w:rPr>
          <w:lang w:eastAsia="en-US"/>
        </w:rPr>
        <w:t xml:space="preserve">, or to </w:t>
      </w:r>
      <w:r w:rsidRPr="00D63501">
        <w:rPr>
          <w:lang w:eastAsia="en-US"/>
        </w:rPr>
        <w:t xml:space="preserve">evaluate or judge </w:t>
      </w:r>
      <w:r w:rsidR="00C267C7">
        <w:rPr>
          <w:lang w:eastAsia="en-US"/>
        </w:rPr>
        <w:t>your thoughts and feelings</w:t>
      </w:r>
      <w:r w:rsidRPr="00D63501">
        <w:rPr>
          <w:lang w:eastAsia="en-US"/>
        </w:rPr>
        <w:t xml:space="preserve">. The purpose is </w:t>
      </w:r>
      <w:r w:rsidR="00EC4B96" w:rsidRPr="00D63501">
        <w:rPr>
          <w:lang w:eastAsia="en-US"/>
        </w:rPr>
        <w:t xml:space="preserve">just </w:t>
      </w:r>
      <w:r w:rsidRPr="00D63501">
        <w:rPr>
          <w:lang w:eastAsia="en-US"/>
        </w:rPr>
        <w:t>to identify what you thought and felt</w:t>
      </w:r>
      <w:r w:rsidR="000D7ED9">
        <w:rPr>
          <w:lang w:eastAsia="en-US"/>
        </w:rPr>
        <w:t>,</w:t>
      </w:r>
      <w:r w:rsidRPr="00D63501">
        <w:rPr>
          <w:lang w:eastAsia="en-US"/>
        </w:rPr>
        <w:t xml:space="preserve"> so that you </w:t>
      </w:r>
      <w:r w:rsidR="000D7ED9">
        <w:rPr>
          <w:lang w:eastAsia="en-US"/>
        </w:rPr>
        <w:t>become</w:t>
      </w:r>
      <w:r w:rsidR="000D7ED9" w:rsidRPr="00D63501">
        <w:rPr>
          <w:lang w:eastAsia="en-US"/>
        </w:rPr>
        <w:t xml:space="preserve"> </w:t>
      </w:r>
      <w:r w:rsidRPr="00D63501">
        <w:rPr>
          <w:lang w:eastAsia="en-US"/>
        </w:rPr>
        <w:t xml:space="preserve">aware of these aspects of the situation. </w:t>
      </w:r>
      <w:r w:rsidR="00CC0D31">
        <w:rPr>
          <w:lang w:eastAsia="en-US"/>
        </w:rPr>
        <w:t xml:space="preserve">You </w:t>
      </w:r>
      <w:r w:rsidR="00014A75">
        <w:rPr>
          <w:lang w:eastAsia="en-US"/>
        </w:rPr>
        <w:t>could</w:t>
      </w:r>
      <w:r w:rsidR="00CC0D31">
        <w:rPr>
          <w:lang w:eastAsia="en-US"/>
        </w:rPr>
        <w:t xml:space="preserve"> also explore your thoughts about what other people</w:t>
      </w:r>
      <w:r w:rsidR="00014A75">
        <w:rPr>
          <w:lang w:eastAsia="en-US"/>
        </w:rPr>
        <w:t xml:space="preserve"> were thinking and feeling. </w:t>
      </w:r>
    </w:p>
    <w:p w14:paraId="5F6CC8B2" w14:textId="77777777" w:rsidR="009D27E3" w:rsidRDefault="009D27E3">
      <w:pPr>
        <w:rPr>
          <w:lang w:eastAsia="en-US"/>
        </w:rPr>
      </w:pPr>
      <w:r>
        <w:rPr>
          <w:lang w:eastAsia="en-US"/>
        </w:rPr>
        <w:br w:type="page"/>
      </w:r>
    </w:p>
    <w:p w14:paraId="519C8D45" w14:textId="342AC5AA" w:rsidR="00C534E1" w:rsidRPr="00D63501" w:rsidRDefault="00C534E1" w:rsidP="00EC2BE8">
      <w:pPr>
        <w:spacing w:before="100" w:beforeAutospacing="1" w:after="120"/>
        <w:rPr>
          <w:lang w:eastAsia="en-US"/>
        </w:rPr>
      </w:pPr>
      <w:r w:rsidRPr="00D63501">
        <w:rPr>
          <w:lang w:eastAsia="en-US"/>
        </w:rPr>
        <w:lastRenderedPageBreak/>
        <w:t>My feelings:</w:t>
      </w:r>
    </w:p>
    <w:p w14:paraId="7DE461CF" w14:textId="77777777" w:rsidR="00C534E1" w:rsidRPr="00D6350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was I </w:t>
      </w:r>
      <w:r w:rsidRPr="00054E1D">
        <w:rPr>
          <w:rFonts w:eastAsiaTheme="minorHAnsi" w:cstheme="minorBidi"/>
          <w:bCs/>
          <w:lang w:eastAsia="en-US"/>
        </w:rPr>
        <w:t>feeling</w:t>
      </w:r>
      <w:r w:rsidRPr="00D63501">
        <w:rPr>
          <w:rFonts w:eastAsiaTheme="minorHAnsi" w:cstheme="minorBidi"/>
          <w:b/>
          <w:lang w:eastAsia="en-US"/>
        </w:rPr>
        <w:t xml:space="preserve"> </w:t>
      </w:r>
      <w:r w:rsidRPr="00054E1D">
        <w:rPr>
          <w:rFonts w:eastAsiaTheme="minorHAnsi" w:cstheme="minorBidi"/>
          <w:i/>
          <w:iCs/>
          <w:lang w:eastAsia="en-US"/>
        </w:rPr>
        <w:t>before</w:t>
      </w:r>
      <w:r w:rsidRPr="00D63501">
        <w:rPr>
          <w:rFonts w:eastAsiaTheme="minorHAnsi" w:cstheme="minorBidi"/>
          <w:lang w:eastAsia="en-US"/>
        </w:rPr>
        <w:t xml:space="preserve"> the situation happened?</w:t>
      </w:r>
    </w:p>
    <w:p w14:paraId="3D8948EC" w14:textId="77777777" w:rsidR="00C534E1" w:rsidRPr="00D6350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did I </w:t>
      </w:r>
      <w:r w:rsidRPr="00054E1D">
        <w:rPr>
          <w:rFonts w:eastAsiaTheme="minorHAnsi" w:cstheme="minorBidi"/>
          <w:bCs/>
          <w:lang w:eastAsia="en-US"/>
        </w:rPr>
        <w:t>feel</w:t>
      </w:r>
      <w:r w:rsidRPr="00D63501">
        <w:rPr>
          <w:rFonts w:eastAsiaTheme="minorHAnsi" w:cstheme="minorBidi"/>
          <w:lang w:eastAsia="en-US"/>
        </w:rPr>
        <w:t xml:space="preserve"> </w:t>
      </w:r>
      <w:r w:rsidRPr="00054E1D">
        <w:rPr>
          <w:rFonts w:eastAsiaTheme="minorHAnsi" w:cstheme="minorBidi"/>
          <w:i/>
          <w:iCs/>
          <w:lang w:eastAsia="en-US"/>
        </w:rPr>
        <w:t>while</w:t>
      </w:r>
      <w:r w:rsidRPr="00D63501">
        <w:rPr>
          <w:rFonts w:eastAsiaTheme="minorHAnsi" w:cstheme="minorBidi"/>
          <w:lang w:eastAsia="en-US"/>
        </w:rPr>
        <w:t xml:space="preserve"> the situation was happening?</w:t>
      </w:r>
    </w:p>
    <w:p w14:paraId="56BF4FFD" w14:textId="4D517236" w:rsidR="00C534E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w:t>
      </w:r>
      <w:r w:rsidRPr="00054E1D">
        <w:rPr>
          <w:rFonts w:eastAsiaTheme="minorHAnsi" w:cstheme="minorBidi"/>
          <w:bCs/>
          <w:lang w:eastAsia="en-US"/>
        </w:rPr>
        <w:t>feelings</w:t>
      </w:r>
      <w:r w:rsidRPr="00D63501">
        <w:rPr>
          <w:rFonts w:eastAsiaTheme="minorHAnsi" w:cstheme="minorBidi"/>
          <w:lang w:eastAsia="en-US"/>
        </w:rPr>
        <w:t xml:space="preserve"> am I experiencing about the situation </w:t>
      </w:r>
      <w:r w:rsidRPr="00054E1D">
        <w:rPr>
          <w:rFonts w:eastAsiaTheme="minorHAnsi" w:cstheme="minorBidi"/>
          <w:i/>
          <w:iCs/>
          <w:lang w:eastAsia="en-US"/>
        </w:rPr>
        <w:t>now</w:t>
      </w:r>
      <w:r w:rsidRPr="00D63501">
        <w:rPr>
          <w:rFonts w:eastAsiaTheme="minorHAnsi" w:cstheme="minorBidi"/>
          <w:lang w:eastAsia="en-US"/>
        </w:rPr>
        <w:t xml:space="preserve"> (</w:t>
      </w:r>
      <w:r w:rsidRPr="001410CA">
        <w:rPr>
          <w:rFonts w:eastAsiaTheme="minorHAnsi" w:cstheme="minorBidi"/>
          <w:i/>
          <w:iCs/>
          <w:lang w:eastAsia="en-US"/>
        </w:rPr>
        <w:t>after</w:t>
      </w:r>
      <w:r w:rsidR="001410CA">
        <w:rPr>
          <w:rFonts w:eastAsiaTheme="minorHAnsi" w:cstheme="minorBidi"/>
          <w:lang w:eastAsia="en-US"/>
        </w:rPr>
        <w:t xml:space="preserve"> the situation</w:t>
      </w:r>
      <w:r w:rsidRPr="00D63501">
        <w:rPr>
          <w:rFonts w:eastAsiaTheme="minorHAnsi" w:cstheme="minorBidi"/>
          <w:lang w:eastAsia="en-US"/>
        </w:rPr>
        <w:t>)?</w:t>
      </w:r>
    </w:p>
    <w:p w14:paraId="5F9A0F40" w14:textId="77777777" w:rsidR="00054E1D" w:rsidRPr="00D63501" w:rsidRDefault="00054E1D" w:rsidP="00EC2BE8">
      <w:pPr>
        <w:spacing w:after="120"/>
        <w:ind w:left="720"/>
        <w:contextualSpacing/>
        <w:rPr>
          <w:rFonts w:eastAsiaTheme="minorHAnsi" w:cstheme="minorBidi"/>
          <w:lang w:eastAsia="en-US"/>
        </w:rPr>
      </w:pPr>
    </w:p>
    <w:p w14:paraId="046C76FA" w14:textId="284E2F0E"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My thoughts:</w:t>
      </w:r>
    </w:p>
    <w:p w14:paraId="501D1509" w14:textId="77777777" w:rsidR="00C534E1" w:rsidRPr="00D6350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w:t>
      </w:r>
      <w:r w:rsidRPr="00054E1D">
        <w:rPr>
          <w:rFonts w:eastAsiaTheme="minorHAnsi" w:cstheme="minorBidi"/>
          <w:bCs/>
          <w:lang w:eastAsia="en-US"/>
        </w:rPr>
        <w:t>thoughts</w:t>
      </w:r>
      <w:r w:rsidRPr="00D63501">
        <w:rPr>
          <w:rFonts w:eastAsiaTheme="minorHAnsi" w:cstheme="minorBidi"/>
          <w:lang w:eastAsia="en-US"/>
        </w:rPr>
        <w:t xml:space="preserve"> went through my mind </w:t>
      </w:r>
      <w:r w:rsidRPr="00054E1D">
        <w:rPr>
          <w:rFonts w:eastAsiaTheme="minorHAnsi" w:cstheme="minorBidi"/>
          <w:i/>
          <w:iCs/>
          <w:lang w:eastAsia="en-US"/>
        </w:rPr>
        <w:t>while</w:t>
      </w:r>
      <w:r w:rsidRPr="00D63501">
        <w:rPr>
          <w:rFonts w:eastAsiaTheme="minorHAnsi" w:cstheme="minorBidi"/>
          <w:lang w:eastAsia="en-US"/>
        </w:rPr>
        <w:t xml:space="preserve"> the situation was happening?</w:t>
      </w:r>
    </w:p>
    <w:p w14:paraId="06BCC74D" w14:textId="3E8B5061" w:rsidR="00C534E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What do I</w:t>
      </w:r>
      <w:r w:rsidRPr="00D63501">
        <w:rPr>
          <w:rFonts w:eastAsiaTheme="minorHAnsi" w:cstheme="minorBidi"/>
          <w:b/>
          <w:lang w:eastAsia="en-US"/>
        </w:rPr>
        <w:t xml:space="preserve"> </w:t>
      </w:r>
      <w:r w:rsidRPr="00CC0D31">
        <w:rPr>
          <w:rFonts w:eastAsiaTheme="minorHAnsi" w:cstheme="minorBidi"/>
          <w:bCs/>
          <w:lang w:eastAsia="en-US"/>
        </w:rPr>
        <w:t>think</w:t>
      </w:r>
      <w:r w:rsidRPr="00D63501">
        <w:rPr>
          <w:rFonts w:eastAsiaTheme="minorHAnsi" w:cstheme="minorBidi"/>
          <w:lang w:eastAsia="en-US"/>
        </w:rPr>
        <w:t xml:space="preserve"> about the situation </w:t>
      </w:r>
      <w:r w:rsidRPr="00CC0D31">
        <w:rPr>
          <w:rFonts w:eastAsiaTheme="minorHAnsi" w:cstheme="minorBidi"/>
          <w:i/>
          <w:iCs/>
          <w:lang w:eastAsia="en-US"/>
        </w:rPr>
        <w:t>now</w:t>
      </w:r>
      <w:r w:rsidRPr="00D63501">
        <w:rPr>
          <w:rFonts w:eastAsiaTheme="minorHAnsi" w:cstheme="minorBidi"/>
          <w:lang w:eastAsia="en-US"/>
        </w:rPr>
        <w:t>?</w:t>
      </w:r>
    </w:p>
    <w:p w14:paraId="019778ED" w14:textId="77777777" w:rsidR="00496E4B" w:rsidRPr="00D63501" w:rsidRDefault="00496E4B" w:rsidP="00EC2BE8">
      <w:pPr>
        <w:spacing w:after="120"/>
        <w:ind w:left="720"/>
        <w:contextualSpacing/>
        <w:rPr>
          <w:rFonts w:eastAsiaTheme="minorHAnsi" w:cstheme="minorBidi"/>
          <w:lang w:eastAsia="en-US"/>
        </w:rPr>
      </w:pPr>
    </w:p>
    <w:p w14:paraId="13367DF6" w14:textId="77777777"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Now explore what you think </w:t>
      </w:r>
      <w:r w:rsidRPr="001410CA">
        <w:rPr>
          <w:rFonts w:eastAsiaTheme="minorHAnsi" w:cstheme="minorBidi"/>
          <w:bCs/>
          <w:lang w:eastAsia="en-US"/>
        </w:rPr>
        <w:t>other people</w:t>
      </w:r>
      <w:r w:rsidRPr="00D63501">
        <w:rPr>
          <w:rFonts w:eastAsiaTheme="minorHAnsi" w:cstheme="minorBidi"/>
          <w:lang w:eastAsia="en-US"/>
        </w:rPr>
        <w:t xml:space="preserve"> were and are thinking or feeling about the situation:</w:t>
      </w:r>
    </w:p>
    <w:p w14:paraId="6CADAD79" w14:textId="77777777" w:rsidR="00C534E1" w:rsidRPr="00D6350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do I think </w:t>
      </w:r>
      <w:r w:rsidRPr="001410CA">
        <w:rPr>
          <w:rFonts w:eastAsiaTheme="minorHAnsi" w:cstheme="minorBidi"/>
          <w:bCs/>
          <w:lang w:eastAsia="en-US"/>
        </w:rPr>
        <w:t xml:space="preserve">other people were </w:t>
      </w:r>
      <w:r w:rsidRPr="001410CA">
        <w:rPr>
          <w:rFonts w:eastAsiaTheme="minorHAnsi" w:cstheme="minorBidi"/>
          <w:bCs/>
          <w:i/>
          <w:iCs/>
          <w:lang w:eastAsia="en-US"/>
        </w:rPr>
        <w:t>feeling</w:t>
      </w:r>
      <w:r w:rsidRPr="00D63501">
        <w:rPr>
          <w:rFonts w:eastAsiaTheme="minorHAnsi" w:cstheme="minorBidi"/>
          <w:lang w:eastAsia="en-US"/>
        </w:rPr>
        <w:t xml:space="preserve"> </w:t>
      </w:r>
      <w:r w:rsidRPr="001410CA">
        <w:rPr>
          <w:rFonts w:eastAsiaTheme="minorHAnsi" w:cstheme="minorBidi"/>
          <w:i/>
          <w:iCs/>
          <w:lang w:eastAsia="en-US"/>
        </w:rPr>
        <w:t>during</w:t>
      </w:r>
      <w:r w:rsidRPr="00D63501">
        <w:rPr>
          <w:rFonts w:eastAsiaTheme="minorHAnsi" w:cstheme="minorBidi"/>
          <w:lang w:eastAsia="en-US"/>
        </w:rPr>
        <w:t xml:space="preserve"> the situation?</w:t>
      </w:r>
    </w:p>
    <w:p w14:paraId="5DE4E175" w14:textId="77777777" w:rsidR="00C534E1" w:rsidRPr="00D6350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might the other people who were there be </w:t>
      </w:r>
      <w:r w:rsidRPr="001410CA">
        <w:rPr>
          <w:rFonts w:eastAsiaTheme="minorHAnsi" w:cstheme="minorBidi"/>
          <w:bCs/>
          <w:i/>
          <w:iCs/>
          <w:lang w:eastAsia="en-US"/>
        </w:rPr>
        <w:t>feeling</w:t>
      </w:r>
      <w:r w:rsidRPr="00D63501">
        <w:rPr>
          <w:rFonts w:eastAsiaTheme="minorHAnsi" w:cstheme="minorBidi"/>
          <w:b/>
          <w:lang w:eastAsia="en-US"/>
        </w:rPr>
        <w:t xml:space="preserve"> </w:t>
      </w:r>
      <w:r w:rsidRPr="001410CA">
        <w:rPr>
          <w:rFonts w:eastAsiaTheme="minorHAnsi" w:cstheme="minorBidi"/>
          <w:i/>
          <w:iCs/>
          <w:lang w:eastAsia="en-US"/>
        </w:rPr>
        <w:t>now</w:t>
      </w:r>
      <w:r w:rsidRPr="00D63501">
        <w:rPr>
          <w:rFonts w:eastAsiaTheme="minorHAnsi" w:cstheme="minorBidi"/>
          <w:lang w:eastAsia="en-US"/>
        </w:rPr>
        <w:t>?</w:t>
      </w:r>
    </w:p>
    <w:p w14:paraId="0C4A2492" w14:textId="77777777" w:rsidR="00C534E1" w:rsidRPr="00D6350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What do I think other people were</w:t>
      </w:r>
      <w:r w:rsidRPr="00D63501">
        <w:rPr>
          <w:rFonts w:eastAsiaTheme="minorHAnsi" w:cstheme="minorBidi"/>
          <w:b/>
          <w:lang w:eastAsia="en-US"/>
        </w:rPr>
        <w:t xml:space="preserve"> </w:t>
      </w:r>
      <w:r w:rsidRPr="001410CA">
        <w:rPr>
          <w:rFonts w:eastAsiaTheme="minorHAnsi" w:cstheme="minorBidi"/>
          <w:bCs/>
          <w:i/>
          <w:iCs/>
          <w:lang w:eastAsia="en-US"/>
        </w:rPr>
        <w:t>thinking during</w:t>
      </w:r>
      <w:r w:rsidRPr="00D63501">
        <w:rPr>
          <w:rFonts w:eastAsiaTheme="minorHAnsi" w:cstheme="minorBidi"/>
          <w:lang w:eastAsia="en-US"/>
        </w:rPr>
        <w:t xml:space="preserve"> the situation?</w:t>
      </w:r>
    </w:p>
    <w:p w14:paraId="1369B5DB" w14:textId="56941563" w:rsidR="00C534E1" w:rsidRDefault="00C534E1" w:rsidP="003137E5">
      <w:pPr>
        <w:numPr>
          <w:ilvl w:val="0"/>
          <w:numId w:val="20"/>
        </w:numPr>
        <w:spacing w:after="120"/>
        <w:contextualSpacing/>
        <w:rPr>
          <w:rFonts w:eastAsiaTheme="minorHAnsi" w:cstheme="minorBidi"/>
          <w:lang w:eastAsia="en-US"/>
        </w:rPr>
      </w:pPr>
      <w:r w:rsidRPr="00D63501">
        <w:rPr>
          <w:rFonts w:eastAsiaTheme="minorHAnsi" w:cstheme="minorBidi"/>
          <w:lang w:eastAsia="en-US"/>
        </w:rPr>
        <w:t xml:space="preserve">What might the other people who were there be </w:t>
      </w:r>
      <w:r w:rsidRPr="001410CA">
        <w:rPr>
          <w:rFonts w:eastAsiaTheme="minorHAnsi" w:cstheme="minorBidi"/>
          <w:bCs/>
          <w:lang w:eastAsia="en-US"/>
        </w:rPr>
        <w:t>thinking now</w:t>
      </w:r>
      <w:r w:rsidRPr="00D63501">
        <w:rPr>
          <w:rFonts w:eastAsiaTheme="minorHAnsi" w:cstheme="minorBidi"/>
          <w:lang w:eastAsia="en-US"/>
        </w:rPr>
        <w:t>?</w:t>
      </w:r>
    </w:p>
    <w:p w14:paraId="0A055A79" w14:textId="77777777" w:rsidR="001410CA" w:rsidRPr="00D63501" w:rsidRDefault="001410CA" w:rsidP="00EC2BE8">
      <w:pPr>
        <w:spacing w:after="120"/>
        <w:ind w:left="720"/>
        <w:contextualSpacing/>
        <w:rPr>
          <w:rFonts w:eastAsiaTheme="minorHAnsi" w:cstheme="minorBidi"/>
          <w:lang w:eastAsia="en-US"/>
        </w:rPr>
      </w:pPr>
    </w:p>
    <w:p w14:paraId="23EC9896" w14:textId="114A6ECD" w:rsidR="001410CA" w:rsidRDefault="00C534E1" w:rsidP="00EC2BE8">
      <w:pPr>
        <w:spacing w:after="120"/>
        <w:rPr>
          <w:rFonts w:eastAsiaTheme="minorHAnsi" w:cstheme="minorBidi"/>
          <w:lang w:eastAsia="en-US"/>
        </w:rPr>
      </w:pPr>
      <w:r w:rsidRPr="00D63501">
        <w:rPr>
          <w:rFonts w:eastAsiaTheme="minorHAnsi" w:cstheme="minorBidi"/>
          <w:lang w:eastAsia="en-US"/>
        </w:rPr>
        <w:t xml:space="preserve">Note that these questions encourage you to try to </w:t>
      </w:r>
      <w:r w:rsidRPr="001410CA">
        <w:rPr>
          <w:rFonts w:eastAsiaTheme="minorHAnsi" w:cstheme="minorBidi"/>
          <w:bCs/>
          <w:lang w:eastAsia="en-US"/>
        </w:rPr>
        <w:t>imagine</w:t>
      </w:r>
      <w:r w:rsidRPr="00D63501">
        <w:rPr>
          <w:rFonts w:eastAsiaTheme="minorHAnsi" w:cstheme="minorBidi"/>
          <w:lang w:eastAsia="en-US"/>
        </w:rPr>
        <w:t xml:space="preserve"> what others were thinking or feeling</w:t>
      </w:r>
      <w:r w:rsidR="001410CA">
        <w:rPr>
          <w:rFonts w:eastAsiaTheme="minorHAnsi" w:cstheme="minorBidi"/>
          <w:lang w:eastAsia="en-US"/>
        </w:rPr>
        <w:t>,</w:t>
      </w:r>
      <w:r w:rsidRPr="00D63501">
        <w:rPr>
          <w:rFonts w:eastAsiaTheme="minorHAnsi" w:cstheme="minorBidi"/>
          <w:lang w:eastAsia="en-US"/>
        </w:rPr>
        <w:t xml:space="preserve"> based on their words, actions, expressions and your own observations.</w:t>
      </w:r>
      <w:r w:rsidR="001E3029">
        <w:rPr>
          <w:rFonts w:eastAsiaTheme="minorHAnsi" w:cstheme="minorBidi"/>
          <w:lang w:eastAsia="en-US"/>
        </w:rPr>
        <w:t xml:space="preserve"> </w:t>
      </w:r>
      <w:r w:rsidRPr="00D63501">
        <w:rPr>
          <w:rFonts w:eastAsiaTheme="minorHAnsi" w:cstheme="minorBidi"/>
          <w:lang w:eastAsia="en-US"/>
        </w:rPr>
        <w:t xml:space="preserve">This is very useful, but these questions </w:t>
      </w:r>
      <w:r w:rsidRPr="001410CA">
        <w:rPr>
          <w:rFonts w:eastAsiaTheme="minorHAnsi" w:cstheme="minorBidi"/>
          <w:bCs/>
          <w:lang w:eastAsia="en-US"/>
        </w:rPr>
        <w:t>do</w:t>
      </w:r>
      <w:r w:rsidR="001410CA" w:rsidRPr="001410CA">
        <w:rPr>
          <w:rFonts w:eastAsiaTheme="minorHAnsi" w:cstheme="minorBidi"/>
          <w:bCs/>
          <w:lang w:eastAsia="en-US"/>
        </w:rPr>
        <w:t xml:space="preserve"> </w:t>
      </w:r>
      <w:r w:rsidRPr="001410CA">
        <w:rPr>
          <w:rFonts w:eastAsiaTheme="minorHAnsi" w:cstheme="minorBidi"/>
          <w:bCs/>
          <w:lang w:eastAsia="en-US"/>
        </w:rPr>
        <w:t>n</w:t>
      </w:r>
      <w:r w:rsidR="001410CA" w:rsidRPr="001410CA">
        <w:rPr>
          <w:rFonts w:eastAsiaTheme="minorHAnsi" w:cstheme="minorBidi"/>
          <w:bCs/>
          <w:lang w:eastAsia="en-US"/>
        </w:rPr>
        <w:t>o</w:t>
      </w:r>
      <w:r w:rsidRPr="001410CA">
        <w:rPr>
          <w:rFonts w:eastAsiaTheme="minorHAnsi" w:cstheme="minorBidi"/>
          <w:bCs/>
          <w:lang w:eastAsia="en-US"/>
        </w:rPr>
        <w:t>t</w:t>
      </w:r>
      <w:r w:rsidRPr="00D63501">
        <w:rPr>
          <w:rFonts w:eastAsiaTheme="minorHAnsi" w:cstheme="minorBidi"/>
          <w:lang w:eastAsia="en-US"/>
        </w:rPr>
        <w:t xml:space="preserve"> push you to actually seek out others to ask them what they thought or felt or to reflect together with them on the situation. </w:t>
      </w:r>
    </w:p>
    <w:p w14:paraId="10A4F10E" w14:textId="7D29B04D"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Without actually asking people about their thoughts and feelings, there is always the danger that we will interpret their words, actions and body language in a way that suits our ‘story’ about the situation or agrees with the view we already have of them. This could be wrong or unfair. In order to experience empathy for others – where we start seeing the situation through their eyes</w:t>
      </w:r>
      <w:r w:rsidR="001410CA">
        <w:rPr>
          <w:rFonts w:eastAsiaTheme="minorHAnsi" w:cstheme="minorBidi"/>
          <w:lang w:eastAsia="en-US"/>
        </w:rPr>
        <w:t xml:space="preserve"> </w:t>
      </w:r>
      <w:r w:rsidRPr="00D63501">
        <w:rPr>
          <w:rFonts w:eastAsiaTheme="minorHAnsi" w:cstheme="minorBidi"/>
          <w:lang w:eastAsia="en-US"/>
        </w:rPr>
        <w:t>– we need to be willing for them also to be ‘right’</w:t>
      </w:r>
      <w:r w:rsidR="00DB2D9D">
        <w:rPr>
          <w:rFonts w:eastAsiaTheme="minorHAnsi" w:cstheme="minorBidi"/>
          <w:lang w:eastAsia="en-US"/>
        </w:rPr>
        <w:t>.</w:t>
      </w:r>
      <w:r w:rsidRPr="00D63501">
        <w:rPr>
          <w:rFonts w:eastAsiaTheme="minorHAnsi" w:cstheme="minorBidi"/>
          <w:lang w:eastAsia="en-US"/>
        </w:rPr>
        <w:t xml:space="preserve"> </w:t>
      </w:r>
      <w:r w:rsidR="00EB36B7">
        <w:rPr>
          <w:rFonts w:eastAsiaTheme="minorHAnsi" w:cstheme="minorBidi"/>
          <w:lang w:eastAsia="en-US"/>
        </w:rPr>
        <w:t xml:space="preserve">We need </w:t>
      </w:r>
      <w:r w:rsidRPr="00D63501">
        <w:rPr>
          <w:rFonts w:eastAsiaTheme="minorHAnsi" w:cstheme="minorBidi"/>
          <w:lang w:eastAsia="en-US"/>
        </w:rPr>
        <w:t xml:space="preserve">to </w:t>
      </w:r>
      <w:r w:rsidR="00EB36B7">
        <w:rPr>
          <w:rFonts w:eastAsiaTheme="minorHAnsi" w:cstheme="minorBidi"/>
          <w:lang w:eastAsia="en-US"/>
        </w:rPr>
        <w:t>admit</w:t>
      </w:r>
      <w:r w:rsidRPr="00D63501">
        <w:rPr>
          <w:rFonts w:eastAsiaTheme="minorHAnsi" w:cstheme="minorBidi"/>
          <w:lang w:eastAsia="en-US"/>
        </w:rPr>
        <w:t xml:space="preserve"> that there can be more than one valid experience or viewpoint in a situation.</w:t>
      </w:r>
      <w:r w:rsidR="001E3029">
        <w:rPr>
          <w:rFonts w:eastAsiaTheme="minorHAnsi" w:cstheme="minorBidi"/>
          <w:lang w:eastAsia="en-US"/>
        </w:rPr>
        <w:t xml:space="preserve"> </w:t>
      </w:r>
      <w:r w:rsidRPr="00D63501">
        <w:rPr>
          <w:rFonts w:eastAsiaTheme="minorHAnsi" w:cstheme="minorBidi"/>
          <w:lang w:eastAsia="en-US"/>
        </w:rPr>
        <w:t>As we will see later, it is always good to ask other people what they felt and thought in a situation</w:t>
      </w:r>
      <w:r w:rsidR="00662DA6">
        <w:rPr>
          <w:rFonts w:eastAsiaTheme="minorHAnsi" w:cstheme="minorBidi"/>
          <w:lang w:eastAsia="en-US"/>
        </w:rPr>
        <w:t>,</w:t>
      </w:r>
      <w:r w:rsidRPr="00D63501">
        <w:rPr>
          <w:rFonts w:eastAsiaTheme="minorHAnsi" w:cstheme="minorBidi"/>
          <w:lang w:eastAsia="en-US"/>
        </w:rPr>
        <w:t xml:space="preserve"> to make sure </w:t>
      </w:r>
      <w:r w:rsidR="00662DA6">
        <w:rPr>
          <w:rFonts w:eastAsiaTheme="minorHAnsi" w:cstheme="minorBidi"/>
          <w:lang w:eastAsia="en-US"/>
        </w:rPr>
        <w:t>we</w:t>
      </w:r>
      <w:r w:rsidR="00662DA6" w:rsidRPr="00D63501">
        <w:rPr>
          <w:rFonts w:eastAsiaTheme="minorHAnsi" w:cstheme="minorBidi"/>
          <w:lang w:eastAsia="en-US"/>
        </w:rPr>
        <w:t xml:space="preserve"> </w:t>
      </w:r>
      <w:r w:rsidR="00662DA6">
        <w:rPr>
          <w:rFonts w:eastAsiaTheme="minorHAnsi" w:cstheme="minorBidi"/>
          <w:lang w:eastAsia="en-US"/>
        </w:rPr>
        <w:t>have not</w:t>
      </w:r>
      <w:r w:rsidR="00662DA6" w:rsidRPr="00D63501">
        <w:rPr>
          <w:rFonts w:eastAsiaTheme="minorHAnsi" w:cstheme="minorBidi"/>
          <w:lang w:eastAsia="en-US"/>
        </w:rPr>
        <w:t xml:space="preserve"> </w:t>
      </w:r>
      <w:r w:rsidRPr="00D63501">
        <w:rPr>
          <w:rFonts w:eastAsiaTheme="minorHAnsi" w:cstheme="minorBidi"/>
          <w:lang w:eastAsia="en-US"/>
        </w:rPr>
        <w:t>read their body language incorrectly.</w:t>
      </w:r>
    </w:p>
    <w:p w14:paraId="2381F88C" w14:textId="0F454B91" w:rsidR="00C534E1" w:rsidRPr="00D63501" w:rsidRDefault="00C534E1" w:rsidP="00D84BC0">
      <w:pPr>
        <w:spacing w:before="100" w:beforeAutospacing="1" w:after="120"/>
        <w:rPr>
          <w:lang w:eastAsia="en-US"/>
        </w:rPr>
      </w:pPr>
      <w:r w:rsidRPr="00D63501">
        <w:rPr>
          <w:lang w:eastAsia="en-US"/>
        </w:rPr>
        <w:t xml:space="preserve">Some people get overwhelmed by their feelings and struggle to separate what happened (objectively) from the flood of subjective feelings they have about the situation. It is especially difficult for them to be objective about what is happening. Other people feel uncomfortable exploring their feelings and tend to ignore them or even be unaware of them. They miss the important information that feelings can provide by alerting you to a situation where you need to stop, understand what is happening and think about your responses. In other words, noticing your emotions start to rise in a situation – whether you are feeling angry, disrespected, frustrated, or anxious – can be a very important signal that you need to reflect about the situation (sometimes stopping right then to reflect </w:t>
      </w:r>
      <w:r w:rsidRPr="00580070">
        <w:rPr>
          <w:bCs/>
          <w:lang w:eastAsia="en-US"/>
        </w:rPr>
        <w:t>in</w:t>
      </w:r>
      <w:r w:rsidRPr="00D63501">
        <w:rPr>
          <w:lang w:eastAsia="en-US"/>
        </w:rPr>
        <w:t xml:space="preserve"> action) and perhaps choose a better course forward, instead of continuing as you are.</w:t>
      </w:r>
      <w:r w:rsidR="001E3029">
        <w:rPr>
          <w:lang w:eastAsia="en-US"/>
        </w:rPr>
        <w:t xml:space="preserve"> </w:t>
      </w:r>
    </w:p>
    <w:p w14:paraId="4C28E774" w14:textId="54A24B77" w:rsidR="00C534E1" w:rsidRDefault="00C534E1" w:rsidP="00D84BC0">
      <w:pPr>
        <w:spacing w:before="100" w:beforeAutospacing="1" w:after="120"/>
        <w:rPr>
          <w:lang w:eastAsia="en-US"/>
        </w:rPr>
      </w:pPr>
      <w:r w:rsidRPr="00D63501">
        <w:rPr>
          <w:lang w:eastAsia="en-US"/>
        </w:rPr>
        <w:t xml:space="preserve">If you struggle to identify your feelings, the physical sensations you are experiencing </w:t>
      </w:r>
      <w:r w:rsidR="00FF7FDF">
        <w:rPr>
          <w:lang w:eastAsia="en-US"/>
        </w:rPr>
        <w:t>may</w:t>
      </w:r>
      <w:r w:rsidR="00FF7FDF" w:rsidRPr="00D63501">
        <w:rPr>
          <w:lang w:eastAsia="en-US"/>
        </w:rPr>
        <w:t xml:space="preserve"> </w:t>
      </w:r>
      <w:r w:rsidRPr="00D63501">
        <w:rPr>
          <w:lang w:eastAsia="en-US"/>
        </w:rPr>
        <w:t xml:space="preserve">provide clues to your emotions. </w:t>
      </w:r>
      <w:r w:rsidR="00977E90">
        <w:rPr>
          <w:lang w:eastAsia="en-US"/>
        </w:rPr>
        <w:t xml:space="preserve">Try to tune into these sensations. </w:t>
      </w:r>
      <w:r w:rsidR="003D0427">
        <w:rPr>
          <w:lang w:eastAsia="en-US"/>
        </w:rPr>
        <w:t>Paying</w:t>
      </w:r>
      <w:r w:rsidRPr="00D63501">
        <w:rPr>
          <w:lang w:eastAsia="en-US"/>
        </w:rPr>
        <w:t xml:space="preserve"> attention to other people’s body language </w:t>
      </w:r>
      <w:r w:rsidR="004206A6">
        <w:rPr>
          <w:lang w:eastAsia="en-US"/>
        </w:rPr>
        <w:t>may also</w:t>
      </w:r>
      <w:r w:rsidR="004206A6" w:rsidRPr="00D63501">
        <w:rPr>
          <w:lang w:eastAsia="en-US"/>
        </w:rPr>
        <w:t xml:space="preserve"> </w:t>
      </w:r>
      <w:r w:rsidRPr="00D63501">
        <w:rPr>
          <w:lang w:eastAsia="en-US"/>
        </w:rPr>
        <w:t>help you to identify the emotions they are experiencing</w:t>
      </w:r>
      <w:r w:rsidR="00977E90">
        <w:rPr>
          <w:lang w:eastAsia="en-US"/>
        </w:rPr>
        <w:t xml:space="preserve">. </w:t>
      </w:r>
    </w:p>
    <w:p w14:paraId="19816F75" w14:textId="04F1F291" w:rsidR="00746F8D" w:rsidRDefault="003109DB" w:rsidP="003109DB">
      <w:pPr>
        <w:spacing w:after="120"/>
        <w:rPr>
          <w:rFonts w:eastAsiaTheme="minorHAnsi" w:cstheme="minorBidi"/>
          <w:lang w:eastAsia="en-US"/>
        </w:rPr>
      </w:pPr>
      <w:r w:rsidRPr="00D63501">
        <w:rPr>
          <w:rFonts w:eastAsiaTheme="minorHAnsi" w:cstheme="minorBidi"/>
          <w:lang w:eastAsia="en-US"/>
        </w:rPr>
        <w:t>The following activity will help you engage with this more deeply and may help you ‘mine’ more from the scenario with Miranda and Basambilu than you did during your first reflection. (We will continue with Steps 3 to 6 of Gibbs’ model after the activity.)</w:t>
      </w:r>
    </w:p>
    <w:p w14:paraId="50F35F1F" w14:textId="77777777" w:rsidR="00746F8D" w:rsidRDefault="00746F8D">
      <w:pPr>
        <w:rPr>
          <w:rFonts w:eastAsiaTheme="minorHAnsi" w:cstheme="minorBidi"/>
          <w:lang w:eastAsia="en-US"/>
        </w:rPr>
      </w:pPr>
      <w:r>
        <w:rPr>
          <w:rFonts w:eastAsiaTheme="minorHAnsi" w:cstheme="minorBidi"/>
          <w:lang w:eastAsia="en-US"/>
        </w:rPr>
        <w:br w:type="page"/>
      </w:r>
    </w:p>
    <w:p w14:paraId="159D8DEF" w14:textId="77777777" w:rsidR="003109DB" w:rsidRPr="00D63501" w:rsidRDefault="003109DB" w:rsidP="003F2B78">
      <w:pPr>
        <w:pStyle w:val="Heading3"/>
      </w:pPr>
      <w:bookmarkStart w:id="92" w:name="_Toc48031367"/>
      <w:r w:rsidRPr="00D63501">
        <w:lastRenderedPageBreak/>
        <w:t xml:space="preserve">Activity </w:t>
      </w:r>
      <w:r>
        <w:t>8</w:t>
      </w:r>
      <w:r w:rsidRPr="00D63501">
        <w:t>: Identifying emotions</w:t>
      </w:r>
      <w:bookmarkEnd w:id="92"/>
      <w:r w:rsidRPr="00D63501">
        <w:t xml:space="preserve"> </w:t>
      </w:r>
    </w:p>
    <w:p w14:paraId="585AC6AA" w14:textId="77777777" w:rsidR="003109DB" w:rsidRPr="009B5A1F" w:rsidRDefault="003109DB" w:rsidP="00077B06">
      <w:pPr>
        <w:pStyle w:val="Activitytime"/>
        <w:rPr>
          <w:rFonts w:eastAsiaTheme="minorHAnsi"/>
          <w:lang w:eastAsia="en-US"/>
        </w:rPr>
      </w:pPr>
      <w:r w:rsidRPr="009B5A1F">
        <w:rPr>
          <w:rFonts w:eastAsiaTheme="minorHAnsi"/>
          <w:lang w:eastAsia="en-US"/>
        </w:rPr>
        <w:t>Suggested time: 30 minutes</w:t>
      </w:r>
    </w:p>
    <w:p w14:paraId="584429C0" w14:textId="5F261418" w:rsidR="00C534E1" w:rsidRPr="00D63501" w:rsidRDefault="00C534E1" w:rsidP="003137E5">
      <w:pPr>
        <w:pStyle w:val="ListParagraph"/>
        <w:numPr>
          <w:ilvl w:val="0"/>
          <w:numId w:val="133"/>
        </w:numPr>
        <w:rPr>
          <w:lang w:eastAsia="en-US"/>
        </w:rPr>
      </w:pPr>
      <w:r w:rsidRPr="00D63501">
        <w:rPr>
          <w:lang w:eastAsia="en-US"/>
        </w:rPr>
        <w:t xml:space="preserve">Turn to the table in </w:t>
      </w:r>
      <w:hyperlink w:anchor="_Appendix_2:_Resource" w:history="1">
        <w:r w:rsidRPr="00846735">
          <w:rPr>
            <w:rStyle w:val="Hyperlink"/>
            <w:lang w:eastAsia="en-US"/>
          </w:rPr>
          <w:t xml:space="preserve">Appendix </w:t>
        </w:r>
        <w:r w:rsidR="000F1A84" w:rsidRPr="00846735">
          <w:rPr>
            <w:rStyle w:val="Hyperlink"/>
            <w:lang w:eastAsia="en-US"/>
          </w:rPr>
          <w:t>2</w:t>
        </w:r>
      </w:hyperlink>
      <w:r w:rsidRPr="00D63501">
        <w:rPr>
          <w:lang w:eastAsia="en-US"/>
        </w:rPr>
        <w:t>. You will see a list of basic emotions with common physical sensations or behaviour</w:t>
      </w:r>
      <w:r w:rsidR="005507AD">
        <w:rPr>
          <w:lang w:eastAsia="en-US"/>
        </w:rPr>
        <w:t>s</w:t>
      </w:r>
      <w:r w:rsidRPr="00D63501">
        <w:rPr>
          <w:lang w:eastAsia="en-US"/>
        </w:rPr>
        <w:t xml:space="preserve"> that often go with each emotion. Different people may experience different sensations or show </w:t>
      </w:r>
      <w:r w:rsidR="004022AA">
        <w:rPr>
          <w:lang w:eastAsia="en-US"/>
        </w:rPr>
        <w:t xml:space="preserve">a </w:t>
      </w:r>
      <w:r w:rsidRPr="00D63501">
        <w:rPr>
          <w:lang w:eastAsia="en-US"/>
        </w:rPr>
        <w:t>different behaviour for the same emotion, but in general you will notice patterns of similar sensations or behaviour</w:t>
      </w:r>
      <w:r w:rsidR="004022AA">
        <w:rPr>
          <w:lang w:eastAsia="en-US"/>
        </w:rPr>
        <w:t>s</w:t>
      </w:r>
      <w:r w:rsidRPr="00D63501">
        <w:rPr>
          <w:lang w:eastAsia="en-US"/>
        </w:rPr>
        <w:t>.</w:t>
      </w:r>
      <w:r w:rsidR="001E3029">
        <w:rPr>
          <w:lang w:eastAsia="en-US"/>
        </w:rPr>
        <w:t xml:space="preserve"> </w:t>
      </w:r>
    </w:p>
    <w:p w14:paraId="4A029812" w14:textId="6DF8D379" w:rsidR="00C534E1" w:rsidRPr="00D63501" w:rsidRDefault="00C534E1" w:rsidP="003137E5">
      <w:pPr>
        <w:pStyle w:val="ListParagraph"/>
        <w:numPr>
          <w:ilvl w:val="0"/>
          <w:numId w:val="133"/>
        </w:numPr>
        <w:spacing w:before="100" w:beforeAutospacing="1" w:after="120"/>
        <w:rPr>
          <w:lang w:eastAsia="en-US"/>
        </w:rPr>
      </w:pPr>
      <w:r w:rsidRPr="00D63501">
        <w:rPr>
          <w:lang w:eastAsia="en-US"/>
        </w:rPr>
        <w:t>As you read through the table, think about whether the physical sensation or behavio</w:t>
      </w:r>
      <w:r w:rsidR="00CC1B77">
        <w:rPr>
          <w:lang w:eastAsia="en-US"/>
        </w:rPr>
        <w:t>u</w:t>
      </w:r>
      <w:r w:rsidRPr="00D63501">
        <w:rPr>
          <w:lang w:eastAsia="en-US"/>
        </w:rPr>
        <w:t xml:space="preserve">r described is something </w:t>
      </w:r>
      <w:r w:rsidR="004022AA">
        <w:rPr>
          <w:lang w:eastAsia="en-US"/>
        </w:rPr>
        <w:t>that</w:t>
      </w:r>
      <w:r w:rsidR="004022AA" w:rsidRPr="00D63501">
        <w:rPr>
          <w:lang w:eastAsia="en-US"/>
        </w:rPr>
        <w:t xml:space="preserve"> </w:t>
      </w:r>
      <w:r w:rsidRPr="00D63501">
        <w:rPr>
          <w:lang w:eastAsia="en-US"/>
        </w:rPr>
        <w:t xml:space="preserve">you think </w:t>
      </w:r>
      <w:r w:rsidRPr="000F1A84">
        <w:rPr>
          <w:bCs/>
          <w:lang w:eastAsia="en-US"/>
        </w:rPr>
        <w:t>you</w:t>
      </w:r>
      <w:r w:rsidRPr="00D63501">
        <w:rPr>
          <w:lang w:eastAsia="en-US"/>
        </w:rPr>
        <w:t xml:space="preserve"> experience along with that emotion. Can you think of a time you experienced it? Have you seen someone else acting this way when they experienced this emotion? If you can think of another sensation or behaviour which can go along with an emotion, add it to the blank space at the end of each section.</w:t>
      </w:r>
    </w:p>
    <w:p w14:paraId="21FE6B88" w14:textId="424E958F" w:rsidR="00E61F2F" w:rsidRDefault="00C534E1" w:rsidP="00EC2BE8">
      <w:pPr>
        <w:spacing w:before="100" w:beforeAutospacing="1" w:after="120"/>
        <w:rPr>
          <w:lang w:eastAsia="en-US"/>
        </w:rPr>
      </w:pPr>
      <w:r w:rsidRPr="00D63501">
        <w:rPr>
          <w:lang w:eastAsia="en-US"/>
        </w:rPr>
        <w:t xml:space="preserve">You can see that the category ‘anger’ has a lot of physical descriptors listed. </w:t>
      </w:r>
      <w:r w:rsidR="00140606">
        <w:rPr>
          <w:lang w:eastAsia="en-US"/>
        </w:rPr>
        <w:t xml:space="preserve">There are </w:t>
      </w:r>
      <w:r w:rsidR="008B6753">
        <w:rPr>
          <w:lang w:eastAsia="en-US"/>
        </w:rPr>
        <w:t xml:space="preserve">many </w:t>
      </w:r>
      <w:r w:rsidR="00140606">
        <w:rPr>
          <w:lang w:eastAsia="en-US"/>
        </w:rPr>
        <w:t>different emotions that result in a</w:t>
      </w:r>
      <w:r w:rsidRPr="00D63501">
        <w:rPr>
          <w:lang w:eastAsia="en-US"/>
        </w:rPr>
        <w:t>nger, such as feeling disrespected, threatened or humiliated.</w:t>
      </w:r>
      <w:r w:rsidR="001E3029">
        <w:rPr>
          <w:lang w:eastAsia="en-US"/>
        </w:rPr>
        <w:t xml:space="preserve"> </w:t>
      </w:r>
    </w:p>
    <w:p w14:paraId="6090C4E7" w14:textId="0C91BB43" w:rsidR="00C534E1" w:rsidRPr="00D63501" w:rsidRDefault="00C534E1" w:rsidP="00EC2BE8">
      <w:pPr>
        <w:spacing w:before="100" w:beforeAutospacing="1" w:after="120"/>
        <w:rPr>
          <w:lang w:eastAsia="en-US"/>
        </w:rPr>
      </w:pPr>
      <w:r w:rsidRPr="00D63501">
        <w:rPr>
          <w:lang w:eastAsia="en-US"/>
        </w:rPr>
        <w:t>Shame can be a very ‘invisible’ emotion.</w:t>
      </w:r>
      <w:r w:rsidR="001E3029">
        <w:rPr>
          <w:lang w:eastAsia="en-US"/>
        </w:rPr>
        <w:t xml:space="preserve"> </w:t>
      </w:r>
      <w:r w:rsidRPr="00D63501">
        <w:rPr>
          <w:lang w:eastAsia="en-US"/>
        </w:rPr>
        <w:t xml:space="preserve">This is because one of the characteristics of shame is that we tend to feel more ashamed if anyone finds out that we feel ashamed. </w:t>
      </w:r>
      <w:r w:rsidR="00586480">
        <w:rPr>
          <w:lang w:eastAsia="en-US"/>
        </w:rPr>
        <w:t>This means that</w:t>
      </w:r>
      <w:r w:rsidR="00E61F2F">
        <w:rPr>
          <w:lang w:eastAsia="en-US"/>
        </w:rPr>
        <w:t xml:space="preserve"> </w:t>
      </w:r>
      <w:r w:rsidRPr="00D63501">
        <w:rPr>
          <w:lang w:eastAsia="en-US"/>
        </w:rPr>
        <w:t>we tend to try to cover up any physical evidence of feeling ashamed. You will need to observe carefully to ensure that you don’t interact with your students in ways that can cause them to experience shame.</w:t>
      </w:r>
    </w:p>
    <w:p w14:paraId="2CDEAE02" w14:textId="4DC9BAAD" w:rsidR="00C534E1" w:rsidRPr="00D63501" w:rsidRDefault="006B2E47" w:rsidP="00EC2BE8">
      <w:pPr>
        <w:spacing w:after="120"/>
        <w:rPr>
          <w:rFonts w:eastAsiaTheme="minorHAnsi" w:cstheme="minorBidi"/>
          <w:lang w:eastAsia="en-US"/>
        </w:rPr>
      </w:pPr>
      <w:r>
        <w:rPr>
          <w:rFonts w:eastAsiaTheme="minorHAnsi" w:cstheme="minorBidi"/>
          <w:lang w:eastAsia="en-US"/>
        </w:rPr>
        <w:t>3.</w:t>
      </w:r>
      <w:r>
        <w:rPr>
          <w:rFonts w:eastAsiaTheme="minorHAnsi" w:cstheme="minorBidi"/>
          <w:lang w:eastAsia="en-US"/>
        </w:rPr>
        <w:tab/>
      </w:r>
      <w:r w:rsidR="00C534E1" w:rsidRPr="00D63501">
        <w:rPr>
          <w:rFonts w:eastAsiaTheme="minorHAnsi" w:cstheme="minorBidi"/>
          <w:lang w:eastAsia="en-US"/>
        </w:rPr>
        <w:t xml:space="preserve">Go back to the scenario about Miranda and her student Basambilu and read her Step 1 reflection again. Then review the questions in Step 2 of Gibbs’ model. Respond to the following questions in your </w:t>
      </w:r>
      <w:r w:rsidR="00C30A90">
        <w:rPr>
          <w:rFonts w:eastAsiaTheme="minorHAnsi" w:cstheme="minorBidi"/>
          <w:lang w:eastAsia="en-US"/>
        </w:rPr>
        <w:t>learning</w:t>
      </w:r>
      <w:r w:rsidR="00C30A90" w:rsidRPr="00D63501">
        <w:rPr>
          <w:rFonts w:eastAsiaTheme="minorHAnsi" w:cstheme="minorBidi"/>
          <w:lang w:eastAsia="en-US"/>
        </w:rPr>
        <w:t xml:space="preserve"> </w:t>
      </w:r>
      <w:r w:rsidR="00C534E1" w:rsidRPr="00D63501">
        <w:rPr>
          <w:rFonts w:eastAsiaTheme="minorHAnsi" w:cstheme="minorBidi"/>
          <w:lang w:eastAsia="en-US"/>
        </w:rPr>
        <w:t>journal:</w:t>
      </w:r>
    </w:p>
    <w:p w14:paraId="75C63F44" w14:textId="03950FC0" w:rsidR="00C534E1" w:rsidRPr="00D63501" w:rsidRDefault="00C534E1" w:rsidP="003137E5">
      <w:pPr>
        <w:numPr>
          <w:ilvl w:val="0"/>
          <w:numId w:val="101"/>
        </w:numPr>
        <w:spacing w:after="120"/>
        <w:contextualSpacing/>
        <w:rPr>
          <w:rFonts w:eastAsiaTheme="minorHAnsi" w:cstheme="minorBidi"/>
          <w:lang w:eastAsia="en-US"/>
        </w:rPr>
      </w:pPr>
      <w:r w:rsidRPr="00D63501">
        <w:rPr>
          <w:rFonts w:eastAsiaTheme="minorHAnsi" w:cstheme="minorBidi"/>
          <w:lang w:eastAsia="en-US"/>
        </w:rPr>
        <w:t xml:space="preserve">What emotions does Miranda experience that she identifies (names)? What physical sensations does she identify </w:t>
      </w:r>
      <w:r w:rsidR="00C6068D">
        <w:rPr>
          <w:rFonts w:eastAsiaTheme="minorHAnsi" w:cstheme="minorBidi"/>
          <w:lang w:eastAsia="en-US"/>
        </w:rPr>
        <w:t>that</w:t>
      </w:r>
      <w:r w:rsidR="00C6068D" w:rsidRPr="00D63501">
        <w:rPr>
          <w:rFonts w:eastAsiaTheme="minorHAnsi" w:cstheme="minorBidi"/>
          <w:lang w:eastAsia="en-US"/>
        </w:rPr>
        <w:t xml:space="preserve"> </w:t>
      </w:r>
      <w:r w:rsidRPr="00D63501">
        <w:rPr>
          <w:rFonts w:eastAsiaTheme="minorHAnsi" w:cstheme="minorBidi"/>
          <w:lang w:eastAsia="en-US"/>
        </w:rPr>
        <w:t>might be clues to her emotions? What emotions do you think they indicate?</w:t>
      </w:r>
    </w:p>
    <w:p w14:paraId="51760AEA" w14:textId="6782953A" w:rsidR="00C534E1" w:rsidRPr="00D63501" w:rsidRDefault="00C534E1" w:rsidP="003137E5">
      <w:pPr>
        <w:numPr>
          <w:ilvl w:val="0"/>
          <w:numId w:val="101"/>
        </w:numPr>
        <w:spacing w:after="120"/>
        <w:contextualSpacing/>
        <w:rPr>
          <w:rFonts w:eastAsiaTheme="minorHAnsi" w:cstheme="minorBidi"/>
          <w:lang w:eastAsia="en-US"/>
        </w:rPr>
      </w:pPr>
      <w:r w:rsidRPr="00D63501">
        <w:rPr>
          <w:rFonts w:eastAsiaTheme="minorHAnsi" w:cstheme="minorBidi"/>
          <w:lang w:eastAsia="en-US"/>
        </w:rPr>
        <w:t>Which</w:t>
      </w:r>
      <w:r w:rsidR="00A40890">
        <w:rPr>
          <w:rFonts w:eastAsiaTheme="minorHAnsi" w:cstheme="minorBidi"/>
          <w:lang w:eastAsia="en-US"/>
        </w:rPr>
        <w:t xml:space="preserve"> of</w:t>
      </w:r>
      <w:r w:rsidRPr="00D63501">
        <w:rPr>
          <w:rFonts w:eastAsiaTheme="minorHAnsi" w:cstheme="minorBidi"/>
          <w:lang w:eastAsia="en-US"/>
        </w:rPr>
        <w:t xml:space="preserve"> Basambilu</w:t>
      </w:r>
      <w:r w:rsidR="00A40890">
        <w:rPr>
          <w:rFonts w:eastAsiaTheme="minorHAnsi" w:cstheme="minorBidi"/>
          <w:lang w:eastAsia="en-US"/>
        </w:rPr>
        <w:t>’s</w:t>
      </w:r>
      <w:r w:rsidR="00A40890" w:rsidRPr="00A40890">
        <w:rPr>
          <w:rFonts w:eastAsiaTheme="minorHAnsi" w:cstheme="minorBidi"/>
          <w:lang w:eastAsia="en-US"/>
        </w:rPr>
        <w:t xml:space="preserve"> </w:t>
      </w:r>
      <w:r w:rsidR="00A40890">
        <w:rPr>
          <w:rFonts w:eastAsiaTheme="minorHAnsi" w:cstheme="minorBidi"/>
          <w:lang w:eastAsia="en-US"/>
        </w:rPr>
        <w:t>physical behaviours</w:t>
      </w:r>
      <w:r w:rsidRPr="00D63501">
        <w:rPr>
          <w:rFonts w:eastAsiaTheme="minorHAnsi" w:cstheme="minorBidi"/>
          <w:lang w:eastAsia="en-US"/>
        </w:rPr>
        <w:t xml:space="preserve"> </w:t>
      </w:r>
      <w:r w:rsidR="00A40890">
        <w:rPr>
          <w:rFonts w:eastAsiaTheme="minorHAnsi" w:cstheme="minorBidi"/>
          <w:lang w:eastAsia="en-US"/>
        </w:rPr>
        <w:t xml:space="preserve">does Miranda use </w:t>
      </w:r>
      <w:r w:rsidRPr="00D63501">
        <w:rPr>
          <w:rFonts w:eastAsiaTheme="minorHAnsi" w:cstheme="minorBidi"/>
          <w:lang w:eastAsia="en-US"/>
        </w:rPr>
        <w:t xml:space="preserve">as clues </w:t>
      </w:r>
      <w:r w:rsidR="00A40890">
        <w:rPr>
          <w:rFonts w:eastAsiaTheme="minorHAnsi" w:cstheme="minorBidi"/>
          <w:lang w:eastAsia="en-US"/>
        </w:rPr>
        <w:t>to the student’s</w:t>
      </w:r>
      <w:r w:rsidR="00A40890" w:rsidRPr="00D63501">
        <w:rPr>
          <w:rFonts w:eastAsiaTheme="minorHAnsi" w:cstheme="minorBidi"/>
          <w:lang w:eastAsia="en-US"/>
        </w:rPr>
        <w:t xml:space="preserve"> </w:t>
      </w:r>
      <w:r w:rsidRPr="00D63501">
        <w:rPr>
          <w:rFonts w:eastAsiaTheme="minorHAnsi" w:cstheme="minorBidi"/>
          <w:lang w:eastAsia="en-US"/>
        </w:rPr>
        <w:t>emotions or attitudes? Do you think she is reading Basambilu’s body language correctly? Did you read it differently?</w:t>
      </w:r>
      <w:r w:rsidR="00A40890">
        <w:rPr>
          <w:rFonts w:eastAsiaTheme="minorHAnsi" w:cstheme="minorBidi"/>
          <w:lang w:eastAsia="en-US"/>
        </w:rPr>
        <w:t xml:space="preserve"> </w:t>
      </w:r>
    </w:p>
    <w:p w14:paraId="388D8C8C" w14:textId="375C92B3" w:rsidR="00C534E1" w:rsidRPr="00D63501" w:rsidRDefault="00C534E1" w:rsidP="003137E5">
      <w:pPr>
        <w:numPr>
          <w:ilvl w:val="0"/>
          <w:numId w:val="101"/>
        </w:numPr>
        <w:spacing w:after="120"/>
        <w:contextualSpacing/>
        <w:rPr>
          <w:rFonts w:eastAsiaTheme="minorHAnsi" w:cstheme="minorBidi"/>
          <w:lang w:eastAsia="en-US"/>
        </w:rPr>
      </w:pPr>
      <w:r w:rsidRPr="00D63501">
        <w:rPr>
          <w:rFonts w:eastAsiaTheme="minorHAnsi" w:cstheme="minorBidi"/>
          <w:lang w:eastAsia="en-US"/>
        </w:rPr>
        <w:t xml:space="preserve">What body language does the rest of the class show as the scenario unfolds? Does Miranda interpret this body language? Was your interpretation different? </w:t>
      </w:r>
    </w:p>
    <w:p w14:paraId="2955B306" w14:textId="0A98E1B4" w:rsidR="00C534E1" w:rsidRPr="00D63501" w:rsidRDefault="005908B1" w:rsidP="003137E5">
      <w:pPr>
        <w:numPr>
          <w:ilvl w:val="0"/>
          <w:numId w:val="101"/>
        </w:numPr>
        <w:spacing w:after="120"/>
        <w:contextualSpacing/>
        <w:rPr>
          <w:rFonts w:eastAsiaTheme="minorHAnsi" w:cstheme="minorBidi"/>
          <w:lang w:eastAsia="en-US"/>
        </w:rPr>
      </w:pPr>
      <w:r>
        <w:rPr>
          <w:rFonts w:eastAsiaTheme="minorHAnsi" w:cstheme="minorBidi"/>
          <w:lang w:eastAsia="en-US"/>
        </w:rPr>
        <w:t xml:space="preserve">If Miranda had used </w:t>
      </w:r>
      <w:r w:rsidR="00C534E1" w:rsidRPr="00D63501">
        <w:rPr>
          <w:rFonts w:eastAsiaTheme="minorHAnsi" w:cstheme="minorBidi"/>
          <w:lang w:eastAsia="en-US"/>
        </w:rPr>
        <w:t>Gibbs’ Step 2 questions</w:t>
      </w:r>
      <w:r>
        <w:rPr>
          <w:rFonts w:eastAsiaTheme="minorHAnsi" w:cstheme="minorBidi"/>
          <w:lang w:eastAsia="en-US"/>
        </w:rPr>
        <w:t>, how could the</w:t>
      </w:r>
      <w:r w:rsidR="00C40977">
        <w:rPr>
          <w:rFonts w:eastAsiaTheme="minorHAnsi" w:cstheme="minorBidi"/>
          <w:lang w:eastAsia="en-US"/>
        </w:rPr>
        <w:t>se</w:t>
      </w:r>
      <w:r w:rsidR="00C534E1" w:rsidRPr="00D63501">
        <w:rPr>
          <w:rFonts w:eastAsiaTheme="minorHAnsi" w:cstheme="minorBidi"/>
          <w:lang w:eastAsia="en-US"/>
        </w:rPr>
        <w:t xml:space="preserve"> have deepened </w:t>
      </w:r>
      <w:r>
        <w:rPr>
          <w:rFonts w:eastAsiaTheme="minorHAnsi" w:cstheme="minorBidi"/>
          <w:lang w:eastAsia="en-US"/>
        </w:rPr>
        <w:t>her</w:t>
      </w:r>
      <w:r w:rsidRPr="00D63501">
        <w:rPr>
          <w:rFonts w:eastAsiaTheme="minorHAnsi" w:cstheme="minorBidi"/>
          <w:lang w:eastAsia="en-US"/>
        </w:rPr>
        <w:t xml:space="preserve"> </w:t>
      </w:r>
      <w:r w:rsidR="00C534E1" w:rsidRPr="00D63501">
        <w:rPr>
          <w:rFonts w:eastAsiaTheme="minorHAnsi" w:cstheme="minorBidi"/>
          <w:lang w:eastAsia="en-US"/>
        </w:rPr>
        <w:t>reflection on what happened?</w:t>
      </w:r>
    </w:p>
    <w:p w14:paraId="57C1B0B0" w14:textId="5A5EE97F" w:rsidR="00C534E1" w:rsidRPr="00D63501" w:rsidRDefault="00C534E1" w:rsidP="003137E5">
      <w:pPr>
        <w:numPr>
          <w:ilvl w:val="0"/>
          <w:numId w:val="101"/>
        </w:numPr>
        <w:spacing w:after="120"/>
        <w:contextualSpacing/>
        <w:rPr>
          <w:rFonts w:eastAsiaTheme="minorHAnsi" w:cstheme="minorBidi"/>
          <w:lang w:eastAsia="en-US"/>
        </w:rPr>
      </w:pPr>
      <w:r w:rsidRPr="00D63501">
        <w:rPr>
          <w:rFonts w:eastAsiaTheme="minorHAnsi" w:cstheme="minorBidi"/>
          <w:lang w:eastAsia="en-US"/>
        </w:rPr>
        <w:t xml:space="preserve">What could you do to ensure that you accurately and fairly understand </w:t>
      </w:r>
      <w:r w:rsidR="00C40977">
        <w:rPr>
          <w:rFonts w:eastAsiaTheme="minorHAnsi" w:cstheme="minorBidi"/>
          <w:lang w:eastAsia="en-US"/>
        </w:rPr>
        <w:t>an</w:t>
      </w:r>
      <w:r w:rsidRPr="00D63501">
        <w:rPr>
          <w:rFonts w:eastAsiaTheme="minorHAnsi" w:cstheme="minorBidi"/>
          <w:lang w:eastAsia="en-US"/>
        </w:rPr>
        <w:t>other</w:t>
      </w:r>
      <w:r w:rsidR="00C40977">
        <w:rPr>
          <w:rFonts w:eastAsiaTheme="minorHAnsi" w:cstheme="minorBidi"/>
          <w:lang w:eastAsia="en-US"/>
        </w:rPr>
        <w:t xml:space="preserve"> person’s</w:t>
      </w:r>
      <w:r w:rsidRPr="00D63501">
        <w:rPr>
          <w:rFonts w:eastAsiaTheme="minorHAnsi" w:cstheme="minorBidi"/>
          <w:lang w:eastAsia="en-US"/>
        </w:rPr>
        <w:t xml:space="preserve"> experience of a situation? How could you get yourself to let go of the need for your own thoughts and feelings to be the ‘right’ ones in a situation – especially if the situation has involved a conflict of views or unpleasant emotions for you personally?</w:t>
      </w:r>
    </w:p>
    <w:p w14:paraId="6B5386D5" w14:textId="3EC371C6" w:rsidR="00F4761A" w:rsidRDefault="00F4761A" w:rsidP="003137E5">
      <w:pPr>
        <w:pStyle w:val="ListParagraph"/>
        <w:numPr>
          <w:ilvl w:val="0"/>
          <w:numId w:val="101"/>
        </w:numPr>
        <w:spacing w:after="120"/>
        <w:rPr>
          <w:rFonts w:eastAsiaTheme="minorHAnsi" w:cstheme="minorBidi"/>
          <w:lang w:eastAsia="en-US"/>
        </w:rPr>
      </w:pPr>
      <w:r>
        <w:rPr>
          <w:rFonts w:eastAsiaTheme="minorHAnsi" w:cstheme="minorBidi"/>
          <w:lang w:eastAsia="en-US"/>
        </w:rPr>
        <w:t xml:space="preserve">Discuss your responses to these questions with your peers. </w:t>
      </w:r>
      <w:r w:rsidR="00C40977">
        <w:rPr>
          <w:rFonts w:eastAsiaTheme="minorHAnsi" w:cstheme="minorBidi"/>
          <w:lang w:eastAsia="en-US"/>
        </w:rPr>
        <w:t>Do they</w:t>
      </w:r>
      <w:r>
        <w:rPr>
          <w:rFonts w:eastAsiaTheme="minorHAnsi" w:cstheme="minorBidi"/>
          <w:lang w:eastAsia="en-US"/>
        </w:rPr>
        <w:t xml:space="preserve"> perceive </w:t>
      </w:r>
      <w:r w:rsidR="00C40977">
        <w:rPr>
          <w:rFonts w:eastAsiaTheme="minorHAnsi" w:cstheme="minorBidi"/>
          <w:lang w:eastAsia="en-US"/>
        </w:rPr>
        <w:t xml:space="preserve">anything </w:t>
      </w:r>
      <w:r>
        <w:rPr>
          <w:rFonts w:eastAsiaTheme="minorHAnsi" w:cstheme="minorBidi"/>
          <w:lang w:eastAsia="en-US"/>
        </w:rPr>
        <w:t>differently</w:t>
      </w:r>
      <w:r w:rsidR="00C40977">
        <w:rPr>
          <w:rFonts w:eastAsiaTheme="minorHAnsi" w:cstheme="minorBidi"/>
          <w:lang w:eastAsia="en-US"/>
        </w:rPr>
        <w:t xml:space="preserve">? Does </w:t>
      </w:r>
      <w:r>
        <w:rPr>
          <w:rFonts w:eastAsiaTheme="minorHAnsi" w:cstheme="minorBidi"/>
          <w:lang w:eastAsia="en-US"/>
        </w:rPr>
        <w:t xml:space="preserve">their perspective </w:t>
      </w:r>
      <w:r w:rsidR="00C40977">
        <w:rPr>
          <w:rFonts w:eastAsiaTheme="minorHAnsi" w:cstheme="minorBidi"/>
          <w:lang w:eastAsia="en-US"/>
        </w:rPr>
        <w:t>enrich your own</w:t>
      </w:r>
      <w:r w:rsidR="008E518B">
        <w:rPr>
          <w:rFonts w:eastAsiaTheme="minorHAnsi" w:cstheme="minorBidi"/>
          <w:lang w:eastAsia="en-US"/>
        </w:rPr>
        <w:t xml:space="preserve"> viewpoint</w:t>
      </w:r>
      <w:r w:rsidR="00C40977">
        <w:rPr>
          <w:rFonts w:eastAsiaTheme="minorHAnsi" w:cstheme="minorBidi"/>
          <w:lang w:eastAsia="en-US"/>
        </w:rPr>
        <w:t>?</w:t>
      </w:r>
      <w:r>
        <w:rPr>
          <w:rFonts w:eastAsiaTheme="minorHAnsi" w:cstheme="minorBidi"/>
          <w:lang w:eastAsia="en-US"/>
        </w:rPr>
        <w:t xml:space="preserve"> </w:t>
      </w:r>
    </w:p>
    <w:p w14:paraId="6AF097A3" w14:textId="77777777" w:rsidR="00746F8D" w:rsidRPr="0089684C" w:rsidRDefault="00746F8D" w:rsidP="00746F8D">
      <w:pPr>
        <w:pStyle w:val="ListParagraph"/>
        <w:spacing w:after="120"/>
        <w:rPr>
          <w:rFonts w:eastAsiaTheme="minorHAnsi" w:cstheme="minorBidi"/>
          <w:lang w:eastAsia="en-US"/>
        </w:rPr>
      </w:pPr>
    </w:p>
    <w:p w14:paraId="3CA44307" w14:textId="4140FD49" w:rsidR="00C534E1" w:rsidRPr="00D63501" w:rsidRDefault="00C534E1" w:rsidP="00787B9E">
      <w:pPr>
        <w:pStyle w:val="Comment-14pointArial"/>
      </w:pPr>
      <w:bookmarkStart w:id="93" w:name="_Toc48031368"/>
      <w:r w:rsidRPr="00D63501">
        <w:t xml:space="preserve">Discussion of </w:t>
      </w:r>
      <w:r w:rsidR="007B1AF5" w:rsidRPr="00D63501">
        <w:t xml:space="preserve">the </w:t>
      </w:r>
      <w:r w:rsidRPr="00D63501">
        <w:t>activity</w:t>
      </w:r>
      <w:bookmarkEnd w:id="93"/>
    </w:p>
    <w:p w14:paraId="3AFD89EB" w14:textId="543FF0E4" w:rsidR="00667FC4" w:rsidRDefault="00C534E1" w:rsidP="00EC2BE8">
      <w:pPr>
        <w:spacing w:after="120"/>
        <w:rPr>
          <w:rFonts w:eastAsiaTheme="minorHAnsi" w:cstheme="minorBidi"/>
          <w:lang w:eastAsia="en-US"/>
        </w:rPr>
      </w:pPr>
      <w:r w:rsidRPr="00D63501">
        <w:rPr>
          <w:rFonts w:eastAsiaTheme="minorHAnsi" w:cstheme="minorBidi"/>
          <w:lang w:eastAsia="en-US"/>
        </w:rPr>
        <w:t xml:space="preserve">Miranda identifies </w:t>
      </w:r>
      <w:r w:rsidR="002C7D7A">
        <w:rPr>
          <w:rFonts w:eastAsiaTheme="minorHAnsi" w:cstheme="minorBidi"/>
          <w:lang w:eastAsia="en-US"/>
        </w:rPr>
        <w:t xml:space="preserve">her own </w:t>
      </w:r>
      <w:r w:rsidRPr="00D63501">
        <w:rPr>
          <w:rFonts w:eastAsiaTheme="minorHAnsi" w:cstheme="minorBidi"/>
          <w:lang w:eastAsia="en-US"/>
        </w:rPr>
        <w:t>emotions such as feeling excited about the books and shocked afterwards. She also notes a number of physical sensations, but does</w:t>
      </w:r>
      <w:r w:rsidR="002C7D7A">
        <w:rPr>
          <w:rFonts w:eastAsiaTheme="minorHAnsi" w:cstheme="minorBidi"/>
          <w:lang w:eastAsia="en-US"/>
        </w:rPr>
        <w:t xml:space="preserve"> </w:t>
      </w:r>
      <w:r w:rsidRPr="00D63501">
        <w:rPr>
          <w:rFonts w:eastAsiaTheme="minorHAnsi" w:cstheme="minorBidi"/>
          <w:lang w:eastAsia="en-US"/>
        </w:rPr>
        <w:t>n</w:t>
      </w:r>
      <w:r w:rsidR="002C7D7A">
        <w:rPr>
          <w:rFonts w:eastAsiaTheme="minorHAnsi" w:cstheme="minorBidi"/>
          <w:lang w:eastAsia="en-US"/>
        </w:rPr>
        <w:t>o</w:t>
      </w:r>
      <w:r w:rsidRPr="00D63501">
        <w:rPr>
          <w:rFonts w:eastAsiaTheme="minorHAnsi" w:cstheme="minorBidi"/>
          <w:lang w:eastAsia="en-US"/>
        </w:rPr>
        <w:t>t link them to feelings: heart pounding and hands trembling (feeling her authority is being threatened); being unable to concentrate and her stomach churning (</w:t>
      </w:r>
      <w:r w:rsidR="00772D34">
        <w:rPr>
          <w:rFonts w:eastAsiaTheme="minorHAnsi" w:cstheme="minorBidi"/>
          <w:lang w:eastAsia="en-US"/>
        </w:rPr>
        <w:t xml:space="preserve">feeling </w:t>
      </w:r>
      <w:r w:rsidRPr="00D63501">
        <w:rPr>
          <w:rFonts w:eastAsiaTheme="minorHAnsi" w:cstheme="minorBidi"/>
          <w:lang w:eastAsia="en-US"/>
        </w:rPr>
        <w:t>anxious); or bracing herself (feeling anxious).</w:t>
      </w:r>
    </w:p>
    <w:p w14:paraId="24DDFBE8" w14:textId="4E247086" w:rsidR="008E0D95" w:rsidRDefault="00C534E1" w:rsidP="00EC2BE8">
      <w:pPr>
        <w:spacing w:after="120"/>
        <w:rPr>
          <w:rFonts w:eastAsiaTheme="minorHAnsi" w:cstheme="minorBidi"/>
          <w:lang w:eastAsia="en-US"/>
        </w:rPr>
      </w:pPr>
      <w:r w:rsidRPr="00D63501">
        <w:rPr>
          <w:rFonts w:eastAsiaTheme="minorHAnsi" w:cstheme="minorBidi"/>
          <w:lang w:eastAsia="en-US"/>
        </w:rPr>
        <w:t xml:space="preserve">She </w:t>
      </w:r>
      <w:r w:rsidR="00667FC4">
        <w:rPr>
          <w:rFonts w:eastAsiaTheme="minorHAnsi" w:cstheme="minorBidi"/>
          <w:lang w:eastAsia="en-US"/>
        </w:rPr>
        <w:t xml:space="preserve">identifies and </w:t>
      </w:r>
      <w:r w:rsidRPr="00D63501">
        <w:rPr>
          <w:rFonts w:eastAsiaTheme="minorHAnsi" w:cstheme="minorBidi"/>
          <w:lang w:eastAsia="en-US"/>
        </w:rPr>
        <w:t xml:space="preserve">interprets Basambilu’s body language by saying that she ‘stares with an unhappy face and never offers responses when I ask questions’ and that she thinks this means Basambilu is either bored or angry. Miranda describes a number of Basambilu’s actions without attempting to interpret </w:t>
      </w:r>
      <w:r w:rsidRPr="00D63501">
        <w:rPr>
          <w:rFonts w:eastAsiaTheme="minorHAnsi" w:cstheme="minorBidi"/>
          <w:lang w:eastAsia="en-US"/>
        </w:rPr>
        <w:lastRenderedPageBreak/>
        <w:t xml:space="preserve">what </w:t>
      </w:r>
      <w:r w:rsidR="00254B81">
        <w:rPr>
          <w:rFonts w:eastAsiaTheme="minorHAnsi" w:cstheme="minorBidi"/>
          <w:lang w:eastAsia="en-US"/>
        </w:rPr>
        <w:t>the student</w:t>
      </w:r>
      <w:r w:rsidR="00254B81" w:rsidRPr="00D63501">
        <w:rPr>
          <w:rFonts w:eastAsiaTheme="minorHAnsi" w:cstheme="minorBidi"/>
          <w:lang w:eastAsia="en-US"/>
        </w:rPr>
        <w:t xml:space="preserve"> </w:t>
      </w:r>
      <w:r w:rsidRPr="00D63501">
        <w:rPr>
          <w:rFonts w:eastAsiaTheme="minorHAnsi" w:cstheme="minorBidi"/>
          <w:lang w:eastAsia="en-US"/>
        </w:rPr>
        <w:t>was feeling</w:t>
      </w:r>
      <w:r w:rsidR="008E0D95">
        <w:rPr>
          <w:rFonts w:eastAsiaTheme="minorHAnsi" w:cstheme="minorBidi"/>
          <w:lang w:eastAsia="en-US"/>
        </w:rPr>
        <w:t>,</w:t>
      </w:r>
      <w:r w:rsidRPr="00D63501">
        <w:rPr>
          <w:rFonts w:eastAsiaTheme="minorHAnsi" w:cstheme="minorBidi"/>
          <w:lang w:eastAsia="en-US"/>
        </w:rPr>
        <w:t xml:space="preserve"> but she </w:t>
      </w:r>
      <w:r w:rsidR="008E0D95" w:rsidRPr="00D63501">
        <w:rPr>
          <w:rFonts w:eastAsiaTheme="minorHAnsi" w:cstheme="minorBidi"/>
          <w:lang w:eastAsia="en-US"/>
        </w:rPr>
        <w:t>use</w:t>
      </w:r>
      <w:r w:rsidR="008E0D95">
        <w:rPr>
          <w:rFonts w:eastAsiaTheme="minorHAnsi" w:cstheme="minorBidi"/>
          <w:lang w:eastAsia="en-US"/>
        </w:rPr>
        <w:t>s</w:t>
      </w:r>
      <w:r w:rsidR="008E0D95" w:rsidRPr="00D63501">
        <w:rPr>
          <w:rFonts w:eastAsiaTheme="minorHAnsi" w:cstheme="minorBidi"/>
          <w:lang w:eastAsia="en-US"/>
        </w:rPr>
        <w:t xml:space="preserve"> </w:t>
      </w:r>
      <w:r w:rsidRPr="00D63501">
        <w:rPr>
          <w:rFonts w:eastAsiaTheme="minorHAnsi" w:cstheme="minorBidi"/>
          <w:lang w:eastAsia="en-US"/>
        </w:rPr>
        <w:t xml:space="preserve">words that show her negative view of Basambilu: ‘slamming’ the book down; ‘she ignored me’; she ‘stared at me for a long moment’. </w:t>
      </w:r>
    </w:p>
    <w:p w14:paraId="04AC3D63" w14:textId="3E8D9153" w:rsidR="00C534E1" w:rsidRDefault="00C534E1" w:rsidP="00EC2BE8">
      <w:pPr>
        <w:spacing w:after="120"/>
        <w:rPr>
          <w:rFonts w:eastAsiaTheme="minorHAnsi" w:cstheme="minorBidi"/>
          <w:lang w:eastAsia="en-US"/>
        </w:rPr>
      </w:pPr>
      <w:r w:rsidRPr="00D63501">
        <w:rPr>
          <w:rFonts w:eastAsiaTheme="minorHAnsi" w:cstheme="minorBidi"/>
          <w:lang w:eastAsia="en-US"/>
        </w:rPr>
        <w:t xml:space="preserve">While </w:t>
      </w:r>
      <w:r w:rsidR="008E0D95">
        <w:rPr>
          <w:rFonts w:eastAsiaTheme="minorHAnsi" w:cstheme="minorBidi"/>
          <w:lang w:eastAsia="en-US"/>
        </w:rPr>
        <w:t>Miranda</w:t>
      </w:r>
      <w:r w:rsidR="008E0D95" w:rsidRPr="00D63501">
        <w:rPr>
          <w:rFonts w:eastAsiaTheme="minorHAnsi" w:cstheme="minorBidi"/>
          <w:lang w:eastAsia="en-US"/>
        </w:rPr>
        <w:t xml:space="preserve"> </w:t>
      </w:r>
      <w:r w:rsidRPr="00D63501">
        <w:rPr>
          <w:rFonts w:eastAsiaTheme="minorHAnsi" w:cstheme="minorBidi"/>
          <w:lang w:eastAsia="en-US"/>
        </w:rPr>
        <w:t xml:space="preserve">is in the situation she reads all of this as a challenge to her authority </w:t>
      </w:r>
      <w:r w:rsidR="008E0D95">
        <w:rPr>
          <w:rFonts w:eastAsiaTheme="minorHAnsi" w:cstheme="minorBidi"/>
          <w:lang w:eastAsia="en-US"/>
        </w:rPr>
        <w:t xml:space="preserve">in the classroom, </w:t>
      </w:r>
      <w:r w:rsidRPr="00D63501">
        <w:rPr>
          <w:rFonts w:eastAsiaTheme="minorHAnsi" w:cstheme="minorBidi"/>
          <w:lang w:eastAsia="en-US"/>
        </w:rPr>
        <w:t>but she does</w:t>
      </w:r>
      <w:r w:rsidR="008E0D95">
        <w:rPr>
          <w:rFonts w:eastAsiaTheme="minorHAnsi" w:cstheme="minorBidi"/>
          <w:lang w:eastAsia="en-US"/>
        </w:rPr>
        <w:t xml:space="preserve"> </w:t>
      </w:r>
      <w:r w:rsidRPr="00D63501">
        <w:rPr>
          <w:rFonts w:eastAsiaTheme="minorHAnsi" w:cstheme="minorBidi"/>
          <w:lang w:eastAsia="en-US"/>
        </w:rPr>
        <w:t>n</w:t>
      </w:r>
      <w:r w:rsidR="008E0D95">
        <w:rPr>
          <w:rFonts w:eastAsiaTheme="minorHAnsi" w:cstheme="minorBidi"/>
          <w:lang w:eastAsia="en-US"/>
        </w:rPr>
        <w:t>o</w:t>
      </w:r>
      <w:r w:rsidRPr="00D63501">
        <w:rPr>
          <w:rFonts w:eastAsiaTheme="minorHAnsi" w:cstheme="minorBidi"/>
          <w:lang w:eastAsia="en-US"/>
        </w:rPr>
        <w:t>t ask herself what Basambilu might be feeling or thinking</w:t>
      </w:r>
      <w:r w:rsidR="008E0D95">
        <w:rPr>
          <w:rFonts w:eastAsiaTheme="minorHAnsi" w:cstheme="minorBidi"/>
          <w:lang w:eastAsia="en-US"/>
        </w:rPr>
        <w:t>, or</w:t>
      </w:r>
      <w:r w:rsidRPr="00D63501">
        <w:rPr>
          <w:rFonts w:eastAsiaTheme="minorHAnsi" w:cstheme="minorBidi"/>
          <w:lang w:eastAsia="en-US"/>
        </w:rPr>
        <w:t xml:space="preserve"> why. After the situation</w:t>
      </w:r>
      <w:r w:rsidR="008E0D95">
        <w:rPr>
          <w:rFonts w:eastAsiaTheme="minorHAnsi" w:cstheme="minorBidi"/>
          <w:lang w:eastAsia="en-US"/>
        </w:rPr>
        <w:t xml:space="preserve"> is </w:t>
      </w:r>
      <w:r w:rsidR="0087725A">
        <w:rPr>
          <w:rFonts w:eastAsiaTheme="minorHAnsi" w:cstheme="minorBidi"/>
          <w:lang w:eastAsia="en-US"/>
        </w:rPr>
        <w:t>over, Miranda</w:t>
      </w:r>
      <w:r w:rsidRPr="00D63501">
        <w:rPr>
          <w:rFonts w:eastAsiaTheme="minorHAnsi" w:cstheme="minorBidi"/>
          <w:lang w:eastAsia="en-US"/>
        </w:rPr>
        <w:t xml:space="preserve"> reinterprets Basambilu’s angry, hostile and challenging </w:t>
      </w:r>
      <w:r w:rsidRPr="0087725A">
        <w:rPr>
          <w:rFonts w:eastAsiaTheme="minorHAnsi" w:cstheme="minorBidi"/>
          <w:bCs/>
          <w:i/>
          <w:iCs/>
          <w:lang w:eastAsia="en-US"/>
        </w:rPr>
        <w:t>actions</w:t>
      </w:r>
      <w:r w:rsidRPr="00D63501">
        <w:rPr>
          <w:rFonts w:eastAsiaTheme="minorHAnsi" w:cstheme="minorBidi"/>
          <w:lang w:eastAsia="en-US"/>
        </w:rPr>
        <w:t xml:space="preserve"> </w:t>
      </w:r>
      <w:r w:rsidR="00C16030">
        <w:rPr>
          <w:rFonts w:eastAsiaTheme="minorHAnsi" w:cstheme="minorBidi"/>
          <w:lang w:eastAsia="en-US"/>
        </w:rPr>
        <w:t>based on</w:t>
      </w:r>
      <w:r w:rsidRPr="00D63501">
        <w:rPr>
          <w:rFonts w:eastAsiaTheme="minorHAnsi" w:cstheme="minorBidi"/>
          <w:lang w:eastAsia="en-US"/>
        </w:rPr>
        <w:t xml:space="preserve"> the </w:t>
      </w:r>
      <w:r w:rsidRPr="0087725A">
        <w:rPr>
          <w:rFonts w:eastAsiaTheme="minorHAnsi" w:cstheme="minorBidi"/>
          <w:bCs/>
          <w:i/>
          <w:iCs/>
          <w:lang w:eastAsia="en-US"/>
        </w:rPr>
        <w:t>thoughts</w:t>
      </w:r>
      <w:r w:rsidRPr="00D63501">
        <w:rPr>
          <w:rFonts w:eastAsiaTheme="minorHAnsi" w:cstheme="minorBidi"/>
          <w:lang w:eastAsia="en-US"/>
        </w:rPr>
        <w:t xml:space="preserve"> Basambilu expressed</w:t>
      </w:r>
      <w:r w:rsidR="00C16030">
        <w:rPr>
          <w:rFonts w:eastAsiaTheme="minorHAnsi" w:cstheme="minorBidi"/>
          <w:lang w:eastAsia="en-US"/>
        </w:rPr>
        <w:t>. Miranda</w:t>
      </w:r>
      <w:r w:rsidRPr="00D63501">
        <w:rPr>
          <w:rFonts w:eastAsiaTheme="minorHAnsi" w:cstheme="minorBidi"/>
          <w:lang w:eastAsia="en-US"/>
        </w:rPr>
        <w:t xml:space="preserve"> </w:t>
      </w:r>
      <w:r w:rsidR="00C16030">
        <w:rPr>
          <w:rFonts w:eastAsiaTheme="minorHAnsi" w:cstheme="minorBidi"/>
          <w:lang w:eastAsia="en-US"/>
        </w:rPr>
        <w:t>comes</w:t>
      </w:r>
      <w:r w:rsidRPr="00D63501">
        <w:rPr>
          <w:rFonts w:eastAsiaTheme="minorHAnsi" w:cstheme="minorBidi"/>
          <w:lang w:eastAsia="en-US"/>
        </w:rPr>
        <w:t xml:space="preserve"> to see these</w:t>
      </w:r>
      <w:r w:rsidR="00443C3A">
        <w:rPr>
          <w:rFonts w:eastAsiaTheme="minorHAnsi" w:cstheme="minorBidi"/>
          <w:lang w:eastAsia="en-US"/>
        </w:rPr>
        <w:t xml:space="preserve"> actions</w:t>
      </w:r>
      <w:r w:rsidRPr="00D63501">
        <w:rPr>
          <w:rFonts w:eastAsiaTheme="minorHAnsi" w:cstheme="minorBidi"/>
          <w:lang w:eastAsia="en-US"/>
        </w:rPr>
        <w:t xml:space="preserve"> as not challenging her authority but</w:t>
      </w:r>
      <w:r w:rsidR="00750A1C">
        <w:rPr>
          <w:rFonts w:eastAsiaTheme="minorHAnsi" w:cstheme="minorBidi"/>
          <w:lang w:eastAsia="en-US"/>
        </w:rPr>
        <w:t xml:space="preserve"> rather</w:t>
      </w:r>
      <w:r w:rsidRPr="00D63501">
        <w:rPr>
          <w:rFonts w:eastAsiaTheme="minorHAnsi" w:cstheme="minorBidi"/>
          <w:lang w:eastAsia="en-US"/>
        </w:rPr>
        <w:t xml:space="preserve"> challenging a choice she had made in her teaching</w:t>
      </w:r>
      <w:r w:rsidR="00443C3A">
        <w:rPr>
          <w:rFonts w:eastAsiaTheme="minorHAnsi" w:cstheme="minorBidi"/>
          <w:lang w:eastAsia="en-US"/>
        </w:rPr>
        <w:t>,</w:t>
      </w:r>
      <w:r w:rsidRPr="00D63501">
        <w:rPr>
          <w:rFonts w:eastAsiaTheme="minorHAnsi" w:cstheme="minorBidi"/>
          <w:lang w:eastAsia="en-US"/>
        </w:rPr>
        <w:t xml:space="preserve"> which supported a colonial perspective on education. </w:t>
      </w:r>
    </w:p>
    <w:p w14:paraId="580CE828" w14:textId="77777777" w:rsidR="00746F8D" w:rsidRPr="00D63501" w:rsidRDefault="00746F8D" w:rsidP="00EC2BE8">
      <w:pPr>
        <w:spacing w:after="120"/>
        <w:rPr>
          <w:rFonts w:eastAsiaTheme="minorHAnsi" w:cstheme="minorBidi"/>
          <w:lang w:eastAsia="en-US"/>
        </w:rPr>
      </w:pPr>
    </w:p>
    <w:tbl>
      <w:tblPr>
        <w:tblStyle w:val="TableGrid2"/>
        <w:tblW w:w="0" w:type="auto"/>
        <w:tblLook w:val="04A0" w:firstRow="1" w:lastRow="0" w:firstColumn="1" w:lastColumn="0" w:noHBand="0" w:noVBand="1"/>
      </w:tblPr>
      <w:tblGrid>
        <w:gridCol w:w="9242"/>
      </w:tblGrid>
      <w:tr w:rsidR="00C534E1" w:rsidRPr="00D63501" w14:paraId="71EE1119" w14:textId="77777777" w:rsidTr="00C534E1">
        <w:tc>
          <w:tcPr>
            <w:tcW w:w="9242" w:type="dxa"/>
          </w:tcPr>
          <w:p w14:paraId="5EBBAA46" w14:textId="20EFD017" w:rsidR="00C534E1" w:rsidRPr="00D63501" w:rsidRDefault="00C534E1" w:rsidP="00EC2BE8">
            <w:pPr>
              <w:spacing w:after="120"/>
            </w:pPr>
            <w:r w:rsidRPr="00D63501">
              <w:t xml:space="preserve">Learning more about how to ‘read’ body language can help you learn more from situations as you reflect </w:t>
            </w:r>
            <w:r w:rsidRPr="00750A1C">
              <w:t>in action</w:t>
            </w:r>
            <w:r w:rsidR="00750A1C" w:rsidRPr="00750A1C">
              <w:t xml:space="preserve"> and </w:t>
            </w:r>
            <w:r w:rsidRPr="00750A1C">
              <w:t>after</w:t>
            </w:r>
            <w:r w:rsidRPr="00D63501">
              <w:t xml:space="preserve"> action and</w:t>
            </w:r>
            <w:r w:rsidR="00750A1C">
              <w:t xml:space="preserve"> as you</w:t>
            </w:r>
            <w:r w:rsidRPr="00D63501">
              <w:t xml:space="preserve"> plan </w:t>
            </w:r>
            <w:r w:rsidR="00750A1C">
              <w:t xml:space="preserve">future </w:t>
            </w:r>
            <w:r w:rsidRPr="00D63501">
              <w:t xml:space="preserve">action. </w:t>
            </w:r>
          </w:p>
          <w:p w14:paraId="608018D1" w14:textId="20CCCA60" w:rsidR="00C534E1" w:rsidRPr="00D63501" w:rsidRDefault="00C534E1" w:rsidP="00EC2BE8">
            <w:pPr>
              <w:spacing w:after="120"/>
            </w:pPr>
            <w:r w:rsidRPr="00D63501">
              <w:t xml:space="preserve">The following resource can help you develop your understanding of body language and your </w:t>
            </w:r>
            <w:r w:rsidR="009A619F">
              <w:t>ability</w:t>
            </w:r>
            <w:r w:rsidR="009A619F" w:rsidRPr="00D63501">
              <w:t xml:space="preserve"> </w:t>
            </w:r>
            <w:r w:rsidR="009A619F">
              <w:t>to interpret</w:t>
            </w:r>
            <w:r w:rsidRPr="00D63501">
              <w:t xml:space="preserve"> your own physical sensations and other people’s body language: </w:t>
            </w:r>
          </w:p>
          <w:p w14:paraId="2D44FE84" w14:textId="77777777" w:rsidR="00C534E1" w:rsidRPr="004A7014" w:rsidRDefault="00C534E1" w:rsidP="004A7014">
            <w:pPr>
              <w:spacing w:after="120"/>
              <w:ind w:left="360"/>
              <w:rPr>
                <w:b/>
              </w:rPr>
            </w:pPr>
            <w:r w:rsidRPr="004A7014">
              <w:rPr>
                <w:b/>
              </w:rPr>
              <w:t>Body Language II: Reading People</w:t>
            </w:r>
          </w:p>
          <w:p w14:paraId="4AE4D9B5" w14:textId="7AEAA390" w:rsidR="00C534E1" w:rsidRPr="00D63501" w:rsidRDefault="00C534E1" w:rsidP="00EC2BE8">
            <w:pPr>
              <w:spacing w:after="120"/>
            </w:pPr>
            <w:r w:rsidRPr="00D63501">
              <w:t>This booklet provides information on how facial expressions, gestures, postures and eye behaviour are used to communicate, as well as tone of voice, touch, the use of space and the use of time.</w:t>
            </w:r>
            <w:r w:rsidR="001E3029">
              <w:t xml:space="preserve"> </w:t>
            </w:r>
            <w:r w:rsidRPr="00D63501">
              <w:t>It suggests keeping a body language journal for a week to help you become more aware of how body language is used.</w:t>
            </w:r>
          </w:p>
          <w:p w14:paraId="4880C0BB" w14:textId="02125FF0" w:rsidR="00C534E1" w:rsidRPr="00D63501" w:rsidRDefault="00C534E1" w:rsidP="00EC2BE8">
            <w:pPr>
              <w:spacing w:after="120"/>
            </w:pPr>
            <w:r w:rsidRPr="00D63501">
              <w:t>You can access th</w:t>
            </w:r>
            <w:r w:rsidR="005E27B8">
              <w:t xml:space="preserve">e resource </w:t>
            </w:r>
            <w:hyperlink r:id="rId56" w:history="1">
              <w:r w:rsidRPr="005E27B8">
                <w:rPr>
                  <w:rStyle w:val="Hyperlink"/>
                </w:rPr>
                <w:t>here</w:t>
              </w:r>
            </w:hyperlink>
            <w:r w:rsidR="005D6294">
              <w:t>.</w:t>
            </w:r>
          </w:p>
          <w:p w14:paraId="6B3BD883" w14:textId="2C45AF1C" w:rsidR="00C534E1" w:rsidRPr="00D63501" w:rsidRDefault="00C534E1" w:rsidP="00EC2BE8">
            <w:pPr>
              <w:spacing w:after="120"/>
            </w:pPr>
            <w:r w:rsidRPr="00D63501">
              <w:t>You can find information on a range of body language issues, such as cultural differences, office dynamics, eye contact, use of space, or defensive and aggressive body language</w:t>
            </w:r>
            <w:r w:rsidR="004A7014">
              <w:t xml:space="preserve"> by typing “body language” into a search engine.</w:t>
            </w:r>
            <w:r w:rsidRPr="00D63501" w:rsidDel="00A5727E">
              <w:t xml:space="preserve"> </w:t>
            </w:r>
          </w:p>
        </w:tc>
      </w:tr>
    </w:tbl>
    <w:p w14:paraId="5512E17E" w14:textId="77777777" w:rsidR="00C534E1" w:rsidRPr="00D63501" w:rsidRDefault="00C534E1" w:rsidP="00EC2BE8">
      <w:pPr>
        <w:spacing w:after="120"/>
        <w:rPr>
          <w:rFonts w:eastAsiaTheme="minorHAnsi" w:cstheme="minorBidi"/>
          <w:lang w:eastAsia="en-US"/>
        </w:rPr>
      </w:pPr>
    </w:p>
    <w:p w14:paraId="506190E3" w14:textId="79D7B961"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Now that we</w:t>
      </w:r>
      <w:r w:rsidR="00083EC5">
        <w:rPr>
          <w:rFonts w:eastAsiaTheme="minorHAnsi" w:cstheme="minorBidi"/>
          <w:lang w:eastAsia="en-US"/>
        </w:rPr>
        <w:t xml:space="preserve"> have</w:t>
      </w:r>
      <w:r w:rsidRPr="00D63501">
        <w:rPr>
          <w:rFonts w:eastAsiaTheme="minorHAnsi" w:cstheme="minorBidi"/>
          <w:lang w:eastAsia="en-US"/>
        </w:rPr>
        <w:t xml:space="preserve"> explored a deeper engagement with emotion in the reflective cycle, let</w:t>
      </w:r>
      <w:r w:rsidR="00083EC5">
        <w:rPr>
          <w:rFonts w:eastAsiaTheme="minorHAnsi" w:cstheme="minorBidi"/>
          <w:lang w:eastAsia="en-US"/>
        </w:rPr>
        <w:t xml:space="preserve"> us</w:t>
      </w:r>
      <w:r w:rsidRPr="00D63501">
        <w:rPr>
          <w:rFonts w:eastAsiaTheme="minorHAnsi" w:cstheme="minorBidi"/>
          <w:lang w:eastAsia="en-US"/>
        </w:rPr>
        <w:t xml:space="preserve"> move on to the other steps of Gibbs</w:t>
      </w:r>
      <w:r w:rsidR="00083EC5">
        <w:rPr>
          <w:rFonts w:eastAsiaTheme="minorHAnsi" w:cstheme="minorBidi"/>
          <w:lang w:eastAsia="en-US"/>
        </w:rPr>
        <w:t>’</w:t>
      </w:r>
      <w:r w:rsidRPr="00D63501">
        <w:rPr>
          <w:rFonts w:eastAsiaTheme="minorHAnsi" w:cstheme="minorBidi"/>
          <w:lang w:eastAsia="en-US"/>
        </w:rPr>
        <w:t xml:space="preserve"> model.</w:t>
      </w:r>
    </w:p>
    <w:p w14:paraId="4A0046CE" w14:textId="77777777" w:rsidR="00C534E1" w:rsidRPr="00D63501" w:rsidRDefault="00C534E1" w:rsidP="00787B9E">
      <w:pPr>
        <w:spacing w:after="120"/>
        <w:rPr>
          <w:b/>
          <w:lang w:eastAsia="en-US"/>
        </w:rPr>
      </w:pPr>
      <w:r w:rsidRPr="00D63501">
        <w:rPr>
          <w:b/>
          <w:lang w:eastAsia="en-US"/>
        </w:rPr>
        <w:t>Gibbs’ Step 3: Evaluate the experience</w:t>
      </w:r>
    </w:p>
    <w:p w14:paraId="07A92DB9" w14:textId="70EE1A5A" w:rsidR="00C534E1" w:rsidRPr="00D63501" w:rsidRDefault="00020D99" w:rsidP="00787B9E">
      <w:pPr>
        <w:spacing w:after="120"/>
        <w:rPr>
          <w:lang w:eastAsia="en-US"/>
        </w:rPr>
      </w:pPr>
      <w:r>
        <w:rPr>
          <w:lang w:eastAsia="en-US"/>
        </w:rPr>
        <w:t>Once</w:t>
      </w:r>
      <w:r w:rsidR="00C534E1" w:rsidRPr="00D63501">
        <w:rPr>
          <w:lang w:eastAsia="en-US"/>
        </w:rPr>
        <w:t xml:space="preserve"> you have put what happened clearly before you and explored what you thought/think and felt/feel about it, you can evaluate what happened. For this to work you </w:t>
      </w:r>
      <w:r w:rsidR="004641FE">
        <w:rPr>
          <w:lang w:eastAsia="en-US"/>
        </w:rPr>
        <w:t>must</w:t>
      </w:r>
      <w:r w:rsidR="00C534E1" w:rsidRPr="00D63501">
        <w:rPr>
          <w:lang w:eastAsia="en-US"/>
        </w:rPr>
        <w:t xml:space="preserve"> be very honest with yourself: if you were unfair, unprofessional or unprepared, for example, it will be very tempting to </w:t>
      </w:r>
      <w:r w:rsidR="00A4738A">
        <w:rPr>
          <w:lang w:eastAsia="en-US"/>
        </w:rPr>
        <w:t>feel defensive</w:t>
      </w:r>
      <w:r w:rsidR="00C534E1" w:rsidRPr="00D63501">
        <w:rPr>
          <w:lang w:eastAsia="en-US"/>
        </w:rPr>
        <w:t xml:space="preserve"> and blame others. Be willing to look at both positive and negative aspects of what was said or done by </w:t>
      </w:r>
      <w:r w:rsidR="00A4738A">
        <w:rPr>
          <w:lang w:eastAsia="en-US"/>
        </w:rPr>
        <w:t xml:space="preserve">both </w:t>
      </w:r>
      <w:r w:rsidR="00C534E1" w:rsidRPr="00D63501">
        <w:rPr>
          <w:lang w:eastAsia="en-US"/>
        </w:rPr>
        <w:t>you and others.</w:t>
      </w:r>
      <w:r w:rsidR="001E3029">
        <w:rPr>
          <w:lang w:eastAsia="en-US"/>
        </w:rPr>
        <w:t xml:space="preserve"> </w:t>
      </w:r>
      <w:r w:rsidR="00C534E1" w:rsidRPr="00D63501">
        <w:rPr>
          <w:lang w:eastAsia="en-US"/>
        </w:rPr>
        <w:t>The following questions can help you to do this:</w:t>
      </w:r>
    </w:p>
    <w:p w14:paraId="004BC05E" w14:textId="77777777"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 xml:space="preserve">What was </w:t>
      </w:r>
      <w:r w:rsidRPr="00A4738A">
        <w:rPr>
          <w:rFonts w:eastAsiaTheme="minorHAnsi" w:cstheme="minorBidi"/>
          <w:bCs/>
          <w:i/>
          <w:iCs/>
          <w:lang w:eastAsia="en-US"/>
        </w:rPr>
        <w:t>positive or successful</w:t>
      </w:r>
      <w:r w:rsidRPr="00D63501">
        <w:rPr>
          <w:rFonts w:eastAsiaTheme="minorHAnsi" w:cstheme="minorBidi"/>
          <w:lang w:eastAsia="en-US"/>
        </w:rPr>
        <w:t xml:space="preserve"> in the experience? </w:t>
      </w:r>
    </w:p>
    <w:p w14:paraId="751F856D" w14:textId="77777777"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 xml:space="preserve">Why did it have this outcome? </w:t>
      </w:r>
    </w:p>
    <w:p w14:paraId="554E980A" w14:textId="7975E06F"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 xml:space="preserve">How did </w:t>
      </w:r>
      <w:r w:rsidR="00A4738A">
        <w:rPr>
          <w:rFonts w:eastAsiaTheme="minorHAnsi" w:cstheme="minorBidi"/>
          <w:lang w:eastAsia="en-US"/>
        </w:rPr>
        <w:t>I</w:t>
      </w:r>
      <w:r w:rsidR="00A4738A" w:rsidRPr="00D63501">
        <w:rPr>
          <w:rFonts w:eastAsiaTheme="minorHAnsi" w:cstheme="minorBidi"/>
          <w:lang w:eastAsia="en-US"/>
        </w:rPr>
        <w:t xml:space="preserve"> </w:t>
      </w:r>
      <w:r w:rsidRPr="00D63501">
        <w:rPr>
          <w:rFonts w:eastAsiaTheme="minorHAnsi" w:cstheme="minorBidi"/>
          <w:lang w:eastAsia="en-US"/>
        </w:rPr>
        <w:t xml:space="preserve">contribute to this? </w:t>
      </w:r>
    </w:p>
    <w:p w14:paraId="432BA002" w14:textId="77777777"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How did others contribute?</w:t>
      </w:r>
    </w:p>
    <w:p w14:paraId="7BA64789" w14:textId="77777777"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Then:</w:t>
      </w:r>
    </w:p>
    <w:p w14:paraId="351358AB" w14:textId="77777777"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 xml:space="preserve">What was </w:t>
      </w:r>
      <w:r w:rsidRPr="00A4738A">
        <w:rPr>
          <w:rFonts w:eastAsiaTheme="minorHAnsi" w:cstheme="minorBidi"/>
          <w:bCs/>
          <w:i/>
          <w:iCs/>
          <w:lang w:eastAsia="en-US"/>
        </w:rPr>
        <w:t>negative or unsuccessful</w:t>
      </w:r>
      <w:r w:rsidRPr="00D63501">
        <w:rPr>
          <w:rFonts w:eastAsiaTheme="minorHAnsi" w:cstheme="minorBidi"/>
          <w:lang w:eastAsia="en-US"/>
        </w:rPr>
        <w:t xml:space="preserve"> in the situation? </w:t>
      </w:r>
    </w:p>
    <w:p w14:paraId="423D6260" w14:textId="77777777"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 xml:space="preserve">Why did it have this outcome? </w:t>
      </w:r>
    </w:p>
    <w:p w14:paraId="47F3D6F0" w14:textId="3A2FF856"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 xml:space="preserve">How did </w:t>
      </w:r>
      <w:r w:rsidR="00A4738A">
        <w:rPr>
          <w:rFonts w:eastAsiaTheme="minorHAnsi" w:cstheme="minorBidi"/>
          <w:lang w:eastAsia="en-US"/>
        </w:rPr>
        <w:t>I</w:t>
      </w:r>
      <w:r w:rsidR="00A4738A" w:rsidRPr="00D63501">
        <w:rPr>
          <w:rFonts w:eastAsiaTheme="minorHAnsi" w:cstheme="minorBidi"/>
          <w:lang w:eastAsia="en-US"/>
        </w:rPr>
        <w:t xml:space="preserve"> </w:t>
      </w:r>
      <w:r w:rsidRPr="00D63501">
        <w:rPr>
          <w:rFonts w:eastAsiaTheme="minorHAnsi" w:cstheme="minorBidi"/>
          <w:lang w:eastAsia="en-US"/>
        </w:rPr>
        <w:t xml:space="preserve">contribute to this? </w:t>
      </w:r>
    </w:p>
    <w:p w14:paraId="70899BC3" w14:textId="77777777" w:rsidR="00C534E1" w:rsidRPr="00D63501" w:rsidRDefault="00C534E1" w:rsidP="003137E5">
      <w:pPr>
        <w:numPr>
          <w:ilvl w:val="0"/>
          <w:numId w:val="21"/>
        </w:numPr>
        <w:spacing w:after="120"/>
        <w:contextualSpacing/>
        <w:rPr>
          <w:rFonts w:eastAsiaTheme="minorHAnsi" w:cstheme="minorBidi"/>
          <w:lang w:eastAsia="en-US"/>
        </w:rPr>
      </w:pPr>
      <w:r w:rsidRPr="00D63501">
        <w:rPr>
          <w:rFonts w:eastAsiaTheme="minorHAnsi" w:cstheme="minorBidi"/>
          <w:lang w:eastAsia="en-US"/>
        </w:rPr>
        <w:t>How did others contribute?</w:t>
      </w:r>
    </w:p>
    <w:p w14:paraId="3ADE005A" w14:textId="77777777" w:rsidR="00A4738A" w:rsidRDefault="00A4738A" w:rsidP="00EC2BE8">
      <w:pPr>
        <w:spacing w:after="120"/>
        <w:rPr>
          <w:rFonts w:eastAsiaTheme="minorHAnsi" w:cstheme="minorBidi"/>
          <w:lang w:eastAsia="en-US"/>
        </w:rPr>
      </w:pPr>
    </w:p>
    <w:p w14:paraId="6A297B3A" w14:textId="521997B6"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Now that you have mapped out the situation, the final three steps of Gibbs’ model help you to make sense of what happened, learn from it, and apply why you have learnt to future situations.</w:t>
      </w:r>
    </w:p>
    <w:p w14:paraId="546955C8" w14:textId="5D56D860"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See how steps 4 and 5 correspond to Bolton’s cue question ‘so what?’ and Step 6 to ‘now what?’.</w:t>
      </w:r>
      <w:r w:rsidR="001E3029">
        <w:rPr>
          <w:rFonts w:eastAsiaTheme="minorHAnsi" w:cstheme="minorBidi"/>
          <w:lang w:eastAsia="en-US"/>
        </w:rPr>
        <w:t xml:space="preserve"> </w:t>
      </w:r>
    </w:p>
    <w:p w14:paraId="680CC134" w14:textId="77777777" w:rsidR="00C534E1" w:rsidRPr="00D63501" w:rsidRDefault="00C534E1" w:rsidP="00EC2BE8">
      <w:pPr>
        <w:spacing w:after="120"/>
        <w:rPr>
          <w:rFonts w:eastAsiaTheme="minorHAnsi" w:cstheme="minorBidi"/>
          <w:b/>
          <w:lang w:eastAsia="en-US"/>
        </w:rPr>
      </w:pPr>
      <w:r w:rsidRPr="00D63501">
        <w:rPr>
          <w:rFonts w:eastAsiaTheme="minorHAnsi" w:cstheme="minorBidi"/>
          <w:b/>
          <w:lang w:eastAsia="en-US"/>
        </w:rPr>
        <w:lastRenderedPageBreak/>
        <w:t>Gibbs’ Step 4: Analyse the situation</w:t>
      </w:r>
    </w:p>
    <w:p w14:paraId="38488511" w14:textId="67B7D29C" w:rsidR="003E7FB3" w:rsidRDefault="00C534E1" w:rsidP="00EC2BE8">
      <w:pPr>
        <w:spacing w:after="120"/>
        <w:rPr>
          <w:rFonts w:eastAsiaTheme="minorHAnsi" w:cstheme="minorBidi"/>
          <w:lang w:eastAsia="en-US"/>
        </w:rPr>
      </w:pPr>
      <w:r w:rsidRPr="00D63501">
        <w:rPr>
          <w:rFonts w:eastAsiaTheme="minorHAnsi" w:cstheme="minorBidi"/>
          <w:lang w:eastAsia="en-US"/>
        </w:rPr>
        <w:t xml:space="preserve">Having laid out the situation in steps 1, 2 and 3, try to make sense of what happened. </w:t>
      </w:r>
    </w:p>
    <w:p w14:paraId="2BDA296F" w14:textId="57A1BBE1" w:rsidR="003E7FB3" w:rsidRPr="003E7FB3" w:rsidRDefault="00C534E1" w:rsidP="003137E5">
      <w:pPr>
        <w:pStyle w:val="ListParagraph"/>
        <w:numPr>
          <w:ilvl w:val="0"/>
          <w:numId w:val="102"/>
        </w:numPr>
        <w:spacing w:after="120"/>
        <w:rPr>
          <w:rFonts w:eastAsiaTheme="minorHAnsi" w:cstheme="minorBidi"/>
          <w:lang w:eastAsia="en-US"/>
        </w:rPr>
      </w:pPr>
      <w:r w:rsidRPr="003E7FB3">
        <w:rPr>
          <w:rFonts w:eastAsiaTheme="minorHAnsi" w:cstheme="minorBidi"/>
          <w:lang w:eastAsia="en-US"/>
        </w:rPr>
        <w:t xml:space="preserve">What understandings can </w:t>
      </w:r>
      <w:r w:rsidR="003E7FB3">
        <w:rPr>
          <w:rFonts w:eastAsiaTheme="minorHAnsi" w:cstheme="minorBidi"/>
          <w:lang w:eastAsia="en-US"/>
        </w:rPr>
        <w:t>I</w:t>
      </w:r>
      <w:r w:rsidR="003E7FB3" w:rsidRPr="003E7FB3">
        <w:rPr>
          <w:rFonts w:eastAsiaTheme="minorHAnsi" w:cstheme="minorBidi"/>
          <w:lang w:eastAsia="en-US"/>
        </w:rPr>
        <w:t xml:space="preserve"> </w:t>
      </w:r>
      <w:r w:rsidR="00FE1AFD" w:rsidRPr="003E7FB3">
        <w:rPr>
          <w:rFonts w:eastAsiaTheme="minorHAnsi" w:cstheme="minorBidi"/>
          <w:lang w:eastAsia="en-US"/>
        </w:rPr>
        <w:t>‘</w:t>
      </w:r>
      <w:r w:rsidR="004A7014">
        <w:rPr>
          <w:rFonts w:eastAsiaTheme="minorHAnsi" w:cstheme="minorBidi"/>
          <w:lang w:eastAsia="en-US"/>
        </w:rPr>
        <w:t>extract’</w:t>
      </w:r>
      <w:r w:rsidRPr="003E7FB3">
        <w:rPr>
          <w:rFonts w:eastAsiaTheme="minorHAnsi" w:cstheme="minorBidi"/>
          <w:lang w:eastAsia="en-US"/>
        </w:rPr>
        <w:t xml:space="preserve"> from the situation? </w:t>
      </w:r>
    </w:p>
    <w:p w14:paraId="66CF6752" w14:textId="77777777" w:rsidR="003E7FB3" w:rsidRPr="003E7FB3" w:rsidRDefault="00C534E1" w:rsidP="003137E5">
      <w:pPr>
        <w:pStyle w:val="ListParagraph"/>
        <w:numPr>
          <w:ilvl w:val="0"/>
          <w:numId w:val="102"/>
        </w:numPr>
        <w:spacing w:after="120"/>
        <w:rPr>
          <w:rFonts w:eastAsiaTheme="minorHAnsi" w:cstheme="minorBidi"/>
          <w:lang w:eastAsia="en-US"/>
        </w:rPr>
      </w:pPr>
      <w:r w:rsidRPr="003E7FB3">
        <w:rPr>
          <w:rFonts w:eastAsiaTheme="minorHAnsi" w:cstheme="minorBidi"/>
          <w:lang w:eastAsia="en-US"/>
        </w:rPr>
        <w:t xml:space="preserve">What was </w:t>
      </w:r>
      <w:r w:rsidRPr="003E7FB3">
        <w:rPr>
          <w:rFonts w:eastAsiaTheme="minorHAnsi" w:cstheme="minorBidi"/>
          <w:i/>
          <w:lang w:eastAsia="en-US"/>
        </w:rPr>
        <w:t>really</w:t>
      </w:r>
      <w:r w:rsidRPr="003E7FB3">
        <w:rPr>
          <w:rFonts w:eastAsiaTheme="minorHAnsi" w:cstheme="minorBidi"/>
          <w:lang w:eastAsia="en-US"/>
        </w:rPr>
        <w:t xml:space="preserve"> going on? </w:t>
      </w:r>
    </w:p>
    <w:p w14:paraId="635ADA1E" w14:textId="77777777" w:rsidR="003E7FB3" w:rsidRPr="003E7FB3" w:rsidRDefault="00C534E1" w:rsidP="003137E5">
      <w:pPr>
        <w:pStyle w:val="ListParagraph"/>
        <w:numPr>
          <w:ilvl w:val="0"/>
          <w:numId w:val="102"/>
        </w:numPr>
        <w:spacing w:after="120"/>
        <w:rPr>
          <w:rFonts w:eastAsiaTheme="minorHAnsi" w:cstheme="minorBidi"/>
          <w:lang w:eastAsia="en-US"/>
        </w:rPr>
      </w:pPr>
      <w:r w:rsidRPr="003E7FB3">
        <w:rPr>
          <w:rFonts w:eastAsiaTheme="minorHAnsi" w:cstheme="minorBidi"/>
          <w:lang w:eastAsia="en-US"/>
        </w:rPr>
        <w:t xml:space="preserve">How does this relate to theory, or other experiences? </w:t>
      </w:r>
    </w:p>
    <w:p w14:paraId="4C5CE924" w14:textId="3DBBA94E" w:rsidR="00C534E1" w:rsidRPr="003E7FB3" w:rsidRDefault="00C534E1" w:rsidP="003137E5">
      <w:pPr>
        <w:pStyle w:val="ListParagraph"/>
        <w:numPr>
          <w:ilvl w:val="0"/>
          <w:numId w:val="102"/>
        </w:numPr>
        <w:spacing w:after="120"/>
        <w:rPr>
          <w:rFonts w:eastAsiaTheme="minorHAnsi" w:cstheme="minorBidi"/>
          <w:lang w:eastAsia="en-US"/>
        </w:rPr>
      </w:pPr>
      <w:r w:rsidRPr="003E7FB3">
        <w:rPr>
          <w:rFonts w:eastAsiaTheme="minorHAnsi" w:cstheme="minorBidi"/>
          <w:lang w:eastAsia="en-US"/>
        </w:rPr>
        <w:t>Did different people have different experiences of it, and why was this the case?</w:t>
      </w:r>
    </w:p>
    <w:p w14:paraId="0559E6DE" w14:textId="5BF41011" w:rsidR="00E5741F" w:rsidRDefault="00E5741F">
      <w:pPr>
        <w:rPr>
          <w:rFonts w:eastAsiaTheme="minorHAnsi" w:cstheme="minorBidi"/>
          <w:b/>
          <w:lang w:eastAsia="en-US"/>
        </w:rPr>
      </w:pPr>
    </w:p>
    <w:p w14:paraId="2368F095" w14:textId="29DC5948" w:rsidR="00C534E1" w:rsidRPr="00D63501" w:rsidRDefault="00C534E1" w:rsidP="00EC2BE8">
      <w:pPr>
        <w:spacing w:after="120"/>
        <w:rPr>
          <w:rFonts w:eastAsiaTheme="minorHAnsi" w:cstheme="minorBidi"/>
          <w:b/>
          <w:lang w:eastAsia="en-US"/>
        </w:rPr>
      </w:pPr>
      <w:r w:rsidRPr="00D63501">
        <w:rPr>
          <w:rFonts w:eastAsiaTheme="minorHAnsi" w:cstheme="minorBidi"/>
          <w:b/>
          <w:lang w:eastAsia="en-US"/>
        </w:rPr>
        <w:t>Gibbs’ Step 5: Conclusions</w:t>
      </w:r>
    </w:p>
    <w:p w14:paraId="0BE24A31" w14:textId="77777777"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Now take a step away from the situation and summarise what you have learnt. Identify what alternatives you have that could give you better outcomes the next time. Some of the questions that can help are:</w:t>
      </w:r>
    </w:p>
    <w:p w14:paraId="0344E6E9" w14:textId="77777777" w:rsidR="00C534E1" w:rsidRPr="00D63501" w:rsidRDefault="00C534E1" w:rsidP="003137E5">
      <w:pPr>
        <w:numPr>
          <w:ilvl w:val="0"/>
          <w:numId w:val="22"/>
        </w:numPr>
        <w:spacing w:after="120"/>
        <w:contextualSpacing/>
        <w:rPr>
          <w:rFonts w:eastAsiaTheme="minorHAnsi" w:cstheme="minorBidi"/>
          <w:lang w:eastAsia="en-US"/>
        </w:rPr>
      </w:pPr>
      <w:r w:rsidRPr="00D63501">
        <w:rPr>
          <w:rFonts w:eastAsiaTheme="minorHAnsi" w:cstheme="minorBidi"/>
          <w:lang w:eastAsia="en-US"/>
        </w:rPr>
        <w:t>What did I learn from this situation?</w:t>
      </w:r>
    </w:p>
    <w:p w14:paraId="055B3976" w14:textId="77777777" w:rsidR="00C534E1" w:rsidRPr="00D63501" w:rsidRDefault="00C534E1" w:rsidP="003137E5">
      <w:pPr>
        <w:numPr>
          <w:ilvl w:val="0"/>
          <w:numId w:val="22"/>
        </w:numPr>
        <w:spacing w:after="120"/>
        <w:contextualSpacing/>
        <w:rPr>
          <w:rFonts w:eastAsiaTheme="minorHAnsi" w:cstheme="minorBidi"/>
          <w:lang w:eastAsia="en-US"/>
        </w:rPr>
      </w:pPr>
      <w:r w:rsidRPr="00D63501">
        <w:rPr>
          <w:rFonts w:eastAsiaTheme="minorHAnsi" w:cstheme="minorBidi"/>
          <w:lang w:eastAsia="en-US"/>
        </w:rPr>
        <w:t>What could I have done differently that could have resulted in a better outcome?</w:t>
      </w:r>
    </w:p>
    <w:p w14:paraId="17B81BEB" w14:textId="77777777" w:rsidR="00C534E1" w:rsidRPr="00D63501" w:rsidRDefault="00C534E1" w:rsidP="003137E5">
      <w:pPr>
        <w:numPr>
          <w:ilvl w:val="0"/>
          <w:numId w:val="22"/>
        </w:numPr>
        <w:spacing w:after="120"/>
        <w:contextualSpacing/>
        <w:rPr>
          <w:rFonts w:eastAsiaTheme="minorHAnsi" w:cstheme="minorBidi"/>
          <w:lang w:eastAsia="en-US"/>
        </w:rPr>
      </w:pPr>
      <w:r w:rsidRPr="00D63501">
        <w:rPr>
          <w:rFonts w:eastAsiaTheme="minorHAnsi" w:cstheme="minorBidi"/>
          <w:lang w:eastAsia="en-US"/>
        </w:rPr>
        <w:t>What skills do I need to develop so that I can handle a situation like this better?</w:t>
      </w:r>
    </w:p>
    <w:p w14:paraId="0D13CBC0" w14:textId="77777777" w:rsidR="00C534E1" w:rsidRPr="00D63501" w:rsidRDefault="00C534E1" w:rsidP="003137E5">
      <w:pPr>
        <w:numPr>
          <w:ilvl w:val="0"/>
          <w:numId w:val="22"/>
        </w:numPr>
        <w:spacing w:after="120"/>
        <w:contextualSpacing/>
        <w:rPr>
          <w:rFonts w:eastAsiaTheme="minorHAnsi" w:cstheme="minorBidi"/>
          <w:lang w:eastAsia="en-US"/>
        </w:rPr>
      </w:pPr>
      <w:r w:rsidRPr="00D63501">
        <w:rPr>
          <w:rFonts w:eastAsiaTheme="minorHAnsi" w:cstheme="minorBidi"/>
          <w:lang w:eastAsia="en-US"/>
        </w:rPr>
        <w:t>What will I do differently if the event, situation or activity were to happen again in the future?</w:t>
      </w:r>
    </w:p>
    <w:p w14:paraId="720F5EAC" w14:textId="77777777" w:rsidR="007B1AF5" w:rsidRPr="00D63501" w:rsidRDefault="007B1AF5" w:rsidP="00EC2BE8">
      <w:pPr>
        <w:spacing w:after="120"/>
        <w:rPr>
          <w:rFonts w:eastAsiaTheme="minorHAnsi" w:cstheme="minorBidi"/>
          <w:b/>
          <w:lang w:eastAsia="en-US"/>
        </w:rPr>
      </w:pPr>
    </w:p>
    <w:p w14:paraId="4B7C309F" w14:textId="7541A2CC" w:rsidR="00C534E1" w:rsidRPr="00D63501" w:rsidRDefault="00C534E1" w:rsidP="00EC2BE8">
      <w:pPr>
        <w:spacing w:after="120"/>
        <w:rPr>
          <w:rFonts w:eastAsiaTheme="minorHAnsi" w:cstheme="minorBidi"/>
          <w:b/>
          <w:lang w:eastAsia="en-US"/>
        </w:rPr>
      </w:pPr>
      <w:r w:rsidRPr="00D63501">
        <w:rPr>
          <w:rFonts w:eastAsiaTheme="minorHAnsi" w:cstheme="minorBidi"/>
          <w:b/>
          <w:lang w:eastAsia="en-US"/>
        </w:rPr>
        <w:t>Gibbs Step 6: Action plan</w:t>
      </w:r>
    </w:p>
    <w:p w14:paraId="766217DE" w14:textId="0CB8BC15"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In Step 5 you identified what you would like to do differently in a </w:t>
      </w:r>
      <w:r w:rsidR="00A51A25">
        <w:rPr>
          <w:rFonts w:eastAsiaTheme="minorHAnsi" w:cstheme="minorBidi"/>
          <w:lang w:eastAsia="en-US"/>
        </w:rPr>
        <w:t xml:space="preserve">future identical or similar </w:t>
      </w:r>
      <w:r w:rsidRPr="00D63501">
        <w:rPr>
          <w:rFonts w:eastAsiaTheme="minorHAnsi" w:cstheme="minorBidi"/>
          <w:lang w:eastAsia="en-US"/>
        </w:rPr>
        <w:t>situation; now make a plan for how you will ‘help’ yourself to do this</w:t>
      </w:r>
      <w:r w:rsidR="00A51A25">
        <w:rPr>
          <w:rFonts w:eastAsiaTheme="minorHAnsi" w:cstheme="minorBidi"/>
          <w:lang w:eastAsia="en-US"/>
        </w:rPr>
        <w:t>,</w:t>
      </w:r>
      <w:r w:rsidRPr="00D63501">
        <w:rPr>
          <w:rFonts w:eastAsiaTheme="minorHAnsi" w:cstheme="minorBidi"/>
          <w:lang w:eastAsia="en-US"/>
        </w:rPr>
        <w:t xml:space="preserve"> to make sure that it happens. Do you need to set things up differently? Get resources on board? Make</w:t>
      </w:r>
      <w:r w:rsidR="001E3029">
        <w:rPr>
          <w:rFonts w:eastAsiaTheme="minorHAnsi" w:cstheme="minorBidi"/>
          <w:lang w:eastAsia="en-US"/>
        </w:rPr>
        <w:t xml:space="preserve"> </w:t>
      </w:r>
      <w:r w:rsidRPr="00D63501">
        <w:rPr>
          <w:rFonts w:eastAsiaTheme="minorHAnsi" w:cstheme="minorBidi"/>
          <w:lang w:eastAsia="en-US"/>
        </w:rPr>
        <w:t>a schedule? Meet with someone?</w:t>
      </w:r>
    </w:p>
    <w:p w14:paraId="2C3A888D" w14:textId="77777777" w:rsidR="00C534E1" w:rsidRPr="00D63501" w:rsidRDefault="00C534E1" w:rsidP="00EC2BE8">
      <w:pPr>
        <w:spacing w:before="100" w:beforeAutospacing="1" w:after="120"/>
        <w:rPr>
          <w:lang w:eastAsia="en-US"/>
        </w:rPr>
      </w:pPr>
      <w:r w:rsidRPr="00D63501">
        <w:rPr>
          <w:lang w:eastAsia="en-US"/>
        </w:rPr>
        <w:t>Helpful questions:</w:t>
      </w:r>
    </w:p>
    <w:p w14:paraId="5C954816" w14:textId="77777777" w:rsidR="00C534E1" w:rsidRPr="00D63501" w:rsidRDefault="00C534E1" w:rsidP="003137E5">
      <w:pPr>
        <w:numPr>
          <w:ilvl w:val="0"/>
          <w:numId w:val="23"/>
        </w:numPr>
        <w:spacing w:after="120"/>
        <w:contextualSpacing/>
        <w:rPr>
          <w:rFonts w:eastAsiaTheme="minorHAnsi" w:cstheme="minorBidi"/>
          <w:lang w:eastAsia="en-US"/>
        </w:rPr>
      </w:pPr>
      <w:r w:rsidRPr="00D63501">
        <w:rPr>
          <w:rFonts w:eastAsiaTheme="minorHAnsi" w:cstheme="minorBidi"/>
          <w:lang w:eastAsia="en-US"/>
        </w:rPr>
        <w:t>What will I do differently next time?</w:t>
      </w:r>
    </w:p>
    <w:p w14:paraId="65FB5D0A" w14:textId="77777777" w:rsidR="00C534E1" w:rsidRPr="00D63501" w:rsidRDefault="00C534E1" w:rsidP="003137E5">
      <w:pPr>
        <w:numPr>
          <w:ilvl w:val="0"/>
          <w:numId w:val="23"/>
        </w:numPr>
        <w:spacing w:after="120"/>
        <w:contextualSpacing/>
        <w:rPr>
          <w:rFonts w:eastAsiaTheme="minorHAnsi" w:cstheme="minorBidi"/>
          <w:lang w:eastAsia="en-US"/>
        </w:rPr>
      </w:pPr>
      <w:r w:rsidRPr="00D63501">
        <w:rPr>
          <w:rFonts w:eastAsiaTheme="minorHAnsi" w:cstheme="minorBidi"/>
          <w:lang w:eastAsia="en-US"/>
        </w:rPr>
        <w:t>How will I develop the required skills I need?</w:t>
      </w:r>
    </w:p>
    <w:p w14:paraId="772D3BCB" w14:textId="3D7AD136" w:rsidR="00C534E1" w:rsidRDefault="00C534E1" w:rsidP="003137E5">
      <w:pPr>
        <w:numPr>
          <w:ilvl w:val="0"/>
          <w:numId w:val="23"/>
        </w:numPr>
        <w:spacing w:after="120"/>
        <w:contextualSpacing/>
        <w:rPr>
          <w:rFonts w:eastAsiaTheme="minorHAnsi" w:cstheme="minorBidi"/>
          <w:lang w:eastAsia="en-US"/>
        </w:rPr>
      </w:pPr>
      <w:r w:rsidRPr="00D63501">
        <w:rPr>
          <w:rFonts w:eastAsiaTheme="minorHAnsi" w:cstheme="minorBidi"/>
          <w:lang w:eastAsia="en-US"/>
        </w:rPr>
        <w:t>How can I make sure that I follow through with this plan?</w:t>
      </w:r>
    </w:p>
    <w:p w14:paraId="2BB8C834" w14:textId="77777777" w:rsidR="00AE0DE4" w:rsidRPr="00D63501" w:rsidRDefault="00AE0DE4" w:rsidP="00AE0DE4">
      <w:pPr>
        <w:spacing w:after="120"/>
        <w:ind w:left="720"/>
        <w:contextualSpacing/>
        <w:rPr>
          <w:rFonts w:eastAsiaTheme="minorHAnsi" w:cstheme="minorBidi"/>
          <w:lang w:eastAsia="en-US"/>
        </w:rPr>
      </w:pPr>
    </w:p>
    <w:p w14:paraId="1D5BE1EB" w14:textId="77777777" w:rsidR="00C534E1" w:rsidRPr="00D63501" w:rsidRDefault="00C534E1" w:rsidP="003F2B78">
      <w:pPr>
        <w:pStyle w:val="Heading3"/>
      </w:pPr>
      <w:bookmarkStart w:id="94" w:name="_Toc48031369"/>
      <w:r w:rsidRPr="00D63501">
        <w:t>Stop and think</w:t>
      </w:r>
      <w:bookmarkEnd w:id="94"/>
    </w:p>
    <w:tbl>
      <w:tblPr>
        <w:tblStyle w:val="TableGrid"/>
        <w:tblW w:w="0" w:type="auto"/>
        <w:tblLook w:val="04A0" w:firstRow="1" w:lastRow="0" w:firstColumn="1" w:lastColumn="0" w:noHBand="0" w:noVBand="1"/>
      </w:tblPr>
      <w:tblGrid>
        <w:gridCol w:w="9243"/>
      </w:tblGrid>
      <w:tr w:rsidR="00B30978" w:rsidRPr="004A7014" w14:paraId="0A024256" w14:textId="77777777" w:rsidTr="00831659">
        <w:trPr>
          <w:trHeight w:val="4001"/>
        </w:trPr>
        <w:tc>
          <w:tcPr>
            <w:tcW w:w="9243" w:type="dxa"/>
          </w:tcPr>
          <w:p w14:paraId="03C0F0C9" w14:textId="77777777" w:rsidR="00B30978" w:rsidRPr="004A7014" w:rsidRDefault="00B30978" w:rsidP="00831659">
            <w:pPr>
              <w:spacing w:after="120"/>
              <w:rPr>
                <w:rFonts w:eastAsiaTheme="minorHAnsi" w:cstheme="minorBidi"/>
                <w:lang w:eastAsia="en-US"/>
              </w:rPr>
            </w:pPr>
            <w:r w:rsidRPr="004A7014">
              <w:rPr>
                <w:rFonts w:eastAsiaTheme="minorHAnsi" w:cstheme="minorBidi"/>
                <w:lang w:eastAsia="en-US"/>
              </w:rPr>
              <w:t xml:space="preserve">1. Would steps 3 to 6 of Gibbs’ model have deepened Miranda’s reflection? </w:t>
            </w:r>
          </w:p>
          <w:p w14:paraId="1BE21262" w14:textId="77777777" w:rsidR="00B30978" w:rsidRPr="004A7014" w:rsidRDefault="00B30978" w:rsidP="00831659">
            <w:pPr>
              <w:spacing w:after="120"/>
              <w:rPr>
                <w:rFonts w:eastAsiaTheme="minorHAnsi" w:cstheme="minorBidi"/>
                <w:lang w:eastAsia="en-US"/>
              </w:rPr>
            </w:pPr>
            <w:r w:rsidRPr="004A7014">
              <w:rPr>
                <w:rFonts w:eastAsiaTheme="minorHAnsi" w:cstheme="minorBidi"/>
                <w:lang w:eastAsia="en-US"/>
              </w:rPr>
              <w:t xml:space="preserve">2. What plans might Miranda have made about how to respond in a similar situation in the future? </w:t>
            </w:r>
          </w:p>
          <w:p w14:paraId="4AE7F864" w14:textId="0D6EF0BF" w:rsidR="00B30978" w:rsidRPr="004A7014" w:rsidRDefault="00B30978" w:rsidP="00831659">
            <w:pPr>
              <w:spacing w:after="120"/>
              <w:rPr>
                <w:rFonts w:eastAsiaTheme="minorHAnsi" w:cstheme="minorBidi"/>
                <w:lang w:eastAsia="en-US"/>
              </w:rPr>
            </w:pPr>
            <w:r w:rsidRPr="004A7014">
              <w:rPr>
                <w:rFonts w:eastAsiaTheme="minorHAnsi" w:cstheme="minorBidi"/>
                <w:lang w:eastAsia="en-US"/>
              </w:rPr>
              <w:t>In a future situation, Miranda could try to find a way to withdraw from the interaction for a moment to reflect in action about the situation before reacting, possibly saving herself some embarrassment. She could even draw the students into a reflective discussion about Basambilu’s comments, encouraging them to listen and learn together. However, Miranda’s own need to feel in control and her fear that Basambilu</w:t>
            </w:r>
            <w:r w:rsidRPr="004A7014" w:rsidDel="00470C34">
              <w:rPr>
                <w:rFonts w:eastAsiaTheme="minorHAnsi" w:cstheme="minorBidi"/>
                <w:lang w:eastAsia="en-US"/>
              </w:rPr>
              <w:t xml:space="preserve"> </w:t>
            </w:r>
            <w:r w:rsidRPr="004A7014">
              <w:rPr>
                <w:rFonts w:eastAsiaTheme="minorHAnsi" w:cstheme="minorBidi"/>
                <w:lang w:eastAsia="en-US"/>
              </w:rPr>
              <w:t>was threatening this</w:t>
            </w:r>
            <w:r>
              <w:rPr>
                <w:rFonts w:eastAsiaTheme="minorHAnsi" w:cstheme="minorBidi"/>
                <w:lang w:eastAsia="en-US"/>
              </w:rPr>
              <w:t>,</w:t>
            </w:r>
            <w:r w:rsidRPr="004A7014">
              <w:rPr>
                <w:rFonts w:eastAsiaTheme="minorHAnsi" w:cstheme="minorBidi"/>
                <w:lang w:eastAsia="en-US"/>
              </w:rPr>
              <w:t xml:space="preserve"> was a big factor contributing to the situation, and she would need to address this before being confident and secure enough to welcome criticism from her students and inviting discussion on a difficult issue.</w:t>
            </w:r>
          </w:p>
          <w:p w14:paraId="3B175AC6" w14:textId="4030F669" w:rsidR="00B30978" w:rsidRPr="004A7014" w:rsidRDefault="00B30978" w:rsidP="00831659">
            <w:pPr>
              <w:spacing w:after="120"/>
              <w:rPr>
                <w:rFonts w:eastAsiaTheme="minorHAnsi" w:cstheme="minorBidi"/>
                <w:lang w:eastAsia="en-US"/>
              </w:rPr>
            </w:pPr>
            <w:r w:rsidRPr="004A7014">
              <w:rPr>
                <w:rFonts w:eastAsiaTheme="minorHAnsi" w:cstheme="minorBidi"/>
                <w:lang w:eastAsia="en-US"/>
              </w:rPr>
              <w:t>Remember, in a cycle your last step is the first step of the next cycle. A similar situation will now be different, because you will use what you have learnt from your experience to try something new. Imagine you are Miranda. In your learning journal, describe what happened in a similar situation, when you acted after reflection.</w:t>
            </w:r>
          </w:p>
        </w:tc>
      </w:tr>
    </w:tbl>
    <w:p w14:paraId="47070750" w14:textId="3D9D164E" w:rsidR="00AE0DE4" w:rsidRDefault="00AE0DE4" w:rsidP="003F2B78">
      <w:pPr>
        <w:pStyle w:val="Heading3"/>
      </w:pPr>
      <w:bookmarkStart w:id="95" w:name="_Toc48031370"/>
    </w:p>
    <w:p w14:paraId="4E6D875A" w14:textId="77777777" w:rsidR="00AE0DE4" w:rsidRDefault="00AE0DE4">
      <w:pPr>
        <w:rPr>
          <w:rFonts w:ascii="Arial" w:eastAsia="Arial" w:hAnsi="Arial" w:cs="Arial"/>
          <w:sz w:val="24"/>
          <w:szCs w:val="24"/>
          <w:lang w:eastAsia="en-US"/>
        </w:rPr>
      </w:pPr>
      <w:r>
        <w:br w:type="page"/>
      </w:r>
    </w:p>
    <w:p w14:paraId="7A881710" w14:textId="5039733F" w:rsidR="00B15470" w:rsidRPr="00D63501" w:rsidRDefault="0024084D" w:rsidP="003F2B78">
      <w:pPr>
        <w:pStyle w:val="Heading3"/>
      </w:pPr>
      <w:r>
        <w:lastRenderedPageBreak/>
        <w:t xml:space="preserve">Atkins and Murphy’s </w:t>
      </w:r>
      <w:r w:rsidR="00DD68FC">
        <w:t xml:space="preserve">cycle </w:t>
      </w:r>
      <w:r>
        <w:t>c</w:t>
      </w:r>
      <w:r w:rsidR="001052FA">
        <w:t>hallenges assumptions</w:t>
      </w:r>
      <w:bookmarkEnd w:id="95"/>
    </w:p>
    <w:p w14:paraId="4679A857" w14:textId="34616048" w:rsidR="00C534E1" w:rsidRPr="00D63501" w:rsidRDefault="00C534E1" w:rsidP="00EC2BE8">
      <w:pPr>
        <w:spacing w:after="120"/>
        <w:rPr>
          <w:rFonts w:eastAsiaTheme="minorHAnsi" w:cstheme="minorBidi"/>
          <w:lang w:eastAsia="en-US"/>
        </w:rPr>
      </w:pPr>
      <w:r w:rsidRPr="00D63501">
        <w:rPr>
          <w:rFonts w:eastAsiaTheme="minorHAnsi" w:cstheme="minorBidi"/>
          <w:lang w:eastAsia="en-US"/>
        </w:rPr>
        <w:t xml:space="preserve">Gibbs’ reflective cycle is quite clear and easy to understand. It may help you to become more aware that you would have been otherwise. As you use it more, you will probably begin to notice things as they happen and develop </w:t>
      </w:r>
      <w:r w:rsidR="00527A97">
        <w:rPr>
          <w:rFonts w:eastAsiaTheme="minorHAnsi" w:cstheme="minorBidi"/>
          <w:lang w:eastAsia="en-US"/>
        </w:rPr>
        <w:t xml:space="preserve">a </w:t>
      </w:r>
      <w:r w:rsidRPr="00D63501">
        <w:rPr>
          <w:rFonts w:eastAsiaTheme="minorHAnsi" w:cstheme="minorBidi"/>
          <w:lang w:eastAsia="en-US"/>
        </w:rPr>
        <w:t>more balanced judgement.</w:t>
      </w:r>
      <w:r w:rsidR="001E3029">
        <w:rPr>
          <w:rFonts w:eastAsiaTheme="minorHAnsi" w:cstheme="minorBidi"/>
          <w:lang w:eastAsia="en-US"/>
        </w:rPr>
        <w:t xml:space="preserve"> </w:t>
      </w:r>
      <w:r w:rsidRPr="00D63501">
        <w:rPr>
          <w:rFonts w:eastAsiaTheme="minorHAnsi" w:cstheme="minorBidi"/>
          <w:lang w:eastAsia="en-US"/>
        </w:rPr>
        <w:t>However, it doesn’t push you to go more deeply into the underlying issues and explore your assumptions. While Gibbs</w:t>
      </w:r>
      <w:r w:rsidR="00F75638">
        <w:rPr>
          <w:rFonts w:eastAsiaTheme="minorHAnsi" w:cstheme="minorBidi"/>
          <w:lang w:eastAsia="en-US"/>
        </w:rPr>
        <w:t>’</w:t>
      </w:r>
      <w:r w:rsidRPr="00D63501">
        <w:rPr>
          <w:rFonts w:eastAsiaTheme="minorHAnsi" w:cstheme="minorBidi"/>
          <w:lang w:eastAsia="en-US"/>
        </w:rPr>
        <w:t xml:space="preserve"> reflective model breaks down reflection into smaller steps, and helps to ensure you explore both thoughts and feelings, it does not require deep analysis or critical reflection. Again</w:t>
      </w:r>
      <w:r w:rsidR="00B22B9B">
        <w:rPr>
          <w:rFonts w:eastAsiaTheme="minorHAnsi" w:cstheme="minorBidi"/>
          <w:lang w:eastAsia="en-US"/>
        </w:rPr>
        <w:t>, however</w:t>
      </w:r>
      <w:r w:rsidRPr="00D63501">
        <w:rPr>
          <w:rFonts w:eastAsiaTheme="minorHAnsi" w:cstheme="minorBidi"/>
          <w:lang w:eastAsia="en-US"/>
        </w:rPr>
        <w:t>, there is nothing to stop you from reflecting critically</w:t>
      </w:r>
      <w:r w:rsidR="00D60708">
        <w:rPr>
          <w:rFonts w:eastAsiaTheme="minorHAnsi" w:cstheme="minorBidi"/>
          <w:lang w:eastAsia="en-US"/>
        </w:rPr>
        <w:t>,</w:t>
      </w:r>
      <w:r w:rsidRPr="00D63501">
        <w:rPr>
          <w:rFonts w:eastAsiaTheme="minorHAnsi" w:cstheme="minorBidi"/>
          <w:lang w:eastAsia="en-US"/>
        </w:rPr>
        <w:t xml:space="preserve"> as you use Gibbs’ model. </w:t>
      </w:r>
    </w:p>
    <w:p w14:paraId="4AC6FA72" w14:textId="70FFBBC5" w:rsidR="00C534E1" w:rsidRDefault="00C534E1" w:rsidP="00EC2BE8">
      <w:pPr>
        <w:spacing w:after="120"/>
        <w:rPr>
          <w:rFonts w:eastAsiaTheme="minorHAnsi" w:cstheme="minorBidi"/>
        </w:rPr>
      </w:pPr>
      <w:r w:rsidRPr="00D63501">
        <w:rPr>
          <w:rFonts w:eastAsiaTheme="minorHAnsi" w:cstheme="minorBidi"/>
          <w:lang w:eastAsia="en-US"/>
        </w:rPr>
        <w:t>Atkins and Murphy (1993) proposed another version of the reflective cycle to encourage critical reflection on assumptions</w:t>
      </w:r>
      <w:r w:rsidR="00DD68FC">
        <w:rPr>
          <w:rFonts w:eastAsiaTheme="minorHAnsi" w:cstheme="minorBidi"/>
          <w:lang w:eastAsia="en-US"/>
        </w:rPr>
        <w:t>.</w:t>
      </w:r>
      <w:r w:rsidRPr="00D63501">
        <w:rPr>
          <w:rFonts w:eastAsiaTheme="minorHAnsi" w:cstheme="minorBidi"/>
        </w:rPr>
        <w:t xml:space="preserve"> </w:t>
      </w:r>
    </w:p>
    <w:p w14:paraId="1DD35B38" w14:textId="77777777" w:rsidR="00AE0DE4" w:rsidRPr="00D63501" w:rsidRDefault="00AE0DE4" w:rsidP="00EC2BE8">
      <w:pPr>
        <w:spacing w:after="120"/>
        <w:rPr>
          <w:rFonts w:eastAsiaTheme="minorHAnsi" w:cstheme="minorBidi"/>
        </w:rPr>
      </w:pPr>
    </w:p>
    <w:p w14:paraId="57432C5B" w14:textId="43AA4512" w:rsidR="006F5853" w:rsidRPr="00D63501" w:rsidRDefault="00B30978" w:rsidP="00EC2BE8">
      <w:pPr>
        <w:spacing w:after="120"/>
        <w:jc w:val="center"/>
        <w:rPr>
          <w:rFonts w:eastAsiaTheme="minorHAnsi" w:cstheme="minorBidi"/>
        </w:rPr>
      </w:pPr>
      <w:r>
        <w:rPr>
          <w:rFonts w:eastAsiaTheme="minorHAnsi" w:cstheme="minorBidi"/>
          <w:noProof/>
          <w:lang w:val="en-ZA" w:eastAsia="en-ZA"/>
        </w:rPr>
        <w:drawing>
          <wp:inline distT="0" distB="0" distL="0" distR="0" wp14:anchorId="76289D60" wp14:editId="4CA28CFC">
            <wp:extent cx="4592618" cy="3549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7">
                      <a:extLst>
                        <a:ext uri="{28A0092B-C50C-407E-A947-70E740481C1C}">
                          <a14:useLocalDpi xmlns:a14="http://schemas.microsoft.com/office/drawing/2010/main" val="0"/>
                        </a:ext>
                      </a:extLst>
                    </a:blip>
                    <a:stretch>
                      <a:fillRect/>
                    </a:stretch>
                  </pic:blipFill>
                  <pic:spPr>
                    <a:xfrm>
                      <a:off x="0" y="0"/>
                      <a:ext cx="4625714" cy="3575230"/>
                    </a:xfrm>
                    <a:prstGeom prst="rect">
                      <a:avLst/>
                    </a:prstGeom>
                  </pic:spPr>
                </pic:pic>
              </a:graphicData>
            </a:graphic>
          </wp:inline>
        </w:drawing>
      </w:r>
    </w:p>
    <w:p w14:paraId="1CC61BFB" w14:textId="53AA37AA" w:rsidR="00C534E1" w:rsidRPr="00AF2DFE" w:rsidRDefault="00C534E1" w:rsidP="00EC2BE8">
      <w:pPr>
        <w:pStyle w:val="ListParagraph"/>
        <w:spacing w:after="120"/>
        <w:ind w:left="0"/>
      </w:pPr>
      <w:bookmarkStart w:id="96" w:name="_Ref29309835"/>
      <w:r w:rsidRPr="00FC49B5">
        <w:rPr>
          <w:b/>
          <w:bCs/>
        </w:rPr>
        <w:t xml:space="preserve">Figure </w:t>
      </w:r>
      <w:bookmarkEnd w:id="96"/>
      <w:r w:rsidR="00856BDA" w:rsidRPr="00FC49B5">
        <w:rPr>
          <w:b/>
          <w:bCs/>
        </w:rPr>
        <w:t xml:space="preserve">14: </w:t>
      </w:r>
      <w:r w:rsidR="00C07028">
        <w:rPr>
          <w:b/>
          <w:bCs/>
        </w:rPr>
        <w:t>R</w:t>
      </w:r>
      <w:r w:rsidR="00C07028" w:rsidRPr="00FC49B5">
        <w:rPr>
          <w:b/>
          <w:bCs/>
        </w:rPr>
        <w:t xml:space="preserve">eflective model </w:t>
      </w:r>
      <w:r w:rsidR="00AF2DFE">
        <w:rPr>
          <w:b/>
          <w:bCs/>
        </w:rPr>
        <w:br/>
      </w:r>
      <w:r w:rsidR="00AF2DFE">
        <w:t xml:space="preserve">Source: </w:t>
      </w:r>
      <w:r w:rsidR="006B6036">
        <w:t>Redrawn:</w:t>
      </w:r>
      <w:r w:rsidR="00AF2DFE" w:rsidRPr="00AF2DFE">
        <w:t xml:space="preserve"> Atkins and Murphy’s 1993, p. 1191</w:t>
      </w:r>
    </w:p>
    <w:p w14:paraId="6654C981" w14:textId="18EE9A91" w:rsidR="00432EC3" w:rsidRPr="00432EC3" w:rsidRDefault="00C534E1" w:rsidP="00432EC3">
      <w:pPr>
        <w:spacing w:after="120"/>
        <w:rPr>
          <w:rFonts w:eastAsiaTheme="minorHAnsi" w:cstheme="minorBidi"/>
        </w:rPr>
      </w:pPr>
      <w:r w:rsidRPr="00D63501">
        <w:rPr>
          <w:rFonts w:eastAsiaTheme="minorHAnsi" w:cstheme="minorBidi"/>
        </w:rPr>
        <w:t xml:space="preserve">Both </w:t>
      </w:r>
      <w:r w:rsidR="0064314E">
        <w:rPr>
          <w:rFonts w:eastAsiaTheme="minorHAnsi" w:cstheme="minorBidi"/>
        </w:rPr>
        <w:t xml:space="preserve">Gibbs’ and Atkins and Murphy’s </w:t>
      </w:r>
      <w:r w:rsidRPr="00D63501">
        <w:rPr>
          <w:rFonts w:eastAsiaTheme="minorHAnsi" w:cstheme="minorBidi"/>
        </w:rPr>
        <w:t>models have a stage where you describe what happened. However</w:t>
      </w:r>
      <w:r w:rsidR="00443A00">
        <w:rPr>
          <w:rFonts w:eastAsiaTheme="minorHAnsi" w:cstheme="minorBidi"/>
        </w:rPr>
        <w:t>,</w:t>
      </w:r>
      <w:r w:rsidRPr="00D63501">
        <w:rPr>
          <w:rFonts w:eastAsiaTheme="minorHAnsi" w:cstheme="minorBidi"/>
        </w:rPr>
        <w:t xml:space="preserve"> while this is the first stage in Gibbs’ model, Atkins and Murphy start the </w:t>
      </w:r>
      <w:r w:rsidR="00A715BB">
        <w:rPr>
          <w:rFonts w:eastAsiaTheme="minorHAnsi" w:cstheme="minorBidi"/>
        </w:rPr>
        <w:t xml:space="preserve">reflection </w:t>
      </w:r>
      <w:r w:rsidRPr="00D63501">
        <w:rPr>
          <w:rFonts w:eastAsiaTheme="minorHAnsi" w:cstheme="minorBidi"/>
        </w:rPr>
        <w:t xml:space="preserve">cycle with a ‘trigger’ – an awareness of </w:t>
      </w:r>
      <w:r w:rsidR="00A715BB">
        <w:rPr>
          <w:rFonts w:eastAsiaTheme="minorHAnsi" w:cstheme="minorBidi"/>
        </w:rPr>
        <w:t>an uncomfortable feeling</w:t>
      </w:r>
      <w:r w:rsidR="00A715BB" w:rsidRPr="00D63501">
        <w:rPr>
          <w:rFonts w:eastAsiaTheme="minorHAnsi" w:cstheme="minorBidi"/>
        </w:rPr>
        <w:t xml:space="preserve"> </w:t>
      </w:r>
      <w:r w:rsidR="00A715BB">
        <w:rPr>
          <w:rFonts w:eastAsiaTheme="minorHAnsi" w:cstheme="minorBidi"/>
        </w:rPr>
        <w:t>(</w:t>
      </w:r>
      <w:r w:rsidRPr="00D63501">
        <w:rPr>
          <w:rFonts w:eastAsiaTheme="minorHAnsi" w:cstheme="minorBidi"/>
        </w:rPr>
        <w:t xml:space="preserve">or </w:t>
      </w:r>
      <w:r w:rsidR="00FA192F">
        <w:rPr>
          <w:rFonts w:eastAsiaTheme="minorHAnsi" w:cstheme="minorBidi"/>
        </w:rPr>
        <w:t xml:space="preserve">of </w:t>
      </w:r>
      <w:r w:rsidRPr="00D63501">
        <w:rPr>
          <w:rFonts w:eastAsiaTheme="minorHAnsi" w:cstheme="minorBidi"/>
        </w:rPr>
        <w:t>an experience</w:t>
      </w:r>
      <w:r w:rsidR="00AF4C45">
        <w:rPr>
          <w:rFonts w:eastAsiaTheme="minorHAnsi" w:cstheme="minorBidi"/>
        </w:rPr>
        <w:t xml:space="preserve"> or action</w:t>
      </w:r>
      <w:r w:rsidR="00A715BB">
        <w:rPr>
          <w:rFonts w:eastAsiaTheme="minorHAnsi" w:cstheme="minorBidi"/>
        </w:rPr>
        <w:t>)</w:t>
      </w:r>
      <w:r w:rsidRPr="00D63501">
        <w:rPr>
          <w:rFonts w:eastAsiaTheme="minorHAnsi" w:cstheme="minorBidi"/>
        </w:rPr>
        <w:t xml:space="preserve">. </w:t>
      </w:r>
      <w:r w:rsidR="00432EC3">
        <w:rPr>
          <w:rFonts w:eastAsiaTheme="minorHAnsi" w:cstheme="minorBidi"/>
        </w:rPr>
        <w:t>(This</w:t>
      </w:r>
      <w:r w:rsidR="00375B84" w:rsidRPr="00375B84">
        <w:rPr>
          <w:rFonts w:eastAsiaTheme="minorHAnsi" w:cstheme="minorBidi"/>
        </w:rPr>
        <w:t xml:space="preserve"> is what happened in the scenario with Miranda and Basambilu.</w:t>
      </w:r>
      <w:r w:rsidR="00432EC3">
        <w:rPr>
          <w:rFonts w:eastAsiaTheme="minorHAnsi" w:cstheme="minorBidi"/>
        </w:rPr>
        <w:t>)</w:t>
      </w:r>
      <w:r w:rsidR="00432EC3" w:rsidRPr="00432EC3">
        <w:rPr>
          <w:rFonts w:eastAsiaTheme="minorHAnsi" w:cstheme="minorBidi"/>
        </w:rPr>
        <w:t xml:space="preserve"> </w:t>
      </w:r>
    </w:p>
    <w:p w14:paraId="646D383D" w14:textId="749C1DA1" w:rsidR="00C534E1" w:rsidRPr="00D63501" w:rsidRDefault="00C534E1" w:rsidP="00EC2BE8">
      <w:pPr>
        <w:spacing w:after="120"/>
        <w:rPr>
          <w:rFonts w:eastAsiaTheme="minorHAnsi" w:cstheme="minorBidi"/>
        </w:rPr>
      </w:pPr>
      <w:r w:rsidRPr="00D63501">
        <w:rPr>
          <w:rFonts w:eastAsiaTheme="minorHAnsi" w:cstheme="minorBidi"/>
        </w:rPr>
        <w:t>While both models emphasis</w:t>
      </w:r>
      <w:r w:rsidR="00230C01">
        <w:rPr>
          <w:rFonts w:eastAsiaTheme="minorHAnsi" w:cstheme="minorBidi"/>
        </w:rPr>
        <w:t>e</w:t>
      </w:r>
      <w:r w:rsidRPr="00D63501">
        <w:rPr>
          <w:rFonts w:eastAsiaTheme="minorHAnsi" w:cstheme="minorBidi"/>
        </w:rPr>
        <w:t xml:space="preserve"> exploring thoughts and feelings, for Gibbs this happens after describing what happened in the situation, while for Atkins and Murphy </w:t>
      </w:r>
      <w:r w:rsidR="00971121">
        <w:rPr>
          <w:rFonts w:eastAsiaTheme="minorHAnsi" w:cstheme="minorBidi"/>
        </w:rPr>
        <w:t xml:space="preserve">being aware of </w:t>
      </w:r>
      <w:r w:rsidR="00613209">
        <w:rPr>
          <w:rFonts w:eastAsiaTheme="minorHAnsi" w:cstheme="minorBidi"/>
        </w:rPr>
        <w:t xml:space="preserve">and </w:t>
      </w:r>
      <w:r w:rsidR="00971121">
        <w:rPr>
          <w:rFonts w:eastAsiaTheme="minorHAnsi" w:cstheme="minorBidi"/>
        </w:rPr>
        <w:t xml:space="preserve">exploring </w:t>
      </w:r>
      <w:r w:rsidRPr="00D63501">
        <w:rPr>
          <w:rFonts w:eastAsiaTheme="minorHAnsi" w:cstheme="minorBidi"/>
        </w:rPr>
        <w:t xml:space="preserve">thoughts and feelings </w:t>
      </w:r>
      <w:r w:rsidR="0093771A">
        <w:rPr>
          <w:rFonts w:eastAsiaTheme="minorHAnsi" w:cstheme="minorBidi"/>
        </w:rPr>
        <w:t xml:space="preserve">take place </w:t>
      </w:r>
      <w:r w:rsidR="00C07028">
        <w:rPr>
          <w:rFonts w:eastAsiaTheme="minorHAnsi" w:cstheme="minorBidi"/>
        </w:rPr>
        <w:t>early in the cycle</w:t>
      </w:r>
      <w:r w:rsidRPr="00D63501">
        <w:rPr>
          <w:rFonts w:eastAsiaTheme="minorHAnsi" w:cstheme="minorBidi"/>
        </w:rPr>
        <w:t>.</w:t>
      </w:r>
      <w:r w:rsidR="00870884" w:rsidRPr="00870884">
        <w:rPr>
          <w:rFonts w:eastAsiaTheme="minorHAnsi" w:cstheme="minorBidi"/>
        </w:rPr>
        <w:t xml:space="preserve"> Atkins and Murphy’s model thus acknowledges the important role that feelings (emotions) can play in flagging a situation where reflection is needed. Being aware of your feelings may save you from continuing with an action, resulting in a negative outcome.</w:t>
      </w:r>
    </w:p>
    <w:p w14:paraId="247AD6E4" w14:textId="62113D5B" w:rsidR="009D1028" w:rsidRDefault="00C534E1" w:rsidP="00EC2BE8">
      <w:pPr>
        <w:spacing w:after="120"/>
        <w:rPr>
          <w:rFonts w:eastAsiaTheme="minorHAnsi" w:cstheme="minorBidi"/>
        </w:rPr>
      </w:pPr>
      <w:r w:rsidRPr="00D63501">
        <w:rPr>
          <w:rFonts w:eastAsiaTheme="minorHAnsi" w:cstheme="minorBidi"/>
        </w:rPr>
        <w:t>Both</w:t>
      </w:r>
      <w:r w:rsidR="00B74E38">
        <w:rPr>
          <w:rFonts w:eastAsiaTheme="minorHAnsi" w:cstheme="minorBidi"/>
        </w:rPr>
        <w:t xml:space="preserve"> models</w:t>
      </w:r>
      <w:r w:rsidRPr="00D63501">
        <w:rPr>
          <w:rFonts w:eastAsiaTheme="minorHAnsi" w:cstheme="minorBidi"/>
        </w:rPr>
        <w:t xml:space="preserve"> include analysing, evaluating and identifying what could be done differently, but there are differences in the way they handle this. In Gibbs’ model, you evaluate what was good or bad about the experience (Step 3) then analyse what you think was really going on in the situation and try to make sense of it (Step 4). </w:t>
      </w:r>
    </w:p>
    <w:p w14:paraId="56889DB9" w14:textId="2CA03A03" w:rsidR="00383B36" w:rsidRDefault="00C0767D" w:rsidP="00EC2BE8">
      <w:pPr>
        <w:spacing w:after="120"/>
        <w:rPr>
          <w:rFonts w:eastAsiaTheme="minorHAnsi" w:cstheme="minorBidi"/>
        </w:rPr>
      </w:pPr>
      <w:r>
        <w:rPr>
          <w:rFonts w:eastAsiaTheme="minorHAnsi" w:cstheme="minorBidi"/>
        </w:rPr>
        <w:lastRenderedPageBreak/>
        <w:t>In</w:t>
      </w:r>
      <w:r w:rsidRPr="00D63501">
        <w:rPr>
          <w:rFonts w:eastAsiaTheme="minorHAnsi" w:cstheme="minorBidi"/>
        </w:rPr>
        <w:t xml:space="preserve"> </w:t>
      </w:r>
      <w:r w:rsidR="00C534E1" w:rsidRPr="00D63501">
        <w:rPr>
          <w:rFonts w:eastAsiaTheme="minorHAnsi" w:cstheme="minorBidi"/>
        </w:rPr>
        <w:t>Atkins and Murphy</w:t>
      </w:r>
      <w:r>
        <w:rPr>
          <w:rFonts w:eastAsiaTheme="minorHAnsi" w:cstheme="minorBidi"/>
        </w:rPr>
        <w:t>’s model</w:t>
      </w:r>
      <w:r w:rsidR="00C534E1" w:rsidRPr="00D63501">
        <w:rPr>
          <w:rFonts w:eastAsiaTheme="minorHAnsi" w:cstheme="minorBidi"/>
        </w:rPr>
        <w:t xml:space="preserve">, </w:t>
      </w:r>
      <w:r w:rsidR="000A3022">
        <w:rPr>
          <w:rFonts w:eastAsiaTheme="minorHAnsi" w:cstheme="minorBidi"/>
        </w:rPr>
        <w:t>after becoming aware of</w:t>
      </w:r>
      <w:r w:rsidR="005E4842">
        <w:rPr>
          <w:rFonts w:eastAsiaTheme="minorHAnsi" w:cstheme="minorBidi"/>
        </w:rPr>
        <w:t xml:space="preserve"> and describing</w:t>
      </w:r>
      <w:r w:rsidR="00586070">
        <w:rPr>
          <w:rFonts w:eastAsiaTheme="minorHAnsi" w:cstheme="minorBidi"/>
        </w:rPr>
        <w:t xml:space="preserve"> </w:t>
      </w:r>
      <w:r w:rsidR="000A3022">
        <w:rPr>
          <w:rFonts w:eastAsiaTheme="minorHAnsi" w:cstheme="minorBidi"/>
        </w:rPr>
        <w:t>feelings/</w:t>
      </w:r>
      <w:r w:rsidR="005E4842">
        <w:rPr>
          <w:rFonts w:eastAsiaTheme="minorHAnsi" w:cstheme="minorBidi"/>
        </w:rPr>
        <w:t xml:space="preserve"> </w:t>
      </w:r>
      <w:r w:rsidR="000A3022">
        <w:rPr>
          <w:rFonts w:eastAsiaTheme="minorHAnsi" w:cstheme="minorBidi"/>
        </w:rPr>
        <w:t>action/</w:t>
      </w:r>
      <w:r w:rsidR="005E4842">
        <w:rPr>
          <w:rFonts w:eastAsiaTheme="minorHAnsi" w:cstheme="minorBidi"/>
        </w:rPr>
        <w:t xml:space="preserve"> experience</w:t>
      </w:r>
      <w:r w:rsidR="007A3A02">
        <w:rPr>
          <w:rFonts w:eastAsiaTheme="minorHAnsi" w:cstheme="minorBidi"/>
        </w:rPr>
        <w:t xml:space="preserve"> (first and second parts of the cycle)</w:t>
      </w:r>
      <w:r w:rsidR="005E4842">
        <w:rPr>
          <w:rFonts w:eastAsiaTheme="minorHAnsi" w:cstheme="minorBidi"/>
        </w:rPr>
        <w:t>, you</w:t>
      </w:r>
      <w:r w:rsidR="00C534E1" w:rsidRPr="00D63501">
        <w:rPr>
          <w:rFonts w:eastAsiaTheme="minorHAnsi" w:cstheme="minorBidi"/>
        </w:rPr>
        <w:t xml:space="preserve"> </w:t>
      </w:r>
      <w:r w:rsidR="00CE17D4" w:rsidRPr="00D63501">
        <w:rPr>
          <w:rFonts w:eastAsiaTheme="minorHAnsi" w:cstheme="minorBidi"/>
        </w:rPr>
        <w:t>analyse</w:t>
      </w:r>
      <w:r w:rsidR="00C534E1" w:rsidRPr="00D63501">
        <w:rPr>
          <w:rFonts w:eastAsiaTheme="minorHAnsi" w:cstheme="minorBidi"/>
        </w:rPr>
        <w:t xml:space="preserve"> what you felt and what you know about the situation</w:t>
      </w:r>
      <w:r w:rsidR="00167776">
        <w:rPr>
          <w:rFonts w:eastAsiaTheme="minorHAnsi" w:cstheme="minorBidi"/>
        </w:rPr>
        <w:t xml:space="preserve"> (</w:t>
      </w:r>
      <w:r w:rsidR="004421B1">
        <w:rPr>
          <w:rFonts w:eastAsiaTheme="minorHAnsi" w:cstheme="minorBidi"/>
        </w:rPr>
        <w:t xml:space="preserve">third part of the </w:t>
      </w:r>
      <w:r w:rsidR="007A3A02">
        <w:rPr>
          <w:rFonts w:eastAsiaTheme="minorHAnsi" w:cstheme="minorBidi"/>
        </w:rPr>
        <w:t>cycle</w:t>
      </w:r>
      <w:r w:rsidR="004421B1">
        <w:rPr>
          <w:rFonts w:eastAsiaTheme="minorHAnsi" w:cstheme="minorBidi"/>
        </w:rPr>
        <w:t>)</w:t>
      </w:r>
      <w:r w:rsidR="009D1028">
        <w:rPr>
          <w:rFonts w:eastAsiaTheme="minorHAnsi" w:cstheme="minorBidi"/>
        </w:rPr>
        <w:t>.</w:t>
      </w:r>
      <w:r w:rsidR="00C534E1" w:rsidRPr="00D63501">
        <w:rPr>
          <w:rFonts w:eastAsiaTheme="minorHAnsi" w:cstheme="minorBidi"/>
        </w:rPr>
        <w:t xml:space="preserve"> You dig more deeply into this, trying to identify and challenge your own assumptions in the situation – whereas Gibbs does not push you to work at this level. Important learning might happen when probing these spaces, which may remain hidden to you when using Gibbs</w:t>
      </w:r>
      <w:r w:rsidR="007A3A02">
        <w:rPr>
          <w:rFonts w:eastAsiaTheme="minorHAnsi" w:cstheme="minorBidi"/>
        </w:rPr>
        <w:t>’</w:t>
      </w:r>
      <w:r w:rsidR="00C534E1" w:rsidRPr="00D63501">
        <w:rPr>
          <w:rFonts w:eastAsiaTheme="minorHAnsi" w:cstheme="minorBidi"/>
        </w:rPr>
        <w:t xml:space="preserve"> model. </w:t>
      </w:r>
    </w:p>
    <w:p w14:paraId="4D136522" w14:textId="19DE3E0A" w:rsidR="00C534E1" w:rsidRDefault="00C534E1" w:rsidP="00EC2BE8">
      <w:pPr>
        <w:spacing w:after="120"/>
        <w:rPr>
          <w:rFonts w:eastAsiaTheme="minorHAnsi" w:cstheme="minorBidi"/>
        </w:rPr>
      </w:pPr>
      <w:r w:rsidRPr="00D63501">
        <w:rPr>
          <w:rFonts w:eastAsiaTheme="minorHAnsi" w:cstheme="minorBidi"/>
        </w:rPr>
        <w:t>Having tried to broaden your awareness of your own role in the situation, you try to imagine and explore alternative ways you could handle a situation like that in the future (</w:t>
      </w:r>
      <w:r w:rsidR="00D9207B">
        <w:rPr>
          <w:rFonts w:eastAsiaTheme="minorHAnsi" w:cstheme="minorBidi"/>
        </w:rPr>
        <w:t xml:space="preserve">still third part of the </w:t>
      </w:r>
      <w:r w:rsidR="007A3A02">
        <w:rPr>
          <w:rFonts w:eastAsiaTheme="minorHAnsi" w:cstheme="minorBidi"/>
        </w:rPr>
        <w:t>cycle</w:t>
      </w:r>
      <w:r w:rsidRPr="00D63501">
        <w:rPr>
          <w:rFonts w:eastAsiaTheme="minorHAnsi" w:cstheme="minorBidi"/>
        </w:rPr>
        <w:t>). This corresponds to ‘now what’ and Gibbs</w:t>
      </w:r>
      <w:r w:rsidR="007A3A02">
        <w:rPr>
          <w:rFonts w:eastAsiaTheme="minorHAnsi" w:cstheme="minorBidi"/>
        </w:rPr>
        <w:t>’</w:t>
      </w:r>
      <w:r w:rsidRPr="00D63501">
        <w:rPr>
          <w:rFonts w:eastAsiaTheme="minorHAnsi" w:cstheme="minorBidi"/>
        </w:rPr>
        <w:t xml:space="preserve"> Step 6, where you plan what you would do next time, but does not necessarily take it to the level of planning. Atkins and Murphy’s cycle ends with identifying what learning has occurred – which is not done as consciously or explicitly in Gibbs’ model. </w:t>
      </w:r>
    </w:p>
    <w:p w14:paraId="78FE368C" w14:textId="4FD4614E" w:rsidR="00E5741F" w:rsidRDefault="00E5741F">
      <w:pPr>
        <w:rPr>
          <w:rFonts w:eastAsiaTheme="minorHAnsi" w:cstheme="minorBidi"/>
          <w:b/>
          <w:bCs/>
        </w:rPr>
      </w:pPr>
    </w:p>
    <w:p w14:paraId="2DAC3C4A" w14:textId="64FA7F9A" w:rsidR="00CF283F" w:rsidRPr="00FC49B5" w:rsidRDefault="00CF283F" w:rsidP="00C534E1">
      <w:pPr>
        <w:spacing w:after="200"/>
        <w:rPr>
          <w:rFonts w:eastAsiaTheme="minorHAnsi" w:cstheme="minorBidi"/>
          <w:b/>
          <w:bCs/>
        </w:rPr>
      </w:pPr>
      <w:r w:rsidRPr="00FC49B5">
        <w:rPr>
          <w:rFonts w:eastAsiaTheme="minorHAnsi" w:cstheme="minorBidi"/>
          <w:b/>
          <w:bCs/>
        </w:rPr>
        <w:t xml:space="preserve">Table 2: Comparison </w:t>
      </w:r>
      <w:r w:rsidR="00783D6F">
        <w:rPr>
          <w:rFonts w:eastAsiaTheme="minorHAnsi" w:cstheme="minorBidi"/>
          <w:b/>
          <w:bCs/>
        </w:rPr>
        <w:t>between</w:t>
      </w:r>
      <w:r w:rsidR="00783D6F" w:rsidRPr="00FC49B5">
        <w:rPr>
          <w:rFonts w:eastAsiaTheme="minorHAnsi" w:cstheme="minorBidi"/>
          <w:b/>
          <w:bCs/>
        </w:rPr>
        <w:t xml:space="preserve"> </w:t>
      </w:r>
      <w:r w:rsidRPr="00FC49B5">
        <w:rPr>
          <w:rFonts w:eastAsiaTheme="minorHAnsi" w:cstheme="minorBidi"/>
          <w:b/>
          <w:bCs/>
        </w:rPr>
        <w:t>Gibbs</w:t>
      </w:r>
      <w:r w:rsidR="0034485A">
        <w:rPr>
          <w:rFonts w:eastAsiaTheme="minorHAnsi" w:cstheme="minorBidi"/>
          <w:b/>
          <w:bCs/>
        </w:rPr>
        <w:t>’</w:t>
      </w:r>
      <w:r w:rsidRPr="00FC49B5">
        <w:rPr>
          <w:rFonts w:eastAsiaTheme="minorHAnsi" w:cstheme="minorBidi"/>
          <w:b/>
          <w:bCs/>
        </w:rPr>
        <w:t xml:space="preserve"> and Atkins and Murphy</w:t>
      </w:r>
      <w:r w:rsidR="0034485A">
        <w:rPr>
          <w:rFonts w:eastAsiaTheme="minorHAnsi" w:cstheme="minorBidi"/>
          <w:b/>
          <w:bCs/>
        </w:rPr>
        <w:t>’s</w:t>
      </w:r>
      <w:r w:rsidRPr="00FC49B5">
        <w:rPr>
          <w:rFonts w:eastAsiaTheme="minorHAnsi" w:cstheme="minorBidi"/>
          <w:b/>
          <w:bCs/>
        </w:rPr>
        <w:t xml:space="preserve"> models</w:t>
      </w:r>
    </w:p>
    <w:tbl>
      <w:tblPr>
        <w:tblW w:w="0" w:type="auto"/>
        <w:tblCellMar>
          <w:left w:w="0" w:type="dxa"/>
          <w:right w:w="0" w:type="dxa"/>
        </w:tblCellMar>
        <w:tblLook w:val="04A0" w:firstRow="1" w:lastRow="0" w:firstColumn="1" w:lastColumn="0" w:noHBand="0" w:noVBand="1"/>
      </w:tblPr>
      <w:tblGrid>
        <w:gridCol w:w="4621"/>
        <w:gridCol w:w="4621"/>
      </w:tblGrid>
      <w:tr w:rsidR="00CF283F" w:rsidRPr="004549C9" w14:paraId="784E1E4E" w14:textId="77777777" w:rsidTr="00CF283F">
        <w:trPr>
          <w:trHeight w:val="631"/>
        </w:trPr>
        <w:tc>
          <w:tcPr>
            <w:tcW w:w="4621" w:type="dxa"/>
            <w:tcBorders>
              <w:top w:val="single" w:sz="12" w:space="0" w:color="auto"/>
              <w:left w:val="single" w:sz="12" w:space="0" w:color="auto"/>
              <w:bottom w:val="single" w:sz="12" w:space="0" w:color="auto"/>
              <w:right w:val="single" w:sz="12" w:space="0" w:color="auto"/>
            </w:tcBorders>
            <w:shd w:val="clear" w:color="auto" w:fill="BFBFBF"/>
            <w:tcMar>
              <w:top w:w="0" w:type="dxa"/>
              <w:left w:w="108" w:type="dxa"/>
              <w:bottom w:w="0" w:type="dxa"/>
              <w:right w:w="108" w:type="dxa"/>
            </w:tcMar>
            <w:vAlign w:val="center"/>
            <w:hideMark/>
          </w:tcPr>
          <w:p w14:paraId="2E1577AA" w14:textId="4D7876C3" w:rsidR="00CF283F" w:rsidRPr="004549C9" w:rsidRDefault="004549C9" w:rsidP="00CF283F">
            <w:pPr>
              <w:spacing w:after="200"/>
              <w:rPr>
                <w:rFonts w:eastAsiaTheme="minorHAnsi" w:cstheme="minorBidi"/>
                <w:sz w:val="20"/>
                <w:szCs w:val="20"/>
                <w:lang w:val="en-ZA"/>
              </w:rPr>
            </w:pPr>
            <w:r w:rsidRPr="004549C9">
              <w:rPr>
                <w:rFonts w:eastAsiaTheme="minorHAnsi" w:cstheme="minorBidi"/>
                <w:b/>
                <w:bCs/>
                <w:sz w:val="20"/>
                <w:szCs w:val="20"/>
                <w:lang w:val="en-ZA"/>
              </w:rPr>
              <w:t>Gibbs’ Reflective Cycle</w:t>
            </w:r>
          </w:p>
        </w:tc>
        <w:tc>
          <w:tcPr>
            <w:tcW w:w="4621" w:type="dxa"/>
            <w:tcBorders>
              <w:top w:val="single" w:sz="12" w:space="0" w:color="auto"/>
              <w:left w:val="nil"/>
              <w:bottom w:val="single" w:sz="12" w:space="0" w:color="auto"/>
              <w:right w:val="single" w:sz="12" w:space="0" w:color="auto"/>
            </w:tcBorders>
            <w:shd w:val="clear" w:color="auto" w:fill="BFBFBF"/>
            <w:tcMar>
              <w:top w:w="0" w:type="dxa"/>
              <w:left w:w="108" w:type="dxa"/>
              <w:bottom w:w="0" w:type="dxa"/>
              <w:right w:w="108" w:type="dxa"/>
            </w:tcMar>
            <w:vAlign w:val="center"/>
            <w:hideMark/>
          </w:tcPr>
          <w:p w14:paraId="089C895B" w14:textId="61B9005F" w:rsidR="00CF283F" w:rsidRPr="004549C9" w:rsidRDefault="004549C9" w:rsidP="00CF283F">
            <w:pPr>
              <w:spacing w:after="200"/>
              <w:rPr>
                <w:rFonts w:eastAsiaTheme="minorHAnsi" w:cstheme="minorBidi"/>
                <w:sz w:val="20"/>
                <w:szCs w:val="20"/>
                <w:lang w:val="en-ZA"/>
              </w:rPr>
            </w:pPr>
            <w:r w:rsidRPr="004549C9">
              <w:rPr>
                <w:rFonts w:eastAsiaTheme="minorHAnsi" w:cstheme="minorBidi"/>
                <w:b/>
                <w:bCs/>
                <w:sz w:val="20"/>
                <w:szCs w:val="20"/>
                <w:lang w:val="en-ZA"/>
              </w:rPr>
              <w:t xml:space="preserve">Atkins </w:t>
            </w:r>
            <w:r>
              <w:rPr>
                <w:rFonts w:eastAsiaTheme="minorHAnsi" w:cstheme="minorBidi"/>
                <w:b/>
                <w:bCs/>
                <w:sz w:val="20"/>
                <w:szCs w:val="20"/>
                <w:lang w:val="en-ZA"/>
              </w:rPr>
              <w:t>a</w:t>
            </w:r>
            <w:r w:rsidRPr="004549C9">
              <w:rPr>
                <w:rFonts w:eastAsiaTheme="minorHAnsi" w:cstheme="minorBidi"/>
                <w:b/>
                <w:bCs/>
                <w:sz w:val="20"/>
                <w:szCs w:val="20"/>
                <w:lang w:val="en-ZA"/>
              </w:rPr>
              <w:t>nd Murphy’s Reflective Cycle</w:t>
            </w:r>
          </w:p>
        </w:tc>
      </w:tr>
      <w:tr w:rsidR="00CF283F" w:rsidRPr="004549C9" w14:paraId="1DE09E79" w14:textId="77777777" w:rsidTr="00CF283F">
        <w:trPr>
          <w:trHeight w:val="582"/>
        </w:trPr>
        <w:tc>
          <w:tcPr>
            <w:tcW w:w="9242" w:type="dxa"/>
            <w:gridSpan w:val="2"/>
            <w:tcBorders>
              <w:top w:val="single" w:sz="12" w:space="0" w:color="auto"/>
              <w:left w:val="single" w:sz="12" w:space="0" w:color="auto"/>
              <w:bottom w:val="single" w:sz="8" w:space="0" w:color="A6A6A6"/>
              <w:right w:val="single" w:sz="12" w:space="0" w:color="auto"/>
            </w:tcBorders>
            <w:tcMar>
              <w:top w:w="0" w:type="dxa"/>
              <w:left w:w="108" w:type="dxa"/>
              <w:bottom w:w="0" w:type="dxa"/>
              <w:right w:w="108" w:type="dxa"/>
            </w:tcMar>
            <w:vAlign w:val="center"/>
            <w:hideMark/>
          </w:tcPr>
          <w:p w14:paraId="67ED83A7" w14:textId="77777777" w:rsidR="00CF283F" w:rsidRPr="004549C9" w:rsidRDefault="00CF283F" w:rsidP="00783D6F">
            <w:pPr>
              <w:spacing w:after="200"/>
              <w:jc w:val="center"/>
              <w:rPr>
                <w:rFonts w:eastAsiaTheme="minorHAnsi" w:cstheme="minorBidi"/>
                <w:sz w:val="20"/>
                <w:szCs w:val="20"/>
                <w:lang w:val="en-ZA"/>
              </w:rPr>
            </w:pPr>
            <w:r w:rsidRPr="004549C9">
              <w:rPr>
                <w:rFonts w:eastAsiaTheme="minorHAnsi" w:cstheme="minorBidi"/>
                <w:b/>
                <w:bCs/>
                <w:sz w:val="20"/>
                <w:szCs w:val="20"/>
                <w:lang w:val="en-ZA"/>
              </w:rPr>
              <w:t>WHAT?</w:t>
            </w:r>
          </w:p>
        </w:tc>
      </w:tr>
      <w:tr w:rsidR="00CF283F" w:rsidRPr="004549C9" w14:paraId="14160A95" w14:textId="77777777" w:rsidTr="00CF283F">
        <w:trPr>
          <w:trHeight w:val="582"/>
        </w:trPr>
        <w:tc>
          <w:tcPr>
            <w:tcW w:w="462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2C44A6" w14:textId="33C7AE0A" w:rsidR="00CF283F" w:rsidRPr="004549C9" w:rsidRDefault="00586070" w:rsidP="00CF283F">
            <w:pPr>
              <w:spacing w:after="200"/>
              <w:rPr>
                <w:rFonts w:eastAsiaTheme="minorHAnsi" w:cstheme="minorBidi"/>
                <w:sz w:val="20"/>
                <w:szCs w:val="20"/>
                <w:lang w:val="en-ZA"/>
              </w:rPr>
            </w:pPr>
            <w:r w:rsidRPr="004549C9">
              <w:rPr>
                <w:rFonts w:eastAsiaTheme="minorHAnsi" w:cstheme="minorBidi"/>
                <w:sz w:val="20"/>
                <w:szCs w:val="20"/>
                <w:lang w:val="en-ZA"/>
              </w:rPr>
              <w:t xml:space="preserve"> </w:t>
            </w:r>
          </w:p>
        </w:tc>
        <w:tc>
          <w:tcPr>
            <w:tcW w:w="462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36527317" w14:textId="0E6C79BF"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1: Awareness:</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Of discomfort or action/experience</w:t>
            </w:r>
          </w:p>
        </w:tc>
      </w:tr>
      <w:tr w:rsidR="00CF283F" w:rsidRPr="004549C9" w14:paraId="63F0640D" w14:textId="77777777" w:rsidTr="00CF283F">
        <w:trPr>
          <w:trHeight w:val="1110"/>
        </w:trPr>
        <w:tc>
          <w:tcPr>
            <w:tcW w:w="4621" w:type="dxa"/>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hideMark/>
          </w:tcPr>
          <w:p w14:paraId="2A01F7B5" w14:textId="161E0659"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1: Description:</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What happened?</w:t>
            </w:r>
          </w:p>
          <w:p w14:paraId="2888A443" w14:textId="49994DB1"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2: Feelings:</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 xml:space="preserve">What </w:t>
            </w:r>
            <w:r w:rsidR="0029444D" w:rsidRPr="004549C9">
              <w:rPr>
                <w:rFonts w:eastAsiaTheme="minorHAnsi" w:cstheme="minorBidi"/>
                <w:sz w:val="20"/>
                <w:szCs w:val="20"/>
                <w:lang w:val="en-ZA"/>
              </w:rPr>
              <w:t xml:space="preserve">was I </w:t>
            </w:r>
            <w:r w:rsidRPr="004549C9">
              <w:rPr>
                <w:rFonts w:eastAsiaTheme="minorHAnsi" w:cstheme="minorBidi"/>
                <w:sz w:val="20"/>
                <w:szCs w:val="20"/>
                <w:lang w:val="en-ZA"/>
              </w:rPr>
              <w:t>thinking and feeling</w:t>
            </w:r>
            <w:r w:rsidR="00297041" w:rsidRPr="004549C9">
              <w:rPr>
                <w:rFonts w:eastAsiaTheme="minorHAnsi" w:cstheme="minorBidi"/>
                <w:sz w:val="20"/>
                <w:szCs w:val="20"/>
                <w:lang w:val="en-ZA"/>
              </w:rPr>
              <w:t>?</w:t>
            </w:r>
          </w:p>
        </w:tc>
        <w:tc>
          <w:tcPr>
            <w:tcW w:w="462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D125916" w14:textId="03951A46"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2: Description:</w:t>
            </w:r>
            <w:r w:rsidR="00586070" w:rsidRPr="004549C9">
              <w:rPr>
                <w:rFonts w:eastAsiaTheme="minorHAnsi" w:cstheme="minorBidi"/>
                <w:b/>
                <w:bCs/>
                <w:sz w:val="20"/>
                <w:szCs w:val="20"/>
                <w:lang w:val="en-ZA"/>
              </w:rPr>
              <w:t xml:space="preserve"> </w:t>
            </w:r>
            <w:r w:rsidRPr="004549C9">
              <w:rPr>
                <w:rFonts w:eastAsiaTheme="minorHAnsi" w:cstheme="minorBidi"/>
                <w:sz w:val="20"/>
                <w:szCs w:val="20"/>
                <w:lang w:val="en-ZA"/>
              </w:rPr>
              <w:t xml:space="preserve">What happened? What did </w:t>
            </w:r>
            <w:r w:rsidR="0029444D" w:rsidRPr="004549C9">
              <w:rPr>
                <w:rFonts w:eastAsiaTheme="minorHAnsi" w:cstheme="minorBidi"/>
                <w:sz w:val="20"/>
                <w:szCs w:val="20"/>
                <w:lang w:val="en-ZA"/>
              </w:rPr>
              <w:t>I</w:t>
            </w:r>
            <w:r w:rsidRPr="004549C9">
              <w:rPr>
                <w:rFonts w:eastAsiaTheme="minorHAnsi" w:cstheme="minorBidi"/>
                <w:sz w:val="20"/>
                <w:szCs w:val="20"/>
                <w:lang w:val="en-ZA"/>
              </w:rPr>
              <w:t xml:space="preserve"> think and feel?</w:t>
            </w:r>
          </w:p>
        </w:tc>
      </w:tr>
      <w:tr w:rsidR="00CF283F" w:rsidRPr="004549C9" w14:paraId="32A1805A" w14:textId="77777777" w:rsidTr="00CF283F">
        <w:trPr>
          <w:trHeight w:val="416"/>
        </w:trPr>
        <w:tc>
          <w:tcPr>
            <w:tcW w:w="9242" w:type="dxa"/>
            <w:gridSpan w:val="2"/>
            <w:tcBorders>
              <w:top w:val="nil"/>
              <w:left w:val="single" w:sz="12" w:space="0" w:color="auto"/>
              <w:bottom w:val="single" w:sz="12" w:space="0" w:color="auto"/>
              <w:right w:val="single" w:sz="12" w:space="0" w:color="auto"/>
            </w:tcBorders>
            <w:shd w:val="clear" w:color="auto" w:fill="A6A6A6"/>
            <w:tcMar>
              <w:top w:w="0" w:type="dxa"/>
              <w:left w:w="108" w:type="dxa"/>
              <w:bottom w:w="0" w:type="dxa"/>
              <w:right w:w="108" w:type="dxa"/>
            </w:tcMar>
            <w:vAlign w:val="center"/>
            <w:hideMark/>
          </w:tcPr>
          <w:p w14:paraId="183B365E" w14:textId="77777777" w:rsidR="00CF283F" w:rsidRPr="004549C9" w:rsidRDefault="00CF283F" w:rsidP="00783D6F">
            <w:pPr>
              <w:spacing w:after="200"/>
              <w:jc w:val="center"/>
              <w:rPr>
                <w:rFonts w:eastAsiaTheme="minorHAnsi" w:cstheme="minorBidi"/>
                <w:sz w:val="20"/>
                <w:szCs w:val="20"/>
                <w:lang w:val="en-ZA"/>
              </w:rPr>
            </w:pPr>
            <w:r w:rsidRPr="004549C9">
              <w:rPr>
                <w:rFonts w:eastAsiaTheme="minorHAnsi" w:cstheme="minorBidi"/>
                <w:b/>
                <w:bCs/>
                <w:sz w:val="20"/>
                <w:szCs w:val="20"/>
                <w:lang w:val="en-ZA"/>
              </w:rPr>
              <w:t>SO WHAT?</w:t>
            </w:r>
          </w:p>
        </w:tc>
      </w:tr>
      <w:tr w:rsidR="00CF283F" w:rsidRPr="004549C9" w14:paraId="3CBF42D7" w14:textId="77777777" w:rsidTr="00CF283F">
        <w:trPr>
          <w:trHeight w:val="254"/>
        </w:trPr>
        <w:tc>
          <w:tcPr>
            <w:tcW w:w="4621" w:type="dxa"/>
            <w:tcBorders>
              <w:top w:val="nil"/>
              <w:left w:val="single" w:sz="12" w:space="0" w:color="auto"/>
              <w:bottom w:val="single" w:sz="12" w:space="0" w:color="auto"/>
              <w:right w:val="single" w:sz="12" w:space="0" w:color="auto"/>
            </w:tcBorders>
            <w:shd w:val="clear" w:color="auto" w:fill="A6A6A6"/>
            <w:tcMar>
              <w:top w:w="0" w:type="dxa"/>
              <w:left w:w="108" w:type="dxa"/>
              <w:bottom w:w="0" w:type="dxa"/>
              <w:right w:w="108" w:type="dxa"/>
            </w:tcMar>
            <w:vAlign w:val="center"/>
            <w:hideMark/>
          </w:tcPr>
          <w:p w14:paraId="78C5CC1E" w14:textId="257D3D01"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3: Evaluation:</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What was good and bad about the experience?</w:t>
            </w:r>
          </w:p>
          <w:p w14:paraId="5734896B" w14:textId="02BA726A"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4: Analysis:</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 xml:space="preserve">What sense can </w:t>
            </w:r>
            <w:r w:rsidR="0029444D" w:rsidRPr="004549C9">
              <w:rPr>
                <w:rFonts w:eastAsiaTheme="minorHAnsi" w:cstheme="minorBidi"/>
                <w:sz w:val="20"/>
                <w:szCs w:val="20"/>
                <w:lang w:val="en-ZA"/>
              </w:rPr>
              <w:t>I</w:t>
            </w:r>
            <w:r w:rsidRPr="004549C9">
              <w:rPr>
                <w:rFonts w:eastAsiaTheme="minorHAnsi" w:cstheme="minorBidi"/>
                <w:sz w:val="20"/>
                <w:szCs w:val="20"/>
                <w:lang w:val="en-ZA"/>
              </w:rPr>
              <w:t xml:space="preserve"> make of the situation</w:t>
            </w:r>
            <w:r w:rsidR="00C10843" w:rsidRPr="004549C9">
              <w:rPr>
                <w:rFonts w:eastAsiaTheme="minorHAnsi" w:cstheme="minorBidi"/>
                <w:sz w:val="20"/>
                <w:szCs w:val="20"/>
                <w:lang w:val="en-ZA"/>
              </w:rPr>
              <w:t>?</w:t>
            </w:r>
          </w:p>
          <w:p w14:paraId="1588A4B7" w14:textId="405A590B" w:rsidR="00CF283F" w:rsidRPr="004549C9" w:rsidRDefault="00586070" w:rsidP="00CF283F">
            <w:pPr>
              <w:spacing w:after="200"/>
              <w:rPr>
                <w:rFonts w:eastAsiaTheme="minorHAnsi" w:cstheme="minorBidi"/>
                <w:sz w:val="20"/>
                <w:szCs w:val="20"/>
                <w:lang w:val="en-ZA"/>
              </w:rPr>
            </w:pPr>
            <w:r w:rsidRPr="004549C9">
              <w:rPr>
                <w:rFonts w:eastAsiaTheme="minorHAnsi" w:cstheme="minorBidi"/>
                <w:b/>
                <w:bCs/>
                <w:sz w:val="20"/>
                <w:szCs w:val="20"/>
                <w:lang w:val="en-ZA"/>
              </w:rPr>
              <w:t xml:space="preserve"> </w:t>
            </w:r>
          </w:p>
        </w:tc>
        <w:tc>
          <w:tcPr>
            <w:tcW w:w="4621" w:type="dxa"/>
            <w:tcBorders>
              <w:top w:val="nil"/>
              <w:left w:val="nil"/>
              <w:bottom w:val="single" w:sz="12" w:space="0" w:color="auto"/>
              <w:right w:val="single" w:sz="12" w:space="0" w:color="auto"/>
            </w:tcBorders>
            <w:shd w:val="clear" w:color="auto" w:fill="A6A6A6"/>
            <w:tcMar>
              <w:top w:w="0" w:type="dxa"/>
              <w:left w:w="108" w:type="dxa"/>
              <w:bottom w:w="0" w:type="dxa"/>
              <w:right w:w="108" w:type="dxa"/>
            </w:tcMar>
            <w:vAlign w:val="center"/>
            <w:hideMark/>
          </w:tcPr>
          <w:p w14:paraId="15BB0D26" w14:textId="14502B49"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3: Analyse feeling and knowledge</w:t>
            </w:r>
            <w:r w:rsidRPr="004549C9">
              <w:rPr>
                <w:rFonts w:eastAsiaTheme="minorHAnsi" w:cstheme="minorBidi"/>
                <w:sz w:val="20"/>
                <w:szCs w:val="20"/>
                <w:lang w:val="en-ZA"/>
              </w:rPr>
              <w:t>:</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Identify and challenge assumptions – imagine and explore alternatives</w:t>
            </w:r>
          </w:p>
          <w:p w14:paraId="43F42A0B" w14:textId="2E0AB288" w:rsidR="00CF283F" w:rsidRPr="004549C9" w:rsidRDefault="00CF283F" w:rsidP="00CF283F">
            <w:pPr>
              <w:spacing w:after="200"/>
              <w:rPr>
                <w:rFonts w:eastAsiaTheme="minorHAnsi" w:cstheme="minorBidi"/>
                <w:sz w:val="20"/>
                <w:szCs w:val="20"/>
                <w:lang w:val="en-ZA"/>
              </w:rPr>
            </w:pPr>
            <w:r w:rsidRPr="004549C9">
              <w:rPr>
                <w:rFonts w:eastAsiaTheme="minorHAnsi" w:cstheme="minorBidi"/>
                <w:b/>
                <w:bCs/>
                <w:sz w:val="20"/>
                <w:szCs w:val="20"/>
                <w:lang w:val="en-ZA"/>
              </w:rPr>
              <w:t>4: Evaluate the relevance of knowledge:</w:t>
            </w:r>
            <w:r w:rsidR="00586070" w:rsidRPr="004549C9">
              <w:rPr>
                <w:rFonts w:eastAsiaTheme="minorHAnsi" w:cstheme="minorBidi"/>
                <w:sz w:val="20"/>
                <w:szCs w:val="20"/>
                <w:lang w:val="en-ZA"/>
              </w:rPr>
              <w:t xml:space="preserve"> </w:t>
            </w:r>
            <w:r w:rsidRPr="004549C9">
              <w:rPr>
                <w:rFonts w:eastAsiaTheme="minorHAnsi" w:cstheme="minorBidi"/>
                <w:sz w:val="20"/>
                <w:szCs w:val="20"/>
                <w:lang w:val="en-ZA"/>
              </w:rPr>
              <w:t>Does this help to explain/resolve the problem?</w:t>
            </w:r>
            <w:r w:rsidR="00586070" w:rsidRPr="004549C9">
              <w:rPr>
                <w:rFonts w:eastAsiaTheme="minorHAnsi" w:cstheme="minorBidi"/>
                <w:sz w:val="20"/>
                <w:szCs w:val="20"/>
                <w:lang w:val="en-ZA"/>
              </w:rPr>
              <w:t xml:space="preserve"> </w:t>
            </w:r>
          </w:p>
          <w:p w14:paraId="0BC26C3E" w14:textId="396F3D0D" w:rsidR="00CF283F" w:rsidRPr="004549C9" w:rsidRDefault="00CF283F" w:rsidP="00032909">
            <w:pPr>
              <w:spacing w:after="200"/>
              <w:rPr>
                <w:rFonts w:eastAsiaTheme="minorHAnsi" w:cstheme="minorBidi"/>
                <w:sz w:val="20"/>
                <w:szCs w:val="20"/>
                <w:lang w:val="en-ZA"/>
              </w:rPr>
            </w:pPr>
            <w:r w:rsidRPr="004549C9">
              <w:rPr>
                <w:rFonts w:eastAsiaTheme="minorHAnsi" w:cstheme="minorBidi"/>
                <w:b/>
                <w:bCs/>
                <w:sz w:val="20"/>
                <w:szCs w:val="20"/>
                <w:lang w:val="en-ZA"/>
              </w:rPr>
              <w:t>5: Identify any learning:</w:t>
            </w:r>
            <w:r w:rsidR="00032909" w:rsidRPr="004549C9">
              <w:rPr>
                <w:rFonts w:eastAsiaTheme="minorHAnsi" w:cstheme="minorBidi"/>
                <w:b/>
                <w:bCs/>
                <w:sz w:val="20"/>
                <w:szCs w:val="20"/>
                <w:lang w:val="en-ZA"/>
              </w:rPr>
              <w:t xml:space="preserve"> </w:t>
            </w:r>
            <w:r w:rsidRPr="004549C9">
              <w:rPr>
                <w:rFonts w:eastAsiaTheme="minorHAnsi" w:cstheme="minorBidi"/>
                <w:sz w:val="20"/>
                <w:szCs w:val="20"/>
                <w:lang w:val="en-ZA"/>
              </w:rPr>
              <w:t>What learning has occurred?</w:t>
            </w:r>
          </w:p>
        </w:tc>
      </w:tr>
      <w:tr w:rsidR="00CF283F" w:rsidRPr="004549C9" w14:paraId="503FE5F9" w14:textId="77777777" w:rsidTr="00CF283F">
        <w:trPr>
          <w:trHeight w:val="416"/>
        </w:trPr>
        <w:tc>
          <w:tcPr>
            <w:tcW w:w="9242" w:type="dxa"/>
            <w:gridSpan w:val="2"/>
            <w:tcBorders>
              <w:top w:val="nil"/>
              <w:left w:val="single" w:sz="8" w:space="0" w:color="auto"/>
              <w:bottom w:val="single" w:sz="8" w:space="0" w:color="auto"/>
              <w:right w:val="single" w:sz="8" w:space="0" w:color="auto"/>
            </w:tcBorders>
            <w:shd w:val="clear" w:color="auto" w:fill="404040"/>
            <w:tcMar>
              <w:top w:w="0" w:type="dxa"/>
              <w:left w:w="108" w:type="dxa"/>
              <w:bottom w:w="0" w:type="dxa"/>
              <w:right w:w="108" w:type="dxa"/>
            </w:tcMar>
            <w:vAlign w:val="center"/>
            <w:hideMark/>
          </w:tcPr>
          <w:p w14:paraId="1074146A" w14:textId="77777777" w:rsidR="00CF283F" w:rsidRPr="004549C9" w:rsidRDefault="00CF283F" w:rsidP="00783D6F">
            <w:pPr>
              <w:spacing w:after="200"/>
              <w:jc w:val="center"/>
              <w:rPr>
                <w:rFonts w:eastAsiaTheme="minorHAnsi" w:cstheme="minorBidi"/>
                <w:color w:val="FFFFFF" w:themeColor="background1"/>
                <w:sz w:val="20"/>
                <w:szCs w:val="20"/>
                <w:lang w:val="en-ZA"/>
              </w:rPr>
            </w:pPr>
            <w:r w:rsidRPr="004549C9">
              <w:rPr>
                <w:rFonts w:eastAsiaTheme="minorHAnsi" w:cstheme="minorBidi"/>
                <w:b/>
                <w:bCs/>
                <w:color w:val="FFFFFF" w:themeColor="background1"/>
                <w:sz w:val="20"/>
                <w:szCs w:val="20"/>
                <w:lang w:val="en-ZA"/>
              </w:rPr>
              <w:t>NOW WHAT?</w:t>
            </w:r>
          </w:p>
        </w:tc>
      </w:tr>
      <w:tr w:rsidR="00CF283F" w:rsidRPr="004549C9" w14:paraId="71BFA454" w14:textId="77777777" w:rsidTr="00CF283F">
        <w:tc>
          <w:tcPr>
            <w:tcW w:w="4621" w:type="dxa"/>
            <w:tcBorders>
              <w:top w:val="nil"/>
              <w:left w:val="single" w:sz="8" w:space="0" w:color="auto"/>
              <w:bottom w:val="single" w:sz="8" w:space="0" w:color="auto"/>
              <w:right w:val="single" w:sz="8" w:space="0" w:color="auto"/>
            </w:tcBorders>
            <w:shd w:val="clear" w:color="auto" w:fill="404040"/>
            <w:tcMar>
              <w:top w:w="0" w:type="dxa"/>
              <w:left w:w="108" w:type="dxa"/>
              <w:bottom w:w="0" w:type="dxa"/>
              <w:right w:w="108" w:type="dxa"/>
            </w:tcMar>
            <w:vAlign w:val="center"/>
            <w:hideMark/>
          </w:tcPr>
          <w:p w14:paraId="3E665587" w14:textId="7B85E167" w:rsidR="00CF283F" w:rsidRPr="004549C9" w:rsidRDefault="00CF283F" w:rsidP="00CF283F">
            <w:pPr>
              <w:spacing w:after="200"/>
              <w:rPr>
                <w:rFonts w:eastAsiaTheme="minorHAnsi" w:cstheme="minorBidi"/>
                <w:color w:val="FFFFFF" w:themeColor="background1"/>
                <w:sz w:val="20"/>
                <w:szCs w:val="20"/>
                <w:lang w:val="en-ZA"/>
              </w:rPr>
            </w:pPr>
            <w:r w:rsidRPr="004549C9">
              <w:rPr>
                <w:rFonts w:eastAsiaTheme="minorHAnsi" w:cstheme="minorBidi"/>
                <w:b/>
                <w:bCs/>
                <w:color w:val="FFFFFF" w:themeColor="background1"/>
                <w:sz w:val="20"/>
                <w:szCs w:val="20"/>
                <w:lang w:val="en-ZA"/>
              </w:rPr>
              <w:t>5: Conclusion:</w:t>
            </w:r>
            <w:r w:rsidR="00586070" w:rsidRPr="004549C9">
              <w:rPr>
                <w:rFonts w:eastAsiaTheme="minorHAnsi" w:cstheme="minorBidi"/>
                <w:color w:val="FFFFFF" w:themeColor="background1"/>
                <w:sz w:val="20"/>
                <w:szCs w:val="20"/>
                <w:lang w:val="en-ZA"/>
              </w:rPr>
              <w:t xml:space="preserve"> </w:t>
            </w:r>
            <w:r w:rsidRPr="004549C9">
              <w:rPr>
                <w:rFonts w:eastAsiaTheme="minorHAnsi" w:cstheme="minorBidi"/>
                <w:color w:val="FFFFFF" w:themeColor="background1"/>
                <w:sz w:val="20"/>
                <w:szCs w:val="20"/>
                <w:lang w:val="en-ZA"/>
              </w:rPr>
              <w:t>What other ideas/approaches could have been used that could have had a better result?</w:t>
            </w:r>
          </w:p>
          <w:p w14:paraId="76EBEE3C" w14:textId="09D60885" w:rsidR="00CF283F" w:rsidRPr="004549C9" w:rsidRDefault="00CF283F" w:rsidP="00CF283F">
            <w:pPr>
              <w:spacing w:after="200"/>
              <w:rPr>
                <w:rFonts w:eastAsiaTheme="minorHAnsi" w:cstheme="minorBidi"/>
                <w:color w:val="FFFFFF" w:themeColor="background1"/>
                <w:sz w:val="20"/>
                <w:szCs w:val="20"/>
                <w:lang w:val="en-ZA"/>
              </w:rPr>
            </w:pPr>
            <w:r w:rsidRPr="004549C9">
              <w:rPr>
                <w:rFonts w:eastAsiaTheme="minorHAnsi" w:cstheme="minorBidi"/>
                <w:b/>
                <w:bCs/>
                <w:color w:val="FFFFFF" w:themeColor="background1"/>
                <w:sz w:val="20"/>
                <w:szCs w:val="20"/>
                <w:lang w:val="en-ZA"/>
              </w:rPr>
              <w:t>6: Action plan:</w:t>
            </w:r>
            <w:r w:rsidR="00586070" w:rsidRPr="004549C9">
              <w:rPr>
                <w:rFonts w:eastAsiaTheme="minorHAnsi" w:cstheme="minorBidi"/>
                <w:color w:val="FFFFFF" w:themeColor="background1"/>
                <w:sz w:val="20"/>
                <w:szCs w:val="20"/>
                <w:lang w:val="en-ZA"/>
              </w:rPr>
              <w:t xml:space="preserve"> </w:t>
            </w:r>
            <w:r w:rsidRPr="004549C9">
              <w:rPr>
                <w:rFonts w:eastAsiaTheme="minorHAnsi" w:cstheme="minorBidi"/>
                <w:color w:val="FFFFFF" w:themeColor="background1"/>
                <w:sz w:val="20"/>
                <w:szCs w:val="20"/>
                <w:lang w:val="en-ZA"/>
              </w:rPr>
              <w:t xml:space="preserve">What will </w:t>
            </w:r>
            <w:r w:rsidR="0029444D" w:rsidRPr="004549C9">
              <w:rPr>
                <w:rFonts w:eastAsiaTheme="minorHAnsi" w:cstheme="minorBidi"/>
                <w:color w:val="FFFFFF" w:themeColor="background1"/>
                <w:sz w:val="20"/>
                <w:szCs w:val="20"/>
                <w:lang w:val="en-ZA"/>
              </w:rPr>
              <w:t>I</w:t>
            </w:r>
            <w:r w:rsidRPr="004549C9">
              <w:rPr>
                <w:rFonts w:eastAsiaTheme="minorHAnsi" w:cstheme="minorBidi"/>
                <w:color w:val="FFFFFF" w:themeColor="background1"/>
                <w:sz w:val="20"/>
                <w:szCs w:val="20"/>
                <w:lang w:val="en-ZA"/>
              </w:rPr>
              <w:t xml:space="preserve"> do next time?</w:t>
            </w:r>
          </w:p>
        </w:tc>
        <w:tc>
          <w:tcPr>
            <w:tcW w:w="462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vAlign w:val="center"/>
            <w:hideMark/>
          </w:tcPr>
          <w:p w14:paraId="541F7DF7" w14:textId="12A9FB3E" w:rsidR="00CF283F" w:rsidRPr="004549C9" w:rsidRDefault="00CF283F" w:rsidP="00CF283F">
            <w:pPr>
              <w:spacing w:after="200"/>
              <w:rPr>
                <w:rFonts w:eastAsiaTheme="minorHAnsi" w:cstheme="minorBidi"/>
                <w:color w:val="FFFFFF" w:themeColor="background1"/>
                <w:sz w:val="20"/>
                <w:szCs w:val="20"/>
                <w:lang w:val="en-ZA"/>
              </w:rPr>
            </w:pPr>
            <w:r w:rsidRPr="004549C9">
              <w:rPr>
                <w:rFonts w:eastAsiaTheme="minorHAnsi" w:cstheme="minorBidi"/>
                <w:color w:val="FFFFFF" w:themeColor="background1"/>
                <w:sz w:val="20"/>
                <w:szCs w:val="20"/>
                <w:lang w:val="en-ZA"/>
              </w:rPr>
              <w:t>(</w:t>
            </w:r>
            <w:r w:rsidR="0029444D" w:rsidRPr="004549C9">
              <w:rPr>
                <w:rFonts w:eastAsiaTheme="minorHAnsi" w:cstheme="minorBidi"/>
                <w:color w:val="FFFFFF" w:themeColor="background1"/>
                <w:sz w:val="20"/>
                <w:szCs w:val="20"/>
                <w:lang w:val="en-ZA"/>
              </w:rPr>
              <w:t>6</w:t>
            </w:r>
            <w:r w:rsidRPr="004549C9">
              <w:rPr>
                <w:rFonts w:eastAsiaTheme="minorHAnsi" w:cstheme="minorBidi"/>
                <w:color w:val="FFFFFF" w:themeColor="background1"/>
                <w:sz w:val="20"/>
                <w:szCs w:val="20"/>
                <w:lang w:val="en-ZA"/>
              </w:rPr>
              <w:t>)</w:t>
            </w:r>
            <w:r w:rsidR="001E3029" w:rsidRPr="004549C9">
              <w:rPr>
                <w:rFonts w:eastAsiaTheme="minorHAnsi" w:cstheme="minorBidi"/>
                <w:color w:val="FFFFFF" w:themeColor="background1"/>
                <w:sz w:val="20"/>
                <w:szCs w:val="20"/>
                <w:lang w:val="en-ZA"/>
              </w:rPr>
              <w:t xml:space="preserve">  </w:t>
            </w:r>
            <w:r w:rsidRPr="004549C9">
              <w:rPr>
                <w:rFonts w:eastAsiaTheme="minorHAnsi" w:cstheme="minorBidi"/>
                <w:color w:val="FFFFFF" w:themeColor="background1"/>
                <w:sz w:val="20"/>
                <w:szCs w:val="20"/>
                <w:lang w:val="en-ZA"/>
              </w:rPr>
              <w:t xml:space="preserve">How </w:t>
            </w:r>
            <w:r w:rsidR="0029444D" w:rsidRPr="004549C9">
              <w:rPr>
                <w:rFonts w:eastAsiaTheme="minorHAnsi" w:cstheme="minorBidi"/>
                <w:color w:val="FFFFFF" w:themeColor="background1"/>
                <w:sz w:val="20"/>
                <w:szCs w:val="20"/>
                <w:lang w:val="en-ZA"/>
              </w:rPr>
              <w:t xml:space="preserve">could I use this </w:t>
            </w:r>
            <w:r w:rsidRPr="004549C9">
              <w:rPr>
                <w:rFonts w:eastAsiaTheme="minorHAnsi" w:cstheme="minorBidi"/>
                <w:color w:val="FFFFFF" w:themeColor="background1"/>
                <w:sz w:val="20"/>
                <w:szCs w:val="20"/>
                <w:lang w:val="en-ZA"/>
              </w:rPr>
              <w:t>knowledge?</w:t>
            </w:r>
          </w:p>
          <w:p w14:paraId="57304478" w14:textId="006E0DB1" w:rsidR="00CF283F" w:rsidRPr="004549C9" w:rsidRDefault="00586070" w:rsidP="00CF283F">
            <w:pPr>
              <w:spacing w:after="200"/>
              <w:rPr>
                <w:rFonts w:eastAsiaTheme="minorHAnsi" w:cstheme="minorBidi"/>
                <w:color w:val="FFFFFF" w:themeColor="background1"/>
                <w:sz w:val="20"/>
                <w:szCs w:val="20"/>
                <w:lang w:val="en-ZA"/>
              </w:rPr>
            </w:pPr>
            <w:r w:rsidRPr="004549C9">
              <w:rPr>
                <w:rFonts w:eastAsiaTheme="minorHAnsi" w:cstheme="minorBidi"/>
                <w:color w:val="FFFFFF" w:themeColor="background1"/>
                <w:sz w:val="20"/>
                <w:szCs w:val="20"/>
                <w:lang w:val="en-ZA"/>
              </w:rPr>
              <w:t xml:space="preserve"> </w:t>
            </w:r>
          </w:p>
        </w:tc>
      </w:tr>
    </w:tbl>
    <w:p w14:paraId="63F22083" w14:textId="6553E70E" w:rsidR="00020B4D" w:rsidRDefault="00020B4D" w:rsidP="00C534E1">
      <w:pPr>
        <w:spacing w:after="200"/>
        <w:rPr>
          <w:rFonts w:eastAsiaTheme="minorHAnsi" w:cstheme="minorBidi"/>
        </w:rPr>
      </w:pPr>
    </w:p>
    <w:p w14:paraId="5ED3E318" w14:textId="77777777" w:rsidR="00020B4D" w:rsidRDefault="00020B4D">
      <w:pPr>
        <w:rPr>
          <w:rFonts w:eastAsiaTheme="minorHAnsi" w:cstheme="minorBidi"/>
        </w:rPr>
      </w:pPr>
      <w:r>
        <w:rPr>
          <w:rFonts w:eastAsiaTheme="minorHAnsi" w:cstheme="minorBidi"/>
        </w:rPr>
        <w:br w:type="page"/>
      </w:r>
    </w:p>
    <w:p w14:paraId="237AB3FF" w14:textId="4BCEB4E0" w:rsidR="008E3687" w:rsidRDefault="008E3687" w:rsidP="003F2B78">
      <w:pPr>
        <w:pStyle w:val="Heading3"/>
      </w:pPr>
      <w:bookmarkStart w:id="97" w:name="_Toc48031371"/>
      <w:r w:rsidRPr="00D63501">
        <w:lastRenderedPageBreak/>
        <w:t xml:space="preserve">Activity </w:t>
      </w:r>
      <w:r w:rsidR="00CE17D4">
        <w:t>9</w:t>
      </w:r>
      <w:r w:rsidRPr="00D63501">
        <w:t xml:space="preserve">: </w:t>
      </w:r>
      <w:r w:rsidRPr="008E3687">
        <w:t>Using a reflective model</w:t>
      </w:r>
      <w:bookmarkEnd w:id="97"/>
    </w:p>
    <w:p w14:paraId="0FF52D30" w14:textId="17F01104" w:rsidR="008E3687" w:rsidRPr="008E3687" w:rsidRDefault="008E3687" w:rsidP="00077B06">
      <w:pPr>
        <w:pStyle w:val="Activitytime"/>
        <w:rPr>
          <w:rFonts w:eastAsiaTheme="minorHAnsi"/>
          <w:lang w:eastAsia="en-US"/>
        </w:rPr>
      </w:pPr>
      <w:r w:rsidRPr="002B3866">
        <w:rPr>
          <w:rFonts w:eastAsiaTheme="minorHAnsi"/>
          <w:lang w:eastAsia="en-US"/>
        </w:rPr>
        <w:t xml:space="preserve">Suggested time: </w:t>
      </w:r>
      <w:r w:rsidR="00C92298" w:rsidRPr="002B3866">
        <w:rPr>
          <w:rFonts w:eastAsiaTheme="minorHAnsi"/>
          <w:lang w:eastAsia="en-US"/>
        </w:rPr>
        <w:t>30 minutes</w:t>
      </w:r>
    </w:p>
    <w:p w14:paraId="2D07BA46" w14:textId="190FF121" w:rsidR="00C534E1" w:rsidRPr="00D63501" w:rsidRDefault="00C534E1" w:rsidP="003137E5">
      <w:pPr>
        <w:numPr>
          <w:ilvl w:val="0"/>
          <w:numId w:val="27"/>
        </w:numPr>
        <w:spacing w:after="200"/>
        <w:contextualSpacing/>
        <w:rPr>
          <w:rFonts w:eastAsiaTheme="minorHAnsi" w:cstheme="minorBidi"/>
        </w:rPr>
      </w:pPr>
      <w:r w:rsidRPr="00D63501">
        <w:rPr>
          <w:rFonts w:eastAsiaTheme="minorHAnsi" w:cstheme="minorBidi"/>
        </w:rPr>
        <w:t xml:space="preserve">Choose an experience you have had with your students or colleagues </w:t>
      </w:r>
      <w:r w:rsidR="002B3866">
        <w:rPr>
          <w:rFonts w:eastAsiaTheme="minorHAnsi" w:cstheme="minorBidi"/>
        </w:rPr>
        <w:t>that</w:t>
      </w:r>
      <w:r w:rsidR="002B3866" w:rsidRPr="00D63501">
        <w:rPr>
          <w:rFonts w:eastAsiaTheme="minorHAnsi" w:cstheme="minorBidi"/>
        </w:rPr>
        <w:t xml:space="preserve"> </w:t>
      </w:r>
      <w:r w:rsidRPr="00D63501">
        <w:rPr>
          <w:rFonts w:eastAsiaTheme="minorHAnsi" w:cstheme="minorBidi"/>
        </w:rPr>
        <w:t xml:space="preserve">you would like to reflect on. </w:t>
      </w:r>
    </w:p>
    <w:p w14:paraId="1C81D364" w14:textId="55030807" w:rsidR="00C534E1" w:rsidRPr="00D63501" w:rsidRDefault="00C534E1" w:rsidP="003137E5">
      <w:pPr>
        <w:numPr>
          <w:ilvl w:val="0"/>
          <w:numId w:val="27"/>
        </w:numPr>
        <w:spacing w:after="200"/>
        <w:contextualSpacing/>
        <w:rPr>
          <w:rFonts w:eastAsiaTheme="minorHAnsi" w:cstheme="minorBidi"/>
        </w:rPr>
      </w:pPr>
      <w:r w:rsidRPr="00D63501">
        <w:rPr>
          <w:rFonts w:eastAsiaTheme="minorHAnsi" w:cstheme="minorBidi"/>
        </w:rPr>
        <w:t xml:space="preserve">Choose </w:t>
      </w:r>
      <w:r w:rsidRPr="00D63501">
        <w:rPr>
          <w:rFonts w:eastAsiaTheme="minorHAnsi" w:cstheme="minorBidi"/>
          <w:i/>
          <w:iCs/>
        </w:rPr>
        <w:t>either</w:t>
      </w:r>
      <w:r w:rsidRPr="00D63501">
        <w:rPr>
          <w:rFonts w:eastAsiaTheme="minorHAnsi" w:cstheme="minorBidi"/>
        </w:rPr>
        <w:t xml:space="preserve"> Gibbs</w:t>
      </w:r>
      <w:r w:rsidR="002B3866">
        <w:rPr>
          <w:rFonts w:eastAsiaTheme="minorHAnsi" w:cstheme="minorBidi"/>
        </w:rPr>
        <w:t>’ model</w:t>
      </w:r>
      <w:r w:rsidRPr="00D63501">
        <w:rPr>
          <w:rFonts w:eastAsiaTheme="minorHAnsi" w:cstheme="minorBidi"/>
        </w:rPr>
        <w:t xml:space="preserve"> </w:t>
      </w:r>
      <w:r w:rsidRPr="00D63501">
        <w:rPr>
          <w:rFonts w:eastAsiaTheme="minorHAnsi" w:cstheme="minorBidi"/>
          <w:i/>
          <w:iCs/>
        </w:rPr>
        <w:t>or</w:t>
      </w:r>
      <w:r w:rsidRPr="00D63501">
        <w:rPr>
          <w:rFonts w:eastAsiaTheme="minorHAnsi" w:cstheme="minorBidi"/>
        </w:rPr>
        <w:t xml:space="preserve"> Atkins and Murphy</w:t>
      </w:r>
      <w:r w:rsidR="002B3866">
        <w:rPr>
          <w:rFonts w:eastAsiaTheme="minorHAnsi" w:cstheme="minorBidi"/>
        </w:rPr>
        <w:t>’s</w:t>
      </w:r>
      <w:r w:rsidRPr="00D63501">
        <w:rPr>
          <w:rFonts w:eastAsiaTheme="minorHAnsi" w:cstheme="minorBidi"/>
        </w:rPr>
        <w:t xml:space="preserve"> model and work through the steps. </w:t>
      </w:r>
    </w:p>
    <w:p w14:paraId="3B977381" w14:textId="6C280640" w:rsidR="00C534E1" w:rsidRPr="00D63501" w:rsidRDefault="00C534E1" w:rsidP="003137E5">
      <w:pPr>
        <w:numPr>
          <w:ilvl w:val="0"/>
          <w:numId w:val="27"/>
        </w:numPr>
        <w:spacing w:after="200"/>
        <w:contextualSpacing/>
        <w:rPr>
          <w:rFonts w:eastAsiaTheme="minorHAnsi" w:cstheme="minorBidi"/>
        </w:rPr>
      </w:pPr>
      <w:r w:rsidRPr="00D63501">
        <w:rPr>
          <w:rFonts w:eastAsiaTheme="minorHAnsi" w:cstheme="minorBidi"/>
        </w:rPr>
        <w:t>You can record your reflection in any format you would like (</w:t>
      </w:r>
      <w:r w:rsidR="002B3866">
        <w:rPr>
          <w:rFonts w:eastAsiaTheme="minorHAnsi" w:cstheme="minorBidi"/>
        </w:rPr>
        <w:t>for example,</w:t>
      </w:r>
      <w:r w:rsidRPr="00D63501">
        <w:rPr>
          <w:rFonts w:eastAsiaTheme="minorHAnsi" w:cstheme="minorBidi"/>
        </w:rPr>
        <w:t xml:space="preserve"> audio recording, sketchnoting, journaling</w:t>
      </w:r>
      <w:r w:rsidR="002B3866">
        <w:rPr>
          <w:rFonts w:eastAsiaTheme="minorHAnsi" w:cstheme="minorBidi"/>
        </w:rPr>
        <w:t xml:space="preserve"> or</w:t>
      </w:r>
      <w:r w:rsidRPr="00D63501">
        <w:rPr>
          <w:rFonts w:eastAsiaTheme="minorHAnsi" w:cstheme="minorBidi"/>
        </w:rPr>
        <w:t xml:space="preserve"> blogging)</w:t>
      </w:r>
      <w:r w:rsidR="0029444D">
        <w:rPr>
          <w:rFonts w:eastAsiaTheme="minorHAnsi" w:cstheme="minorBidi"/>
        </w:rPr>
        <w:t>, but ensure that you do record it</w:t>
      </w:r>
      <w:r w:rsidRPr="00D63501">
        <w:rPr>
          <w:rFonts w:eastAsiaTheme="minorHAnsi" w:cstheme="minorBidi"/>
        </w:rPr>
        <w:t>.</w:t>
      </w:r>
    </w:p>
    <w:p w14:paraId="3C36DCFA" w14:textId="77777777" w:rsidR="00C534E1" w:rsidRPr="00D63501" w:rsidRDefault="00C534E1" w:rsidP="00C534E1">
      <w:pPr>
        <w:spacing w:after="200"/>
        <w:ind w:left="720"/>
        <w:contextualSpacing/>
        <w:rPr>
          <w:rFonts w:eastAsiaTheme="minorHAnsi" w:cstheme="minorBidi"/>
        </w:rPr>
      </w:pPr>
    </w:p>
    <w:p w14:paraId="1FC836BE" w14:textId="77F56532"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We have explored several </w:t>
      </w:r>
      <w:r w:rsidR="00A67BC0">
        <w:rPr>
          <w:rFonts w:eastAsiaTheme="minorHAnsi" w:cstheme="minorBidi"/>
          <w:lang w:eastAsia="en-US"/>
        </w:rPr>
        <w:t>models</w:t>
      </w:r>
      <w:r w:rsidR="00A67BC0" w:rsidRPr="00D63501">
        <w:rPr>
          <w:rFonts w:eastAsiaTheme="minorHAnsi" w:cstheme="minorBidi"/>
          <w:lang w:eastAsia="en-US"/>
        </w:rPr>
        <w:t xml:space="preserve"> </w:t>
      </w:r>
      <w:r w:rsidR="001F7AD1">
        <w:rPr>
          <w:rFonts w:eastAsiaTheme="minorHAnsi" w:cstheme="minorBidi"/>
          <w:lang w:eastAsia="en-US"/>
        </w:rPr>
        <w:t>that</w:t>
      </w:r>
      <w:r w:rsidR="001F7AD1" w:rsidRPr="00D63501">
        <w:rPr>
          <w:rFonts w:eastAsiaTheme="minorHAnsi" w:cstheme="minorBidi"/>
          <w:lang w:eastAsia="en-US"/>
        </w:rPr>
        <w:t xml:space="preserve"> </w:t>
      </w:r>
      <w:r w:rsidRPr="00D63501">
        <w:rPr>
          <w:rFonts w:eastAsiaTheme="minorHAnsi" w:cstheme="minorBidi"/>
          <w:lang w:eastAsia="en-US"/>
        </w:rPr>
        <w:t>approach reflection as a step</w:t>
      </w:r>
      <w:r w:rsidR="001F7AD1">
        <w:rPr>
          <w:rFonts w:eastAsiaTheme="minorHAnsi" w:cstheme="minorBidi"/>
          <w:lang w:eastAsia="en-US"/>
        </w:rPr>
        <w:t>-</w:t>
      </w:r>
      <w:r w:rsidRPr="00D63501">
        <w:rPr>
          <w:rFonts w:eastAsiaTheme="minorHAnsi" w:cstheme="minorBidi"/>
          <w:lang w:eastAsia="en-US"/>
        </w:rPr>
        <w:t>by</w:t>
      </w:r>
      <w:r w:rsidR="001F7AD1">
        <w:rPr>
          <w:rFonts w:eastAsiaTheme="minorHAnsi" w:cstheme="minorBidi"/>
          <w:lang w:eastAsia="en-US"/>
        </w:rPr>
        <w:t>-</w:t>
      </w:r>
      <w:r w:rsidRPr="00D63501">
        <w:rPr>
          <w:rFonts w:eastAsiaTheme="minorHAnsi" w:cstheme="minorBidi"/>
          <w:lang w:eastAsia="en-US"/>
        </w:rPr>
        <w:t xml:space="preserve">step process ending at a new situation where learning is used to handle the situation differently. </w:t>
      </w:r>
      <w:r w:rsidR="00904A01" w:rsidRPr="00904A01">
        <w:rPr>
          <w:rFonts w:eastAsiaTheme="minorHAnsi" w:cstheme="minorBidi"/>
          <w:lang w:eastAsia="en-US"/>
        </w:rPr>
        <w:t>Borton</w:t>
      </w:r>
      <w:r w:rsidR="00B30BDB">
        <w:rPr>
          <w:rFonts w:eastAsiaTheme="minorHAnsi" w:cstheme="minorBidi"/>
          <w:lang w:eastAsia="en-US"/>
        </w:rPr>
        <w:t>’s</w:t>
      </w:r>
      <w:r w:rsidR="00904A01" w:rsidRPr="00904A01">
        <w:rPr>
          <w:rFonts w:eastAsiaTheme="minorHAnsi" w:cstheme="minorBidi"/>
          <w:lang w:eastAsia="en-US"/>
        </w:rPr>
        <w:t xml:space="preserve"> model can be used as a quick-and-easy memory device to help us use our reflective tools when we are in a situation where we do</w:t>
      </w:r>
      <w:r w:rsidR="00CE5FE1">
        <w:rPr>
          <w:rFonts w:eastAsiaTheme="minorHAnsi" w:cstheme="minorBidi"/>
          <w:lang w:eastAsia="en-US"/>
        </w:rPr>
        <w:t xml:space="preserve"> </w:t>
      </w:r>
      <w:r w:rsidR="00904A01" w:rsidRPr="00904A01">
        <w:rPr>
          <w:rFonts w:eastAsiaTheme="minorHAnsi" w:cstheme="minorBidi"/>
          <w:lang w:eastAsia="en-US"/>
        </w:rPr>
        <w:t>n</w:t>
      </w:r>
      <w:r w:rsidR="00CE5FE1">
        <w:rPr>
          <w:rFonts w:eastAsiaTheme="minorHAnsi" w:cstheme="minorBidi"/>
          <w:lang w:eastAsia="en-US"/>
        </w:rPr>
        <w:t>o</w:t>
      </w:r>
      <w:r w:rsidR="00904A01" w:rsidRPr="00904A01">
        <w:rPr>
          <w:rFonts w:eastAsiaTheme="minorHAnsi" w:cstheme="minorBidi"/>
          <w:lang w:eastAsia="en-US"/>
        </w:rPr>
        <w:t>t have the more detailed models at hand.</w:t>
      </w:r>
      <w:r w:rsidR="00904A01">
        <w:rPr>
          <w:rFonts w:eastAsiaTheme="minorHAnsi" w:cstheme="minorBidi"/>
          <w:lang w:eastAsia="en-US"/>
        </w:rPr>
        <w:t xml:space="preserve"> </w:t>
      </w:r>
      <w:r w:rsidR="00B30BDB">
        <w:rPr>
          <w:rFonts w:eastAsiaTheme="minorHAnsi" w:cstheme="minorBidi"/>
          <w:lang w:eastAsia="en-US"/>
        </w:rPr>
        <w:t xml:space="preserve">Rolfe et al.’s model introduced critical thinking. </w:t>
      </w:r>
      <w:r w:rsidRPr="00D63501">
        <w:rPr>
          <w:rFonts w:eastAsiaTheme="minorHAnsi" w:cstheme="minorBidi"/>
          <w:lang w:eastAsia="en-US"/>
        </w:rPr>
        <w:t>Gibbs</w:t>
      </w:r>
      <w:r w:rsidR="00B30BDB">
        <w:rPr>
          <w:rFonts w:eastAsiaTheme="minorHAnsi" w:cstheme="minorBidi"/>
          <w:lang w:eastAsia="en-US"/>
        </w:rPr>
        <w:t>’</w:t>
      </w:r>
      <w:r w:rsidRPr="00D63501">
        <w:rPr>
          <w:rFonts w:eastAsiaTheme="minorHAnsi" w:cstheme="minorBidi"/>
          <w:lang w:eastAsia="en-US"/>
        </w:rPr>
        <w:t xml:space="preserve"> model helps us to consider what we </w:t>
      </w:r>
      <w:r w:rsidRPr="00A67BC0">
        <w:rPr>
          <w:rFonts w:eastAsiaTheme="minorHAnsi" w:cstheme="minorBidi"/>
          <w:iCs/>
          <w:lang w:eastAsia="en-US"/>
        </w:rPr>
        <w:t>think</w:t>
      </w:r>
      <w:r w:rsidRPr="00D63501">
        <w:rPr>
          <w:rFonts w:eastAsiaTheme="minorHAnsi" w:cstheme="minorBidi"/>
          <w:i/>
          <w:lang w:eastAsia="en-US"/>
        </w:rPr>
        <w:t xml:space="preserve"> </w:t>
      </w:r>
      <w:r w:rsidRPr="00D63501">
        <w:rPr>
          <w:rFonts w:eastAsiaTheme="minorHAnsi" w:cstheme="minorBidi"/>
          <w:lang w:eastAsia="en-US"/>
        </w:rPr>
        <w:t>others might be thinking and feeling</w:t>
      </w:r>
      <w:r w:rsidR="00CE5FE1">
        <w:rPr>
          <w:rFonts w:eastAsiaTheme="minorHAnsi" w:cstheme="minorBidi"/>
          <w:lang w:eastAsia="en-US"/>
        </w:rPr>
        <w:t>,</w:t>
      </w:r>
      <w:r w:rsidRPr="00D63501">
        <w:rPr>
          <w:rFonts w:eastAsiaTheme="minorHAnsi" w:cstheme="minorBidi"/>
          <w:lang w:eastAsia="en-US"/>
        </w:rPr>
        <w:t xml:space="preserve"> and Atkins and Murphy</w:t>
      </w:r>
      <w:r w:rsidR="00B30BDB">
        <w:rPr>
          <w:rFonts w:eastAsiaTheme="minorHAnsi" w:cstheme="minorBidi"/>
          <w:lang w:eastAsia="en-US"/>
        </w:rPr>
        <w:t>’s</w:t>
      </w:r>
      <w:r w:rsidRPr="00D63501">
        <w:rPr>
          <w:rFonts w:eastAsiaTheme="minorHAnsi" w:cstheme="minorBidi"/>
          <w:lang w:eastAsia="en-US"/>
        </w:rPr>
        <w:t xml:space="preserve"> model helps us to challenge our own assumptions. </w:t>
      </w:r>
    </w:p>
    <w:p w14:paraId="5EE8DB48" w14:textId="14F3D14F"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Let</w:t>
      </w:r>
      <w:r w:rsidR="00AF4E6A">
        <w:rPr>
          <w:rFonts w:eastAsiaTheme="minorHAnsi" w:cstheme="minorBidi"/>
          <w:lang w:eastAsia="en-US"/>
        </w:rPr>
        <w:t xml:space="preserve"> u</w:t>
      </w:r>
      <w:r w:rsidRPr="00D63501">
        <w:rPr>
          <w:rFonts w:eastAsiaTheme="minorHAnsi" w:cstheme="minorBidi"/>
          <w:lang w:eastAsia="en-US"/>
        </w:rPr>
        <w:t xml:space="preserve">s now explore some theoretical models and tools </w:t>
      </w:r>
      <w:r w:rsidR="00AF4E6A">
        <w:rPr>
          <w:rFonts w:eastAsiaTheme="minorHAnsi" w:cstheme="minorBidi"/>
          <w:lang w:eastAsia="en-US"/>
        </w:rPr>
        <w:t>that</w:t>
      </w:r>
      <w:r w:rsidR="00AF4E6A" w:rsidRPr="00D63501">
        <w:rPr>
          <w:rFonts w:eastAsiaTheme="minorHAnsi" w:cstheme="minorBidi"/>
          <w:lang w:eastAsia="en-US"/>
        </w:rPr>
        <w:t xml:space="preserve"> </w:t>
      </w:r>
      <w:r w:rsidRPr="00D63501">
        <w:rPr>
          <w:rFonts w:eastAsiaTheme="minorHAnsi" w:cstheme="minorBidi"/>
          <w:lang w:eastAsia="en-US"/>
        </w:rPr>
        <w:t>can help us to reflect more deeply and</w:t>
      </w:r>
      <w:r w:rsidR="00AF4E6A">
        <w:rPr>
          <w:rFonts w:eastAsiaTheme="minorHAnsi" w:cstheme="minorBidi"/>
          <w:lang w:eastAsia="en-US"/>
        </w:rPr>
        <w:t xml:space="preserve"> to</w:t>
      </w:r>
      <w:r w:rsidRPr="00D63501">
        <w:rPr>
          <w:rFonts w:eastAsiaTheme="minorHAnsi" w:cstheme="minorBidi"/>
          <w:lang w:eastAsia="en-US"/>
        </w:rPr>
        <w:t xml:space="preserve"> use others’ perspectives to deepen and broaden </w:t>
      </w:r>
      <w:r w:rsidR="00EC147E">
        <w:rPr>
          <w:rFonts w:eastAsiaTheme="minorHAnsi" w:cstheme="minorBidi"/>
          <w:lang w:eastAsia="en-US"/>
        </w:rPr>
        <w:t>our</w:t>
      </w:r>
      <w:r w:rsidR="00EC147E" w:rsidRPr="00D63501">
        <w:rPr>
          <w:rFonts w:eastAsiaTheme="minorHAnsi" w:cstheme="minorBidi"/>
          <w:lang w:eastAsia="en-US"/>
        </w:rPr>
        <w:t xml:space="preserve"> </w:t>
      </w:r>
      <w:r w:rsidRPr="00D63501">
        <w:rPr>
          <w:rFonts w:eastAsiaTheme="minorHAnsi" w:cstheme="minorBidi"/>
          <w:lang w:eastAsia="en-US"/>
        </w:rPr>
        <w:t xml:space="preserve">understanding. </w:t>
      </w:r>
    </w:p>
    <w:p w14:paraId="26314534" w14:textId="68B188A2" w:rsidR="00C534E1" w:rsidRPr="00D63501" w:rsidRDefault="00C534E1" w:rsidP="00F75D56">
      <w:pPr>
        <w:pStyle w:val="Heading2"/>
        <w:rPr>
          <w:lang w:eastAsia="en-US"/>
        </w:rPr>
      </w:pPr>
      <w:bookmarkStart w:id="98" w:name="_Toc48031372"/>
      <w:bookmarkStart w:id="99" w:name="_Toc59633079"/>
      <w:r w:rsidRPr="00D63501">
        <w:rPr>
          <w:lang w:eastAsia="en-US"/>
        </w:rPr>
        <w:t xml:space="preserve">Tools </w:t>
      </w:r>
      <w:r w:rsidR="00EC147E">
        <w:rPr>
          <w:lang w:eastAsia="en-US"/>
        </w:rPr>
        <w:t>that</w:t>
      </w:r>
      <w:r w:rsidR="00EC147E" w:rsidRPr="00D63501">
        <w:rPr>
          <w:lang w:eastAsia="en-US"/>
        </w:rPr>
        <w:t xml:space="preserve"> </w:t>
      </w:r>
      <w:r w:rsidRPr="00D63501">
        <w:rPr>
          <w:lang w:eastAsia="en-US"/>
        </w:rPr>
        <w:t>aid deeper reflection</w:t>
      </w:r>
      <w:bookmarkEnd w:id="98"/>
      <w:bookmarkEnd w:id="99"/>
    </w:p>
    <w:p w14:paraId="36C9DD70" w14:textId="73203F91" w:rsidR="003138F7" w:rsidRPr="00D63501" w:rsidRDefault="003138F7" w:rsidP="003138F7">
      <w:pPr>
        <w:spacing w:after="200"/>
        <w:rPr>
          <w:rFonts w:eastAsiaTheme="minorHAnsi" w:cstheme="minorBidi"/>
          <w:lang w:eastAsia="en-US"/>
        </w:rPr>
      </w:pPr>
      <w:r w:rsidRPr="00D63501">
        <w:rPr>
          <w:rFonts w:eastAsiaTheme="minorHAnsi" w:cstheme="minorBidi"/>
          <w:lang w:eastAsia="en-US"/>
        </w:rPr>
        <w:t xml:space="preserve">There are many different tools </w:t>
      </w:r>
      <w:r w:rsidR="00CB4D68">
        <w:rPr>
          <w:rFonts w:eastAsiaTheme="minorHAnsi" w:cstheme="minorBidi"/>
          <w:lang w:eastAsia="en-US"/>
        </w:rPr>
        <w:t>that</w:t>
      </w:r>
      <w:r w:rsidR="00CB4D68" w:rsidRPr="00D63501">
        <w:rPr>
          <w:rFonts w:eastAsiaTheme="minorHAnsi" w:cstheme="minorBidi"/>
          <w:lang w:eastAsia="en-US"/>
        </w:rPr>
        <w:t xml:space="preserve"> </w:t>
      </w:r>
      <w:r w:rsidRPr="00D63501">
        <w:rPr>
          <w:rFonts w:eastAsiaTheme="minorHAnsi" w:cstheme="minorBidi"/>
          <w:lang w:eastAsia="en-US"/>
        </w:rPr>
        <w:t xml:space="preserve">are designed to aid reflection. Here we look at three </w:t>
      </w:r>
      <w:r w:rsidR="000C28F0">
        <w:rPr>
          <w:rFonts w:eastAsiaTheme="minorHAnsi" w:cstheme="minorBidi"/>
          <w:lang w:eastAsia="en-US"/>
        </w:rPr>
        <w:t>that</w:t>
      </w:r>
      <w:r w:rsidR="000C28F0" w:rsidRPr="00D63501">
        <w:rPr>
          <w:rFonts w:eastAsiaTheme="minorHAnsi" w:cstheme="minorBidi"/>
          <w:lang w:eastAsia="en-US"/>
        </w:rPr>
        <w:t xml:space="preserve"> </w:t>
      </w:r>
      <w:r w:rsidRPr="00D63501">
        <w:rPr>
          <w:rFonts w:eastAsiaTheme="minorHAnsi" w:cstheme="minorBidi"/>
          <w:lang w:eastAsia="en-US"/>
        </w:rPr>
        <w:t xml:space="preserve">you can incorporate into your reflective practice (Figure 15). The </w:t>
      </w:r>
      <w:r w:rsidRPr="00C950F1">
        <w:rPr>
          <w:rFonts w:eastAsiaTheme="minorHAnsi" w:cstheme="minorBidi"/>
          <w:i/>
          <w:iCs/>
          <w:lang w:eastAsia="en-US"/>
        </w:rPr>
        <w:t>Johari window</w:t>
      </w:r>
      <w:r w:rsidRPr="00D63501">
        <w:rPr>
          <w:rFonts w:eastAsiaTheme="minorHAnsi" w:cstheme="minorBidi"/>
          <w:lang w:eastAsia="en-US"/>
        </w:rPr>
        <w:t xml:space="preserve"> helps you identify different levels of awareness that you have about different things and how you can increase your awareness.</w:t>
      </w:r>
      <w:r w:rsidR="001E3029">
        <w:rPr>
          <w:rFonts w:eastAsiaTheme="minorHAnsi" w:cstheme="minorBidi"/>
          <w:lang w:eastAsia="en-US"/>
        </w:rPr>
        <w:t xml:space="preserve"> </w:t>
      </w:r>
      <w:r w:rsidRPr="00C950F1">
        <w:rPr>
          <w:rFonts w:eastAsiaTheme="minorHAnsi" w:cstheme="minorBidi"/>
          <w:i/>
          <w:iCs/>
          <w:lang w:eastAsia="en-US"/>
        </w:rPr>
        <w:t>Brookfield’s lenses</w:t>
      </w:r>
      <w:r w:rsidRPr="00D63501">
        <w:rPr>
          <w:rFonts w:eastAsiaTheme="minorHAnsi" w:cstheme="minorBidi"/>
          <w:lang w:eastAsia="en-US"/>
        </w:rPr>
        <w:t xml:space="preserve"> use the perspectives of your colleagues, your students</w:t>
      </w:r>
      <w:r w:rsidR="000C28F0">
        <w:rPr>
          <w:rFonts w:eastAsiaTheme="minorHAnsi" w:cstheme="minorBidi"/>
          <w:lang w:eastAsia="en-US"/>
        </w:rPr>
        <w:t>,</w:t>
      </w:r>
      <w:r w:rsidRPr="00D63501">
        <w:rPr>
          <w:rFonts w:eastAsiaTheme="minorHAnsi" w:cstheme="minorBidi"/>
          <w:lang w:eastAsia="en-US"/>
        </w:rPr>
        <w:t xml:space="preserve"> and the literature</w:t>
      </w:r>
      <w:r w:rsidR="000C28F0">
        <w:rPr>
          <w:rFonts w:eastAsiaTheme="minorHAnsi" w:cstheme="minorBidi"/>
          <w:lang w:eastAsia="en-US"/>
        </w:rPr>
        <w:t>,</w:t>
      </w:r>
      <w:r w:rsidRPr="00D63501">
        <w:rPr>
          <w:rFonts w:eastAsiaTheme="minorHAnsi" w:cstheme="minorBidi"/>
          <w:lang w:eastAsia="en-US"/>
        </w:rPr>
        <w:t xml:space="preserve"> in addition to your own experience to increase </w:t>
      </w:r>
      <w:r w:rsidR="000C28F0">
        <w:rPr>
          <w:rFonts w:eastAsiaTheme="minorHAnsi" w:cstheme="minorBidi"/>
          <w:lang w:eastAsia="en-US"/>
        </w:rPr>
        <w:t xml:space="preserve">your </w:t>
      </w:r>
      <w:r w:rsidRPr="00D63501">
        <w:rPr>
          <w:rFonts w:eastAsiaTheme="minorHAnsi" w:cstheme="minorBidi"/>
          <w:lang w:eastAsia="en-US"/>
        </w:rPr>
        <w:t xml:space="preserve">awareness of your teaching. </w:t>
      </w:r>
      <w:r w:rsidRPr="00C950F1">
        <w:rPr>
          <w:rFonts w:eastAsiaTheme="minorHAnsi" w:cstheme="minorBidi"/>
          <w:i/>
          <w:iCs/>
          <w:lang w:eastAsia="en-US"/>
        </w:rPr>
        <w:t xml:space="preserve">Everyday practice </w:t>
      </w:r>
      <w:r w:rsidRPr="00D63501">
        <w:rPr>
          <w:rFonts w:eastAsiaTheme="minorHAnsi" w:cstheme="minorBidi"/>
          <w:lang w:eastAsia="en-US"/>
        </w:rPr>
        <w:t>looks at the cognitive</w:t>
      </w:r>
      <w:r w:rsidR="009D2F2D">
        <w:rPr>
          <w:rFonts w:eastAsiaTheme="minorHAnsi" w:cstheme="minorBidi"/>
          <w:lang w:eastAsia="en-US"/>
        </w:rPr>
        <w:t xml:space="preserve"> (</w:t>
      </w:r>
      <w:r w:rsidR="00F86960">
        <w:rPr>
          <w:rFonts w:eastAsiaTheme="minorHAnsi" w:cstheme="minorBidi"/>
          <w:lang w:eastAsia="en-US"/>
        </w:rPr>
        <w:t>intelligence and reasoning</w:t>
      </w:r>
      <w:r w:rsidR="009D2F2D">
        <w:rPr>
          <w:rFonts w:eastAsiaTheme="minorHAnsi" w:cstheme="minorBidi"/>
          <w:lang w:eastAsia="en-US"/>
        </w:rPr>
        <w:t>)</w:t>
      </w:r>
      <w:r w:rsidRPr="00D63501">
        <w:rPr>
          <w:rFonts w:eastAsiaTheme="minorHAnsi" w:cstheme="minorBidi"/>
          <w:lang w:eastAsia="en-US"/>
        </w:rPr>
        <w:t>, psychomotor</w:t>
      </w:r>
      <w:r w:rsidR="00807926">
        <w:rPr>
          <w:rFonts w:eastAsiaTheme="minorHAnsi" w:cstheme="minorBidi"/>
          <w:lang w:eastAsia="en-US"/>
        </w:rPr>
        <w:t xml:space="preserve"> (</w:t>
      </w:r>
      <w:r w:rsidR="00F15EF5">
        <w:rPr>
          <w:rFonts w:eastAsiaTheme="minorHAnsi" w:cstheme="minorBidi"/>
          <w:lang w:eastAsia="en-US"/>
        </w:rPr>
        <w:t>cognitive processes associated with physical movement</w:t>
      </w:r>
      <w:r w:rsidR="00807926">
        <w:rPr>
          <w:rFonts w:eastAsiaTheme="minorHAnsi" w:cstheme="minorBidi"/>
          <w:lang w:eastAsia="en-US"/>
        </w:rPr>
        <w:t>)</w:t>
      </w:r>
      <w:r w:rsidRPr="00D63501">
        <w:rPr>
          <w:rFonts w:eastAsiaTheme="minorHAnsi" w:cstheme="minorBidi"/>
          <w:lang w:eastAsia="en-US"/>
        </w:rPr>
        <w:t>, conative (effort) and affective (</w:t>
      </w:r>
      <w:r w:rsidR="00F175CC" w:rsidRPr="00D63501">
        <w:rPr>
          <w:rFonts w:eastAsiaTheme="minorHAnsi" w:cstheme="minorBidi"/>
          <w:lang w:eastAsia="en-US"/>
        </w:rPr>
        <w:t>relation</w:t>
      </w:r>
      <w:r w:rsidR="00F175CC">
        <w:rPr>
          <w:rFonts w:eastAsiaTheme="minorHAnsi" w:cstheme="minorBidi"/>
          <w:lang w:eastAsia="en-US"/>
        </w:rPr>
        <w:t>ships</w:t>
      </w:r>
      <w:r w:rsidRPr="00D63501">
        <w:rPr>
          <w:rFonts w:eastAsiaTheme="minorHAnsi" w:cstheme="minorBidi"/>
          <w:lang w:eastAsia="en-US"/>
        </w:rPr>
        <w:t>) aspects of what happens in the classroom to deepen reflection. You can use these tools on their own or combine them, or you can borrow elements from them to incorporate into your reflective practice.</w:t>
      </w:r>
    </w:p>
    <w:p w14:paraId="7C449FB1" w14:textId="4BA9818B" w:rsidR="00856BDA" w:rsidRPr="00D63501" w:rsidRDefault="0029444D" w:rsidP="00D321AF">
      <w:pPr>
        <w:spacing w:after="200"/>
        <w:jc w:val="center"/>
        <w:rPr>
          <w:rFonts w:eastAsiaTheme="minorHAnsi" w:cstheme="minorBidi"/>
          <w:lang w:eastAsia="en-US"/>
        </w:rPr>
      </w:pPr>
      <w:r>
        <w:rPr>
          <w:rFonts w:eastAsiaTheme="minorHAnsi" w:cstheme="minorBidi"/>
          <w:noProof/>
          <w:lang w:val="en-ZA" w:eastAsia="en-ZA"/>
        </w:rPr>
        <w:drawing>
          <wp:inline distT="0" distB="0" distL="0" distR="0" wp14:anchorId="40DB86D7" wp14:editId="3951581D">
            <wp:extent cx="5732145" cy="13150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8">
                      <a:extLst>
                        <a:ext uri="{28A0092B-C50C-407E-A947-70E740481C1C}">
                          <a14:useLocalDpi xmlns:a14="http://schemas.microsoft.com/office/drawing/2010/main" val="0"/>
                        </a:ext>
                      </a:extLst>
                    </a:blip>
                    <a:stretch>
                      <a:fillRect/>
                    </a:stretch>
                  </pic:blipFill>
                  <pic:spPr>
                    <a:xfrm>
                      <a:off x="0" y="0"/>
                      <a:ext cx="5732145" cy="1315085"/>
                    </a:xfrm>
                    <a:prstGeom prst="rect">
                      <a:avLst/>
                    </a:prstGeom>
                  </pic:spPr>
                </pic:pic>
              </a:graphicData>
            </a:graphic>
          </wp:inline>
        </w:drawing>
      </w:r>
    </w:p>
    <w:p w14:paraId="13DA362C" w14:textId="210F64BA" w:rsidR="00856BDA" w:rsidRDefault="00856BDA" w:rsidP="00C534E1">
      <w:pPr>
        <w:spacing w:after="200"/>
        <w:rPr>
          <w:rFonts w:eastAsiaTheme="minorHAnsi" w:cstheme="minorBidi"/>
          <w:b/>
          <w:bCs/>
          <w:lang w:eastAsia="en-US"/>
        </w:rPr>
      </w:pPr>
      <w:r w:rsidRPr="004865CF">
        <w:rPr>
          <w:rFonts w:eastAsiaTheme="minorHAnsi" w:cstheme="minorBidi"/>
          <w:b/>
          <w:bCs/>
          <w:lang w:eastAsia="en-US"/>
        </w:rPr>
        <w:t>Figure 15: Tools to aid reflection</w:t>
      </w:r>
    </w:p>
    <w:p w14:paraId="6697FC8C" w14:textId="25512E07" w:rsidR="00020B4D" w:rsidRDefault="00020B4D">
      <w:pPr>
        <w:rPr>
          <w:rFonts w:eastAsiaTheme="minorHAnsi" w:cstheme="minorBidi"/>
          <w:b/>
          <w:bCs/>
          <w:lang w:eastAsia="en-US"/>
        </w:rPr>
      </w:pPr>
      <w:r>
        <w:rPr>
          <w:rFonts w:eastAsiaTheme="minorHAnsi" w:cstheme="minorBidi"/>
          <w:b/>
          <w:bCs/>
          <w:lang w:eastAsia="en-US"/>
        </w:rPr>
        <w:br w:type="page"/>
      </w:r>
    </w:p>
    <w:p w14:paraId="7BBEF157" w14:textId="52E90ABA" w:rsidR="00C534E1" w:rsidRPr="00D63501" w:rsidRDefault="00C534E1" w:rsidP="003F2B78">
      <w:pPr>
        <w:pStyle w:val="Heading3"/>
      </w:pPr>
      <w:bookmarkStart w:id="100" w:name="_Toc48031373"/>
      <w:r w:rsidRPr="00D63501">
        <w:lastRenderedPageBreak/>
        <w:t xml:space="preserve">The Johari </w:t>
      </w:r>
      <w:r w:rsidR="00B82BC5">
        <w:t>w</w:t>
      </w:r>
      <w:r w:rsidR="004865CF" w:rsidRPr="00D63501">
        <w:t xml:space="preserve">indow </w:t>
      </w:r>
      <w:r w:rsidRPr="00D63501">
        <w:t>model</w:t>
      </w:r>
      <w:bookmarkEnd w:id="100"/>
    </w:p>
    <w:p w14:paraId="673D98AE" w14:textId="0252B7D3"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The Johari </w:t>
      </w:r>
      <w:r w:rsidR="00AB1EB1">
        <w:rPr>
          <w:rFonts w:eastAsiaTheme="minorHAnsi" w:cstheme="minorBidi"/>
          <w:lang w:eastAsia="en-US"/>
        </w:rPr>
        <w:t>w</w:t>
      </w:r>
      <w:r w:rsidR="00AB1EB1" w:rsidRPr="00D63501">
        <w:rPr>
          <w:rFonts w:eastAsiaTheme="minorHAnsi" w:cstheme="minorBidi"/>
          <w:lang w:eastAsia="en-US"/>
        </w:rPr>
        <w:t xml:space="preserve">indow </w:t>
      </w:r>
      <w:r w:rsidR="00856BDA" w:rsidRPr="00D63501">
        <w:rPr>
          <w:rFonts w:eastAsiaTheme="minorHAnsi" w:cstheme="minorBidi"/>
          <w:lang w:eastAsia="en-US"/>
        </w:rPr>
        <w:t>(Figure 16)</w:t>
      </w:r>
      <w:r w:rsidRPr="00D63501">
        <w:rPr>
          <w:rFonts w:eastAsiaTheme="minorHAnsi" w:cstheme="minorBidi"/>
          <w:lang w:eastAsia="en-US"/>
        </w:rPr>
        <w:t xml:space="preserve"> is a model that helps us find and explore areas of ourselves that we are not aware of. The tool was first developed by psychologists Joseph Luft and Harry Ingham in 1955 (the name of the model comes from the first parts of both of their first names: Jo-Har</w:t>
      </w:r>
      <w:r w:rsidR="006B6548">
        <w:rPr>
          <w:rFonts w:eastAsiaTheme="minorHAnsi" w:cstheme="minorBidi"/>
          <w:lang w:eastAsia="en-US"/>
        </w:rPr>
        <w:t xml:space="preserve">, </w:t>
      </w:r>
      <w:hyperlink r:id="rId59" w:history="1">
        <w:r w:rsidR="006B6548" w:rsidRPr="006B6548">
          <w:rPr>
            <w:rStyle w:val="Hyperlink"/>
            <w:rFonts w:eastAsiaTheme="minorHAnsi" w:cstheme="minorBidi"/>
            <w:lang w:eastAsia="en-US"/>
          </w:rPr>
          <w:t>Wikipedia</w:t>
        </w:r>
      </w:hyperlink>
      <w:r w:rsidRPr="00D63501">
        <w:rPr>
          <w:rFonts w:eastAsiaTheme="minorHAnsi" w:cstheme="minorBidi"/>
          <w:lang w:eastAsia="en-US"/>
        </w:rPr>
        <w:t xml:space="preserve">). It is often used in business and organisational contexts. </w:t>
      </w:r>
    </w:p>
    <w:p w14:paraId="6F2B4953" w14:textId="0E37517D" w:rsidR="006F0CCD" w:rsidRPr="00D63501" w:rsidRDefault="00C534E1" w:rsidP="006F0CCD">
      <w:pPr>
        <w:spacing w:after="200"/>
        <w:rPr>
          <w:rFonts w:eastAsiaTheme="minorHAnsi" w:cstheme="minorBidi"/>
          <w:lang w:eastAsia="en-US"/>
        </w:rPr>
      </w:pPr>
      <w:r w:rsidRPr="00D63501">
        <w:rPr>
          <w:rFonts w:eastAsiaTheme="minorHAnsi" w:cstheme="minorBidi"/>
          <w:lang w:eastAsia="en-US"/>
        </w:rPr>
        <w:t>The model has four quadrants (sections) or ‘window</w:t>
      </w:r>
      <w:r w:rsidR="00A14BD3">
        <w:rPr>
          <w:rFonts w:eastAsiaTheme="minorHAnsi" w:cstheme="minorBidi"/>
          <w:lang w:eastAsia="en-US"/>
        </w:rPr>
        <w:t>-</w:t>
      </w:r>
      <w:r w:rsidRPr="00D63501">
        <w:rPr>
          <w:rFonts w:eastAsiaTheme="minorHAnsi" w:cstheme="minorBidi"/>
          <w:lang w:eastAsia="en-US"/>
        </w:rPr>
        <w:t>panes’.</w:t>
      </w:r>
      <w:r w:rsidR="00586070">
        <w:rPr>
          <w:rFonts w:eastAsiaTheme="minorHAnsi" w:cstheme="minorBidi"/>
          <w:lang w:eastAsia="en-US"/>
        </w:rPr>
        <w:t xml:space="preserve"> </w:t>
      </w:r>
      <w:r w:rsidRPr="00D63501">
        <w:rPr>
          <w:rFonts w:eastAsiaTheme="minorHAnsi" w:cstheme="minorBidi"/>
          <w:lang w:eastAsia="en-US"/>
        </w:rPr>
        <w:t>Each window pane represents an area of oneself. The two panes on the left are areas of yourself that you know about, the two panes on the right are areas within yourself that you do</w:t>
      </w:r>
      <w:r w:rsidR="0058454D">
        <w:rPr>
          <w:rFonts w:eastAsiaTheme="minorHAnsi" w:cstheme="minorBidi"/>
          <w:lang w:eastAsia="en-US"/>
        </w:rPr>
        <w:t xml:space="preserve"> </w:t>
      </w:r>
      <w:r w:rsidRPr="00D63501">
        <w:rPr>
          <w:rFonts w:eastAsiaTheme="minorHAnsi" w:cstheme="minorBidi"/>
          <w:lang w:eastAsia="en-US"/>
        </w:rPr>
        <w:t>n</w:t>
      </w:r>
      <w:r w:rsidR="0058454D">
        <w:rPr>
          <w:rFonts w:eastAsiaTheme="minorHAnsi" w:cstheme="minorBidi"/>
          <w:lang w:eastAsia="en-US"/>
        </w:rPr>
        <w:t>o</w:t>
      </w:r>
      <w:r w:rsidRPr="00D63501">
        <w:rPr>
          <w:rFonts w:eastAsiaTheme="minorHAnsi" w:cstheme="minorBidi"/>
          <w:lang w:eastAsia="en-US"/>
        </w:rPr>
        <w:t>t know about. The two panes on the top are areas that others know about; the two panes on the bottom are areas that others do</w:t>
      </w:r>
      <w:r w:rsidR="008B6064">
        <w:rPr>
          <w:rFonts w:eastAsiaTheme="minorHAnsi" w:cstheme="minorBidi"/>
          <w:lang w:eastAsia="en-US"/>
        </w:rPr>
        <w:t xml:space="preserve"> </w:t>
      </w:r>
      <w:r w:rsidRPr="00D63501">
        <w:rPr>
          <w:rFonts w:eastAsiaTheme="minorHAnsi" w:cstheme="minorBidi"/>
          <w:lang w:eastAsia="en-US"/>
        </w:rPr>
        <w:t>n</w:t>
      </w:r>
      <w:r w:rsidR="008B6064">
        <w:rPr>
          <w:rFonts w:eastAsiaTheme="minorHAnsi" w:cstheme="minorBidi"/>
          <w:lang w:eastAsia="en-US"/>
        </w:rPr>
        <w:t>o</w:t>
      </w:r>
      <w:r w:rsidRPr="00D63501">
        <w:rPr>
          <w:rFonts w:eastAsiaTheme="minorHAnsi" w:cstheme="minorBidi"/>
          <w:lang w:eastAsia="en-US"/>
        </w:rPr>
        <w:t>t know about.</w:t>
      </w:r>
    </w:p>
    <w:tbl>
      <w:tblPr>
        <w:tblStyle w:val="TableGrid3"/>
        <w:tblW w:w="0" w:type="auto"/>
        <w:tblInd w:w="1545" w:type="dxa"/>
        <w:tblLook w:val="04A0" w:firstRow="1" w:lastRow="0" w:firstColumn="1" w:lastColumn="0" w:noHBand="0" w:noVBand="1"/>
      </w:tblPr>
      <w:tblGrid>
        <w:gridCol w:w="283"/>
        <w:gridCol w:w="1167"/>
        <w:gridCol w:w="2997"/>
        <w:gridCol w:w="2998"/>
      </w:tblGrid>
      <w:tr w:rsidR="00691217" w:rsidRPr="00691217" w14:paraId="0A03E859" w14:textId="77777777" w:rsidTr="00691217">
        <w:trPr>
          <w:gridBefore w:val="1"/>
          <w:wBefore w:w="283" w:type="dxa"/>
        </w:trPr>
        <w:tc>
          <w:tcPr>
            <w:tcW w:w="1167" w:type="dxa"/>
            <w:tcBorders>
              <w:top w:val="nil"/>
              <w:left w:val="nil"/>
              <w:bottom w:val="nil"/>
              <w:right w:val="single" w:sz="12" w:space="0" w:color="auto"/>
            </w:tcBorders>
          </w:tcPr>
          <w:p w14:paraId="7A71BACD" w14:textId="77777777" w:rsidR="00691217" w:rsidRPr="00691217" w:rsidRDefault="00691217" w:rsidP="00691217">
            <w:pPr>
              <w:rPr>
                <w:rFonts w:ascii="Calibri" w:eastAsia="Calibri" w:hAnsi="Calibri" w:cs="Times New Roman"/>
                <w:lang w:eastAsia="en-US"/>
              </w:rPr>
            </w:pPr>
          </w:p>
        </w:tc>
        <w:tc>
          <w:tcPr>
            <w:tcW w:w="2997" w:type="dxa"/>
            <w:tcBorders>
              <w:left w:val="single" w:sz="12" w:space="0" w:color="auto"/>
              <w:bottom w:val="single" w:sz="12" w:space="0" w:color="auto"/>
            </w:tcBorders>
          </w:tcPr>
          <w:p w14:paraId="78183518" w14:textId="77777777" w:rsidR="00691217" w:rsidRPr="00691217" w:rsidRDefault="00691217" w:rsidP="00691217">
            <w:pPr>
              <w:jc w:val="center"/>
              <w:rPr>
                <w:rFonts w:ascii="Calibri" w:eastAsia="Calibri" w:hAnsi="Calibri" w:cs="Times New Roman"/>
                <w:b/>
                <w:bCs/>
                <w:lang w:eastAsia="en-US"/>
              </w:rPr>
            </w:pPr>
            <w:r w:rsidRPr="00691217">
              <w:rPr>
                <w:rFonts w:ascii="Calibri" w:eastAsia="Calibri" w:hAnsi="Calibri" w:cs="Times New Roman"/>
                <w:b/>
                <w:bCs/>
                <w:lang w:eastAsia="en-US"/>
              </w:rPr>
              <w:t>KNOWN TO SELF</w:t>
            </w:r>
          </w:p>
        </w:tc>
        <w:tc>
          <w:tcPr>
            <w:tcW w:w="2998" w:type="dxa"/>
            <w:tcBorders>
              <w:bottom w:val="single" w:sz="12" w:space="0" w:color="auto"/>
            </w:tcBorders>
          </w:tcPr>
          <w:p w14:paraId="53B9C5D7" w14:textId="77777777" w:rsidR="00691217" w:rsidRPr="00691217" w:rsidRDefault="00691217" w:rsidP="00691217">
            <w:pPr>
              <w:jc w:val="center"/>
              <w:rPr>
                <w:rFonts w:ascii="Calibri" w:eastAsia="Calibri" w:hAnsi="Calibri" w:cs="Times New Roman"/>
                <w:b/>
                <w:bCs/>
                <w:lang w:eastAsia="en-US"/>
              </w:rPr>
            </w:pPr>
            <w:r w:rsidRPr="00691217">
              <w:rPr>
                <w:rFonts w:ascii="Calibri" w:eastAsia="Calibri" w:hAnsi="Calibri" w:cs="Times New Roman"/>
                <w:b/>
                <w:bCs/>
                <w:lang w:eastAsia="en-US"/>
              </w:rPr>
              <w:t>NOT KNOWN TO SELF</w:t>
            </w:r>
          </w:p>
          <w:p w14:paraId="18E7A725" w14:textId="77777777" w:rsidR="00691217" w:rsidRPr="00691217" w:rsidRDefault="00691217" w:rsidP="00691217">
            <w:pPr>
              <w:jc w:val="center"/>
              <w:rPr>
                <w:rFonts w:ascii="Calibri" w:eastAsia="Calibri" w:hAnsi="Calibri" w:cs="Times New Roman"/>
                <w:b/>
                <w:bCs/>
                <w:lang w:eastAsia="en-US"/>
              </w:rPr>
            </w:pPr>
          </w:p>
        </w:tc>
      </w:tr>
      <w:tr w:rsidR="00691217" w:rsidRPr="00691217" w14:paraId="270277A8" w14:textId="77777777" w:rsidTr="00691217">
        <w:trPr>
          <w:cantSplit/>
          <w:trHeight w:val="1134"/>
        </w:trPr>
        <w:tc>
          <w:tcPr>
            <w:tcW w:w="1450" w:type="dxa"/>
            <w:gridSpan w:val="2"/>
            <w:tcBorders>
              <w:right w:val="single" w:sz="12" w:space="0" w:color="auto"/>
            </w:tcBorders>
            <w:textDirection w:val="btLr"/>
            <w:vAlign w:val="center"/>
          </w:tcPr>
          <w:p w14:paraId="52F550C2" w14:textId="77777777" w:rsidR="00691217" w:rsidRPr="00691217" w:rsidRDefault="00691217" w:rsidP="00691217">
            <w:pPr>
              <w:ind w:left="113" w:right="113"/>
              <w:jc w:val="center"/>
              <w:rPr>
                <w:rFonts w:ascii="Calibri" w:eastAsia="Calibri" w:hAnsi="Calibri" w:cs="Times New Roman"/>
                <w:b/>
                <w:bCs/>
                <w:lang w:eastAsia="en-US"/>
              </w:rPr>
            </w:pPr>
            <w:r w:rsidRPr="00691217">
              <w:rPr>
                <w:rFonts w:ascii="Calibri" w:eastAsia="Calibri" w:hAnsi="Calibri" w:cs="Times New Roman"/>
                <w:b/>
                <w:bCs/>
                <w:lang w:eastAsia="en-US"/>
              </w:rPr>
              <w:t>KNOWN TO OTHERS</w:t>
            </w:r>
          </w:p>
        </w:tc>
        <w:tc>
          <w:tcPr>
            <w:tcW w:w="2997" w:type="dxa"/>
            <w:tcBorders>
              <w:top w:val="single" w:sz="12" w:space="0" w:color="auto"/>
              <w:left w:val="single" w:sz="12" w:space="0" w:color="auto"/>
              <w:bottom w:val="single" w:sz="12" w:space="0" w:color="auto"/>
              <w:right w:val="single" w:sz="12" w:space="0" w:color="auto"/>
            </w:tcBorders>
          </w:tcPr>
          <w:p w14:paraId="282805AF" w14:textId="77777777" w:rsidR="00691217" w:rsidRPr="00691217" w:rsidRDefault="00691217" w:rsidP="00691217">
            <w:pPr>
              <w:jc w:val="center"/>
              <w:rPr>
                <w:rFonts w:ascii="Calibri" w:eastAsia="Calibri" w:hAnsi="Calibri" w:cs="Times New Roman"/>
                <w:b/>
                <w:bCs/>
                <w:lang w:eastAsia="en-US"/>
              </w:rPr>
            </w:pPr>
            <w:r w:rsidRPr="00691217">
              <w:rPr>
                <w:rFonts w:ascii="Calibri" w:eastAsia="Calibri" w:hAnsi="Calibri" w:cs="Times New Roman"/>
                <w:b/>
                <w:bCs/>
                <w:lang w:eastAsia="en-US"/>
              </w:rPr>
              <w:t>Open area</w:t>
            </w:r>
          </w:p>
          <w:p w14:paraId="226ED0EF" w14:textId="77777777" w:rsidR="00691217" w:rsidRPr="00691217" w:rsidRDefault="00691217" w:rsidP="00691217">
            <w:pPr>
              <w:jc w:val="center"/>
              <w:rPr>
                <w:rFonts w:ascii="Calibri" w:eastAsia="Calibri" w:hAnsi="Calibri" w:cs="Times New Roman"/>
                <w:b/>
                <w:bCs/>
                <w:lang w:eastAsia="en-US"/>
              </w:rPr>
            </w:pPr>
          </w:p>
          <w:p w14:paraId="105229CF"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(you know,</w:t>
            </w:r>
          </w:p>
          <w:p w14:paraId="3B1A9A87"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others know)</w:t>
            </w:r>
          </w:p>
          <w:p w14:paraId="06A70CF4" w14:textId="77777777" w:rsidR="00691217" w:rsidRPr="00691217" w:rsidRDefault="00691217" w:rsidP="00691217">
            <w:pPr>
              <w:jc w:val="center"/>
              <w:rPr>
                <w:rFonts w:ascii="Calibri" w:eastAsia="Calibri" w:hAnsi="Calibri" w:cs="Times New Roman"/>
                <w:lang w:eastAsia="en-US"/>
              </w:rPr>
            </w:pPr>
          </w:p>
        </w:tc>
        <w:tc>
          <w:tcPr>
            <w:tcW w:w="2998" w:type="dxa"/>
            <w:tcBorders>
              <w:top w:val="single" w:sz="12" w:space="0" w:color="auto"/>
              <w:left w:val="single" w:sz="12" w:space="0" w:color="auto"/>
              <w:bottom w:val="single" w:sz="12" w:space="0" w:color="auto"/>
              <w:right w:val="single" w:sz="12" w:space="0" w:color="auto"/>
            </w:tcBorders>
            <w:shd w:val="clear" w:color="auto" w:fill="AEAAAA"/>
          </w:tcPr>
          <w:p w14:paraId="51A8B34C" w14:textId="77777777" w:rsidR="00691217" w:rsidRPr="00691217" w:rsidRDefault="00691217" w:rsidP="00691217">
            <w:pPr>
              <w:jc w:val="center"/>
              <w:rPr>
                <w:rFonts w:ascii="Calibri" w:eastAsia="Calibri" w:hAnsi="Calibri" w:cs="Times New Roman"/>
                <w:b/>
                <w:bCs/>
                <w:lang w:eastAsia="en-US"/>
              </w:rPr>
            </w:pPr>
            <w:r w:rsidRPr="00691217">
              <w:rPr>
                <w:rFonts w:ascii="Calibri" w:eastAsia="Calibri" w:hAnsi="Calibri" w:cs="Times New Roman"/>
                <w:b/>
                <w:bCs/>
                <w:lang w:eastAsia="en-US"/>
              </w:rPr>
              <w:t>Blind spot</w:t>
            </w:r>
          </w:p>
          <w:p w14:paraId="4FF34F76" w14:textId="77777777" w:rsidR="00691217" w:rsidRPr="00691217" w:rsidRDefault="00691217" w:rsidP="00691217">
            <w:pPr>
              <w:jc w:val="center"/>
              <w:rPr>
                <w:rFonts w:ascii="Calibri" w:eastAsia="Calibri" w:hAnsi="Calibri" w:cs="Times New Roman"/>
                <w:b/>
                <w:bCs/>
                <w:lang w:eastAsia="en-US"/>
              </w:rPr>
            </w:pPr>
          </w:p>
          <w:p w14:paraId="443C4E70"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(Others know,</w:t>
            </w:r>
          </w:p>
          <w:p w14:paraId="589A0018"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you don’t know)</w:t>
            </w:r>
          </w:p>
        </w:tc>
      </w:tr>
      <w:tr w:rsidR="00691217" w:rsidRPr="00691217" w14:paraId="25A4B8A7" w14:textId="77777777" w:rsidTr="00691217">
        <w:trPr>
          <w:cantSplit/>
          <w:trHeight w:val="1134"/>
        </w:trPr>
        <w:tc>
          <w:tcPr>
            <w:tcW w:w="1450" w:type="dxa"/>
            <w:gridSpan w:val="2"/>
            <w:tcBorders>
              <w:right w:val="single" w:sz="12" w:space="0" w:color="auto"/>
            </w:tcBorders>
            <w:textDirection w:val="btLr"/>
            <w:vAlign w:val="center"/>
          </w:tcPr>
          <w:p w14:paraId="24B520D4" w14:textId="77777777" w:rsidR="00691217" w:rsidRPr="00691217" w:rsidRDefault="00691217" w:rsidP="00691217">
            <w:pPr>
              <w:ind w:left="113" w:right="113"/>
              <w:jc w:val="center"/>
              <w:rPr>
                <w:rFonts w:ascii="Calibri" w:eastAsia="Calibri" w:hAnsi="Calibri" w:cs="Times New Roman"/>
                <w:b/>
                <w:bCs/>
                <w:lang w:eastAsia="en-US"/>
              </w:rPr>
            </w:pPr>
            <w:r w:rsidRPr="00691217">
              <w:rPr>
                <w:rFonts w:ascii="Calibri" w:eastAsia="Calibri" w:hAnsi="Calibri" w:cs="Times New Roman"/>
                <w:b/>
                <w:bCs/>
                <w:lang w:eastAsia="en-US"/>
              </w:rPr>
              <w:t>NOT KNOWN TO OTHERS</w:t>
            </w:r>
          </w:p>
        </w:tc>
        <w:tc>
          <w:tcPr>
            <w:tcW w:w="2997" w:type="dxa"/>
            <w:tcBorders>
              <w:top w:val="single" w:sz="12" w:space="0" w:color="auto"/>
              <w:left w:val="single" w:sz="12" w:space="0" w:color="auto"/>
              <w:bottom w:val="single" w:sz="12" w:space="0" w:color="auto"/>
              <w:right w:val="single" w:sz="12" w:space="0" w:color="auto"/>
            </w:tcBorders>
            <w:shd w:val="clear" w:color="auto" w:fill="DBDBDB"/>
          </w:tcPr>
          <w:p w14:paraId="53B932B7" w14:textId="77777777" w:rsidR="00691217" w:rsidRPr="00691217" w:rsidRDefault="00691217" w:rsidP="00691217">
            <w:pPr>
              <w:jc w:val="center"/>
              <w:rPr>
                <w:rFonts w:ascii="Calibri" w:eastAsia="Calibri" w:hAnsi="Calibri" w:cs="Times New Roman"/>
                <w:b/>
                <w:bCs/>
                <w:lang w:eastAsia="en-US"/>
              </w:rPr>
            </w:pPr>
            <w:r w:rsidRPr="00691217">
              <w:rPr>
                <w:rFonts w:ascii="Calibri" w:eastAsia="Calibri" w:hAnsi="Calibri" w:cs="Times New Roman"/>
                <w:b/>
                <w:bCs/>
                <w:lang w:eastAsia="en-US"/>
              </w:rPr>
              <w:t>Hidden area</w:t>
            </w:r>
          </w:p>
          <w:p w14:paraId="02DB7E2F" w14:textId="77777777" w:rsidR="00691217" w:rsidRPr="00691217" w:rsidRDefault="00691217" w:rsidP="00691217">
            <w:pPr>
              <w:jc w:val="center"/>
              <w:rPr>
                <w:rFonts w:ascii="Calibri" w:eastAsia="Calibri" w:hAnsi="Calibri" w:cs="Times New Roman"/>
                <w:b/>
                <w:bCs/>
                <w:lang w:eastAsia="en-US"/>
              </w:rPr>
            </w:pPr>
          </w:p>
          <w:p w14:paraId="39849389"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(You know,</w:t>
            </w:r>
          </w:p>
          <w:p w14:paraId="2E1CCD08"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others don’t know)</w:t>
            </w:r>
          </w:p>
          <w:p w14:paraId="21F289B8" w14:textId="77777777" w:rsidR="00691217" w:rsidRPr="00691217" w:rsidRDefault="00691217" w:rsidP="00691217">
            <w:pPr>
              <w:jc w:val="center"/>
              <w:rPr>
                <w:rFonts w:ascii="Calibri" w:eastAsia="Calibri" w:hAnsi="Calibri" w:cs="Times New Roman"/>
                <w:lang w:eastAsia="en-US"/>
              </w:rPr>
            </w:pPr>
          </w:p>
        </w:tc>
        <w:tc>
          <w:tcPr>
            <w:tcW w:w="2998" w:type="dxa"/>
            <w:tcBorders>
              <w:top w:val="single" w:sz="12" w:space="0" w:color="auto"/>
              <w:left w:val="single" w:sz="12" w:space="0" w:color="auto"/>
              <w:bottom w:val="single" w:sz="12" w:space="0" w:color="auto"/>
              <w:right w:val="single" w:sz="12" w:space="0" w:color="auto"/>
            </w:tcBorders>
            <w:shd w:val="clear" w:color="auto" w:fill="3B3838"/>
          </w:tcPr>
          <w:p w14:paraId="709A1B34" w14:textId="77777777" w:rsidR="00691217" w:rsidRPr="00691217" w:rsidRDefault="00691217" w:rsidP="00691217">
            <w:pPr>
              <w:jc w:val="center"/>
              <w:rPr>
                <w:rFonts w:ascii="Calibri" w:eastAsia="Calibri" w:hAnsi="Calibri" w:cs="Times New Roman"/>
                <w:b/>
                <w:bCs/>
                <w:lang w:eastAsia="en-US"/>
              </w:rPr>
            </w:pPr>
            <w:r w:rsidRPr="00691217">
              <w:rPr>
                <w:rFonts w:ascii="Calibri" w:eastAsia="Calibri" w:hAnsi="Calibri" w:cs="Times New Roman"/>
                <w:b/>
                <w:bCs/>
                <w:lang w:eastAsia="en-US"/>
              </w:rPr>
              <w:t>Unknown area</w:t>
            </w:r>
          </w:p>
          <w:p w14:paraId="63127F0B" w14:textId="77777777" w:rsidR="00691217" w:rsidRPr="00691217" w:rsidRDefault="00691217" w:rsidP="00691217">
            <w:pPr>
              <w:jc w:val="center"/>
              <w:rPr>
                <w:rFonts w:ascii="Calibri" w:eastAsia="Calibri" w:hAnsi="Calibri" w:cs="Times New Roman"/>
                <w:b/>
                <w:bCs/>
                <w:lang w:eastAsia="en-US"/>
              </w:rPr>
            </w:pPr>
          </w:p>
          <w:p w14:paraId="57A0AB3A"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(You don’t know,</w:t>
            </w:r>
          </w:p>
          <w:p w14:paraId="49D5AEEE" w14:textId="77777777" w:rsidR="00691217" w:rsidRPr="00691217" w:rsidRDefault="00691217" w:rsidP="00691217">
            <w:pPr>
              <w:jc w:val="center"/>
              <w:rPr>
                <w:rFonts w:ascii="Calibri" w:eastAsia="Calibri" w:hAnsi="Calibri" w:cs="Times New Roman"/>
                <w:lang w:eastAsia="en-US"/>
              </w:rPr>
            </w:pPr>
            <w:r w:rsidRPr="00691217">
              <w:rPr>
                <w:rFonts w:ascii="Calibri" w:eastAsia="Calibri" w:hAnsi="Calibri" w:cs="Times New Roman"/>
                <w:lang w:eastAsia="en-US"/>
              </w:rPr>
              <w:t>others don’t know)</w:t>
            </w:r>
          </w:p>
        </w:tc>
      </w:tr>
    </w:tbl>
    <w:p w14:paraId="60859731" w14:textId="18C0DF93" w:rsidR="003147AD" w:rsidRPr="00AF2DFE" w:rsidRDefault="003147AD" w:rsidP="003147AD">
      <w:pPr>
        <w:spacing w:after="200"/>
        <w:rPr>
          <w:rFonts w:eastAsiaTheme="minorHAnsi" w:cstheme="minorBidi"/>
          <w:lang w:eastAsia="en-US"/>
        </w:rPr>
      </w:pPr>
      <w:r w:rsidRPr="008B6064">
        <w:rPr>
          <w:b/>
          <w:bCs/>
        </w:rPr>
        <w:t>Figure</w:t>
      </w:r>
      <w:r w:rsidR="00856BDA" w:rsidRPr="008B6064">
        <w:rPr>
          <w:b/>
          <w:bCs/>
        </w:rPr>
        <w:t xml:space="preserve"> 16</w:t>
      </w:r>
      <w:r w:rsidRPr="008B6064">
        <w:rPr>
          <w:b/>
          <w:bCs/>
        </w:rPr>
        <w:t xml:space="preserve">: </w:t>
      </w:r>
      <w:r w:rsidR="00180E39" w:rsidRPr="008B6064">
        <w:rPr>
          <w:rFonts w:eastAsiaTheme="minorHAnsi" w:cstheme="minorBidi"/>
          <w:b/>
          <w:bCs/>
          <w:lang w:eastAsia="en-US"/>
        </w:rPr>
        <w:t>T</w:t>
      </w:r>
      <w:r w:rsidRPr="008B6064">
        <w:rPr>
          <w:rFonts w:eastAsiaTheme="minorHAnsi" w:cstheme="minorBidi"/>
          <w:b/>
          <w:bCs/>
          <w:lang w:eastAsia="en-US"/>
        </w:rPr>
        <w:t>he Johari window model</w:t>
      </w:r>
      <w:r w:rsidR="0029444D">
        <w:rPr>
          <w:rFonts w:eastAsiaTheme="minorHAnsi" w:cstheme="minorBidi"/>
          <w:b/>
          <w:bCs/>
          <w:lang w:eastAsia="en-US"/>
        </w:rPr>
        <w:t xml:space="preserve"> </w:t>
      </w:r>
      <w:r w:rsidR="00AF2DFE">
        <w:rPr>
          <w:rFonts w:eastAsiaTheme="minorHAnsi" w:cstheme="minorBidi"/>
          <w:b/>
          <w:bCs/>
          <w:lang w:eastAsia="en-US"/>
        </w:rPr>
        <w:br/>
      </w:r>
      <w:r w:rsidR="006B6036">
        <w:rPr>
          <w:rFonts w:eastAsiaTheme="minorHAnsi" w:cstheme="minorBidi"/>
          <w:lang w:eastAsia="en-US"/>
        </w:rPr>
        <w:t>Redrawn</w:t>
      </w:r>
      <w:r w:rsidR="00AF2DFE">
        <w:rPr>
          <w:rFonts w:eastAsiaTheme="minorHAnsi" w:cstheme="minorBidi"/>
          <w:lang w:eastAsia="en-US"/>
        </w:rPr>
        <w:t>:</w:t>
      </w:r>
      <w:r w:rsidR="0029444D" w:rsidRPr="00AF2DFE">
        <w:rPr>
          <w:rFonts w:eastAsiaTheme="minorHAnsi" w:cstheme="minorBidi"/>
          <w:lang w:eastAsia="en-US"/>
        </w:rPr>
        <w:t xml:space="preserve"> </w:t>
      </w:r>
      <w:hyperlink r:id="rId60" w:history="1">
        <w:r w:rsidR="0029444D" w:rsidRPr="00AF2DFE">
          <w:rPr>
            <w:rStyle w:val="Hyperlink"/>
            <w:rFonts w:eastAsiaTheme="minorHAnsi" w:cstheme="minorBidi"/>
            <w:lang w:eastAsia="en-US"/>
          </w:rPr>
          <w:t>Source</w:t>
        </w:r>
      </w:hyperlink>
    </w:p>
    <w:p w14:paraId="32AFD877" w14:textId="0CB03FA0" w:rsidR="00C534E1" w:rsidRPr="00D63501" w:rsidRDefault="00C534E1" w:rsidP="003147AD">
      <w:pPr>
        <w:pStyle w:val="Caption"/>
        <w:rPr>
          <w:rFonts w:eastAsiaTheme="minorHAnsi" w:cstheme="minorBidi"/>
          <w:lang w:eastAsia="en-US"/>
        </w:rPr>
      </w:pPr>
    </w:p>
    <w:p w14:paraId="1F101949" w14:textId="7B3DDDD5"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Let</w:t>
      </w:r>
      <w:r w:rsidR="008B6064">
        <w:rPr>
          <w:rFonts w:eastAsiaTheme="minorHAnsi" w:cstheme="minorBidi"/>
          <w:lang w:eastAsia="en-US"/>
        </w:rPr>
        <w:t xml:space="preserve"> u</w:t>
      </w:r>
      <w:r w:rsidRPr="00D63501">
        <w:rPr>
          <w:rFonts w:eastAsiaTheme="minorHAnsi" w:cstheme="minorBidi"/>
          <w:lang w:eastAsia="en-US"/>
        </w:rPr>
        <w:t>s look at each of these areas in more detail.</w:t>
      </w:r>
    </w:p>
    <w:p w14:paraId="47A6C702" w14:textId="77777777" w:rsidR="00C534E1" w:rsidRPr="001B1560" w:rsidRDefault="00C534E1" w:rsidP="00C534E1">
      <w:pPr>
        <w:spacing w:after="200"/>
        <w:rPr>
          <w:rFonts w:eastAsiaTheme="minorHAnsi" w:cstheme="minorBidi"/>
          <w:b/>
          <w:bCs/>
          <w:lang w:eastAsia="en-US"/>
        </w:rPr>
      </w:pPr>
      <w:r w:rsidRPr="001B1560">
        <w:rPr>
          <w:rFonts w:eastAsiaTheme="minorHAnsi" w:cstheme="minorBidi"/>
          <w:b/>
          <w:bCs/>
          <w:lang w:eastAsia="en-US"/>
        </w:rPr>
        <w:t>Open area</w:t>
      </w:r>
    </w:p>
    <w:p w14:paraId="642D681F" w14:textId="7F8E746E"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The </w:t>
      </w:r>
      <w:r w:rsidR="00102C69">
        <w:rPr>
          <w:rFonts w:eastAsiaTheme="minorHAnsi" w:cstheme="minorBidi"/>
          <w:lang w:eastAsia="en-US"/>
        </w:rPr>
        <w:t>‘</w:t>
      </w:r>
      <w:r w:rsidRPr="00D63501">
        <w:rPr>
          <w:rFonts w:eastAsiaTheme="minorHAnsi" w:cstheme="minorBidi"/>
          <w:lang w:eastAsia="en-US"/>
        </w:rPr>
        <w:t>open area</w:t>
      </w:r>
      <w:r w:rsidR="00102C69">
        <w:rPr>
          <w:rFonts w:eastAsiaTheme="minorHAnsi" w:cstheme="minorBidi"/>
          <w:lang w:eastAsia="en-US"/>
        </w:rPr>
        <w:t>’</w:t>
      </w:r>
      <w:r w:rsidRPr="00D63501">
        <w:rPr>
          <w:rFonts w:eastAsiaTheme="minorHAnsi" w:cstheme="minorBidi"/>
          <w:lang w:eastAsia="en-US"/>
        </w:rPr>
        <w:t xml:space="preserve"> is information about you </w:t>
      </w:r>
      <w:r w:rsidR="00E952E9">
        <w:rPr>
          <w:rFonts w:eastAsiaTheme="minorHAnsi" w:cstheme="minorBidi"/>
          <w:lang w:eastAsia="en-US"/>
        </w:rPr>
        <w:t>that</w:t>
      </w:r>
      <w:r w:rsidR="00E952E9" w:rsidRPr="00D63501">
        <w:rPr>
          <w:rFonts w:eastAsiaTheme="minorHAnsi" w:cstheme="minorBidi"/>
          <w:lang w:eastAsia="en-US"/>
        </w:rPr>
        <w:t xml:space="preserve"> </w:t>
      </w:r>
      <w:r w:rsidRPr="00D63501">
        <w:rPr>
          <w:rFonts w:eastAsiaTheme="minorHAnsi" w:cstheme="minorBidi"/>
          <w:lang w:eastAsia="en-US"/>
        </w:rPr>
        <w:t xml:space="preserve">you </w:t>
      </w:r>
      <w:r w:rsidR="00E952E9">
        <w:rPr>
          <w:rFonts w:eastAsiaTheme="minorHAnsi" w:cstheme="minorBidi"/>
          <w:lang w:eastAsia="en-US"/>
        </w:rPr>
        <w:t xml:space="preserve">and others </w:t>
      </w:r>
      <w:r w:rsidRPr="00D63501">
        <w:rPr>
          <w:rFonts w:eastAsiaTheme="minorHAnsi" w:cstheme="minorBidi"/>
          <w:lang w:eastAsia="en-US"/>
        </w:rPr>
        <w:t xml:space="preserve">know. This can include your knowledge, behaviours, habits, skills, experiences, attitudes, views, feelings, personality traits, and so on. </w:t>
      </w:r>
      <w:r w:rsidR="00DF384E">
        <w:rPr>
          <w:rFonts w:eastAsiaTheme="minorHAnsi" w:cstheme="minorBidi"/>
          <w:lang w:eastAsia="en-US"/>
        </w:rPr>
        <w:t xml:space="preserve">In the work context, </w:t>
      </w:r>
      <w:r w:rsidRPr="00D63501">
        <w:rPr>
          <w:rFonts w:eastAsiaTheme="minorHAnsi" w:cstheme="minorBidi"/>
          <w:lang w:eastAsia="en-US"/>
        </w:rPr>
        <w:t xml:space="preserve">the longer you work with people the more you will </w:t>
      </w:r>
      <w:r w:rsidR="00DF384E">
        <w:rPr>
          <w:rFonts w:eastAsiaTheme="minorHAnsi" w:cstheme="minorBidi"/>
          <w:lang w:eastAsia="en-US"/>
        </w:rPr>
        <w:t xml:space="preserve">usually </w:t>
      </w:r>
      <w:r w:rsidRPr="00D63501">
        <w:rPr>
          <w:rFonts w:eastAsiaTheme="minorHAnsi" w:cstheme="minorBidi"/>
          <w:lang w:eastAsia="en-US"/>
        </w:rPr>
        <w:t>share with them and this open area will grow. When both you and others know things about you, they can give you helpful feedback about how you handle things.</w:t>
      </w:r>
      <w:r w:rsidR="001E3029">
        <w:rPr>
          <w:rFonts w:eastAsiaTheme="minorHAnsi" w:cstheme="minorBidi"/>
          <w:lang w:eastAsia="en-US"/>
        </w:rPr>
        <w:t xml:space="preserve"> </w:t>
      </w:r>
    </w:p>
    <w:p w14:paraId="3D0069A5" w14:textId="77777777" w:rsidR="00C534E1" w:rsidRPr="001B1560" w:rsidRDefault="00C534E1" w:rsidP="00C534E1">
      <w:pPr>
        <w:spacing w:after="200"/>
        <w:rPr>
          <w:rFonts w:eastAsiaTheme="minorHAnsi" w:cstheme="minorBidi"/>
          <w:b/>
          <w:bCs/>
          <w:lang w:eastAsia="en-US"/>
        </w:rPr>
      </w:pPr>
      <w:r w:rsidRPr="001B1560">
        <w:rPr>
          <w:rFonts w:eastAsiaTheme="minorHAnsi" w:cstheme="minorBidi"/>
          <w:b/>
          <w:bCs/>
          <w:lang w:eastAsia="en-US"/>
        </w:rPr>
        <w:t>Hidden area</w:t>
      </w:r>
    </w:p>
    <w:p w14:paraId="53E1A67F" w14:textId="1C6D05FD"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If you are working alone</w:t>
      </w:r>
      <w:r w:rsidR="0040219F">
        <w:rPr>
          <w:rFonts w:eastAsiaTheme="minorHAnsi" w:cstheme="minorBidi"/>
          <w:lang w:eastAsia="en-US"/>
        </w:rPr>
        <w:t>, rather than in a team</w:t>
      </w:r>
      <w:r w:rsidRPr="00D63501">
        <w:rPr>
          <w:rFonts w:eastAsiaTheme="minorHAnsi" w:cstheme="minorBidi"/>
          <w:lang w:eastAsia="en-US"/>
        </w:rPr>
        <w:t xml:space="preserve">, your colleagues might not know much about you. This </w:t>
      </w:r>
      <w:r w:rsidR="005B71AA">
        <w:rPr>
          <w:rFonts w:eastAsiaTheme="minorHAnsi" w:cstheme="minorBidi"/>
          <w:lang w:eastAsia="en-US"/>
        </w:rPr>
        <w:t xml:space="preserve">‘hidden area’ </w:t>
      </w:r>
      <w:r w:rsidRPr="00D63501">
        <w:rPr>
          <w:rFonts w:eastAsiaTheme="minorHAnsi" w:cstheme="minorBidi"/>
          <w:lang w:eastAsia="en-US"/>
        </w:rPr>
        <w:t>limits their ability to give you useful feedback. Some people actively withhold information or hide aspects of their professional lives from their colleagues. They might lack confidence and feel afraid they will be criticised if others see their limitations. Or they may know they are not doing their work diligently and do</w:t>
      </w:r>
      <w:r w:rsidR="004C04B0">
        <w:rPr>
          <w:rFonts w:eastAsiaTheme="minorHAnsi" w:cstheme="minorBidi"/>
          <w:lang w:eastAsia="en-US"/>
        </w:rPr>
        <w:t xml:space="preserve"> </w:t>
      </w:r>
      <w:r w:rsidRPr="00D63501">
        <w:rPr>
          <w:rFonts w:eastAsiaTheme="minorHAnsi" w:cstheme="minorBidi"/>
          <w:lang w:eastAsia="en-US"/>
        </w:rPr>
        <w:t>n</w:t>
      </w:r>
      <w:r w:rsidR="004C04B0">
        <w:rPr>
          <w:rFonts w:eastAsiaTheme="minorHAnsi" w:cstheme="minorBidi"/>
          <w:lang w:eastAsia="en-US"/>
        </w:rPr>
        <w:t>o</w:t>
      </w:r>
      <w:r w:rsidRPr="00D63501">
        <w:rPr>
          <w:rFonts w:eastAsiaTheme="minorHAnsi" w:cstheme="minorBidi"/>
          <w:lang w:eastAsia="en-US"/>
        </w:rPr>
        <w:t>t want others to find this out. Or they could even be violating the institution’s policy or professional code of ethics and want to keep this a secret. For example, they could be involved in an inappropriate relationship with a student or be using the institution’s resources for their personal benefit.</w:t>
      </w:r>
      <w:r w:rsidR="00586070">
        <w:rPr>
          <w:rFonts w:eastAsiaTheme="minorHAnsi" w:cstheme="minorBidi"/>
          <w:lang w:eastAsia="en-US"/>
        </w:rPr>
        <w:t xml:space="preserve"> </w:t>
      </w:r>
    </w:p>
    <w:p w14:paraId="12BD41E3" w14:textId="2A37C350" w:rsidR="00C534E1" w:rsidRPr="00D63501" w:rsidRDefault="00C534E1" w:rsidP="00C534E1">
      <w:pPr>
        <w:spacing w:after="200"/>
        <w:rPr>
          <w:rFonts w:eastAsiaTheme="minorHAnsi" w:cstheme="minorBidi"/>
          <w:b/>
          <w:lang w:eastAsia="en-US"/>
        </w:rPr>
      </w:pPr>
      <w:r w:rsidRPr="00D63501">
        <w:rPr>
          <w:rFonts w:eastAsiaTheme="minorHAnsi" w:cstheme="minorBidi"/>
          <w:lang w:eastAsia="en-US"/>
        </w:rPr>
        <w:t xml:space="preserve">It is important to be transparent in your professional life, inviting those you work with to watch you teach or work and sharing difficulties and successes alike. You have every right to not share information about your personal life with your colleagues and students. However, </w:t>
      </w:r>
      <w:r w:rsidR="00A030B8">
        <w:rPr>
          <w:rFonts w:eastAsiaTheme="minorHAnsi" w:cstheme="minorBidi"/>
          <w:lang w:eastAsia="en-US"/>
        </w:rPr>
        <w:t>if you are</w:t>
      </w:r>
      <w:r w:rsidR="00A030B8" w:rsidRPr="00D63501">
        <w:rPr>
          <w:rFonts w:eastAsiaTheme="minorHAnsi" w:cstheme="minorBidi"/>
          <w:lang w:eastAsia="en-US"/>
        </w:rPr>
        <w:t xml:space="preserve"> </w:t>
      </w:r>
      <w:r w:rsidRPr="00D63501">
        <w:rPr>
          <w:rFonts w:eastAsiaTheme="minorHAnsi" w:cstheme="minorBidi"/>
          <w:lang w:eastAsia="en-US"/>
        </w:rPr>
        <w:t xml:space="preserve">open about your personal life </w:t>
      </w:r>
      <w:r w:rsidR="00A030B8">
        <w:rPr>
          <w:rFonts w:eastAsiaTheme="minorHAnsi" w:cstheme="minorBidi"/>
          <w:lang w:eastAsia="en-US"/>
        </w:rPr>
        <w:t>(</w:t>
      </w:r>
      <w:r w:rsidRPr="00D63501">
        <w:rPr>
          <w:rFonts w:eastAsiaTheme="minorHAnsi" w:cstheme="minorBidi"/>
          <w:lang w:eastAsia="en-US"/>
        </w:rPr>
        <w:t>to some extent</w:t>
      </w:r>
      <w:r w:rsidR="00A030B8">
        <w:rPr>
          <w:rFonts w:eastAsiaTheme="minorHAnsi" w:cstheme="minorBidi"/>
          <w:lang w:eastAsia="en-US"/>
        </w:rPr>
        <w:t>)</w:t>
      </w:r>
      <w:r w:rsidRPr="00D63501">
        <w:rPr>
          <w:rFonts w:eastAsiaTheme="minorHAnsi" w:cstheme="minorBidi"/>
          <w:lang w:eastAsia="en-US"/>
        </w:rPr>
        <w:t xml:space="preserve"> those around you will have a better understanding of who you</w:t>
      </w:r>
      <w:r w:rsidR="00A030B8">
        <w:rPr>
          <w:rFonts w:eastAsiaTheme="minorHAnsi" w:cstheme="minorBidi"/>
          <w:lang w:eastAsia="en-US"/>
        </w:rPr>
        <w:t>.</w:t>
      </w:r>
      <w:r w:rsidRPr="00D63501">
        <w:rPr>
          <w:rFonts w:eastAsiaTheme="minorHAnsi" w:cstheme="minorBidi"/>
          <w:lang w:eastAsia="en-US"/>
        </w:rPr>
        <w:t xml:space="preserve"> </w:t>
      </w:r>
      <w:r w:rsidR="00A030B8">
        <w:rPr>
          <w:rFonts w:eastAsiaTheme="minorHAnsi" w:cstheme="minorBidi"/>
          <w:lang w:eastAsia="en-US"/>
        </w:rPr>
        <w:t>This</w:t>
      </w:r>
      <w:r w:rsidRPr="00D63501">
        <w:rPr>
          <w:rFonts w:eastAsiaTheme="minorHAnsi" w:cstheme="minorBidi"/>
          <w:lang w:eastAsia="en-US"/>
        </w:rPr>
        <w:t xml:space="preserve"> will </w:t>
      </w:r>
      <w:r w:rsidRPr="00D63501">
        <w:rPr>
          <w:rFonts w:eastAsiaTheme="minorHAnsi" w:cstheme="minorBidi"/>
          <w:lang w:eastAsia="en-US"/>
        </w:rPr>
        <w:lastRenderedPageBreak/>
        <w:t>make them more able to support you and will also help</w:t>
      </w:r>
      <w:r w:rsidR="00E527A9">
        <w:rPr>
          <w:rFonts w:eastAsiaTheme="minorHAnsi" w:cstheme="minorBidi"/>
          <w:lang w:eastAsia="en-US"/>
        </w:rPr>
        <w:t xml:space="preserve"> them</w:t>
      </w:r>
      <w:r w:rsidRPr="00D63501">
        <w:rPr>
          <w:rFonts w:eastAsiaTheme="minorHAnsi" w:cstheme="minorBidi"/>
          <w:lang w:eastAsia="en-US"/>
        </w:rPr>
        <w:t xml:space="preserve"> to develop their trust in you. For example, telling your students stories about your children from time to time or about your own experience</w:t>
      </w:r>
      <w:r w:rsidR="001116FF">
        <w:rPr>
          <w:rFonts w:eastAsiaTheme="minorHAnsi" w:cstheme="minorBidi"/>
          <w:lang w:eastAsia="en-US"/>
        </w:rPr>
        <w:t>s</w:t>
      </w:r>
      <w:r w:rsidRPr="00D63501">
        <w:rPr>
          <w:rFonts w:eastAsiaTheme="minorHAnsi" w:cstheme="minorBidi"/>
          <w:lang w:eastAsia="en-US"/>
        </w:rPr>
        <w:t xml:space="preserve"> as a student can help your students </w:t>
      </w:r>
      <w:r w:rsidR="003F3AEB" w:rsidRPr="00D63501">
        <w:rPr>
          <w:rFonts w:eastAsiaTheme="minorHAnsi" w:cstheme="minorBidi"/>
          <w:lang w:eastAsia="en-US"/>
        </w:rPr>
        <w:t>reali</w:t>
      </w:r>
      <w:r w:rsidR="003F3AEB">
        <w:rPr>
          <w:rFonts w:eastAsiaTheme="minorHAnsi" w:cstheme="minorBidi"/>
          <w:lang w:eastAsia="en-US"/>
        </w:rPr>
        <w:t>s</w:t>
      </w:r>
      <w:r w:rsidR="003F3AEB" w:rsidRPr="00D63501">
        <w:rPr>
          <w:rFonts w:eastAsiaTheme="minorHAnsi" w:cstheme="minorBidi"/>
          <w:lang w:eastAsia="en-US"/>
        </w:rPr>
        <w:t xml:space="preserve">e </w:t>
      </w:r>
      <w:r w:rsidRPr="00D63501">
        <w:rPr>
          <w:rFonts w:eastAsiaTheme="minorHAnsi" w:cstheme="minorBidi"/>
          <w:lang w:eastAsia="en-US"/>
        </w:rPr>
        <w:t xml:space="preserve">that you are a full human being who is capable of </w:t>
      </w:r>
      <w:r w:rsidR="00AB1469">
        <w:rPr>
          <w:rFonts w:eastAsiaTheme="minorHAnsi" w:cstheme="minorBidi"/>
          <w:lang w:eastAsia="en-US"/>
        </w:rPr>
        <w:t xml:space="preserve">feeling </w:t>
      </w:r>
      <w:r w:rsidRPr="00D63501">
        <w:rPr>
          <w:rFonts w:eastAsiaTheme="minorHAnsi" w:cstheme="minorBidi"/>
          <w:lang w:eastAsia="en-US"/>
        </w:rPr>
        <w:t xml:space="preserve">concern and </w:t>
      </w:r>
      <w:r w:rsidR="00AB1469">
        <w:rPr>
          <w:rFonts w:eastAsiaTheme="minorHAnsi" w:cstheme="minorBidi"/>
          <w:lang w:eastAsia="en-US"/>
        </w:rPr>
        <w:t xml:space="preserve">of </w:t>
      </w:r>
      <w:r w:rsidRPr="00D63501">
        <w:rPr>
          <w:rFonts w:eastAsiaTheme="minorHAnsi" w:cstheme="minorBidi"/>
          <w:lang w:eastAsia="en-US"/>
        </w:rPr>
        <w:t xml:space="preserve">understanding them as full human beings as well. </w:t>
      </w:r>
      <w:r w:rsidR="00AA119F">
        <w:rPr>
          <w:rFonts w:eastAsiaTheme="minorHAnsi" w:cstheme="minorBidi"/>
          <w:lang w:eastAsia="en-US"/>
        </w:rPr>
        <w:t>A high level of trust in the classroom is beneficial to learning. For example, it</w:t>
      </w:r>
      <w:r w:rsidR="00AA119F" w:rsidRPr="00D63501">
        <w:rPr>
          <w:rFonts w:eastAsiaTheme="minorHAnsi" w:cstheme="minorBidi"/>
          <w:lang w:eastAsia="en-US"/>
        </w:rPr>
        <w:t xml:space="preserve"> </w:t>
      </w:r>
      <w:r w:rsidRPr="00D63501">
        <w:rPr>
          <w:rFonts w:eastAsiaTheme="minorHAnsi" w:cstheme="minorBidi"/>
          <w:lang w:eastAsia="en-US"/>
        </w:rPr>
        <w:t xml:space="preserve">might make </w:t>
      </w:r>
      <w:r w:rsidR="00AA119F">
        <w:rPr>
          <w:rFonts w:eastAsiaTheme="minorHAnsi" w:cstheme="minorBidi"/>
          <w:lang w:eastAsia="en-US"/>
        </w:rPr>
        <w:t>a student</w:t>
      </w:r>
      <w:r w:rsidRPr="00D63501">
        <w:rPr>
          <w:rFonts w:eastAsiaTheme="minorHAnsi" w:cstheme="minorBidi"/>
          <w:lang w:eastAsia="en-US"/>
        </w:rPr>
        <w:t xml:space="preserve"> more likely to reveal something about their personal life</w:t>
      </w:r>
      <w:r w:rsidR="00AA119F">
        <w:rPr>
          <w:rFonts w:eastAsiaTheme="minorHAnsi" w:cstheme="minorBidi"/>
          <w:lang w:eastAsia="en-US"/>
        </w:rPr>
        <w:t>,</w:t>
      </w:r>
      <w:r w:rsidRPr="00D63501">
        <w:rPr>
          <w:rFonts w:eastAsiaTheme="minorHAnsi" w:cstheme="minorBidi"/>
          <w:lang w:eastAsia="en-US"/>
        </w:rPr>
        <w:t xml:space="preserve"> which may be interfering with their learning. Similarly, if your colleagues know you have a family member who is dying, for example, they will be more understanding if you don’t seem as friendly as usual, or they may offer to help carry some of your load temporarily. If you keep these aspects hidden, they may be more likely to misinterpret your body language and behaviour and judge you unfairly. </w:t>
      </w:r>
    </w:p>
    <w:p w14:paraId="01955C96" w14:textId="77777777" w:rsidR="00C534E1" w:rsidRPr="001B1560" w:rsidRDefault="00C534E1" w:rsidP="00C534E1">
      <w:pPr>
        <w:spacing w:after="200"/>
        <w:rPr>
          <w:rFonts w:eastAsiaTheme="minorHAnsi" w:cstheme="minorBidi"/>
          <w:b/>
          <w:bCs/>
          <w:lang w:eastAsia="en-US"/>
        </w:rPr>
      </w:pPr>
      <w:r w:rsidRPr="001B1560">
        <w:rPr>
          <w:rFonts w:eastAsiaTheme="minorHAnsi" w:cstheme="minorBidi"/>
          <w:b/>
          <w:bCs/>
          <w:lang w:eastAsia="en-US"/>
        </w:rPr>
        <w:t>Blind spot</w:t>
      </w:r>
    </w:p>
    <w:p w14:paraId="70D59896" w14:textId="3D888E5B" w:rsidR="0072058C" w:rsidRDefault="00C534E1" w:rsidP="00C534E1">
      <w:pPr>
        <w:spacing w:after="200"/>
        <w:rPr>
          <w:rFonts w:eastAsiaTheme="minorHAnsi" w:cstheme="minorBidi"/>
          <w:lang w:eastAsia="en-US"/>
        </w:rPr>
      </w:pPr>
      <w:r w:rsidRPr="00D63501">
        <w:rPr>
          <w:rFonts w:eastAsiaTheme="minorHAnsi" w:cstheme="minorBidi"/>
          <w:lang w:eastAsia="en-US"/>
        </w:rPr>
        <w:t xml:space="preserve">The </w:t>
      </w:r>
      <w:r w:rsidR="00C3314B">
        <w:rPr>
          <w:rFonts w:eastAsiaTheme="minorHAnsi" w:cstheme="minorBidi"/>
          <w:lang w:eastAsia="en-US"/>
        </w:rPr>
        <w:t>‘</w:t>
      </w:r>
      <w:r w:rsidRPr="00D63501">
        <w:rPr>
          <w:rFonts w:eastAsiaTheme="minorHAnsi" w:cstheme="minorBidi"/>
          <w:lang w:eastAsia="en-US"/>
        </w:rPr>
        <w:t>blind spot</w:t>
      </w:r>
      <w:r w:rsidR="00C3314B">
        <w:rPr>
          <w:rFonts w:eastAsiaTheme="minorHAnsi" w:cstheme="minorBidi"/>
          <w:lang w:eastAsia="en-US"/>
        </w:rPr>
        <w:t>’</w:t>
      </w:r>
      <w:r w:rsidRPr="00D63501">
        <w:rPr>
          <w:rFonts w:eastAsiaTheme="minorHAnsi" w:cstheme="minorBidi"/>
          <w:lang w:eastAsia="en-US"/>
        </w:rPr>
        <w:t xml:space="preserve"> is the area where others know things about you that you do</w:t>
      </w:r>
      <w:r w:rsidR="00C5112B">
        <w:rPr>
          <w:rFonts w:eastAsiaTheme="minorHAnsi" w:cstheme="minorBidi"/>
          <w:lang w:eastAsia="en-US"/>
        </w:rPr>
        <w:t xml:space="preserve"> </w:t>
      </w:r>
      <w:r w:rsidRPr="00D63501">
        <w:rPr>
          <w:rFonts w:eastAsiaTheme="minorHAnsi" w:cstheme="minorBidi"/>
          <w:lang w:eastAsia="en-US"/>
        </w:rPr>
        <w:t>n</w:t>
      </w:r>
      <w:r w:rsidR="00C5112B">
        <w:rPr>
          <w:rFonts w:eastAsiaTheme="minorHAnsi" w:cstheme="minorBidi"/>
          <w:lang w:eastAsia="en-US"/>
        </w:rPr>
        <w:t>o</w:t>
      </w:r>
      <w:r w:rsidRPr="00D63501">
        <w:rPr>
          <w:rFonts w:eastAsiaTheme="minorHAnsi" w:cstheme="minorBidi"/>
          <w:lang w:eastAsia="en-US"/>
        </w:rPr>
        <w:t xml:space="preserve">t know about yourself. </w:t>
      </w:r>
      <w:r w:rsidR="00476398">
        <w:rPr>
          <w:rFonts w:eastAsiaTheme="minorHAnsi" w:cstheme="minorBidi"/>
          <w:lang w:eastAsia="en-US"/>
        </w:rPr>
        <w:t xml:space="preserve">At first, </w:t>
      </w:r>
      <w:r w:rsidR="005B58C6">
        <w:rPr>
          <w:rFonts w:eastAsiaTheme="minorHAnsi" w:cstheme="minorBidi"/>
          <w:lang w:eastAsia="en-US"/>
        </w:rPr>
        <w:t>it</w:t>
      </w:r>
      <w:r w:rsidR="005B58C6" w:rsidRPr="00D63501">
        <w:rPr>
          <w:rFonts w:eastAsiaTheme="minorHAnsi" w:cstheme="minorBidi"/>
          <w:lang w:eastAsia="en-US"/>
        </w:rPr>
        <w:t xml:space="preserve"> </w:t>
      </w:r>
      <w:r w:rsidRPr="00D63501">
        <w:rPr>
          <w:rFonts w:eastAsiaTheme="minorHAnsi" w:cstheme="minorBidi"/>
          <w:lang w:eastAsia="en-US"/>
        </w:rPr>
        <w:t>may seem that this is not possible. But think about the teachers you had when you were a learner or student. Can you remember mannerisms, habits or weaknesses that were glaringly obvious to you and your classmates</w:t>
      </w:r>
      <w:r w:rsidR="00C5112B">
        <w:rPr>
          <w:rFonts w:eastAsiaTheme="minorHAnsi" w:cstheme="minorBidi"/>
          <w:lang w:eastAsia="en-US"/>
        </w:rPr>
        <w:t>,</w:t>
      </w:r>
      <w:r w:rsidRPr="00D63501">
        <w:rPr>
          <w:rFonts w:eastAsiaTheme="minorHAnsi" w:cstheme="minorBidi"/>
          <w:lang w:eastAsia="en-US"/>
        </w:rPr>
        <w:t xml:space="preserve"> but </w:t>
      </w:r>
      <w:r w:rsidR="00D55E9D">
        <w:rPr>
          <w:rFonts w:eastAsiaTheme="minorHAnsi" w:cstheme="minorBidi"/>
          <w:lang w:eastAsia="en-US"/>
        </w:rPr>
        <w:t>that</w:t>
      </w:r>
      <w:r w:rsidR="00D55E9D" w:rsidRPr="00D63501">
        <w:rPr>
          <w:rFonts w:eastAsiaTheme="minorHAnsi" w:cstheme="minorBidi"/>
          <w:lang w:eastAsia="en-US"/>
        </w:rPr>
        <w:t xml:space="preserve"> </w:t>
      </w:r>
      <w:r w:rsidRPr="00D63501">
        <w:rPr>
          <w:rFonts w:eastAsiaTheme="minorHAnsi" w:cstheme="minorBidi"/>
          <w:lang w:eastAsia="en-US"/>
        </w:rPr>
        <w:t>they seemed to be unaware of?</w:t>
      </w:r>
      <w:r w:rsidR="001E3029">
        <w:rPr>
          <w:rFonts w:eastAsiaTheme="minorHAnsi" w:cstheme="minorBidi"/>
          <w:lang w:eastAsia="en-US"/>
        </w:rPr>
        <w:t xml:space="preserve"> </w:t>
      </w:r>
      <w:r w:rsidRPr="00D63501">
        <w:rPr>
          <w:rFonts w:eastAsiaTheme="minorHAnsi" w:cstheme="minorBidi"/>
          <w:lang w:eastAsia="en-US"/>
        </w:rPr>
        <w:t>People who do not reflect on their words and actions and assume that they are always right and that everyone agrees with them can have large blind spots. Leaders who surround themselves with people who tell them what they want to hear and are afraid to challenge or criticise them can end up with blind spot</w:t>
      </w:r>
      <w:r w:rsidR="007F0B3E">
        <w:rPr>
          <w:rFonts w:eastAsiaTheme="minorHAnsi" w:cstheme="minorBidi"/>
          <w:lang w:eastAsia="en-US"/>
        </w:rPr>
        <w:t>s that keep growing</w:t>
      </w:r>
      <w:r w:rsidRPr="00D63501">
        <w:rPr>
          <w:rFonts w:eastAsiaTheme="minorHAnsi" w:cstheme="minorBidi"/>
          <w:lang w:eastAsia="en-US"/>
        </w:rPr>
        <w:t xml:space="preserve">. There is a danger of this happening in the classroom, as well, where you have greater power than your students and they may feel afraid to challenge you or point out an error or weakness. </w:t>
      </w:r>
    </w:p>
    <w:p w14:paraId="5A0DA608" w14:textId="33095FAC"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To reduce our blind spots, we need to reflect on our own actions</w:t>
      </w:r>
      <w:r w:rsidR="00843CCA">
        <w:rPr>
          <w:rFonts w:eastAsiaTheme="minorHAnsi" w:cstheme="minorBidi"/>
          <w:lang w:eastAsia="en-US"/>
        </w:rPr>
        <w:t>.</w:t>
      </w:r>
      <w:r w:rsidRPr="00D63501">
        <w:rPr>
          <w:rFonts w:eastAsiaTheme="minorHAnsi" w:cstheme="minorBidi"/>
          <w:lang w:eastAsia="en-US"/>
        </w:rPr>
        <w:t xml:space="preserve"> We also need to invite honest feedback from colleagues and students and receive this feedback graciously. Because</w:t>
      </w:r>
      <w:r w:rsidR="00366E51">
        <w:rPr>
          <w:rFonts w:eastAsiaTheme="minorHAnsi" w:cstheme="minorBidi"/>
          <w:lang w:eastAsia="en-US"/>
        </w:rPr>
        <w:t>, as</w:t>
      </w:r>
      <w:r w:rsidRPr="00D63501">
        <w:rPr>
          <w:rFonts w:eastAsiaTheme="minorHAnsi" w:cstheme="minorBidi"/>
          <w:lang w:eastAsia="en-US"/>
        </w:rPr>
        <w:t xml:space="preserve"> lecture</w:t>
      </w:r>
      <w:r w:rsidR="00CD5C06">
        <w:rPr>
          <w:rFonts w:eastAsiaTheme="minorHAnsi" w:cstheme="minorBidi"/>
          <w:lang w:eastAsia="en-US"/>
        </w:rPr>
        <w:t>r</w:t>
      </w:r>
      <w:r w:rsidRPr="00D63501">
        <w:rPr>
          <w:rFonts w:eastAsiaTheme="minorHAnsi" w:cstheme="minorBidi"/>
          <w:lang w:eastAsia="en-US"/>
        </w:rPr>
        <w:t>s</w:t>
      </w:r>
      <w:r w:rsidR="00366E51">
        <w:rPr>
          <w:rFonts w:eastAsiaTheme="minorHAnsi" w:cstheme="minorBidi"/>
          <w:lang w:eastAsia="en-US"/>
        </w:rPr>
        <w:t>, we</w:t>
      </w:r>
      <w:r w:rsidRPr="00D63501">
        <w:rPr>
          <w:rFonts w:eastAsiaTheme="minorHAnsi" w:cstheme="minorBidi"/>
          <w:lang w:eastAsia="en-US"/>
        </w:rPr>
        <w:t xml:space="preserve"> have more power than students do in the college, we need to ensure that </w:t>
      </w:r>
      <w:r w:rsidR="00366E51">
        <w:rPr>
          <w:rFonts w:eastAsiaTheme="minorHAnsi" w:cstheme="minorBidi"/>
          <w:lang w:eastAsia="en-US"/>
        </w:rPr>
        <w:t>students</w:t>
      </w:r>
      <w:r w:rsidR="00366E51" w:rsidRPr="00D63501">
        <w:rPr>
          <w:rFonts w:eastAsiaTheme="minorHAnsi" w:cstheme="minorBidi"/>
          <w:lang w:eastAsia="en-US"/>
        </w:rPr>
        <w:t xml:space="preserve"> </w:t>
      </w:r>
      <w:r w:rsidRPr="00D63501">
        <w:rPr>
          <w:rFonts w:eastAsiaTheme="minorHAnsi" w:cstheme="minorBidi"/>
          <w:lang w:eastAsia="en-US"/>
        </w:rPr>
        <w:t xml:space="preserve">feel safe and protected if they express criticism of us. This could be </w:t>
      </w:r>
      <w:r w:rsidR="00E97DD5">
        <w:rPr>
          <w:rFonts w:eastAsiaTheme="minorHAnsi" w:cstheme="minorBidi"/>
          <w:lang w:eastAsia="en-US"/>
        </w:rPr>
        <w:t xml:space="preserve">achieved </w:t>
      </w:r>
      <w:r w:rsidRPr="00D63501">
        <w:rPr>
          <w:rFonts w:eastAsiaTheme="minorHAnsi" w:cstheme="minorBidi"/>
          <w:lang w:eastAsia="en-US"/>
        </w:rPr>
        <w:t xml:space="preserve">by building up a trusting environment, using humour and owning your weaknesses and mistakes, and encouraging an environment of experimentation where errors are a seen as a useful part of the learning process (growth mindset). When </w:t>
      </w:r>
      <w:r w:rsidR="00E97DD5">
        <w:rPr>
          <w:rFonts w:eastAsiaTheme="minorHAnsi" w:cstheme="minorBidi"/>
          <w:lang w:eastAsia="en-US"/>
        </w:rPr>
        <w:t>students</w:t>
      </w:r>
      <w:r w:rsidR="00E97DD5" w:rsidRPr="00D63501">
        <w:rPr>
          <w:rFonts w:eastAsiaTheme="minorHAnsi" w:cstheme="minorBidi"/>
          <w:lang w:eastAsia="en-US"/>
        </w:rPr>
        <w:t xml:space="preserve"> </w:t>
      </w:r>
      <w:r w:rsidRPr="00D63501">
        <w:rPr>
          <w:rFonts w:eastAsiaTheme="minorHAnsi" w:cstheme="minorBidi"/>
          <w:lang w:eastAsia="en-US"/>
        </w:rPr>
        <w:t xml:space="preserve">find the courage to give you feedback and you receive it with gratitude, it will </w:t>
      </w:r>
      <w:r w:rsidR="00E847C2">
        <w:rPr>
          <w:rFonts w:eastAsiaTheme="minorHAnsi" w:cstheme="minorBidi"/>
          <w:lang w:eastAsia="en-US"/>
        </w:rPr>
        <w:t xml:space="preserve">increase the atmosphere of trust </w:t>
      </w:r>
      <w:r w:rsidR="00E97DD5">
        <w:rPr>
          <w:rFonts w:eastAsiaTheme="minorHAnsi" w:cstheme="minorBidi"/>
          <w:lang w:eastAsia="en-US"/>
        </w:rPr>
        <w:t>and reduce your blind spots</w:t>
      </w:r>
      <w:r w:rsidRPr="00D63501">
        <w:rPr>
          <w:rFonts w:eastAsiaTheme="minorHAnsi" w:cstheme="minorBidi"/>
          <w:lang w:eastAsia="en-US"/>
        </w:rPr>
        <w:t xml:space="preserve">. </w:t>
      </w:r>
    </w:p>
    <w:p w14:paraId="58A75BF2" w14:textId="77777777" w:rsidR="00C534E1" w:rsidRPr="001B1560" w:rsidRDefault="00C534E1" w:rsidP="00C534E1">
      <w:pPr>
        <w:spacing w:after="200"/>
        <w:rPr>
          <w:rFonts w:eastAsiaTheme="minorHAnsi" w:cstheme="minorBidi"/>
          <w:b/>
          <w:bCs/>
          <w:lang w:eastAsia="en-US"/>
        </w:rPr>
      </w:pPr>
      <w:r w:rsidRPr="001B1560">
        <w:rPr>
          <w:rFonts w:eastAsiaTheme="minorHAnsi" w:cstheme="minorBidi"/>
          <w:b/>
          <w:bCs/>
          <w:lang w:eastAsia="en-US"/>
        </w:rPr>
        <w:t>Unknown area</w:t>
      </w:r>
    </w:p>
    <w:p w14:paraId="277F2C75" w14:textId="3A3A4EEA" w:rsidR="00C534E1" w:rsidRPr="00D63501" w:rsidRDefault="00FE1FCE" w:rsidP="00C534E1">
      <w:pPr>
        <w:spacing w:after="200"/>
        <w:rPr>
          <w:rFonts w:eastAsiaTheme="minorHAnsi" w:cstheme="minorBidi"/>
          <w:lang w:eastAsia="en-US"/>
        </w:rPr>
      </w:pPr>
      <w:r>
        <w:rPr>
          <w:rFonts w:eastAsiaTheme="minorHAnsi" w:cstheme="minorBidi"/>
          <w:lang w:eastAsia="en-US"/>
        </w:rPr>
        <w:t>N</w:t>
      </w:r>
      <w:r w:rsidR="00C534E1" w:rsidRPr="00D63501">
        <w:rPr>
          <w:rFonts w:eastAsiaTheme="minorHAnsi" w:cstheme="minorBidi"/>
          <w:lang w:eastAsia="en-US"/>
        </w:rPr>
        <w:t>ot all your attitudes, behaviour, emotions, feelings, skills and views are within your conscious awareness</w:t>
      </w:r>
      <w:r w:rsidR="00C12A36">
        <w:rPr>
          <w:rFonts w:eastAsiaTheme="minorHAnsi" w:cstheme="minorBidi"/>
          <w:lang w:eastAsia="en-US"/>
        </w:rPr>
        <w:t>,</w:t>
      </w:r>
      <w:r w:rsidR="00C534E1" w:rsidRPr="00D63501">
        <w:rPr>
          <w:rFonts w:eastAsiaTheme="minorHAnsi" w:cstheme="minorBidi"/>
          <w:lang w:eastAsia="en-US"/>
        </w:rPr>
        <w:t xml:space="preserve"> but they affect the way you act and teach, and others are impacted by them. </w:t>
      </w:r>
      <w:r w:rsidR="00C930F8">
        <w:rPr>
          <w:rFonts w:eastAsiaTheme="minorHAnsi" w:cstheme="minorBidi"/>
          <w:lang w:eastAsia="en-US"/>
        </w:rPr>
        <w:t>O</w:t>
      </w:r>
      <w:r w:rsidR="00C534E1" w:rsidRPr="00D63501">
        <w:rPr>
          <w:rFonts w:eastAsiaTheme="minorHAnsi" w:cstheme="minorBidi"/>
          <w:lang w:eastAsia="en-US"/>
        </w:rPr>
        <w:t>ur colleagues</w:t>
      </w:r>
      <w:r w:rsidR="00305EFF">
        <w:rPr>
          <w:rFonts w:eastAsiaTheme="minorHAnsi" w:cstheme="minorBidi"/>
          <w:lang w:eastAsia="en-US"/>
        </w:rPr>
        <w:t>,</w:t>
      </w:r>
      <w:r w:rsidR="00586070">
        <w:rPr>
          <w:rFonts w:eastAsiaTheme="minorHAnsi" w:cstheme="minorBidi"/>
          <w:lang w:eastAsia="en-US"/>
        </w:rPr>
        <w:t xml:space="preserve"> </w:t>
      </w:r>
      <w:r w:rsidR="00C534E1" w:rsidRPr="00D63501">
        <w:rPr>
          <w:rFonts w:eastAsiaTheme="minorHAnsi" w:cstheme="minorBidi"/>
          <w:lang w:eastAsia="en-US"/>
        </w:rPr>
        <w:t>students, clients, patients, customers, guests, and so on</w:t>
      </w:r>
      <w:r w:rsidR="00305EFF">
        <w:rPr>
          <w:rFonts w:eastAsiaTheme="minorHAnsi" w:cstheme="minorBidi"/>
          <w:lang w:eastAsia="en-US"/>
        </w:rPr>
        <w:t xml:space="preserve"> all have</w:t>
      </w:r>
      <w:r w:rsidR="0067505A">
        <w:rPr>
          <w:rFonts w:eastAsiaTheme="minorHAnsi" w:cstheme="minorBidi"/>
          <w:lang w:eastAsia="en-US"/>
        </w:rPr>
        <w:t xml:space="preserve"> an</w:t>
      </w:r>
      <w:r w:rsidR="00305EFF">
        <w:rPr>
          <w:rFonts w:eastAsiaTheme="minorHAnsi" w:cstheme="minorBidi"/>
          <w:lang w:eastAsia="en-US"/>
        </w:rPr>
        <w:t xml:space="preserve"> </w:t>
      </w:r>
      <w:r w:rsidR="0067505A">
        <w:rPr>
          <w:rFonts w:eastAsiaTheme="minorHAnsi" w:cstheme="minorBidi"/>
          <w:lang w:eastAsia="en-US"/>
        </w:rPr>
        <w:t>‘</w:t>
      </w:r>
      <w:r w:rsidR="00305EFF">
        <w:rPr>
          <w:rFonts w:eastAsiaTheme="minorHAnsi" w:cstheme="minorBidi"/>
          <w:lang w:eastAsia="en-US"/>
        </w:rPr>
        <w:t>unknown area</w:t>
      </w:r>
      <w:r w:rsidR="0067505A">
        <w:rPr>
          <w:rFonts w:eastAsiaTheme="minorHAnsi" w:cstheme="minorBidi"/>
          <w:lang w:eastAsia="en-US"/>
        </w:rPr>
        <w:t>’</w:t>
      </w:r>
      <w:r w:rsidR="00305EFF">
        <w:rPr>
          <w:rFonts w:eastAsiaTheme="minorHAnsi" w:cstheme="minorBidi"/>
          <w:lang w:eastAsia="en-US"/>
        </w:rPr>
        <w:t xml:space="preserve">. </w:t>
      </w:r>
    </w:p>
    <w:p w14:paraId="54D93A4D" w14:textId="4F2538D0" w:rsidR="00C534E1" w:rsidRPr="00D63501" w:rsidRDefault="007607BB" w:rsidP="00C534E1">
      <w:pPr>
        <w:spacing w:after="200"/>
        <w:rPr>
          <w:rFonts w:eastAsiaTheme="minorHAnsi" w:cstheme="minorBidi"/>
          <w:lang w:eastAsia="en-US"/>
        </w:rPr>
      </w:pPr>
      <w:r>
        <w:rPr>
          <w:rFonts w:eastAsiaTheme="minorHAnsi" w:cstheme="minorBidi"/>
          <w:lang w:eastAsia="en-US"/>
        </w:rPr>
        <w:t>Y</w:t>
      </w:r>
      <w:r w:rsidR="00C534E1" w:rsidRPr="00D63501">
        <w:rPr>
          <w:rFonts w:eastAsiaTheme="minorHAnsi" w:cstheme="minorBidi"/>
          <w:lang w:eastAsia="en-US"/>
        </w:rPr>
        <w:t xml:space="preserve">ou should aim to bring as much as possible </w:t>
      </w:r>
      <w:r>
        <w:rPr>
          <w:rFonts w:eastAsiaTheme="minorHAnsi" w:cstheme="minorBidi"/>
          <w:lang w:eastAsia="en-US"/>
        </w:rPr>
        <w:t xml:space="preserve">that is related to </w:t>
      </w:r>
      <w:r w:rsidR="00F60540">
        <w:rPr>
          <w:rFonts w:eastAsiaTheme="minorHAnsi" w:cstheme="minorBidi"/>
          <w:lang w:eastAsia="en-US"/>
        </w:rPr>
        <w:t xml:space="preserve">your professional life </w:t>
      </w:r>
      <w:r w:rsidR="00C534E1" w:rsidRPr="00D63501">
        <w:rPr>
          <w:rFonts w:eastAsiaTheme="minorHAnsi" w:cstheme="minorBidi"/>
          <w:lang w:eastAsia="en-US"/>
        </w:rPr>
        <w:t>out of the unknown area into the open area.</w:t>
      </w:r>
      <w:r w:rsidR="001E3029">
        <w:rPr>
          <w:rFonts w:eastAsiaTheme="minorHAnsi" w:cstheme="minorBidi"/>
          <w:lang w:eastAsia="en-US"/>
        </w:rPr>
        <w:t xml:space="preserve"> </w:t>
      </w:r>
      <w:r w:rsidR="00C534E1" w:rsidRPr="00D63501">
        <w:rPr>
          <w:rFonts w:eastAsiaTheme="minorHAnsi" w:cstheme="minorBidi"/>
          <w:lang w:eastAsia="en-US"/>
        </w:rPr>
        <w:t xml:space="preserve">Through reflection and feedback from others you </w:t>
      </w:r>
      <w:r w:rsidR="00747AC4">
        <w:rPr>
          <w:rFonts w:eastAsiaTheme="minorHAnsi" w:cstheme="minorBidi"/>
          <w:lang w:eastAsia="en-US"/>
        </w:rPr>
        <w:t xml:space="preserve">can </w:t>
      </w:r>
      <w:r w:rsidR="00C534E1" w:rsidRPr="00D63501">
        <w:rPr>
          <w:rFonts w:eastAsiaTheme="minorHAnsi" w:cstheme="minorBidi"/>
          <w:lang w:eastAsia="en-US"/>
        </w:rPr>
        <w:t xml:space="preserve">come to know yourself well and have no major hidden areas or blind spots. </w:t>
      </w:r>
      <w:r w:rsidR="00747AC4">
        <w:rPr>
          <w:rFonts w:eastAsiaTheme="minorHAnsi" w:cstheme="minorBidi"/>
          <w:lang w:eastAsia="en-US"/>
        </w:rPr>
        <w:t>Y</w:t>
      </w:r>
      <w:r w:rsidR="00747AC4" w:rsidRPr="00747AC4">
        <w:rPr>
          <w:rFonts w:eastAsiaTheme="minorHAnsi" w:cstheme="minorBidi"/>
          <w:lang w:eastAsia="en-US"/>
        </w:rPr>
        <w:t>ou can also reduce the hidden area</w:t>
      </w:r>
      <w:r w:rsidR="00747AC4" w:rsidRPr="00747AC4" w:rsidDel="00747AC4">
        <w:rPr>
          <w:rFonts w:eastAsiaTheme="minorHAnsi" w:cstheme="minorBidi"/>
          <w:lang w:eastAsia="en-US"/>
        </w:rPr>
        <w:t xml:space="preserve"> </w:t>
      </w:r>
      <w:r w:rsidR="00C64C28">
        <w:rPr>
          <w:rFonts w:eastAsiaTheme="minorHAnsi" w:cstheme="minorBidi"/>
          <w:lang w:eastAsia="en-US"/>
        </w:rPr>
        <w:t xml:space="preserve">by </w:t>
      </w:r>
      <w:r w:rsidR="00C534E1" w:rsidRPr="00D63501">
        <w:rPr>
          <w:rFonts w:eastAsiaTheme="minorHAnsi" w:cstheme="minorBidi"/>
          <w:lang w:eastAsia="en-US"/>
        </w:rPr>
        <w:t>sharing your thoughts, experiences and failures and successes with your colleagues and, to some extent students, patients, or others</w:t>
      </w:r>
      <w:r w:rsidR="00B3773B">
        <w:rPr>
          <w:rFonts w:eastAsiaTheme="minorHAnsi" w:cstheme="minorBidi"/>
          <w:lang w:eastAsia="en-US"/>
        </w:rPr>
        <w:t xml:space="preserve"> with</w:t>
      </w:r>
      <w:r w:rsidR="00C534E1" w:rsidRPr="00D63501">
        <w:rPr>
          <w:rFonts w:eastAsiaTheme="minorHAnsi" w:cstheme="minorBidi"/>
          <w:lang w:eastAsia="en-US"/>
        </w:rPr>
        <w:t xml:space="preserve"> who</w:t>
      </w:r>
      <w:r w:rsidR="00B3773B">
        <w:rPr>
          <w:rFonts w:eastAsiaTheme="minorHAnsi" w:cstheme="minorBidi"/>
          <w:lang w:eastAsia="en-US"/>
        </w:rPr>
        <w:t>m</w:t>
      </w:r>
      <w:r w:rsidR="00C534E1" w:rsidRPr="00D63501">
        <w:rPr>
          <w:rFonts w:eastAsiaTheme="minorHAnsi" w:cstheme="minorBidi"/>
          <w:lang w:eastAsia="en-US"/>
        </w:rPr>
        <w:t xml:space="preserve"> you have an ongoing relationship built on trust. This fits with growth mentality, where you see</w:t>
      </w:r>
      <w:r w:rsidR="00C64C28">
        <w:rPr>
          <w:rFonts w:eastAsiaTheme="minorHAnsi" w:cstheme="minorBidi"/>
          <w:lang w:eastAsia="en-US"/>
        </w:rPr>
        <w:t xml:space="preserve"> the</w:t>
      </w:r>
      <w:r w:rsidR="00C534E1" w:rsidRPr="00D63501">
        <w:rPr>
          <w:rFonts w:eastAsiaTheme="minorHAnsi" w:cstheme="minorBidi"/>
          <w:lang w:eastAsia="en-US"/>
        </w:rPr>
        <w:t xml:space="preserve"> exploration of weaknesses, mistakes or failures as a natural and positive path to improvement, rather than generating shame, humiliation, fear of disapproval or disrespect. </w:t>
      </w:r>
    </w:p>
    <w:p w14:paraId="2C9E85D9" w14:textId="77777777" w:rsidR="00C534E1" w:rsidRPr="00D63501" w:rsidRDefault="00C534E1" w:rsidP="003F2B78">
      <w:pPr>
        <w:pStyle w:val="Heading3"/>
      </w:pPr>
      <w:bookmarkStart w:id="101" w:name="_Toc48031374"/>
      <w:r w:rsidRPr="00D63501">
        <w:lastRenderedPageBreak/>
        <w:t>Stop and think</w:t>
      </w:r>
      <w:bookmarkEnd w:id="101"/>
    </w:p>
    <w:tbl>
      <w:tblPr>
        <w:tblStyle w:val="TableGrid"/>
        <w:tblW w:w="0" w:type="auto"/>
        <w:tblLook w:val="04A0" w:firstRow="1" w:lastRow="0" w:firstColumn="1" w:lastColumn="0" w:noHBand="0" w:noVBand="1"/>
      </w:tblPr>
      <w:tblGrid>
        <w:gridCol w:w="9243"/>
      </w:tblGrid>
      <w:tr w:rsidR="006B6548" w:rsidRPr="006B6548" w14:paraId="7719F18B" w14:textId="77777777" w:rsidTr="00831659">
        <w:trPr>
          <w:trHeight w:val="1753"/>
        </w:trPr>
        <w:tc>
          <w:tcPr>
            <w:tcW w:w="9243" w:type="dxa"/>
          </w:tcPr>
          <w:p w14:paraId="534B2040" w14:textId="77777777" w:rsidR="006B6548" w:rsidRPr="006B6548" w:rsidRDefault="006B6548" w:rsidP="00831659">
            <w:pPr>
              <w:spacing w:after="200"/>
              <w:rPr>
                <w:rFonts w:eastAsiaTheme="minorHAnsi" w:cstheme="minorBidi"/>
                <w:lang w:eastAsia="en-US"/>
              </w:rPr>
            </w:pPr>
            <w:r w:rsidRPr="006B6548">
              <w:rPr>
                <w:rFonts w:eastAsiaTheme="minorHAnsi" w:cstheme="minorBidi"/>
                <w:lang w:eastAsia="en-US"/>
              </w:rPr>
              <w:t>Think back to the scenario with Miranda and Basambilu. Which parts of Miranda were in the hidden or unknown area and were brought into the open area through reflecting on the experience? Note your thoughts in your learning journal.</w:t>
            </w:r>
          </w:p>
          <w:p w14:paraId="24C00F5C" w14:textId="0421289F" w:rsidR="006B6548" w:rsidRPr="006B6548" w:rsidRDefault="006B6548" w:rsidP="00831659">
            <w:pPr>
              <w:spacing w:after="200"/>
              <w:rPr>
                <w:rFonts w:eastAsiaTheme="minorHAnsi" w:cstheme="minorBidi"/>
                <w:lang w:eastAsia="en-US"/>
              </w:rPr>
            </w:pPr>
            <w:r w:rsidRPr="006B6548">
              <w:rPr>
                <w:rFonts w:eastAsiaTheme="minorHAnsi" w:cstheme="minorBidi"/>
                <w:lang w:eastAsia="en-US"/>
              </w:rPr>
              <w:t>Brookfield’s lenses are another tool which can help us identify what is in our blind spot or unknown area and bring it into the open where we can work with it more effectively.</w:t>
            </w:r>
          </w:p>
        </w:tc>
      </w:tr>
    </w:tbl>
    <w:p w14:paraId="1D8B140F" w14:textId="790F31F6" w:rsidR="00C534E1" w:rsidRPr="00D63501" w:rsidRDefault="00C534E1" w:rsidP="003F2B78">
      <w:pPr>
        <w:pStyle w:val="Heading3"/>
      </w:pPr>
      <w:bookmarkStart w:id="102" w:name="_Toc48031375"/>
      <w:r w:rsidRPr="00D63501">
        <w:t>Brookfield’s lenses</w:t>
      </w:r>
      <w:bookmarkEnd w:id="102"/>
      <w:r w:rsidR="00586070">
        <w:t xml:space="preserve"> </w:t>
      </w:r>
    </w:p>
    <w:p w14:paraId="7B8D3679" w14:textId="0805741D"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Stephen Brookfield (</w:t>
      </w:r>
      <w:r w:rsidR="00983FED">
        <w:rPr>
          <w:rFonts w:eastAsiaTheme="minorHAnsi" w:cstheme="minorBidi"/>
          <w:lang w:eastAsia="en-US"/>
        </w:rPr>
        <w:t>199</w:t>
      </w:r>
      <w:r w:rsidR="00983FED" w:rsidRPr="00D63501">
        <w:rPr>
          <w:rFonts w:eastAsiaTheme="minorHAnsi" w:cstheme="minorBidi"/>
          <w:lang w:eastAsia="en-US"/>
        </w:rPr>
        <w:t>5</w:t>
      </w:r>
      <w:r w:rsidRPr="00D63501">
        <w:rPr>
          <w:rFonts w:eastAsiaTheme="minorHAnsi" w:cstheme="minorBidi"/>
          <w:lang w:eastAsia="en-US"/>
        </w:rPr>
        <w:t xml:space="preserve">) proposes that for reflection to increase our awareness of our teaching as much as possible </w:t>
      </w:r>
      <w:r w:rsidR="00DC7D1E">
        <w:rPr>
          <w:rFonts w:eastAsiaTheme="minorHAnsi" w:cstheme="minorBidi"/>
          <w:lang w:eastAsia="en-US"/>
        </w:rPr>
        <w:t>we</w:t>
      </w:r>
      <w:r w:rsidR="00DC7D1E" w:rsidRPr="00D63501">
        <w:rPr>
          <w:rFonts w:eastAsiaTheme="minorHAnsi" w:cstheme="minorBidi"/>
          <w:lang w:eastAsia="en-US"/>
        </w:rPr>
        <w:t xml:space="preserve"> </w:t>
      </w:r>
      <w:r w:rsidRPr="00D63501">
        <w:rPr>
          <w:rFonts w:eastAsiaTheme="minorHAnsi" w:cstheme="minorBidi"/>
          <w:lang w:eastAsia="en-US"/>
        </w:rPr>
        <w:t xml:space="preserve">should </w:t>
      </w:r>
      <w:r w:rsidR="00DC7D1E">
        <w:rPr>
          <w:rFonts w:eastAsiaTheme="minorHAnsi" w:cstheme="minorBidi"/>
          <w:lang w:eastAsia="en-US"/>
        </w:rPr>
        <w:t>include</w:t>
      </w:r>
      <w:r w:rsidR="00DC7D1E" w:rsidRPr="00D63501">
        <w:rPr>
          <w:rFonts w:eastAsiaTheme="minorHAnsi" w:cstheme="minorBidi"/>
          <w:lang w:eastAsia="en-US"/>
        </w:rPr>
        <w:t xml:space="preserve"> </w:t>
      </w:r>
      <w:r w:rsidRPr="00D63501">
        <w:rPr>
          <w:rFonts w:eastAsiaTheme="minorHAnsi" w:cstheme="minorBidi"/>
          <w:lang w:eastAsia="en-US"/>
        </w:rPr>
        <w:t xml:space="preserve">as many different perspectives as possible. His model provides four lenses or points of view </w:t>
      </w:r>
      <w:r w:rsidR="00DC7D1E">
        <w:rPr>
          <w:rFonts w:eastAsiaTheme="minorHAnsi" w:cstheme="minorBidi"/>
          <w:lang w:eastAsia="en-US"/>
        </w:rPr>
        <w:t>that</w:t>
      </w:r>
      <w:r w:rsidR="00DC7D1E" w:rsidRPr="00D63501">
        <w:rPr>
          <w:rFonts w:eastAsiaTheme="minorHAnsi" w:cstheme="minorBidi"/>
          <w:lang w:eastAsia="en-US"/>
        </w:rPr>
        <w:t xml:space="preserve"> </w:t>
      </w:r>
      <w:r w:rsidRPr="00D63501">
        <w:rPr>
          <w:rFonts w:eastAsiaTheme="minorHAnsi" w:cstheme="minorBidi"/>
          <w:lang w:eastAsia="en-US"/>
        </w:rPr>
        <w:t>educators can use to broaden their critical reflection</w:t>
      </w:r>
      <w:r w:rsidR="00856BDA" w:rsidRPr="00D63501">
        <w:rPr>
          <w:rFonts w:eastAsiaTheme="minorHAnsi" w:cstheme="minorBidi"/>
          <w:lang w:eastAsia="en-US"/>
        </w:rPr>
        <w:t xml:space="preserve"> (Figure 17).</w:t>
      </w:r>
    </w:p>
    <w:p w14:paraId="219611C9" w14:textId="5A5E722A" w:rsidR="00C534E1" w:rsidRPr="00D63501" w:rsidRDefault="00D321AF" w:rsidP="00D321AF">
      <w:pPr>
        <w:spacing w:after="200"/>
        <w:jc w:val="center"/>
        <w:rPr>
          <w:rFonts w:eastAsiaTheme="minorHAnsi" w:cstheme="minorBidi"/>
          <w:lang w:eastAsia="en-US"/>
        </w:rPr>
      </w:pPr>
      <w:r>
        <w:rPr>
          <w:rFonts w:eastAsiaTheme="minorHAnsi" w:cstheme="minorBidi"/>
          <w:noProof/>
          <w:lang w:val="en-ZA" w:eastAsia="en-ZA"/>
        </w:rPr>
        <w:drawing>
          <wp:inline distT="0" distB="0" distL="0" distR="0" wp14:anchorId="744E92D7" wp14:editId="0EFA1D71">
            <wp:extent cx="4075611" cy="33202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1">
                      <a:extLst>
                        <a:ext uri="{28A0092B-C50C-407E-A947-70E740481C1C}">
                          <a14:useLocalDpi xmlns:a14="http://schemas.microsoft.com/office/drawing/2010/main" val="0"/>
                        </a:ext>
                      </a:extLst>
                    </a:blip>
                    <a:stretch>
                      <a:fillRect/>
                    </a:stretch>
                  </pic:blipFill>
                  <pic:spPr>
                    <a:xfrm>
                      <a:off x="0" y="0"/>
                      <a:ext cx="4104594" cy="3343879"/>
                    </a:xfrm>
                    <a:prstGeom prst="rect">
                      <a:avLst/>
                    </a:prstGeom>
                  </pic:spPr>
                </pic:pic>
              </a:graphicData>
            </a:graphic>
          </wp:inline>
        </w:drawing>
      </w:r>
    </w:p>
    <w:p w14:paraId="0401D89E" w14:textId="77777777" w:rsidR="004E0F6B" w:rsidRDefault="00C534E1" w:rsidP="007B1AF5">
      <w:pPr>
        <w:rPr>
          <w:b/>
          <w:bCs/>
        </w:rPr>
      </w:pPr>
      <w:r w:rsidRPr="00201B28">
        <w:rPr>
          <w:b/>
          <w:bCs/>
        </w:rPr>
        <w:t xml:space="preserve">Figure </w:t>
      </w:r>
      <w:r w:rsidR="00856BDA" w:rsidRPr="00201B28">
        <w:rPr>
          <w:b/>
          <w:bCs/>
        </w:rPr>
        <w:t>17:</w:t>
      </w:r>
      <w:r w:rsidRPr="00201B28">
        <w:rPr>
          <w:b/>
          <w:bCs/>
        </w:rPr>
        <w:t xml:space="preserve"> Brookfield’s four lenses</w:t>
      </w:r>
    </w:p>
    <w:p w14:paraId="6A0F9744" w14:textId="123F3619" w:rsidR="007B1AF5" w:rsidRPr="00E20154" w:rsidRDefault="004E0F6B" w:rsidP="007B1AF5">
      <w:pPr>
        <w:rPr>
          <w:lang w:eastAsia="en-US"/>
        </w:rPr>
      </w:pPr>
      <w:r w:rsidRPr="00E20154">
        <w:t xml:space="preserve">Source: </w:t>
      </w:r>
      <w:r w:rsidR="006B6036">
        <w:t xml:space="preserve">Redrawn: </w:t>
      </w:r>
      <w:r w:rsidR="00983FED" w:rsidRPr="00E20154">
        <w:t>Brookfield, 1995</w:t>
      </w:r>
      <w:r w:rsidR="00E82DF2">
        <w:t>.</w:t>
      </w:r>
    </w:p>
    <w:p w14:paraId="0766ED90" w14:textId="77777777" w:rsidR="00020B4D" w:rsidRDefault="00020B4D" w:rsidP="00C534E1">
      <w:pPr>
        <w:spacing w:after="200"/>
        <w:rPr>
          <w:rFonts w:eastAsiaTheme="minorHAnsi" w:cstheme="minorBidi"/>
          <w:lang w:eastAsia="en-US"/>
        </w:rPr>
      </w:pPr>
    </w:p>
    <w:p w14:paraId="2D517BC7" w14:textId="5B87E4F2" w:rsidR="00C534E1" w:rsidRPr="00D63501" w:rsidRDefault="00C534E1" w:rsidP="00C534E1">
      <w:pPr>
        <w:spacing w:after="200"/>
        <w:rPr>
          <w:rFonts w:eastAsiaTheme="minorHAnsi" w:cstheme="minorBidi"/>
          <w:shd w:val="clear" w:color="auto" w:fill="D6E3BC" w:themeFill="accent3" w:themeFillTint="66"/>
          <w:lang w:eastAsia="en-US"/>
        </w:rPr>
      </w:pPr>
      <w:r w:rsidRPr="00D63501">
        <w:rPr>
          <w:rFonts w:eastAsiaTheme="minorHAnsi" w:cstheme="minorBidi"/>
          <w:lang w:eastAsia="en-US"/>
        </w:rPr>
        <w:t>Each of these four lenses can give us quite a different picture of who we are and what we do:</w:t>
      </w:r>
      <w:r w:rsidRPr="00D63501">
        <w:rPr>
          <w:rFonts w:eastAsiaTheme="minorHAnsi" w:cstheme="minorBidi"/>
          <w:shd w:val="clear" w:color="auto" w:fill="D6E3BC" w:themeFill="accent3" w:themeFillTint="66"/>
          <w:lang w:eastAsia="en-US"/>
        </w:rPr>
        <w:t xml:space="preserve"> </w:t>
      </w:r>
    </w:p>
    <w:p w14:paraId="2A0639B7" w14:textId="6FC6DDD0"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The </w:t>
      </w:r>
      <w:r w:rsidR="00BF1534">
        <w:rPr>
          <w:rFonts w:eastAsiaTheme="minorHAnsi" w:cstheme="minorBidi"/>
          <w:lang w:eastAsia="en-US"/>
        </w:rPr>
        <w:t>‘</w:t>
      </w:r>
      <w:r w:rsidR="00BF1534" w:rsidRPr="00BF1534">
        <w:rPr>
          <w:rFonts w:eastAsiaTheme="minorHAnsi" w:cstheme="minorBidi"/>
          <w:bCs/>
          <w:i/>
          <w:iCs/>
          <w:lang w:eastAsia="en-US"/>
        </w:rPr>
        <w:t>myself’</w:t>
      </w:r>
      <w:r w:rsidR="00BF1534" w:rsidRPr="00D63501">
        <w:rPr>
          <w:rFonts w:eastAsiaTheme="minorHAnsi" w:cstheme="minorBidi"/>
          <w:lang w:eastAsia="en-US"/>
        </w:rPr>
        <w:t xml:space="preserve"> </w:t>
      </w:r>
      <w:r w:rsidRPr="00D63501">
        <w:rPr>
          <w:rFonts w:eastAsiaTheme="minorHAnsi" w:cstheme="minorBidi"/>
          <w:lang w:eastAsia="en-US"/>
        </w:rPr>
        <w:t>lens</w:t>
      </w:r>
      <w:r w:rsidR="00983FED">
        <w:rPr>
          <w:rFonts w:eastAsiaTheme="minorHAnsi" w:cstheme="minorBidi"/>
          <w:lang w:eastAsia="en-US"/>
        </w:rPr>
        <w:t xml:space="preserve"> (called the ‘autobiographical’ lens by Brookfield)</w:t>
      </w:r>
      <w:r w:rsidRPr="00D63501">
        <w:rPr>
          <w:rFonts w:eastAsiaTheme="minorHAnsi" w:cstheme="minorBidi"/>
          <w:lang w:eastAsia="en-US"/>
        </w:rPr>
        <w:t xml:space="preserve"> involves looking at one’s teaching through one’s own experience or ‘story’ as both a teacher and learner (Brown, 2017). By relating our current situation to past situations</w:t>
      </w:r>
      <w:r w:rsidR="00AB68F8">
        <w:rPr>
          <w:rFonts w:eastAsiaTheme="minorHAnsi" w:cstheme="minorBidi"/>
          <w:lang w:eastAsia="en-US"/>
        </w:rPr>
        <w:t>,</w:t>
      </w:r>
      <w:r w:rsidRPr="00D63501">
        <w:rPr>
          <w:rFonts w:eastAsiaTheme="minorHAnsi" w:cstheme="minorBidi"/>
          <w:lang w:eastAsia="en-US"/>
        </w:rPr>
        <w:t xml:space="preserve"> using our emotions and observations</w:t>
      </w:r>
      <w:r w:rsidR="00AB68F8">
        <w:rPr>
          <w:rFonts w:eastAsiaTheme="minorHAnsi" w:cstheme="minorBidi"/>
          <w:lang w:eastAsia="en-US"/>
        </w:rPr>
        <w:t>,</w:t>
      </w:r>
      <w:r w:rsidRPr="00D63501">
        <w:rPr>
          <w:rFonts w:eastAsiaTheme="minorHAnsi" w:cstheme="minorBidi"/>
          <w:lang w:eastAsia="en-US"/>
        </w:rPr>
        <w:t xml:space="preserve"> we may be able to identify patterns or achieve insights.</w:t>
      </w:r>
      <w:r w:rsidR="001E3029">
        <w:rPr>
          <w:rFonts w:eastAsiaTheme="minorHAnsi" w:cstheme="minorBidi"/>
          <w:lang w:eastAsia="en-US"/>
        </w:rPr>
        <w:t xml:space="preserve"> </w:t>
      </w:r>
      <w:r w:rsidRPr="00D63501">
        <w:rPr>
          <w:rFonts w:eastAsiaTheme="minorHAnsi" w:cstheme="minorBidi"/>
          <w:lang w:eastAsia="en-US"/>
        </w:rPr>
        <w:t>We may be to see where our teaching need</w:t>
      </w:r>
      <w:r w:rsidR="00BB3277">
        <w:rPr>
          <w:rFonts w:eastAsiaTheme="minorHAnsi" w:cstheme="minorBidi"/>
          <w:lang w:eastAsia="en-US"/>
        </w:rPr>
        <w:t xml:space="preserve">s </w:t>
      </w:r>
      <w:r w:rsidRPr="00D63501">
        <w:rPr>
          <w:rFonts w:eastAsiaTheme="minorHAnsi" w:cstheme="minorBidi"/>
          <w:lang w:eastAsia="en-US"/>
        </w:rPr>
        <w:t xml:space="preserve">adjustment or strengthening. We may realise that we are reacting to current situations based on past issues or personal hurts </w:t>
      </w:r>
      <w:r w:rsidR="00583697">
        <w:rPr>
          <w:rFonts w:eastAsiaTheme="minorHAnsi" w:cstheme="minorBidi"/>
          <w:lang w:eastAsia="en-US"/>
        </w:rPr>
        <w:t>that</w:t>
      </w:r>
      <w:r w:rsidR="00583697" w:rsidRPr="00D63501">
        <w:rPr>
          <w:rFonts w:eastAsiaTheme="minorHAnsi" w:cstheme="minorBidi"/>
          <w:lang w:eastAsia="en-US"/>
        </w:rPr>
        <w:t xml:space="preserve"> </w:t>
      </w:r>
      <w:r w:rsidRPr="00D63501">
        <w:rPr>
          <w:rFonts w:eastAsiaTheme="minorHAnsi" w:cstheme="minorBidi"/>
          <w:lang w:eastAsia="en-US"/>
        </w:rPr>
        <w:t>are not relevant</w:t>
      </w:r>
      <w:r w:rsidR="00526930">
        <w:rPr>
          <w:rFonts w:eastAsiaTheme="minorHAnsi" w:cstheme="minorBidi"/>
          <w:lang w:eastAsia="en-US"/>
        </w:rPr>
        <w:t xml:space="preserve"> to the present context</w:t>
      </w:r>
      <w:r w:rsidRPr="00D63501">
        <w:rPr>
          <w:rFonts w:eastAsiaTheme="minorHAnsi" w:cstheme="minorBidi"/>
          <w:lang w:eastAsia="en-US"/>
        </w:rPr>
        <w:t>.</w:t>
      </w:r>
      <w:r w:rsidR="001E3029">
        <w:rPr>
          <w:rFonts w:eastAsiaTheme="minorHAnsi" w:cstheme="minorBidi"/>
          <w:lang w:eastAsia="en-US"/>
        </w:rPr>
        <w:t xml:space="preserve"> </w:t>
      </w:r>
      <w:r w:rsidRPr="00D63501">
        <w:rPr>
          <w:rFonts w:eastAsiaTheme="minorHAnsi" w:cstheme="minorBidi"/>
          <w:lang w:eastAsia="en-US"/>
        </w:rPr>
        <w:t>Reading past reflective journals may help with this. We may be able, on our own, to uncover and transform some of our assumptions and beliefs about how people learn or other aspects of our teaching. But</w:t>
      </w:r>
      <w:r w:rsidR="0061284B">
        <w:rPr>
          <w:rFonts w:eastAsiaTheme="minorHAnsi" w:cstheme="minorBidi"/>
          <w:lang w:eastAsia="en-US"/>
        </w:rPr>
        <w:t>, as we saw with the Johari window model</w:t>
      </w:r>
      <w:r w:rsidR="007D37FE">
        <w:rPr>
          <w:rFonts w:eastAsiaTheme="minorHAnsi" w:cstheme="minorBidi"/>
          <w:lang w:eastAsia="en-US"/>
        </w:rPr>
        <w:t>,</w:t>
      </w:r>
      <w:r w:rsidRPr="00D63501">
        <w:rPr>
          <w:rFonts w:eastAsiaTheme="minorHAnsi" w:cstheme="minorBidi"/>
          <w:lang w:eastAsia="en-US"/>
        </w:rPr>
        <w:t xml:space="preserve"> if we use a reflective cycle </w:t>
      </w:r>
      <w:r w:rsidR="009E5594">
        <w:rPr>
          <w:rFonts w:eastAsiaTheme="minorHAnsi" w:cstheme="minorBidi"/>
          <w:lang w:eastAsia="en-US"/>
        </w:rPr>
        <w:t>that</w:t>
      </w:r>
      <w:r w:rsidR="009E5594" w:rsidRPr="00D63501">
        <w:rPr>
          <w:rFonts w:eastAsiaTheme="minorHAnsi" w:cstheme="minorBidi"/>
          <w:lang w:eastAsia="en-US"/>
        </w:rPr>
        <w:t xml:space="preserve"> </w:t>
      </w:r>
      <w:r w:rsidRPr="00D63501">
        <w:rPr>
          <w:rFonts w:eastAsiaTheme="minorHAnsi" w:cstheme="minorBidi"/>
          <w:lang w:eastAsia="en-US"/>
        </w:rPr>
        <w:t xml:space="preserve">only involves looking at our own perspective of </w:t>
      </w:r>
      <w:r w:rsidR="00657400">
        <w:rPr>
          <w:rFonts w:eastAsiaTheme="minorHAnsi" w:cstheme="minorBidi"/>
          <w:lang w:eastAsia="en-US"/>
        </w:rPr>
        <w:t xml:space="preserve">who we are </w:t>
      </w:r>
      <w:r w:rsidRPr="00D63501">
        <w:rPr>
          <w:rFonts w:eastAsiaTheme="minorHAnsi" w:cstheme="minorBidi"/>
          <w:lang w:eastAsia="en-US"/>
        </w:rPr>
        <w:t>(the MYSELF lens),</w:t>
      </w:r>
      <w:r w:rsidR="00CD7B0E">
        <w:rPr>
          <w:rFonts w:eastAsiaTheme="minorHAnsi" w:cstheme="minorBidi"/>
          <w:lang w:eastAsia="en-US"/>
        </w:rPr>
        <w:t xml:space="preserve"> we</w:t>
      </w:r>
      <w:r w:rsidR="00305624">
        <w:rPr>
          <w:rFonts w:eastAsiaTheme="minorHAnsi" w:cstheme="minorBidi"/>
          <w:lang w:eastAsia="en-US"/>
        </w:rPr>
        <w:t xml:space="preserve"> are unlikely to </w:t>
      </w:r>
      <w:r w:rsidRPr="00D63501">
        <w:rPr>
          <w:rFonts w:eastAsiaTheme="minorHAnsi" w:cstheme="minorBidi"/>
          <w:lang w:eastAsia="en-US"/>
        </w:rPr>
        <w:t xml:space="preserve">reveal things in </w:t>
      </w:r>
      <w:r w:rsidR="00305624">
        <w:rPr>
          <w:rFonts w:eastAsiaTheme="minorHAnsi" w:cstheme="minorBidi"/>
          <w:lang w:eastAsia="en-US"/>
        </w:rPr>
        <w:t>the</w:t>
      </w:r>
      <w:r w:rsidR="00305624" w:rsidRPr="00D63501">
        <w:rPr>
          <w:rFonts w:eastAsiaTheme="minorHAnsi" w:cstheme="minorBidi"/>
          <w:lang w:eastAsia="en-US"/>
        </w:rPr>
        <w:t xml:space="preserve"> </w:t>
      </w:r>
      <w:r w:rsidR="00305624">
        <w:rPr>
          <w:rFonts w:eastAsiaTheme="minorHAnsi" w:cstheme="minorBidi"/>
          <w:lang w:eastAsia="en-US"/>
        </w:rPr>
        <w:t>‘</w:t>
      </w:r>
      <w:r w:rsidRPr="00D63501">
        <w:rPr>
          <w:rFonts w:eastAsiaTheme="minorHAnsi" w:cstheme="minorBidi"/>
          <w:lang w:eastAsia="en-US"/>
        </w:rPr>
        <w:t>blind</w:t>
      </w:r>
      <w:r w:rsidR="00305624">
        <w:rPr>
          <w:rFonts w:eastAsiaTheme="minorHAnsi" w:cstheme="minorBidi"/>
          <w:lang w:eastAsia="en-US"/>
        </w:rPr>
        <w:t>’</w:t>
      </w:r>
      <w:r w:rsidRPr="00D63501">
        <w:rPr>
          <w:rFonts w:eastAsiaTheme="minorHAnsi" w:cstheme="minorBidi"/>
          <w:lang w:eastAsia="en-US"/>
        </w:rPr>
        <w:t xml:space="preserve"> or </w:t>
      </w:r>
      <w:r w:rsidR="00305624">
        <w:rPr>
          <w:rFonts w:eastAsiaTheme="minorHAnsi" w:cstheme="minorBidi"/>
          <w:lang w:eastAsia="en-US"/>
        </w:rPr>
        <w:t>‘</w:t>
      </w:r>
      <w:r w:rsidRPr="00D63501">
        <w:rPr>
          <w:rFonts w:eastAsiaTheme="minorHAnsi" w:cstheme="minorBidi"/>
          <w:lang w:eastAsia="en-US"/>
        </w:rPr>
        <w:t>unknown</w:t>
      </w:r>
      <w:r w:rsidR="00305624">
        <w:rPr>
          <w:rFonts w:eastAsiaTheme="minorHAnsi" w:cstheme="minorBidi"/>
          <w:lang w:eastAsia="en-US"/>
        </w:rPr>
        <w:t>’</w:t>
      </w:r>
      <w:r w:rsidRPr="00D63501">
        <w:rPr>
          <w:rFonts w:eastAsiaTheme="minorHAnsi" w:cstheme="minorBidi"/>
          <w:lang w:eastAsia="en-US"/>
        </w:rPr>
        <w:t xml:space="preserve"> parts of ourselves</w:t>
      </w:r>
      <w:r w:rsidR="009D32B6">
        <w:rPr>
          <w:rFonts w:eastAsiaTheme="minorHAnsi" w:cstheme="minorBidi"/>
          <w:lang w:eastAsia="en-US"/>
        </w:rPr>
        <w:t xml:space="preserve">. The other three lenses identified by Brookfield </w:t>
      </w:r>
      <w:r w:rsidR="002C5C99">
        <w:rPr>
          <w:rFonts w:eastAsiaTheme="minorHAnsi" w:cstheme="minorBidi"/>
          <w:lang w:eastAsia="en-US"/>
        </w:rPr>
        <w:t xml:space="preserve">may </w:t>
      </w:r>
      <w:r w:rsidR="00CD7B0E">
        <w:rPr>
          <w:rFonts w:eastAsiaTheme="minorHAnsi" w:cstheme="minorBidi"/>
          <w:lang w:eastAsia="en-US"/>
        </w:rPr>
        <w:t>provide us with</w:t>
      </w:r>
      <w:r w:rsidR="00CD7B0E" w:rsidRPr="00CD7B0E">
        <w:rPr>
          <w:rFonts w:eastAsiaTheme="minorHAnsi" w:cstheme="minorBidi"/>
          <w:lang w:eastAsia="en-US"/>
        </w:rPr>
        <w:t xml:space="preserve"> important insights.</w:t>
      </w:r>
    </w:p>
    <w:p w14:paraId="4BE0F2B4" w14:textId="619FA2AB"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lastRenderedPageBreak/>
        <w:t xml:space="preserve">The </w:t>
      </w:r>
      <w:r w:rsidR="00BF1534" w:rsidRPr="00BF1534">
        <w:rPr>
          <w:rFonts w:eastAsiaTheme="minorHAnsi" w:cstheme="minorBidi"/>
          <w:i/>
          <w:iCs/>
          <w:lang w:eastAsia="en-US"/>
        </w:rPr>
        <w:t>‘</w:t>
      </w:r>
      <w:r w:rsidR="00BF1534" w:rsidRPr="00BF1534">
        <w:rPr>
          <w:rFonts w:eastAsiaTheme="minorHAnsi" w:cstheme="minorBidi"/>
          <w:bCs/>
          <w:i/>
          <w:iCs/>
          <w:lang w:eastAsia="en-US"/>
        </w:rPr>
        <w:t>my students’</w:t>
      </w:r>
      <w:r w:rsidR="00BF1534" w:rsidRPr="00D63501">
        <w:rPr>
          <w:rFonts w:eastAsiaTheme="minorHAnsi" w:cstheme="minorBidi"/>
          <w:b/>
          <w:lang w:eastAsia="en-US"/>
        </w:rPr>
        <w:t xml:space="preserve"> </w:t>
      </w:r>
      <w:r w:rsidRPr="00D63501">
        <w:rPr>
          <w:rFonts w:eastAsiaTheme="minorHAnsi" w:cstheme="minorBidi"/>
          <w:lang w:eastAsia="en-US"/>
        </w:rPr>
        <w:t xml:space="preserve">lens </w:t>
      </w:r>
      <w:r w:rsidR="00AF7318">
        <w:rPr>
          <w:rFonts w:eastAsiaTheme="minorHAnsi" w:cstheme="minorBidi"/>
          <w:lang w:eastAsia="en-US"/>
        </w:rPr>
        <w:t>involves seeing</w:t>
      </w:r>
      <w:r w:rsidRPr="00D63501">
        <w:rPr>
          <w:rFonts w:eastAsiaTheme="minorHAnsi" w:cstheme="minorBidi"/>
          <w:lang w:eastAsia="en-US"/>
        </w:rPr>
        <w:t xml:space="preserve"> your behaviour (words, actions, interactions, body language) through the eyes of your students. You may see new things by trying to imagine how the situation looked and felt from their perspective. However, it is also important to find out directly from them how they experienced the situation, as you could be wrong about what you think they felt and thought. You can do this by holding reflective discussions in class. However</w:t>
      </w:r>
      <w:r w:rsidR="00DE5C1D">
        <w:rPr>
          <w:rFonts w:eastAsiaTheme="minorHAnsi" w:cstheme="minorBidi"/>
          <w:lang w:eastAsia="en-US"/>
        </w:rPr>
        <w:t>,</w:t>
      </w:r>
      <w:r w:rsidRPr="00D63501">
        <w:rPr>
          <w:rFonts w:eastAsiaTheme="minorHAnsi" w:cstheme="minorBidi"/>
          <w:lang w:eastAsia="en-US"/>
        </w:rPr>
        <w:t xml:space="preserve"> you will need to establish an atmosphere </w:t>
      </w:r>
      <w:r w:rsidR="00DE5C1D">
        <w:rPr>
          <w:rFonts w:eastAsiaTheme="minorHAnsi" w:cstheme="minorBidi"/>
          <w:lang w:eastAsia="en-US"/>
        </w:rPr>
        <w:t xml:space="preserve">of trust, </w:t>
      </w:r>
      <w:r w:rsidRPr="00D63501">
        <w:rPr>
          <w:rFonts w:eastAsiaTheme="minorHAnsi" w:cstheme="minorBidi"/>
          <w:lang w:eastAsia="en-US"/>
        </w:rPr>
        <w:t>where you show them convincingly that you will not react negatively to criticism in a way that could hurt them. You could ask them to write</w:t>
      </w:r>
      <w:r w:rsidR="00D461FF">
        <w:rPr>
          <w:rFonts w:eastAsiaTheme="minorHAnsi" w:cstheme="minorBidi"/>
          <w:lang w:eastAsia="en-US"/>
        </w:rPr>
        <w:t xml:space="preserve"> their</w:t>
      </w:r>
      <w:r w:rsidRPr="00D63501">
        <w:rPr>
          <w:rFonts w:eastAsiaTheme="minorHAnsi" w:cstheme="minorBidi"/>
          <w:lang w:eastAsia="en-US"/>
        </w:rPr>
        <w:t xml:space="preserve"> reflections </w:t>
      </w:r>
      <w:r w:rsidR="00433796">
        <w:rPr>
          <w:rFonts w:eastAsiaTheme="minorHAnsi" w:cstheme="minorBidi"/>
          <w:lang w:eastAsia="en-US"/>
        </w:rPr>
        <w:t>and submit these</w:t>
      </w:r>
      <w:r w:rsidRPr="00D63501">
        <w:rPr>
          <w:rFonts w:eastAsiaTheme="minorHAnsi" w:cstheme="minorBidi"/>
          <w:lang w:eastAsia="en-US"/>
        </w:rPr>
        <w:t xml:space="preserve"> anonymously</w:t>
      </w:r>
      <w:r w:rsidR="00D461FF">
        <w:rPr>
          <w:rFonts w:eastAsiaTheme="minorHAnsi" w:cstheme="minorBidi"/>
          <w:lang w:eastAsia="en-US"/>
        </w:rPr>
        <w:t xml:space="preserve"> (</w:t>
      </w:r>
      <w:r w:rsidRPr="00D63501">
        <w:rPr>
          <w:rFonts w:eastAsiaTheme="minorHAnsi" w:cstheme="minorBidi"/>
          <w:lang w:eastAsia="en-US"/>
        </w:rPr>
        <w:t>without an identifying name</w:t>
      </w:r>
      <w:r w:rsidR="00F24F77">
        <w:rPr>
          <w:rFonts w:eastAsiaTheme="minorHAnsi" w:cstheme="minorBidi"/>
          <w:lang w:eastAsia="en-US"/>
        </w:rPr>
        <w:t>)</w:t>
      </w:r>
      <w:r w:rsidRPr="00D63501">
        <w:rPr>
          <w:rFonts w:eastAsiaTheme="minorHAnsi" w:cstheme="minorBidi"/>
          <w:lang w:eastAsia="en-US"/>
        </w:rPr>
        <w:t xml:space="preserve">. </w:t>
      </w:r>
      <w:r w:rsidR="00F24F77">
        <w:rPr>
          <w:rFonts w:eastAsiaTheme="minorHAnsi" w:cstheme="minorBidi"/>
          <w:lang w:eastAsia="en-US"/>
        </w:rPr>
        <w:t>Alternatively, y</w:t>
      </w:r>
      <w:r w:rsidRPr="00D63501">
        <w:rPr>
          <w:rFonts w:eastAsiaTheme="minorHAnsi" w:cstheme="minorBidi"/>
          <w:lang w:eastAsia="en-US"/>
        </w:rPr>
        <w:t>ou could ask them to reflect in groups and have a representative report back on all points made, so that individual identities are protected.</w:t>
      </w:r>
    </w:p>
    <w:p w14:paraId="0FCBB956" w14:textId="18A187A0"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 xml:space="preserve">The </w:t>
      </w:r>
      <w:r w:rsidR="00BF1534" w:rsidRPr="00BF1534">
        <w:rPr>
          <w:rFonts w:eastAsiaTheme="minorHAnsi" w:cstheme="minorBidi"/>
          <w:i/>
          <w:iCs/>
          <w:lang w:eastAsia="en-US"/>
        </w:rPr>
        <w:t>‘</w:t>
      </w:r>
      <w:r w:rsidR="00BF1534" w:rsidRPr="00BF1534">
        <w:rPr>
          <w:rFonts w:eastAsiaTheme="minorHAnsi" w:cstheme="minorBidi"/>
          <w:bCs/>
          <w:i/>
          <w:iCs/>
          <w:lang w:eastAsia="en-US"/>
        </w:rPr>
        <w:t>my peers’</w:t>
      </w:r>
      <w:r w:rsidR="00BF1534" w:rsidRPr="00D63501">
        <w:rPr>
          <w:rFonts w:eastAsiaTheme="minorHAnsi" w:cstheme="minorBidi"/>
          <w:lang w:eastAsia="en-US"/>
        </w:rPr>
        <w:t xml:space="preserve"> </w:t>
      </w:r>
      <w:r w:rsidRPr="00D63501">
        <w:rPr>
          <w:rFonts w:eastAsiaTheme="minorHAnsi" w:cstheme="minorBidi"/>
          <w:lang w:eastAsia="en-US"/>
        </w:rPr>
        <w:t xml:space="preserve">lens </w:t>
      </w:r>
      <w:r w:rsidR="00437B8D">
        <w:rPr>
          <w:rFonts w:eastAsiaTheme="minorHAnsi" w:cstheme="minorBidi"/>
          <w:lang w:eastAsia="en-US"/>
        </w:rPr>
        <w:t>involves looking at</w:t>
      </w:r>
      <w:r w:rsidR="006567C5">
        <w:rPr>
          <w:rFonts w:eastAsiaTheme="minorHAnsi" w:cstheme="minorBidi"/>
          <w:lang w:eastAsia="en-US"/>
        </w:rPr>
        <w:t xml:space="preserve"> your teaching from your colleagues’</w:t>
      </w:r>
      <w:r w:rsidR="009E0DEE" w:rsidRPr="00D63501">
        <w:rPr>
          <w:rFonts w:eastAsiaTheme="minorHAnsi" w:cstheme="minorBidi"/>
          <w:lang w:eastAsia="en-US"/>
        </w:rPr>
        <w:t xml:space="preserve"> </w:t>
      </w:r>
      <w:r w:rsidRPr="00D63501">
        <w:rPr>
          <w:rFonts w:eastAsiaTheme="minorHAnsi" w:cstheme="minorBidi"/>
          <w:lang w:eastAsia="en-US"/>
        </w:rPr>
        <w:t>perspective</w:t>
      </w:r>
      <w:r w:rsidR="006567C5">
        <w:rPr>
          <w:rFonts w:eastAsiaTheme="minorHAnsi" w:cstheme="minorBidi"/>
          <w:lang w:eastAsia="en-US"/>
        </w:rPr>
        <w:t xml:space="preserve">. </w:t>
      </w:r>
      <w:r w:rsidRPr="00D63501">
        <w:rPr>
          <w:rFonts w:eastAsiaTheme="minorHAnsi" w:cstheme="minorBidi"/>
          <w:lang w:eastAsia="en-US"/>
        </w:rPr>
        <w:t xml:space="preserve">It may feel uncomfortable to ask your peers </w:t>
      </w:r>
      <w:r w:rsidR="006567C5">
        <w:rPr>
          <w:rFonts w:eastAsiaTheme="minorHAnsi" w:cstheme="minorBidi"/>
          <w:lang w:eastAsia="en-US"/>
        </w:rPr>
        <w:t xml:space="preserve">to </w:t>
      </w:r>
      <w:r w:rsidRPr="00D63501">
        <w:rPr>
          <w:rFonts w:eastAsiaTheme="minorHAnsi" w:cstheme="minorBidi"/>
          <w:lang w:eastAsia="en-US"/>
        </w:rPr>
        <w:t>watch you teach or ask for their input on an issue you are encountering.</w:t>
      </w:r>
      <w:r w:rsidR="001E3029">
        <w:rPr>
          <w:rFonts w:eastAsiaTheme="minorHAnsi" w:cstheme="minorBidi"/>
          <w:lang w:eastAsia="en-US"/>
        </w:rPr>
        <w:t xml:space="preserve"> </w:t>
      </w:r>
      <w:r w:rsidRPr="00D63501">
        <w:rPr>
          <w:rFonts w:eastAsiaTheme="minorHAnsi" w:cstheme="minorBidi"/>
          <w:lang w:eastAsia="en-US"/>
        </w:rPr>
        <w:t>You may feel that</w:t>
      </w:r>
      <w:r w:rsidR="006B75BA">
        <w:rPr>
          <w:rFonts w:eastAsiaTheme="minorHAnsi" w:cstheme="minorBidi"/>
          <w:lang w:eastAsia="en-US"/>
        </w:rPr>
        <w:t>,</w:t>
      </w:r>
      <w:r w:rsidRPr="00D63501">
        <w:rPr>
          <w:rFonts w:eastAsiaTheme="minorHAnsi" w:cstheme="minorBidi"/>
          <w:lang w:eastAsia="en-US"/>
        </w:rPr>
        <w:t xml:space="preserve"> if you reveal problems or weaknesses</w:t>
      </w:r>
      <w:r w:rsidR="006B75BA">
        <w:rPr>
          <w:rFonts w:eastAsiaTheme="minorHAnsi" w:cstheme="minorBidi"/>
          <w:lang w:eastAsia="en-US"/>
        </w:rPr>
        <w:t>,</w:t>
      </w:r>
      <w:r w:rsidRPr="00D63501">
        <w:rPr>
          <w:rFonts w:eastAsiaTheme="minorHAnsi" w:cstheme="minorBidi"/>
          <w:lang w:eastAsia="en-US"/>
        </w:rPr>
        <w:t xml:space="preserve"> they will question your competence or think you are inferior. However, by opening up aspects of your teaching to colleagues who</w:t>
      </w:r>
      <w:r w:rsidR="00247881">
        <w:rPr>
          <w:rFonts w:eastAsiaTheme="minorHAnsi" w:cstheme="minorBidi"/>
          <w:lang w:eastAsia="en-US"/>
        </w:rPr>
        <w:t>m</w:t>
      </w:r>
      <w:r w:rsidRPr="00D63501">
        <w:rPr>
          <w:rFonts w:eastAsiaTheme="minorHAnsi" w:cstheme="minorBidi"/>
          <w:lang w:eastAsia="en-US"/>
        </w:rPr>
        <w:t xml:space="preserve"> you think may be willing to help (bringing hidden parts of your teaching into the open area, to </w:t>
      </w:r>
      <w:r w:rsidR="00CB27EA" w:rsidRPr="00D63501">
        <w:rPr>
          <w:rFonts w:eastAsiaTheme="minorHAnsi" w:cstheme="minorBidi"/>
          <w:lang w:eastAsia="en-US"/>
        </w:rPr>
        <w:t xml:space="preserve"> </w:t>
      </w:r>
      <w:r w:rsidRPr="00D63501">
        <w:rPr>
          <w:rFonts w:eastAsiaTheme="minorHAnsi" w:cstheme="minorBidi"/>
          <w:lang w:eastAsia="en-US"/>
        </w:rPr>
        <w:t>this to the Johari model), you may find that they have similar struggles. They may offer suggestions that have helped them. You may find that they are already aware of the issue by observing your behaviour, or that your students have discussed it with them, but that they did</w:t>
      </w:r>
      <w:r w:rsidR="00BF1534">
        <w:rPr>
          <w:rFonts w:eastAsiaTheme="minorHAnsi" w:cstheme="minorBidi"/>
          <w:lang w:eastAsia="en-US"/>
        </w:rPr>
        <w:t xml:space="preserve"> n</w:t>
      </w:r>
      <w:r w:rsidR="001C172C">
        <w:rPr>
          <w:rFonts w:eastAsiaTheme="minorHAnsi" w:cstheme="minorBidi"/>
          <w:lang w:eastAsia="en-US"/>
        </w:rPr>
        <w:t>ot</w:t>
      </w:r>
      <w:r w:rsidRPr="00D63501">
        <w:rPr>
          <w:rFonts w:eastAsiaTheme="minorHAnsi" w:cstheme="minorBidi"/>
          <w:lang w:eastAsia="en-US"/>
        </w:rPr>
        <w:t xml:space="preserve"> feel they could open the topic with you until you did. (In other words, you may find that while you thought it was in the </w:t>
      </w:r>
      <w:r w:rsidR="00860F5A" w:rsidRPr="00860F5A">
        <w:rPr>
          <w:rFonts w:eastAsiaTheme="minorHAnsi" w:cstheme="minorBidi"/>
          <w:i/>
          <w:iCs/>
          <w:lang w:eastAsia="en-US"/>
        </w:rPr>
        <w:t>hidden</w:t>
      </w:r>
      <w:r w:rsidR="00860F5A" w:rsidRPr="00D63501">
        <w:rPr>
          <w:rFonts w:eastAsiaTheme="minorHAnsi" w:cstheme="minorBidi"/>
          <w:lang w:eastAsia="en-US"/>
        </w:rPr>
        <w:t xml:space="preserve"> </w:t>
      </w:r>
      <w:r w:rsidRPr="00D63501">
        <w:rPr>
          <w:rFonts w:eastAsiaTheme="minorHAnsi" w:cstheme="minorBidi"/>
          <w:lang w:eastAsia="en-US"/>
        </w:rPr>
        <w:t xml:space="preserve">area where they couldn’t see it, it was actually in the </w:t>
      </w:r>
      <w:r w:rsidR="00860F5A" w:rsidRPr="00860F5A">
        <w:rPr>
          <w:rFonts w:eastAsiaTheme="minorHAnsi" w:cstheme="minorBidi"/>
          <w:i/>
          <w:iCs/>
          <w:lang w:eastAsia="en-US"/>
        </w:rPr>
        <w:t>blind</w:t>
      </w:r>
      <w:r w:rsidR="00860F5A" w:rsidRPr="00D63501">
        <w:rPr>
          <w:rFonts w:eastAsiaTheme="minorHAnsi" w:cstheme="minorBidi"/>
          <w:lang w:eastAsia="en-US"/>
        </w:rPr>
        <w:t xml:space="preserve"> </w:t>
      </w:r>
      <w:r w:rsidRPr="00D63501">
        <w:rPr>
          <w:rFonts w:eastAsiaTheme="minorHAnsi" w:cstheme="minorBidi"/>
          <w:lang w:eastAsia="en-US"/>
        </w:rPr>
        <w:t>area</w:t>
      </w:r>
      <w:r w:rsidR="00860F5A">
        <w:rPr>
          <w:rFonts w:eastAsiaTheme="minorHAnsi" w:cstheme="minorBidi"/>
          <w:lang w:eastAsia="en-US"/>
        </w:rPr>
        <w:t>,</w:t>
      </w:r>
      <w:r w:rsidRPr="00D63501">
        <w:rPr>
          <w:rFonts w:eastAsiaTheme="minorHAnsi" w:cstheme="minorBidi"/>
          <w:lang w:eastAsia="en-US"/>
        </w:rPr>
        <w:t xml:space="preserve"> where they knew things about you that you didn’t know they knew, or possibly were aware of things you were not aware of).</w:t>
      </w:r>
      <w:r w:rsidR="001E3029">
        <w:rPr>
          <w:rFonts w:eastAsiaTheme="minorHAnsi" w:cstheme="minorBidi"/>
          <w:lang w:eastAsia="en-US"/>
        </w:rPr>
        <w:t xml:space="preserve"> </w:t>
      </w:r>
      <w:r w:rsidRPr="00D63501">
        <w:rPr>
          <w:rFonts w:eastAsiaTheme="minorHAnsi" w:cstheme="minorBidi"/>
          <w:lang w:eastAsia="en-US"/>
        </w:rPr>
        <w:t xml:space="preserve">Your willingness to discuss a problem with them may make them feel more comfortable to come to you with a problem of their own. This may help to create a more supportive atmosphere among your colleagues, </w:t>
      </w:r>
      <w:r w:rsidR="004120DD">
        <w:rPr>
          <w:rFonts w:eastAsiaTheme="minorHAnsi" w:cstheme="minorBidi"/>
          <w:lang w:eastAsia="en-US"/>
        </w:rPr>
        <w:t>as well as</w:t>
      </w:r>
      <w:r w:rsidRPr="00D63501">
        <w:rPr>
          <w:rFonts w:eastAsiaTheme="minorHAnsi" w:cstheme="minorBidi"/>
          <w:lang w:eastAsia="en-US"/>
        </w:rPr>
        <w:t xml:space="preserve"> enable common problems to be identified and addressed, encourage </w:t>
      </w:r>
      <w:r w:rsidR="0006217C">
        <w:rPr>
          <w:rFonts w:eastAsiaTheme="minorHAnsi" w:cstheme="minorBidi"/>
          <w:lang w:eastAsia="en-US"/>
        </w:rPr>
        <w:t xml:space="preserve">group </w:t>
      </w:r>
      <w:r w:rsidRPr="00D63501">
        <w:rPr>
          <w:rFonts w:eastAsiaTheme="minorHAnsi" w:cstheme="minorBidi"/>
          <w:lang w:eastAsia="en-US"/>
        </w:rPr>
        <w:t xml:space="preserve">reflection </w:t>
      </w:r>
      <w:r w:rsidR="00AF3DB1">
        <w:rPr>
          <w:rFonts w:eastAsiaTheme="minorHAnsi" w:cstheme="minorBidi"/>
          <w:lang w:eastAsia="en-US"/>
        </w:rPr>
        <w:t>about</w:t>
      </w:r>
      <w:r w:rsidRPr="00D63501">
        <w:rPr>
          <w:rFonts w:eastAsiaTheme="minorHAnsi" w:cstheme="minorBidi"/>
          <w:lang w:eastAsia="en-US"/>
        </w:rPr>
        <w:t xml:space="preserve"> professional </w:t>
      </w:r>
      <w:r w:rsidR="00AF3DB1">
        <w:rPr>
          <w:rFonts w:eastAsiaTheme="minorHAnsi" w:cstheme="minorBidi"/>
          <w:lang w:eastAsia="en-US"/>
        </w:rPr>
        <w:t>concerns</w:t>
      </w:r>
      <w:r w:rsidRPr="00D63501">
        <w:rPr>
          <w:rFonts w:eastAsiaTheme="minorHAnsi" w:cstheme="minorBidi"/>
          <w:lang w:eastAsia="en-US"/>
        </w:rPr>
        <w:t>, and result in greater social learning.</w:t>
      </w:r>
    </w:p>
    <w:p w14:paraId="1591D8D5" w14:textId="672351CF" w:rsidR="00C534E1" w:rsidRPr="00D63501" w:rsidRDefault="00C534E1" w:rsidP="00C534E1">
      <w:pPr>
        <w:spacing w:after="200"/>
        <w:rPr>
          <w:rFonts w:eastAsiaTheme="minorHAnsi" w:cstheme="minorBidi"/>
          <w:b/>
          <w:lang w:eastAsia="en-US"/>
        </w:rPr>
      </w:pPr>
      <w:r w:rsidRPr="00D63501">
        <w:rPr>
          <w:rFonts w:eastAsiaTheme="minorHAnsi" w:cstheme="minorBidi"/>
          <w:lang w:eastAsia="en-US"/>
        </w:rPr>
        <w:t xml:space="preserve">The </w:t>
      </w:r>
      <w:r w:rsidR="00BF1534" w:rsidRPr="00BF1534">
        <w:rPr>
          <w:rFonts w:eastAsiaTheme="minorHAnsi" w:cstheme="minorBidi"/>
          <w:i/>
          <w:iCs/>
          <w:lang w:eastAsia="en-US"/>
        </w:rPr>
        <w:t>‘</w:t>
      </w:r>
      <w:r w:rsidR="00BF1534" w:rsidRPr="00BF1534">
        <w:rPr>
          <w:rFonts w:eastAsiaTheme="minorHAnsi" w:cstheme="minorBidi"/>
          <w:bCs/>
          <w:i/>
          <w:iCs/>
          <w:lang w:eastAsia="en-US"/>
        </w:rPr>
        <w:t>theory and research’</w:t>
      </w:r>
      <w:r w:rsidR="00BF1534" w:rsidRPr="00BF1534">
        <w:rPr>
          <w:rFonts w:eastAsiaTheme="minorHAnsi" w:cstheme="minorBidi"/>
          <w:i/>
          <w:iCs/>
          <w:lang w:eastAsia="en-US"/>
        </w:rPr>
        <w:t xml:space="preserve"> </w:t>
      </w:r>
      <w:r w:rsidRPr="00D63501">
        <w:rPr>
          <w:rFonts w:eastAsiaTheme="minorHAnsi" w:cstheme="minorBidi"/>
          <w:lang w:eastAsia="en-US"/>
        </w:rPr>
        <w:t>lens</w:t>
      </w:r>
      <w:r w:rsidR="001A2F00">
        <w:rPr>
          <w:rFonts w:eastAsiaTheme="minorHAnsi" w:cstheme="minorBidi"/>
          <w:lang w:eastAsia="en-US"/>
        </w:rPr>
        <w:t xml:space="preserve"> involves drawing from the </w:t>
      </w:r>
      <w:r w:rsidRPr="00D63501">
        <w:rPr>
          <w:rFonts w:eastAsiaTheme="minorHAnsi" w:cstheme="minorBidi"/>
          <w:lang w:eastAsia="en-US"/>
        </w:rPr>
        <w:t>perspective</w:t>
      </w:r>
      <w:r w:rsidR="001A2F00">
        <w:rPr>
          <w:rFonts w:eastAsiaTheme="minorHAnsi" w:cstheme="minorBidi"/>
          <w:lang w:eastAsia="en-US"/>
        </w:rPr>
        <w:t>s</w:t>
      </w:r>
      <w:r w:rsidRPr="00D63501">
        <w:rPr>
          <w:rFonts w:eastAsiaTheme="minorHAnsi" w:cstheme="minorBidi"/>
          <w:lang w:eastAsia="en-US"/>
        </w:rPr>
        <w:t xml:space="preserve"> that theoretical literature and scholarship ha</w:t>
      </w:r>
      <w:r w:rsidR="001A2F00">
        <w:rPr>
          <w:rFonts w:eastAsiaTheme="minorHAnsi" w:cstheme="minorBidi"/>
          <w:lang w:eastAsia="en-US"/>
        </w:rPr>
        <w:t>ve</w:t>
      </w:r>
      <w:r w:rsidRPr="00D63501">
        <w:rPr>
          <w:rFonts w:eastAsiaTheme="minorHAnsi" w:cstheme="minorBidi"/>
          <w:lang w:eastAsia="en-US"/>
        </w:rPr>
        <w:t xml:space="preserve"> to offer on the issues that that you are reflecting on. By exploring the literature</w:t>
      </w:r>
      <w:r w:rsidR="009A0721">
        <w:rPr>
          <w:rFonts w:eastAsiaTheme="minorHAnsi" w:cstheme="minorBidi"/>
          <w:lang w:eastAsia="en-US"/>
        </w:rPr>
        <w:t>,</w:t>
      </w:r>
      <w:r w:rsidRPr="00D63501">
        <w:rPr>
          <w:rFonts w:eastAsiaTheme="minorHAnsi" w:cstheme="minorBidi"/>
          <w:lang w:eastAsia="en-US"/>
        </w:rPr>
        <w:t xml:space="preserve"> you may find theories and models </w:t>
      </w:r>
      <w:r w:rsidR="009A0721">
        <w:rPr>
          <w:rFonts w:eastAsiaTheme="minorHAnsi" w:cstheme="minorBidi"/>
          <w:lang w:eastAsia="en-US"/>
        </w:rPr>
        <w:t>that</w:t>
      </w:r>
      <w:r w:rsidR="009A0721" w:rsidRPr="00D63501">
        <w:rPr>
          <w:rFonts w:eastAsiaTheme="minorHAnsi" w:cstheme="minorBidi"/>
          <w:lang w:eastAsia="en-US"/>
        </w:rPr>
        <w:t xml:space="preserve"> </w:t>
      </w:r>
      <w:r w:rsidRPr="00D63501">
        <w:rPr>
          <w:rFonts w:eastAsiaTheme="minorHAnsi" w:cstheme="minorBidi"/>
          <w:lang w:eastAsia="en-US"/>
        </w:rPr>
        <w:t xml:space="preserve">help you to understand </w:t>
      </w:r>
      <w:r w:rsidR="000D0B5B">
        <w:rPr>
          <w:rFonts w:eastAsiaTheme="minorHAnsi" w:cstheme="minorBidi"/>
          <w:lang w:eastAsia="en-US"/>
        </w:rPr>
        <w:t xml:space="preserve">your </w:t>
      </w:r>
      <w:r w:rsidRPr="00D63501">
        <w:rPr>
          <w:rFonts w:eastAsiaTheme="minorHAnsi" w:cstheme="minorBidi"/>
          <w:lang w:eastAsia="en-US"/>
        </w:rPr>
        <w:t xml:space="preserve">situation </w:t>
      </w:r>
      <w:r w:rsidR="000D0B5B">
        <w:rPr>
          <w:rFonts w:eastAsiaTheme="minorHAnsi" w:cstheme="minorBidi"/>
          <w:lang w:eastAsia="en-US"/>
        </w:rPr>
        <w:t xml:space="preserve">better, </w:t>
      </w:r>
      <w:r w:rsidRPr="00D63501">
        <w:rPr>
          <w:rFonts w:eastAsiaTheme="minorHAnsi" w:cstheme="minorBidi"/>
          <w:lang w:eastAsia="en-US"/>
        </w:rPr>
        <w:t xml:space="preserve">and </w:t>
      </w:r>
      <w:r w:rsidR="000D0B5B">
        <w:rPr>
          <w:rFonts w:eastAsiaTheme="minorHAnsi" w:cstheme="minorBidi"/>
          <w:lang w:eastAsia="en-US"/>
        </w:rPr>
        <w:t xml:space="preserve">that provide </w:t>
      </w:r>
      <w:r w:rsidRPr="00D63501">
        <w:rPr>
          <w:rFonts w:eastAsiaTheme="minorHAnsi" w:cstheme="minorBidi"/>
          <w:lang w:eastAsia="en-US"/>
        </w:rPr>
        <w:t xml:space="preserve">options for handling it more effectively. Again, by cultivating an atmosphere </w:t>
      </w:r>
      <w:r w:rsidR="0042145D">
        <w:rPr>
          <w:rFonts w:eastAsiaTheme="minorHAnsi" w:cstheme="minorBidi"/>
          <w:lang w:eastAsia="en-US"/>
        </w:rPr>
        <w:t>in which</w:t>
      </w:r>
      <w:r w:rsidR="0042145D" w:rsidRPr="00D63501">
        <w:rPr>
          <w:rFonts w:eastAsiaTheme="minorHAnsi" w:cstheme="minorBidi"/>
          <w:lang w:eastAsia="en-US"/>
        </w:rPr>
        <w:t xml:space="preserve"> </w:t>
      </w:r>
      <w:r w:rsidRPr="00D63501">
        <w:rPr>
          <w:rFonts w:eastAsiaTheme="minorHAnsi" w:cstheme="minorBidi"/>
          <w:lang w:eastAsia="en-US"/>
        </w:rPr>
        <w:t xml:space="preserve">you discuss issues professionally with colleagues, you can benefit </w:t>
      </w:r>
      <w:r w:rsidR="00936D76">
        <w:rPr>
          <w:rFonts w:eastAsiaTheme="minorHAnsi" w:cstheme="minorBidi"/>
          <w:lang w:eastAsia="en-US"/>
        </w:rPr>
        <w:t>from</w:t>
      </w:r>
      <w:r w:rsidR="00936D76" w:rsidRPr="00D63501">
        <w:rPr>
          <w:rFonts w:eastAsiaTheme="minorHAnsi" w:cstheme="minorBidi"/>
          <w:lang w:eastAsia="en-US"/>
        </w:rPr>
        <w:t xml:space="preserve"> </w:t>
      </w:r>
      <w:r w:rsidRPr="00D63501">
        <w:rPr>
          <w:rFonts w:eastAsiaTheme="minorHAnsi" w:cstheme="minorBidi"/>
          <w:lang w:eastAsia="en-US"/>
        </w:rPr>
        <w:t xml:space="preserve">others’ theoretical knowledge and explorations into literature, </w:t>
      </w:r>
      <w:r w:rsidR="00230468">
        <w:rPr>
          <w:rFonts w:eastAsiaTheme="minorHAnsi" w:cstheme="minorBidi"/>
          <w:lang w:eastAsia="en-US"/>
        </w:rPr>
        <w:t>as well as share your own</w:t>
      </w:r>
      <w:r w:rsidRPr="00D63501">
        <w:rPr>
          <w:rFonts w:eastAsiaTheme="minorHAnsi" w:cstheme="minorBidi"/>
          <w:lang w:eastAsia="en-US"/>
        </w:rPr>
        <w:t>.</w:t>
      </w:r>
      <w:r w:rsidRPr="00D63501">
        <w:rPr>
          <w:rFonts w:eastAsiaTheme="minorHAnsi" w:cstheme="minorBidi"/>
          <w:b/>
          <w:lang w:eastAsia="en-US"/>
        </w:rPr>
        <w:t xml:space="preserve"> </w:t>
      </w:r>
    </w:p>
    <w:p w14:paraId="17382CE3" w14:textId="739222D3" w:rsidR="00C534E1" w:rsidRPr="00D63501" w:rsidRDefault="00674BB5" w:rsidP="003F2B78">
      <w:pPr>
        <w:pStyle w:val="Heading3"/>
      </w:pPr>
      <w:bookmarkStart w:id="103" w:name="_Toc48031376"/>
      <w:r w:rsidRPr="00D63501">
        <w:t>Activity 1</w:t>
      </w:r>
      <w:r w:rsidR="00CE17D4">
        <w:t>0</w:t>
      </w:r>
      <w:r w:rsidR="00C534E1" w:rsidRPr="00D63501">
        <w:t>: Using Brookfield’s lenses to deepen reflection</w:t>
      </w:r>
      <w:bookmarkEnd w:id="103"/>
    </w:p>
    <w:p w14:paraId="611EBB35" w14:textId="4FEAE002" w:rsidR="00C534E1" w:rsidRPr="00D63501" w:rsidRDefault="00C534E1" w:rsidP="00077B06">
      <w:pPr>
        <w:pStyle w:val="Activitytime"/>
        <w:rPr>
          <w:lang w:eastAsia="en-US"/>
        </w:rPr>
      </w:pPr>
      <w:r w:rsidRPr="00D63501">
        <w:rPr>
          <w:lang w:eastAsia="en-US"/>
        </w:rPr>
        <w:t xml:space="preserve">Suggested time: </w:t>
      </w:r>
      <w:r w:rsidR="00E73447">
        <w:rPr>
          <w:lang w:eastAsia="en-US"/>
        </w:rPr>
        <w:t>6</w:t>
      </w:r>
      <w:r w:rsidRPr="00D63501">
        <w:rPr>
          <w:lang w:eastAsia="en-US"/>
        </w:rPr>
        <w:t>0 minutes</w:t>
      </w:r>
    </w:p>
    <w:p w14:paraId="18C4194D" w14:textId="03EC75DA" w:rsidR="00E73447" w:rsidRPr="00E73447" w:rsidRDefault="00E73447" w:rsidP="00E73447">
      <w:pPr>
        <w:spacing w:after="200"/>
        <w:rPr>
          <w:rFonts w:eastAsiaTheme="minorHAnsi" w:cstheme="minorBidi"/>
          <w:lang w:eastAsia="en-US"/>
        </w:rPr>
      </w:pPr>
      <w:r w:rsidRPr="00E73447">
        <w:rPr>
          <w:rFonts w:eastAsiaTheme="minorHAnsi" w:cstheme="minorBidi"/>
          <w:lang w:eastAsia="en-US"/>
        </w:rPr>
        <w:t xml:space="preserve">Think back to the scenario with Miranda and Basambilu. Discuss the following questions with your peers. Then make notes in response to each question in your </w:t>
      </w:r>
      <w:r w:rsidR="00F72BF7">
        <w:rPr>
          <w:rFonts w:eastAsiaTheme="minorHAnsi" w:cstheme="minorBidi"/>
          <w:lang w:eastAsia="en-US"/>
        </w:rPr>
        <w:t>learning</w:t>
      </w:r>
      <w:r w:rsidR="00F72BF7" w:rsidRPr="00E73447">
        <w:rPr>
          <w:rFonts w:eastAsiaTheme="minorHAnsi" w:cstheme="minorBidi"/>
          <w:lang w:eastAsia="en-US"/>
        </w:rPr>
        <w:t xml:space="preserve"> </w:t>
      </w:r>
      <w:r w:rsidRPr="00E73447">
        <w:rPr>
          <w:rFonts w:eastAsiaTheme="minorHAnsi" w:cstheme="minorBidi"/>
          <w:lang w:eastAsia="en-US"/>
        </w:rPr>
        <w:t xml:space="preserve">journal: </w:t>
      </w:r>
    </w:p>
    <w:p w14:paraId="13E86B21" w14:textId="2171D03D" w:rsidR="00C534E1" w:rsidRPr="00D63501" w:rsidRDefault="00C534E1" w:rsidP="003137E5">
      <w:pPr>
        <w:numPr>
          <w:ilvl w:val="0"/>
          <w:numId w:val="30"/>
        </w:numPr>
        <w:spacing w:after="200"/>
        <w:contextualSpacing/>
        <w:rPr>
          <w:rFonts w:eastAsiaTheme="minorHAnsi" w:cstheme="minorBidi"/>
          <w:lang w:eastAsia="en-US"/>
        </w:rPr>
      </w:pPr>
      <w:r w:rsidRPr="00D63501">
        <w:rPr>
          <w:rFonts w:eastAsiaTheme="minorHAnsi" w:cstheme="minorBidi"/>
          <w:lang w:eastAsia="en-US"/>
        </w:rPr>
        <w:t xml:space="preserve">What might Miranda gain by asking her students (Basambilu, as well as other </w:t>
      </w:r>
      <w:r w:rsidR="000117DF">
        <w:rPr>
          <w:rFonts w:eastAsiaTheme="minorHAnsi" w:cstheme="minorBidi"/>
          <w:lang w:eastAsia="en-US"/>
        </w:rPr>
        <w:t>students</w:t>
      </w:r>
      <w:r w:rsidRPr="00D63501">
        <w:rPr>
          <w:rFonts w:eastAsiaTheme="minorHAnsi" w:cstheme="minorBidi"/>
          <w:lang w:eastAsia="en-US"/>
        </w:rPr>
        <w:t>) and colleagues for their perspectives on the situation?</w:t>
      </w:r>
    </w:p>
    <w:p w14:paraId="566287FC" w14:textId="264E75CD" w:rsidR="00C534E1" w:rsidRPr="00D63501" w:rsidRDefault="00C534E1" w:rsidP="003137E5">
      <w:pPr>
        <w:numPr>
          <w:ilvl w:val="0"/>
          <w:numId w:val="30"/>
        </w:numPr>
        <w:spacing w:after="200"/>
        <w:contextualSpacing/>
        <w:rPr>
          <w:rFonts w:eastAsiaTheme="minorHAnsi" w:cstheme="minorBidi"/>
          <w:lang w:eastAsia="en-US"/>
        </w:rPr>
      </w:pPr>
      <w:r w:rsidRPr="00D63501">
        <w:rPr>
          <w:rFonts w:eastAsiaTheme="minorHAnsi" w:cstheme="minorBidi"/>
          <w:lang w:eastAsia="en-US"/>
        </w:rPr>
        <w:t xml:space="preserve">If you had been a </w:t>
      </w:r>
      <w:r w:rsidRPr="005B4E66">
        <w:rPr>
          <w:rFonts w:eastAsiaTheme="minorHAnsi" w:cstheme="minorBidi"/>
          <w:lang w:eastAsia="en-US"/>
        </w:rPr>
        <w:t>student</w:t>
      </w:r>
      <w:r w:rsidRPr="00D63501">
        <w:rPr>
          <w:rFonts w:eastAsiaTheme="minorHAnsi" w:cstheme="minorBidi"/>
          <w:lang w:eastAsia="en-US"/>
        </w:rPr>
        <w:t xml:space="preserve"> in </w:t>
      </w:r>
      <w:r w:rsidR="001E7CD6">
        <w:rPr>
          <w:rFonts w:eastAsiaTheme="minorHAnsi" w:cstheme="minorBidi"/>
          <w:lang w:eastAsia="en-US"/>
        </w:rPr>
        <w:t>Miranda’s</w:t>
      </w:r>
      <w:r w:rsidR="001E7CD6" w:rsidRPr="00D63501">
        <w:rPr>
          <w:rFonts w:eastAsiaTheme="minorHAnsi" w:cstheme="minorBidi"/>
          <w:lang w:eastAsia="en-US"/>
        </w:rPr>
        <w:t xml:space="preserve"> </w:t>
      </w:r>
      <w:r w:rsidRPr="00D63501">
        <w:rPr>
          <w:rFonts w:eastAsiaTheme="minorHAnsi" w:cstheme="minorBidi"/>
          <w:lang w:eastAsia="en-US"/>
        </w:rPr>
        <w:t>class and she had asked what you thought and felt in the situation and after it, what would you have said? Would you have felt afraid to answer her honestly in case it might affect your marks?</w:t>
      </w:r>
    </w:p>
    <w:p w14:paraId="1D07C332" w14:textId="64A88083" w:rsidR="00C534E1" w:rsidRPr="00D63501" w:rsidRDefault="00C534E1" w:rsidP="003137E5">
      <w:pPr>
        <w:numPr>
          <w:ilvl w:val="0"/>
          <w:numId w:val="30"/>
        </w:numPr>
        <w:spacing w:after="200"/>
        <w:contextualSpacing/>
        <w:rPr>
          <w:rFonts w:eastAsiaTheme="minorHAnsi" w:cstheme="minorBidi"/>
          <w:lang w:eastAsia="en-US"/>
        </w:rPr>
      </w:pPr>
      <w:r w:rsidRPr="00D63501">
        <w:rPr>
          <w:rFonts w:eastAsiaTheme="minorHAnsi" w:cstheme="minorBidi"/>
          <w:lang w:eastAsia="en-US"/>
        </w:rPr>
        <w:t xml:space="preserve">If you were </w:t>
      </w:r>
      <w:r w:rsidR="001E7CD6">
        <w:rPr>
          <w:rFonts w:eastAsiaTheme="minorHAnsi" w:cstheme="minorBidi"/>
          <w:lang w:eastAsia="en-US"/>
        </w:rPr>
        <w:t>Miranda’s</w:t>
      </w:r>
      <w:r w:rsidR="001E7CD6" w:rsidRPr="00D63501">
        <w:rPr>
          <w:rFonts w:eastAsiaTheme="minorHAnsi" w:cstheme="minorBidi"/>
          <w:lang w:eastAsia="en-US"/>
        </w:rPr>
        <w:t xml:space="preserve"> </w:t>
      </w:r>
      <w:r w:rsidRPr="005B4E66">
        <w:rPr>
          <w:rFonts w:eastAsiaTheme="minorHAnsi" w:cstheme="minorBidi"/>
          <w:lang w:eastAsia="en-US"/>
        </w:rPr>
        <w:t>colleague</w:t>
      </w:r>
      <w:r w:rsidRPr="00D63501">
        <w:rPr>
          <w:rFonts w:eastAsiaTheme="minorHAnsi" w:cstheme="minorBidi"/>
          <w:lang w:eastAsia="en-US"/>
        </w:rPr>
        <w:t xml:space="preserve"> and she </w:t>
      </w:r>
      <w:r w:rsidR="001E7CD6">
        <w:rPr>
          <w:rFonts w:eastAsiaTheme="minorHAnsi" w:cstheme="minorBidi"/>
          <w:lang w:eastAsia="en-US"/>
        </w:rPr>
        <w:t xml:space="preserve">had </w:t>
      </w:r>
      <w:r w:rsidRPr="00D63501">
        <w:rPr>
          <w:rFonts w:eastAsiaTheme="minorHAnsi" w:cstheme="minorBidi"/>
          <w:lang w:eastAsia="en-US"/>
        </w:rPr>
        <w:t xml:space="preserve">asked for your point of view, what would you have said? Are there </w:t>
      </w:r>
      <w:r w:rsidR="001E7CD6">
        <w:rPr>
          <w:rFonts w:eastAsiaTheme="minorHAnsi" w:cstheme="minorBidi"/>
          <w:lang w:eastAsia="en-US"/>
        </w:rPr>
        <w:t xml:space="preserve">relevant </w:t>
      </w:r>
      <w:r w:rsidRPr="00D63501">
        <w:rPr>
          <w:rFonts w:eastAsiaTheme="minorHAnsi" w:cstheme="minorBidi"/>
          <w:lang w:eastAsia="en-US"/>
        </w:rPr>
        <w:t>lessons</w:t>
      </w:r>
      <w:r w:rsidR="001E7CD6" w:rsidRPr="001E7CD6">
        <w:rPr>
          <w:rFonts w:eastAsiaTheme="minorHAnsi" w:cstheme="minorBidi"/>
          <w:lang w:eastAsia="en-US"/>
        </w:rPr>
        <w:t xml:space="preserve"> </w:t>
      </w:r>
      <w:r w:rsidR="001E7CD6">
        <w:rPr>
          <w:rFonts w:eastAsiaTheme="minorHAnsi" w:cstheme="minorBidi"/>
          <w:lang w:eastAsia="en-US"/>
        </w:rPr>
        <w:t xml:space="preserve">from </w:t>
      </w:r>
      <w:r w:rsidR="001E7CD6" w:rsidRPr="001E7CD6">
        <w:rPr>
          <w:rFonts w:eastAsiaTheme="minorHAnsi" w:cstheme="minorBidi"/>
          <w:lang w:eastAsia="en-US"/>
        </w:rPr>
        <w:t xml:space="preserve">your own life or teaching </w:t>
      </w:r>
      <w:r w:rsidR="00957644">
        <w:rPr>
          <w:rFonts w:eastAsiaTheme="minorHAnsi" w:cstheme="minorBidi"/>
          <w:lang w:eastAsia="en-US"/>
        </w:rPr>
        <w:t xml:space="preserve">experiences </w:t>
      </w:r>
      <w:r w:rsidR="001E7CD6">
        <w:rPr>
          <w:rFonts w:eastAsiaTheme="minorHAnsi" w:cstheme="minorBidi"/>
          <w:lang w:eastAsia="en-US"/>
        </w:rPr>
        <w:t>that</w:t>
      </w:r>
      <w:r w:rsidRPr="00D63501">
        <w:rPr>
          <w:rFonts w:eastAsiaTheme="minorHAnsi" w:cstheme="minorBidi"/>
          <w:lang w:eastAsia="en-US"/>
        </w:rPr>
        <w:t xml:space="preserve"> you could share with her? </w:t>
      </w:r>
    </w:p>
    <w:p w14:paraId="4DD80963" w14:textId="1A0E279E" w:rsidR="00C534E1" w:rsidRPr="00D63501" w:rsidRDefault="00C534E1" w:rsidP="003137E5">
      <w:pPr>
        <w:numPr>
          <w:ilvl w:val="0"/>
          <w:numId w:val="30"/>
        </w:numPr>
        <w:spacing w:after="200"/>
        <w:contextualSpacing/>
        <w:rPr>
          <w:rFonts w:eastAsiaTheme="minorHAnsi" w:cstheme="minorBidi"/>
          <w:lang w:eastAsia="en-US"/>
        </w:rPr>
      </w:pPr>
      <w:r w:rsidRPr="00D63501">
        <w:rPr>
          <w:rFonts w:eastAsiaTheme="minorHAnsi" w:cstheme="minorBidi"/>
          <w:lang w:eastAsia="en-US"/>
        </w:rPr>
        <w:t xml:space="preserve">What might </w:t>
      </w:r>
      <w:r w:rsidRPr="005B4E66">
        <w:rPr>
          <w:rFonts w:eastAsiaTheme="minorHAnsi" w:cstheme="minorBidi"/>
          <w:lang w:eastAsia="en-US"/>
        </w:rPr>
        <w:t>theoretical literature</w:t>
      </w:r>
      <w:r w:rsidRPr="00E73447">
        <w:rPr>
          <w:rFonts w:eastAsiaTheme="minorHAnsi" w:cstheme="minorBidi"/>
          <w:b/>
          <w:bCs/>
          <w:lang w:eastAsia="en-US"/>
        </w:rPr>
        <w:t xml:space="preserve"> </w:t>
      </w:r>
      <w:r w:rsidRPr="00D63501">
        <w:rPr>
          <w:rFonts w:eastAsiaTheme="minorHAnsi" w:cstheme="minorBidi"/>
          <w:lang w:eastAsia="en-US"/>
        </w:rPr>
        <w:t xml:space="preserve">be able to offer her on the situation? Would you, as a colleague, be able to point her to </w:t>
      </w:r>
      <w:r w:rsidR="00724FE4">
        <w:rPr>
          <w:rFonts w:eastAsiaTheme="minorHAnsi" w:cstheme="minorBidi"/>
          <w:lang w:eastAsia="en-US"/>
        </w:rPr>
        <w:t xml:space="preserve">relevant and helpful </w:t>
      </w:r>
      <w:r w:rsidRPr="00D63501">
        <w:rPr>
          <w:rFonts w:eastAsiaTheme="minorHAnsi" w:cstheme="minorBidi"/>
          <w:lang w:eastAsia="en-US"/>
        </w:rPr>
        <w:t>literature?</w:t>
      </w:r>
    </w:p>
    <w:p w14:paraId="67F08C8B" w14:textId="1D886040" w:rsidR="00C534E1" w:rsidRPr="00D63501" w:rsidRDefault="00724FE4" w:rsidP="003137E5">
      <w:pPr>
        <w:numPr>
          <w:ilvl w:val="0"/>
          <w:numId w:val="30"/>
        </w:numPr>
        <w:spacing w:after="200"/>
        <w:ind w:left="714" w:hanging="357"/>
        <w:rPr>
          <w:rFonts w:eastAsiaTheme="minorHAnsi" w:cstheme="minorBidi"/>
          <w:lang w:eastAsia="en-US"/>
        </w:rPr>
      </w:pPr>
      <w:r w:rsidRPr="00724FE4">
        <w:rPr>
          <w:rFonts w:eastAsiaTheme="minorHAnsi" w:cstheme="minorBidi"/>
          <w:lang w:eastAsia="en-US"/>
        </w:rPr>
        <w:t>Now apply the three new lenses provided in Brookfield’s model to your own teaching practice. Write your responses to the following questions under these headings in your learning journal:</w:t>
      </w:r>
      <w:r>
        <w:rPr>
          <w:rFonts w:eastAsiaTheme="minorHAnsi" w:cstheme="minorBidi"/>
          <w:lang w:eastAsia="en-US"/>
        </w:rPr>
        <w:t xml:space="preserve"> </w:t>
      </w:r>
      <w:r w:rsidR="005170E8">
        <w:rPr>
          <w:rFonts w:eastAsiaTheme="minorHAnsi" w:cstheme="minorBidi"/>
          <w:lang w:eastAsia="en-US"/>
        </w:rPr>
        <w:t xml:space="preserve">a) </w:t>
      </w:r>
      <w:r w:rsidR="00C534E1" w:rsidRPr="00D63501">
        <w:rPr>
          <w:rFonts w:eastAsiaTheme="minorHAnsi" w:cstheme="minorBidi"/>
          <w:lang w:eastAsia="en-US"/>
        </w:rPr>
        <w:t xml:space="preserve">Using </w:t>
      </w:r>
      <w:r w:rsidR="00C534E1" w:rsidRPr="005B4E66">
        <w:rPr>
          <w:rFonts w:eastAsiaTheme="minorHAnsi" w:cstheme="minorBidi"/>
          <w:lang w:eastAsia="en-US"/>
        </w:rPr>
        <w:t>my students’</w:t>
      </w:r>
      <w:r w:rsidR="00C534E1" w:rsidRPr="00D63501">
        <w:rPr>
          <w:rFonts w:eastAsiaTheme="minorHAnsi" w:cstheme="minorBidi"/>
          <w:lang w:eastAsia="en-US"/>
        </w:rPr>
        <w:t xml:space="preserve"> perspective</w:t>
      </w:r>
      <w:r w:rsidR="005B4E66">
        <w:rPr>
          <w:rFonts w:eastAsiaTheme="minorHAnsi" w:cstheme="minorBidi"/>
          <w:lang w:eastAsia="en-US"/>
        </w:rPr>
        <w:t>s</w:t>
      </w:r>
      <w:r w:rsidR="00C534E1" w:rsidRPr="00D63501">
        <w:rPr>
          <w:rFonts w:eastAsiaTheme="minorHAnsi" w:cstheme="minorBidi"/>
          <w:lang w:eastAsia="en-US"/>
        </w:rPr>
        <w:t xml:space="preserve"> to enhance my teaching</w:t>
      </w:r>
      <w:r w:rsidR="009A6532">
        <w:rPr>
          <w:rFonts w:eastAsiaTheme="minorHAnsi" w:cstheme="minorBidi"/>
          <w:lang w:eastAsia="en-US"/>
        </w:rPr>
        <w:t>:</w:t>
      </w:r>
    </w:p>
    <w:p w14:paraId="124CA8E9" w14:textId="77777777" w:rsidR="00C534E1" w:rsidRPr="00E73447" w:rsidRDefault="00C534E1" w:rsidP="003137E5">
      <w:pPr>
        <w:pStyle w:val="ListParagraph"/>
        <w:numPr>
          <w:ilvl w:val="0"/>
          <w:numId w:val="94"/>
        </w:numPr>
        <w:spacing w:after="200"/>
        <w:rPr>
          <w:rFonts w:eastAsiaTheme="minorHAnsi" w:cstheme="minorBidi"/>
          <w:lang w:eastAsia="en-US"/>
        </w:rPr>
      </w:pPr>
      <w:r w:rsidRPr="00E73447">
        <w:rPr>
          <w:rFonts w:eastAsiaTheme="minorHAnsi" w:cstheme="minorBidi"/>
          <w:lang w:eastAsia="en-US"/>
        </w:rPr>
        <w:lastRenderedPageBreak/>
        <w:t>Do I currently have any ways in which I enable students to give me feedback on my teaching or my courses in general, or in specific situations? Can I think of specific examples?</w:t>
      </w:r>
    </w:p>
    <w:p w14:paraId="21F8A227" w14:textId="13E13BE3" w:rsidR="00C534E1" w:rsidRPr="00E73447" w:rsidRDefault="00C534E1" w:rsidP="003137E5">
      <w:pPr>
        <w:pStyle w:val="ListParagraph"/>
        <w:numPr>
          <w:ilvl w:val="0"/>
          <w:numId w:val="94"/>
        </w:numPr>
        <w:spacing w:after="200"/>
        <w:rPr>
          <w:rFonts w:eastAsiaTheme="minorHAnsi" w:cstheme="minorBidi"/>
          <w:lang w:eastAsia="en-US"/>
        </w:rPr>
      </w:pPr>
      <w:r w:rsidRPr="00E73447">
        <w:rPr>
          <w:rFonts w:eastAsiaTheme="minorHAnsi" w:cstheme="minorBidi"/>
          <w:lang w:eastAsia="en-US"/>
        </w:rPr>
        <w:t xml:space="preserve">Do my students feel I will </w:t>
      </w:r>
      <w:r w:rsidR="000332E4">
        <w:rPr>
          <w:rFonts w:eastAsiaTheme="minorHAnsi" w:cstheme="minorBidi"/>
          <w:lang w:eastAsia="en-US"/>
        </w:rPr>
        <w:t>accept</w:t>
      </w:r>
      <w:r w:rsidR="000332E4" w:rsidRPr="00E73447">
        <w:rPr>
          <w:rFonts w:eastAsiaTheme="minorHAnsi" w:cstheme="minorBidi"/>
          <w:lang w:eastAsia="en-US"/>
        </w:rPr>
        <w:t xml:space="preserve"> </w:t>
      </w:r>
      <w:r w:rsidRPr="00E73447">
        <w:rPr>
          <w:rFonts w:eastAsiaTheme="minorHAnsi" w:cstheme="minorBidi"/>
          <w:lang w:eastAsia="en-US"/>
        </w:rPr>
        <w:t>their feedback with appreciation or are they afraid I will feel attacked or offended</w:t>
      </w:r>
      <w:r w:rsidR="00954154">
        <w:rPr>
          <w:rFonts w:eastAsiaTheme="minorHAnsi" w:cstheme="minorBidi"/>
          <w:lang w:eastAsia="en-US"/>
        </w:rPr>
        <w:t>,</w:t>
      </w:r>
      <w:r w:rsidR="000332E4">
        <w:rPr>
          <w:rFonts w:eastAsiaTheme="minorHAnsi" w:cstheme="minorBidi"/>
          <w:lang w:eastAsia="en-US"/>
        </w:rPr>
        <w:t xml:space="preserve"> and </w:t>
      </w:r>
      <w:r w:rsidR="00954154">
        <w:rPr>
          <w:rFonts w:eastAsiaTheme="minorHAnsi" w:cstheme="minorBidi"/>
          <w:lang w:eastAsia="en-US"/>
        </w:rPr>
        <w:t>that I might retaliate</w:t>
      </w:r>
      <w:r w:rsidRPr="00E73447">
        <w:rPr>
          <w:rFonts w:eastAsiaTheme="minorHAnsi" w:cstheme="minorBidi"/>
          <w:lang w:eastAsia="en-US"/>
        </w:rPr>
        <w:t xml:space="preserve">? </w:t>
      </w:r>
    </w:p>
    <w:p w14:paraId="5A716BC9" w14:textId="42C335A0" w:rsidR="00C534E1" w:rsidRPr="00E73447" w:rsidRDefault="00C534E1" w:rsidP="003137E5">
      <w:pPr>
        <w:pStyle w:val="ListParagraph"/>
        <w:numPr>
          <w:ilvl w:val="0"/>
          <w:numId w:val="94"/>
        </w:numPr>
        <w:spacing w:after="200"/>
        <w:rPr>
          <w:rFonts w:eastAsiaTheme="minorHAnsi" w:cstheme="minorBidi"/>
          <w:lang w:eastAsia="en-US"/>
        </w:rPr>
      </w:pPr>
      <w:r w:rsidRPr="00E73447">
        <w:rPr>
          <w:rFonts w:eastAsiaTheme="minorHAnsi" w:cstheme="minorBidi"/>
          <w:lang w:eastAsia="en-US"/>
        </w:rPr>
        <w:t xml:space="preserve">What other approaches could I use that would help me find out what my students think and feel about things </w:t>
      </w:r>
      <w:r w:rsidR="00954154">
        <w:rPr>
          <w:rFonts w:eastAsiaTheme="minorHAnsi" w:cstheme="minorBidi"/>
          <w:lang w:eastAsia="en-US"/>
        </w:rPr>
        <w:t>that</w:t>
      </w:r>
      <w:r w:rsidR="00954154" w:rsidRPr="00E73447">
        <w:rPr>
          <w:rFonts w:eastAsiaTheme="minorHAnsi" w:cstheme="minorBidi"/>
          <w:lang w:eastAsia="en-US"/>
        </w:rPr>
        <w:t xml:space="preserve"> </w:t>
      </w:r>
      <w:r w:rsidRPr="00E73447">
        <w:rPr>
          <w:rFonts w:eastAsiaTheme="minorHAnsi" w:cstheme="minorBidi"/>
          <w:lang w:eastAsia="en-US"/>
        </w:rPr>
        <w:t>might be sensitive?</w:t>
      </w:r>
    </w:p>
    <w:p w14:paraId="4C40F202" w14:textId="55ED23E0" w:rsidR="00C534E1" w:rsidRPr="00E73447" w:rsidRDefault="00C534E1" w:rsidP="003137E5">
      <w:pPr>
        <w:pStyle w:val="ListParagraph"/>
        <w:numPr>
          <w:ilvl w:val="0"/>
          <w:numId w:val="94"/>
        </w:numPr>
        <w:spacing w:after="200"/>
        <w:rPr>
          <w:rFonts w:eastAsiaTheme="minorHAnsi" w:cstheme="minorBidi"/>
          <w:lang w:eastAsia="en-US"/>
        </w:rPr>
      </w:pPr>
      <w:r w:rsidRPr="00E73447">
        <w:rPr>
          <w:rFonts w:eastAsiaTheme="minorHAnsi" w:cstheme="minorBidi"/>
          <w:lang w:eastAsia="en-US"/>
        </w:rPr>
        <w:t>What obstacles do I face to getting honest perspectives from my students (including, possibly, my own attitudes, beliefs or assumptions)</w:t>
      </w:r>
      <w:r w:rsidR="00EF2268">
        <w:rPr>
          <w:rFonts w:eastAsiaTheme="minorHAnsi" w:cstheme="minorBidi"/>
          <w:lang w:eastAsia="en-US"/>
        </w:rPr>
        <w:t>?</w:t>
      </w:r>
      <w:r w:rsidRPr="00E73447">
        <w:rPr>
          <w:rFonts w:eastAsiaTheme="minorHAnsi" w:cstheme="minorBidi"/>
          <w:lang w:eastAsia="en-US"/>
        </w:rPr>
        <w:t xml:space="preserve"> How could I overcome these? </w:t>
      </w:r>
    </w:p>
    <w:p w14:paraId="3572A9D0" w14:textId="6F0AC9CF" w:rsidR="00C534E1" w:rsidRPr="00D63501" w:rsidRDefault="00C534E1" w:rsidP="009A6532">
      <w:pPr>
        <w:spacing w:after="200"/>
        <w:ind w:left="720"/>
        <w:contextualSpacing/>
        <w:rPr>
          <w:rFonts w:eastAsiaTheme="minorHAnsi" w:cstheme="minorBidi"/>
          <w:lang w:eastAsia="en-US"/>
        </w:rPr>
      </w:pPr>
      <w:r w:rsidRPr="00D63501">
        <w:rPr>
          <w:rFonts w:eastAsiaTheme="minorHAnsi" w:cstheme="minorBidi"/>
          <w:lang w:eastAsia="en-US"/>
        </w:rPr>
        <w:t xml:space="preserve">Using my </w:t>
      </w:r>
      <w:r w:rsidRPr="00763EF1">
        <w:rPr>
          <w:rFonts w:eastAsiaTheme="minorHAnsi" w:cstheme="minorBidi"/>
          <w:lang w:eastAsia="en-US"/>
        </w:rPr>
        <w:t>colleagues’</w:t>
      </w:r>
      <w:r w:rsidRPr="00D63501">
        <w:rPr>
          <w:rFonts w:eastAsiaTheme="minorHAnsi" w:cstheme="minorBidi"/>
          <w:lang w:eastAsia="en-US"/>
        </w:rPr>
        <w:t xml:space="preserve"> perspectives to enhance my teaching</w:t>
      </w:r>
      <w:r w:rsidR="00E17C0A">
        <w:rPr>
          <w:rFonts w:eastAsiaTheme="minorHAnsi" w:cstheme="minorBidi"/>
          <w:lang w:eastAsia="en-US"/>
        </w:rPr>
        <w:t>:</w:t>
      </w:r>
    </w:p>
    <w:p w14:paraId="0AE968D5" w14:textId="05861FAC" w:rsidR="00C534E1" w:rsidRPr="00E73447" w:rsidRDefault="00C534E1" w:rsidP="003137E5">
      <w:pPr>
        <w:pStyle w:val="ListParagraph"/>
        <w:numPr>
          <w:ilvl w:val="0"/>
          <w:numId w:val="95"/>
        </w:numPr>
        <w:spacing w:after="200"/>
        <w:rPr>
          <w:rFonts w:eastAsiaTheme="minorHAnsi" w:cstheme="minorBidi"/>
          <w:lang w:eastAsia="en-US"/>
        </w:rPr>
      </w:pPr>
      <w:r w:rsidRPr="00E73447">
        <w:rPr>
          <w:rFonts w:eastAsiaTheme="minorHAnsi" w:cstheme="minorBidi"/>
          <w:lang w:eastAsia="en-US"/>
        </w:rPr>
        <w:t>Are there currently ways in which I get feedback from my colleagues about my teaching in genera</w:t>
      </w:r>
      <w:r w:rsidR="00784CDF">
        <w:rPr>
          <w:rFonts w:eastAsiaTheme="minorHAnsi" w:cstheme="minorBidi"/>
          <w:lang w:eastAsia="en-US"/>
        </w:rPr>
        <w:t>l</w:t>
      </w:r>
      <w:r w:rsidRPr="00E73447">
        <w:rPr>
          <w:rFonts w:eastAsiaTheme="minorHAnsi" w:cstheme="minorBidi"/>
          <w:lang w:eastAsia="en-US"/>
        </w:rPr>
        <w:t xml:space="preserve"> or about specific situations? Can I think of examples? </w:t>
      </w:r>
    </w:p>
    <w:p w14:paraId="376765CE" w14:textId="0579AE0E" w:rsidR="00C534E1" w:rsidRPr="00E73447" w:rsidRDefault="00C534E1" w:rsidP="003137E5">
      <w:pPr>
        <w:pStyle w:val="ListParagraph"/>
        <w:numPr>
          <w:ilvl w:val="0"/>
          <w:numId w:val="95"/>
        </w:numPr>
        <w:spacing w:after="200"/>
        <w:rPr>
          <w:rFonts w:eastAsiaTheme="minorHAnsi" w:cstheme="minorBidi"/>
          <w:lang w:eastAsia="en-US"/>
        </w:rPr>
      </w:pPr>
      <w:r w:rsidRPr="00E73447">
        <w:rPr>
          <w:rFonts w:eastAsiaTheme="minorHAnsi" w:cstheme="minorBidi"/>
          <w:lang w:eastAsia="en-US"/>
        </w:rPr>
        <w:t xml:space="preserve">Do I seek their feedback or does this happen through some formal process in the college? How can I seek out more specific feedback that could be useful? </w:t>
      </w:r>
    </w:p>
    <w:p w14:paraId="14B9730B" w14:textId="77777777" w:rsidR="00C534E1" w:rsidRPr="00E73447" w:rsidRDefault="00C534E1" w:rsidP="003137E5">
      <w:pPr>
        <w:pStyle w:val="ListParagraph"/>
        <w:numPr>
          <w:ilvl w:val="0"/>
          <w:numId w:val="95"/>
        </w:numPr>
        <w:spacing w:after="200"/>
        <w:rPr>
          <w:rFonts w:eastAsiaTheme="minorHAnsi" w:cstheme="minorBidi"/>
          <w:lang w:eastAsia="en-US"/>
        </w:rPr>
      </w:pPr>
      <w:r w:rsidRPr="00E73447">
        <w:rPr>
          <w:rFonts w:eastAsiaTheme="minorHAnsi" w:cstheme="minorBidi"/>
          <w:lang w:eastAsia="en-US"/>
        </w:rPr>
        <w:t xml:space="preserve">Which colleagues do I trust enough to discuss a difficult situation with (and perhaps expose some of my weaknesses)? </w:t>
      </w:r>
    </w:p>
    <w:p w14:paraId="297F335B" w14:textId="2816F4C7" w:rsidR="00C534E1" w:rsidRPr="00E73447" w:rsidRDefault="00C534E1" w:rsidP="003137E5">
      <w:pPr>
        <w:pStyle w:val="ListParagraph"/>
        <w:numPr>
          <w:ilvl w:val="0"/>
          <w:numId w:val="95"/>
        </w:numPr>
        <w:spacing w:after="200"/>
        <w:rPr>
          <w:rFonts w:eastAsiaTheme="minorHAnsi" w:cstheme="minorBidi"/>
          <w:lang w:eastAsia="en-US"/>
        </w:rPr>
      </w:pPr>
      <w:r w:rsidRPr="00E73447">
        <w:rPr>
          <w:rFonts w:eastAsiaTheme="minorHAnsi" w:cstheme="minorBidi"/>
          <w:lang w:eastAsia="en-US"/>
        </w:rPr>
        <w:t>What obstacles do I face to getting honest perspectives from my colleagues (including, possibly, my own attitudes, beliefs or assumptions)</w:t>
      </w:r>
      <w:r w:rsidR="00EF2268">
        <w:rPr>
          <w:rFonts w:eastAsiaTheme="minorHAnsi" w:cstheme="minorBidi"/>
          <w:lang w:eastAsia="en-US"/>
        </w:rPr>
        <w:t>?</w:t>
      </w:r>
      <w:r w:rsidRPr="00E73447">
        <w:rPr>
          <w:rFonts w:eastAsiaTheme="minorHAnsi" w:cstheme="minorBidi"/>
          <w:lang w:eastAsia="en-US"/>
        </w:rPr>
        <w:t xml:space="preserve"> How could I overcome these? </w:t>
      </w:r>
    </w:p>
    <w:p w14:paraId="6A359D53" w14:textId="55157984" w:rsidR="00C534E1" w:rsidRPr="00D63501" w:rsidRDefault="00C534E1" w:rsidP="009A6532">
      <w:pPr>
        <w:spacing w:after="200"/>
        <w:ind w:left="720"/>
        <w:contextualSpacing/>
        <w:rPr>
          <w:rFonts w:eastAsiaTheme="minorHAnsi" w:cstheme="minorBidi"/>
          <w:lang w:eastAsia="en-US"/>
        </w:rPr>
      </w:pPr>
      <w:r w:rsidRPr="00D63501">
        <w:rPr>
          <w:rFonts w:eastAsiaTheme="minorHAnsi" w:cstheme="minorBidi"/>
          <w:lang w:eastAsia="en-US"/>
        </w:rPr>
        <w:t xml:space="preserve">Using </w:t>
      </w:r>
      <w:r w:rsidRPr="00763EF1">
        <w:rPr>
          <w:rFonts w:eastAsiaTheme="minorHAnsi" w:cstheme="minorBidi"/>
          <w:lang w:eastAsia="en-US"/>
        </w:rPr>
        <w:t>theoretical knowledge</w:t>
      </w:r>
      <w:r w:rsidRPr="00D63501">
        <w:rPr>
          <w:rFonts w:eastAsiaTheme="minorHAnsi" w:cstheme="minorBidi"/>
          <w:lang w:eastAsia="en-US"/>
        </w:rPr>
        <w:t xml:space="preserve"> to enhance my teaching</w:t>
      </w:r>
      <w:r w:rsidR="00E17C0A">
        <w:rPr>
          <w:rFonts w:eastAsiaTheme="minorHAnsi" w:cstheme="minorBidi"/>
          <w:lang w:eastAsia="en-US"/>
        </w:rPr>
        <w:t>:</w:t>
      </w:r>
    </w:p>
    <w:p w14:paraId="25E15910" w14:textId="1677231B" w:rsidR="00C534E1" w:rsidRPr="00E73447" w:rsidRDefault="00C534E1" w:rsidP="003137E5">
      <w:pPr>
        <w:pStyle w:val="ListParagraph"/>
        <w:numPr>
          <w:ilvl w:val="0"/>
          <w:numId w:val="96"/>
        </w:numPr>
        <w:spacing w:after="200"/>
        <w:rPr>
          <w:rFonts w:eastAsiaTheme="minorHAnsi" w:cstheme="minorBidi"/>
          <w:lang w:eastAsia="en-US"/>
        </w:rPr>
      </w:pPr>
      <w:r w:rsidRPr="00E73447">
        <w:rPr>
          <w:rFonts w:eastAsiaTheme="minorHAnsi" w:cstheme="minorBidi"/>
          <w:lang w:eastAsia="en-US"/>
        </w:rPr>
        <w:t xml:space="preserve">Do I ever look to theoretical knowledge to help me with </w:t>
      </w:r>
      <w:r w:rsidR="00EF2268">
        <w:rPr>
          <w:rFonts w:eastAsiaTheme="minorHAnsi" w:cstheme="minorBidi"/>
          <w:lang w:eastAsia="en-US"/>
        </w:rPr>
        <w:t xml:space="preserve">teaching </w:t>
      </w:r>
      <w:r w:rsidRPr="00E73447">
        <w:rPr>
          <w:rFonts w:eastAsiaTheme="minorHAnsi" w:cstheme="minorBidi"/>
          <w:lang w:eastAsia="en-US"/>
        </w:rPr>
        <w:t xml:space="preserve">challenges? Why or why not? </w:t>
      </w:r>
    </w:p>
    <w:p w14:paraId="51228178" w14:textId="660D2C09" w:rsidR="00C534E1" w:rsidRPr="00E73447" w:rsidRDefault="00C534E1" w:rsidP="003137E5">
      <w:pPr>
        <w:pStyle w:val="ListParagraph"/>
        <w:numPr>
          <w:ilvl w:val="0"/>
          <w:numId w:val="96"/>
        </w:numPr>
        <w:spacing w:after="200"/>
        <w:rPr>
          <w:rFonts w:eastAsiaTheme="minorHAnsi" w:cstheme="minorBidi"/>
          <w:lang w:eastAsia="en-US"/>
        </w:rPr>
      </w:pPr>
      <w:r w:rsidRPr="00E73447">
        <w:rPr>
          <w:rFonts w:eastAsiaTheme="minorHAnsi" w:cstheme="minorBidi"/>
          <w:lang w:eastAsia="en-US"/>
        </w:rPr>
        <w:t xml:space="preserve">Where do I usually go to find theoretical input on questions </w:t>
      </w:r>
      <w:r w:rsidR="001D0587">
        <w:rPr>
          <w:rFonts w:eastAsiaTheme="minorHAnsi" w:cstheme="minorBidi"/>
          <w:lang w:eastAsia="en-US"/>
        </w:rPr>
        <w:t xml:space="preserve">that </w:t>
      </w:r>
      <w:r w:rsidRPr="00E73447">
        <w:rPr>
          <w:rFonts w:eastAsiaTheme="minorHAnsi" w:cstheme="minorBidi"/>
          <w:lang w:eastAsia="en-US"/>
        </w:rPr>
        <w:t>I</w:t>
      </w:r>
      <w:r w:rsidR="0031725A">
        <w:rPr>
          <w:rFonts w:eastAsiaTheme="minorHAnsi" w:cstheme="minorBidi"/>
          <w:lang w:eastAsia="en-US"/>
        </w:rPr>
        <w:t xml:space="preserve"> am</w:t>
      </w:r>
      <w:r w:rsidRPr="00E73447">
        <w:rPr>
          <w:rFonts w:eastAsiaTheme="minorHAnsi" w:cstheme="minorBidi"/>
          <w:lang w:eastAsia="en-US"/>
        </w:rPr>
        <w:t xml:space="preserve"> exploring (</w:t>
      </w:r>
      <w:r w:rsidR="009D00DE">
        <w:rPr>
          <w:rFonts w:eastAsiaTheme="minorHAnsi" w:cstheme="minorBidi"/>
          <w:lang w:eastAsia="en-US"/>
        </w:rPr>
        <w:t xml:space="preserve">for example, </w:t>
      </w:r>
      <w:r w:rsidRPr="00E73447">
        <w:rPr>
          <w:rFonts w:eastAsiaTheme="minorHAnsi" w:cstheme="minorBidi"/>
          <w:lang w:eastAsia="en-US"/>
        </w:rPr>
        <w:t>experts, internet, library)</w:t>
      </w:r>
      <w:r w:rsidR="009D00DE">
        <w:rPr>
          <w:rFonts w:eastAsiaTheme="minorHAnsi" w:cstheme="minorBidi"/>
          <w:lang w:eastAsia="en-US"/>
        </w:rPr>
        <w:t>?</w:t>
      </w:r>
    </w:p>
    <w:p w14:paraId="33CDBD73" w14:textId="225F491C" w:rsidR="00C534E1" w:rsidRDefault="00C534E1" w:rsidP="003137E5">
      <w:pPr>
        <w:pStyle w:val="ListParagraph"/>
        <w:numPr>
          <w:ilvl w:val="0"/>
          <w:numId w:val="96"/>
        </w:numPr>
        <w:spacing w:after="200"/>
        <w:rPr>
          <w:rFonts w:eastAsiaTheme="minorHAnsi" w:cstheme="minorBidi"/>
          <w:lang w:eastAsia="en-US"/>
        </w:rPr>
      </w:pPr>
      <w:r w:rsidRPr="00E73447">
        <w:rPr>
          <w:rFonts w:eastAsiaTheme="minorHAnsi" w:cstheme="minorBidi"/>
          <w:lang w:eastAsia="en-US"/>
        </w:rPr>
        <w:t>What obstacles do I face to getting theoretical input into my teaching (including, possibly, my own attitudes, beliefs or assumptions)</w:t>
      </w:r>
      <w:r w:rsidR="001D0587">
        <w:rPr>
          <w:rFonts w:eastAsiaTheme="minorHAnsi" w:cstheme="minorBidi"/>
          <w:lang w:eastAsia="en-US"/>
        </w:rPr>
        <w:t>?</w:t>
      </w:r>
      <w:r w:rsidRPr="00E73447">
        <w:rPr>
          <w:rFonts w:eastAsiaTheme="minorHAnsi" w:cstheme="minorBidi"/>
          <w:lang w:eastAsia="en-US"/>
        </w:rPr>
        <w:t xml:space="preserve"> How could I overcome these? </w:t>
      </w:r>
    </w:p>
    <w:p w14:paraId="22DB557D" w14:textId="77777777" w:rsidR="00E17C0A" w:rsidRDefault="00E17C0A" w:rsidP="00E17C0A">
      <w:pPr>
        <w:pStyle w:val="ListParagraph"/>
        <w:spacing w:after="200"/>
        <w:ind w:left="1440"/>
        <w:rPr>
          <w:rFonts w:eastAsiaTheme="minorHAnsi" w:cstheme="minorBidi"/>
          <w:lang w:eastAsia="en-US"/>
        </w:rPr>
      </w:pPr>
    </w:p>
    <w:p w14:paraId="1B4897EA" w14:textId="59B7D29C" w:rsidR="00E73447" w:rsidRPr="00DE5347" w:rsidRDefault="00E73447" w:rsidP="003137E5">
      <w:pPr>
        <w:pStyle w:val="ListParagraph"/>
        <w:numPr>
          <w:ilvl w:val="0"/>
          <w:numId w:val="30"/>
        </w:numPr>
        <w:spacing w:after="200"/>
        <w:rPr>
          <w:rFonts w:eastAsiaTheme="minorHAnsi" w:cstheme="minorBidi"/>
          <w:lang w:eastAsia="en-US"/>
        </w:rPr>
      </w:pPr>
      <w:r>
        <w:rPr>
          <w:rFonts w:eastAsiaTheme="minorHAnsi" w:cstheme="minorBidi"/>
          <w:lang w:eastAsia="en-US"/>
        </w:rPr>
        <w:t>Discuss your responses to question 5 with your peers.</w:t>
      </w:r>
    </w:p>
    <w:p w14:paraId="4AF8AD32" w14:textId="77777777" w:rsidR="00E73447" w:rsidRDefault="00E73447" w:rsidP="00787B9E">
      <w:pPr>
        <w:pStyle w:val="Comment-14pointArial"/>
      </w:pPr>
      <w:bookmarkStart w:id="104" w:name="_Toc48031377"/>
      <w:r>
        <w:t>Discussion of the activity</w:t>
      </w:r>
      <w:bookmarkEnd w:id="104"/>
    </w:p>
    <w:p w14:paraId="4119320D" w14:textId="7C179751" w:rsidR="00E73447" w:rsidRDefault="00E73447" w:rsidP="00E73447">
      <w:pPr>
        <w:spacing w:after="200"/>
        <w:rPr>
          <w:rFonts w:eastAsiaTheme="minorHAnsi" w:cstheme="minorBidi"/>
          <w:lang w:eastAsia="en-US"/>
        </w:rPr>
      </w:pPr>
      <w:r>
        <w:rPr>
          <w:rFonts w:eastAsiaTheme="minorHAnsi" w:cstheme="minorBidi"/>
          <w:lang w:eastAsia="en-US"/>
        </w:rPr>
        <w:t xml:space="preserve">In this activity you have explored how seeking out perspectives in addition to your own – those of your students, colleagues and scholarly literature – can </w:t>
      </w:r>
      <w:r w:rsidR="00E718B7">
        <w:rPr>
          <w:rFonts w:eastAsiaTheme="minorHAnsi" w:cstheme="minorBidi"/>
          <w:lang w:eastAsia="en-US"/>
        </w:rPr>
        <w:t xml:space="preserve">enrich </w:t>
      </w:r>
      <w:r>
        <w:rPr>
          <w:rFonts w:eastAsiaTheme="minorHAnsi" w:cstheme="minorBidi"/>
          <w:lang w:eastAsia="en-US"/>
        </w:rPr>
        <w:t>your reflection and thus your ability to improve your teaching practice.</w:t>
      </w:r>
    </w:p>
    <w:p w14:paraId="76E9AAFB" w14:textId="7552994B"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Theories and model</w:t>
      </w:r>
      <w:r w:rsidR="00E718B7">
        <w:rPr>
          <w:rFonts w:eastAsiaTheme="minorHAnsi" w:cstheme="minorBidi"/>
          <w:lang w:eastAsia="en-US"/>
        </w:rPr>
        <w:t>s</w:t>
      </w:r>
      <w:r w:rsidRPr="00D63501">
        <w:rPr>
          <w:rFonts w:eastAsiaTheme="minorHAnsi" w:cstheme="minorBidi"/>
          <w:lang w:eastAsia="en-US"/>
        </w:rPr>
        <w:t xml:space="preserve"> are not cast in stone: you can borrow from them, combine them, build on them, or create something </w:t>
      </w:r>
      <w:r w:rsidR="00596E91">
        <w:rPr>
          <w:rFonts w:eastAsiaTheme="minorHAnsi" w:cstheme="minorBidi"/>
          <w:lang w:eastAsia="en-US"/>
        </w:rPr>
        <w:t>that</w:t>
      </w:r>
      <w:r w:rsidR="00596E91" w:rsidRPr="00D63501">
        <w:rPr>
          <w:rFonts w:eastAsiaTheme="minorHAnsi" w:cstheme="minorBidi"/>
          <w:lang w:eastAsia="en-US"/>
        </w:rPr>
        <w:t xml:space="preserve"> </w:t>
      </w:r>
      <w:r w:rsidRPr="00D63501">
        <w:rPr>
          <w:rFonts w:eastAsiaTheme="minorHAnsi" w:cstheme="minorBidi"/>
          <w:lang w:eastAsia="en-US"/>
        </w:rPr>
        <w:t>you think is more complete or effective. If we incorporate the Johari window model</w:t>
      </w:r>
      <w:r w:rsidR="00CE2D35">
        <w:rPr>
          <w:rFonts w:eastAsiaTheme="minorHAnsi" w:cstheme="minorBidi"/>
          <w:lang w:eastAsia="en-US"/>
        </w:rPr>
        <w:t xml:space="preserve"> (Figure 16)</w:t>
      </w:r>
      <w:r w:rsidRPr="00D63501">
        <w:rPr>
          <w:rFonts w:eastAsiaTheme="minorHAnsi" w:cstheme="minorBidi"/>
          <w:lang w:eastAsia="en-US"/>
        </w:rPr>
        <w:t xml:space="preserve"> as a more complex breakdown of ‘myself’, we can see how the Brookfield lenses help to continually expand our ability to see things clearly and objectively</w:t>
      </w:r>
      <w:r w:rsidR="00D27C7B">
        <w:rPr>
          <w:rFonts w:eastAsiaTheme="minorHAnsi" w:cstheme="minorBidi"/>
          <w:lang w:eastAsia="en-US"/>
        </w:rPr>
        <w:t xml:space="preserve">. </w:t>
      </w:r>
      <w:r w:rsidR="00743A0E">
        <w:rPr>
          <w:rFonts w:eastAsiaTheme="minorHAnsi" w:cstheme="minorBidi"/>
          <w:lang w:eastAsia="en-US"/>
        </w:rPr>
        <w:t>E</w:t>
      </w:r>
      <w:r w:rsidRPr="00D63501">
        <w:rPr>
          <w:rFonts w:eastAsiaTheme="minorHAnsi" w:cstheme="minorBidi"/>
          <w:lang w:eastAsia="en-US"/>
        </w:rPr>
        <w:t>ngagement with students, colleagues and theoretical literature continually move</w:t>
      </w:r>
      <w:r w:rsidR="00743A0E">
        <w:rPr>
          <w:rFonts w:eastAsiaTheme="minorHAnsi" w:cstheme="minorBidi"/>
          <w:lang w:eastAsia="en-US"/>
        </w:rPr>
        <w:t>s</w:t>
      </w:r>
      <w:r w:rsidRPr="00D63501">
        <w:rPr>
          <w:rFonts w:eastAsiaTheme="minorHAnsi" w:cstheme="minorBidi"/>
          <w:lang w:eastAsia="en-US"/>
        </w:rPr>
        <w:t xml:space="preserve"> things </w:t>
      </w:r>
      <w:r w:rsidR="00743A0E">
        <w:rPr>
          <w:rFonts w:eastAsiaTheme="minorHAnsi" w:cstheme="minorBidi"/>
          <w:lang w:eastAsia="en-US"/>
        </w:rPr>
        <w:t>from</w:t>
      </w:r>
      <w:r w:rsidRPr="00D63501">
        <w:rPr>
          <w:rFonts w:eastAsiaTheme="minorHAnsi" w:cstheme="minorBidi"/>
          <w:lang w:eastAsia="en-US"/>
        </w:rPr>
        <w:t xml:space="preserve"> the blind, hidden or unknown areas of yourself into the open area</w:t>
      </w:r>
      <w:r w:rsidR="00523184">
        <w:rPr>
          <w:rFonts w:eastAsiaTheme="minorHAnsi" w:cstheme="minorBidi"/>
          <w:lang w:eastAsia="en-US"/>
        </w:rPr>
        <w:t>,</w:t>
      </w:r>
      <w:r w:rsidRPr="00D63501">
        <w:rPr>
          <w:rFonts w:eastAsiaTheme="minorHAnsi" w:cstheme="minorBidi"/>
          <w:lang w:eastAsia="en-US"/>
        </w:rPr>
        <w:t xml:space="preserve"> where you have </w:t>
      </w:r>
      <w:r w:rsidR="00523184">
        <w:rPr>
          <w:rFonts w:eastAsiaTheme="minorHAnsi" w:cstheme="minorBidi"/>
          <w:lang w:eastAsia="en-US"/>
        </w:rPr>
        <w:t>self-</w:t>
      </w:r>
      <w:r w:rsidRPr="00D63501">
        <w:rPr>
          <w:rFonts w:eastAsiaTheme="minorHAnsi" w:cstheme="minorBidi"/>
          <w:lang w:eastAsia="en-US"/>
        </w:rPr>
        <w:t>awareness and the power to make choices and act.</w:t>
      </w:r>
    </w:p>
    <w:p w14:paraId="05C9FF69" w14:textId="2596B9FE" w:rsidR="00BA1485" w:rsidRDefault="00C534E1" w:rsidP="00BA1485">
      <w:pPr>
        <w:spacing w:after="200"/>
        <w:rPr>
          <w:rFonts w:eastAsiaTheme="minorHAnsi" w:cstheme="minorBidi"/>
          <w:lang w:eastAsia="en-US"/>
        </w:rPr>
      </w:pPr>
      <w:r w:rsidRPr="00D63501">
        <w:rPr>
          <w:rFonts w:eastAsiaTheme="minorHAnsi" w:cstheme="minorBidi"/>
          <w:lang w:eastAsia="en-US"/>
        </w:rPr>
        <w:t>Let</w:t>
      </w:r>
      <w:r w:rsidR="00B93993">
        <w:rPr>
          <w:rFonts w:eastAsiaTheme="minorHAnsi" w:cstheme="minorBidi"/>
          <w:lang w:eastAsia="en-US"/>
        </w:rPr>
        <w:t xml:space="preserve"> us</w:t>
      </w:r>
      <w:r w:rsidRPr="00D63501">
        <w:rPr>
          <w:rFonts w:eastAsiaTheme="minorHAnsi" w:cstheme="minorBidi"/>
          <w:lang w:eastAsia="en-US"/>
        </w:rPr>
        <w:t xml:space="preserve"> relate the Johari window model and the Brookfield lens model to </w:t>
      </w:r>
      <w:r w:rsidR="00D55F26">
        <w:rPr>
          <w:rFonts w:eastAsiaTheme="minorHAnsi" w:cstheme="minorBidi"/>
          <w:lang w:eastAsia="en-US"/>
        </w:rPr>
        <w:t>a</w:t>
      </w:r>
      <w:r w:rsidR="00D55F26" w:rsidRPr="00D63501">
        <w:rPr>
          <w:rFonts w:eastAsiaTheme="minorHAnsi" w:cstheme="minorBidi"/>
          <w:lang w:eastAsia="en-US"/>
        </w:rPr>
        <w:t xml:space="preserve"> </w:t>
      </w:r>
      <w:r w:rsidRPr="00D63501">
        <w:rPr>
          <w:rFonts w:eastAsiaTheme="minorHAnsi" w:cstheme="minorBidi"/>
          <w:lang w:eastAsia="en-US"/>
        </w:rPr>
        <w:t>reflective cycle by incorporating them into the second step of the cycle</w:t>
      </w:r>
      <w:r w:rsidR="009757EF" w:rsidRPr="00D63501">
        <w:rPr>
          <w:rFonts w:eastAsiaTheme="minorHAnsi" w:cstheme="minorBidi"/>
          <w:lang w:eastAsia="en-US"/>
        </w:rPr>
        <w:t xml:space="preserve"> (</w:t>
      </w:r>
      <w:r w:rsidR="00B93993">
        <w:rPr>
          <w:rFonts w:eastAsiaTheme="minorHAnsi" w:cstheme="minorBidi"/>
          <w:lang w:eastAsia="en-US"/>
        </w:rPr>
        <w:t xml:space="preserve">see </w:t>
      </w:r>
      <w:r w:rsidR="009757EF" w:rsidRPr="00D63501">
        <w:rPr>
          <w:rFonts w:eastAsiaTheme="minorHAnsi" w:cstheme="minorBidi"/>
          <w:lang w:eastAsia="en-US"/>
        </w:rPr>
        <w:t>Figure 18).</w:t>
      </w:r>
    </w:p>
    <w:p w14:paraId="315825E1" w14:textId="48242222" w:rsidR="00BA1485" w:rsidRPr="00D63501" w:rsidRDefault="002D4C39" w:rsidP="00D321AF">
      <w:pPr>
        <w:spacing w:after="200"/>
        <w:jc w:val="center"/>
      </w:pPr>
      <w:r w:rsidRPr="002D4C39">
        <w:rPr>
          <w:noProof/>
          <w:lang w:val="en-ZA" w:eastAsia="en-ZA"/>
        </w:rPr>
        <w:lastRenderedPageBreak/>
        <w:drawing>
          <wp:inline distT="0" distB="0" distL="0" distR="0" wp14:anchorId="2D3E5628" wp14:editId="49D65D04">
            <wp:extent cx="4863993" cy="446148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74298" cy="4470941"/>
                    </a:xfrm>
                    <a:prstGeom prst="rect">
                      <a:avLst/>
                    </a:prstGeom>
                  </pic:spPr>
                </pic:pic>
              </a:graphicData>
            </a:graphic>
          </wp:inline>
        </w:drawing>
      </w:r>
    </w:p>
    <w:p w14:paraId="3CFD59D9" w14:textId="77C0D8A7" w:rsidR="00C534E1" w:rsidRPr="00B93993" w:rsidRDefault="009757EF" w:rsidP="00C534E1">
      <w:pPr>
        <w:rPr>
          <w:b/>
          <w:bCs/>
          <w:lang w:eastAsia="en-US"/>
        </w:rPr>
      </w:pPr>
      <w:r w:rsidRPr="00B93993">
        <w:rPr>
          <w:b/>
          <w:bCs/>
          <w:lang w:eastAsia="en-US"/>
        </w:rPr>
        <w:t>Figure 18:</w:t>
      </w:r>
      <w:r w:rsidR="00F25ABA" w:rsidRPr="00B93993">
        <w:rPr>
          <w:b/>
          <w:bCs/>
          <w:lang w:eastAsia="en-US"/>
        </w:rPr>
        <w:t xml:space="preserve"> Brookfield’s lenses can be </w:t>
      </w:r>
      <w:r w:rsidR="00BD5DF4" w:rsidRPr="00B93993">
        <w:rPr>
          <w:b/>
          <w:bCs/>
          <w:lang w:eastAsia="en-US"/>
        </w:rPr>
        <w:t xml:space="preserve">used in the second stage of a reflective cycle and </w:t>
      </w:r>
      <w:r w:rsidR="00065749">
        <w:rPr>
          <w:b/>
          <w:bCs/>
          <w:lang w:eastAsia="en-US"/>
        </w:rPr>
        <w:t xml:space="preserve">the </w:t>
      </w:r>
      <w:r w:rsidR="00BD5DF4" w:rsidRPr="00B93993">
        <w:rPr>
          <w:b/>
          <w:bCs/>
          <w:lang w:eastAsia="en-US"/>
        </w:rPr>
        <w:t>Johari</w:t>
      </w:r>
      <w:r w:rsidR="00065749">
        <w:rPr>
          <w:b/>
          <w:bCs/>
          <w:lang w:eastAsia="en-US"/>
        </w:rPr>
        <w:t xml:space="preserve"> </w:t>
      </w:r>
      <w:r w:rsidR="00BD5DF4" w:rsidRPr="00B93993">
        <w:rPr>
          <w:b/>
          <w:bCs/>
          <w:lang w:eastAsia="en-US"/>
        </w:rPr>
        <w:t>window</w:t>
      </w:r>
      <w:r w:rsidR="00EF4ACE">
        <w:rPr>
          <w:b/>
          <w:bCs/>
          <w:lang w:eastAsia="en-US"/>
        </w:rPr>
        <w:t xml:space="preserve"> model</w:t>
      </w:r>
      <w:r w:rsidR="00BD5DF4" w:rsidRPr="00B93993">
        <w:rPr>
          <w:b/>
          <w:bCs/>
          <w:lang w:eastAsia="en-US"/>
        </w:rPr>
        <w:t xml:space="preserve"> can be used to deepen reflection while using the ‘</w:t>
      </w:r>
      <w:r w:rsidR="00AB004F" w:rsidRPr="00B93993">
        <w:rPr>
          <w:b/>
          <w:bCs/>
          <w:lang w:eastAsia="en-US"/>
        </w:rPr>
        <w:t xml:space="preserve">myself’ </w:t>
      </w:r>
      <w:r w:rsidR="00BD5DF4" w:rsidRPr="00B93993">
        <w:rPr>
          <w:b/>
          <w:bCs/>
          <w:lang w:eastAsia="en-US"/>
        </w:rPr>
        <w:t>lens</w:t>
      </w:r>
      <w:r w:rsidR="00CA62E5">
        <w:rPr>
          <w:b/>
          <w:bCs/>
          <w:lang w:eastAsia="en-US"/>
        </w:rPr>
        <w:t>.</w:t>
      </w:r>
      <w:r w:rsidR="00586070">
        <w:rPr>
          <w:b/>
          <w:bCs/>
          <w:lang w:eastAsia="en-US"/>
        </w:rPr>
        <w:t xml:space="preserve"> </w:t>
      </w:r>
    </w:p>
    <w:p w14:paraId="093F4791" w14:textId="77777777" w:rsidR="009757EF" w:rsidRPr="00D63501" w:rsidRDefault="009757EF" w:rsidP="00C534E1">
      <w:pPr>
        <w:rPr>
          <w:lang w:eastAsia="en-US"/>
        </w:rPr>
      </w:pPr>
    </w:p>
    <w:p w14:paraId="6B5E01D0" w14:textId="77777777" w:rsidR="00E5741F" w:rsidRDefault="00E5741F">
      <w:pPr>
        <w:rPr>
          <w:rFonts w:ascii="Arial" w:eastAsia="Arial" w:hAnsi="Arial" w:cs="Arial"/>
          <w:sz w:val="24"/>
          <w:szCs w:val="24"/>
          <w:lang w:eastAsia="en-US"/>
        </w:rPr>
      </w:pPr>
      <w:bookmarkStart w:id="105" w:name="_Toc48031378"/>
      <w:r>
        <w:br w:type="page"/>
      </w:r>
    </w:p>
    <w:p w14:paraId="5E6CB518" w14:textId="2C4843CE" w:rsidR="00C534E1" w:rsidRPr="00D63501" w:rsidRDefault="00C534E1" w:rsidP="003F2B78">
      <w:pPr>
        <w:pStyle w:val="Heading3"/>
      </w:pPr>
      <w:r w:rsidRPr="00D63501">
        <w:lastRenderedPageBreak/>
        <w:t>Everyday practice</w:t>
      </w:r>
      <w:bookmarkEnd w:id="105"/>
    </w:p>
    <w:p w14:paraId="0B6C3CB4" w14:textId="77777777" w:rsidR="00C534E1" w:rsidRPr="00D63501" w:rsidRDefault="00C534E1" w:rsidP="00C534E1">
      <w:pPr>
        <w:rPr>
          <w:lang w:eastAsia="en-US"/>
        </w:rPr>
      </w:pPr>
    </w:p>
    <w:p w14:paraId="526176D8" w14:textId="77777777" w:rsidR="00C534E1" w:rsidRPr="00D63501" w:rsidRDefault="00C534E1" w:rsidP="00D321AF">
      <w:pPr>
        <w:jc w:val="center"/>
        <w:rPr>
          <w:rFonts w:eastAsiaTheme="minorHAnsi"/>
          <w:lang w:eastAsia="en-US"/>
        </w:rPr>
      </w:pPr>
      <w:r w:rsidRPr="00D63501">
        <w:rPr>
          <w:rFonts w:eastAsiaTheme="minorHAnsi"/>
          <w:noProof/>
          <w:lang w:val="en-ZA" w:eastAsia="en-ZA"/>
        </w:rPr>
        <w:drawing>
          <wp:inline distT="0" distB="0" distL="0" distR="0" wp14:anchorId="26B4E326" wp14:editId="047AFF47">
            <wp:extent cx="3359150" cy="1902460"/>
            <wp:effectExtent l="0" t="0" r="6350" b="2540"/>
            <wp:docPr id="344" name="Picture 2" descr="Photo of Erik B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Erik Blai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9150" cy="1902460"/>
                    </a:xfrm>
                    <a:prstGeom prst="rect">
                      <a:avLst/>
                    </a:prstGeom>
                    <a:noFill/>
                    <a:ln>
                      <a:noFill/>
                    </a:ln>
                  </pic:spPr>
                </pic:pic>
              </a:graphicData>
            </a:graphic>
          </wp:inline>
        </w:drawing>
      </w:r>
    </w:p>
    <w:p w14:paraId="001911D1" w14:textId="69EB96B5" w:rsidR="00C534E1" w:rsidRPr="00202EE0" w:rsidRDefault="00C534E1" w:rsidP="009757EF">
      <w:pPr>
        <w:pStyle w:val="ListParagraph"/>
        <w:ind w:left="0"/>
        <w:rPr>
          <w:b/>
          <w:bCs/>
        </w:rPr>
      </w:pPr>
      <w:r w:rsidRPr="00202EE0">
        <w:rPr>
          <w:b/>
          <w:bCs/>
        </w:rPr>
        <w:t xml:space="preserve">Figure </w:t>
      </w:r>
      <w:r w:rsidR="009757EF" w:rsidRPr="00202EE0">
        <w:rPr>
          <w:b/>
          <w:bCs/>
        </w:rPr>
        <w:t xml:space="preserve">19: </w:t>
      </w:r>
      <w:r w:rsidRPr="00202EE0">
        <w:rPr>
          <w:b/>
          <w:bCs/>
        </w:rPr>
        <w:t xml:space="preserve">Erik Blair </w:t>
      </w:r>
    </w:p>
    <w:p w14:paraId="5CCD2E21" w14:textId="1E0B126F" w:rsidR="00C534E1" w:rsidRDefault="0057755B" w:rsidP="00D321AF">
      <w:pPr>
        <w:rPr>
          <w:rFonts w:eastAsiaTheme="minorHAnsi" w:cstheme="minorBidi"/>
          <w:lang w:eastAsia="en-US"/>
        </w:rPr>
      </w:pPr>
      <w:hyperlink r:id="rId64" w:history="1">
        <w:r w:rsidR="00E73447" w:rsidRPr="00D321AF">
          <w:rPr>
            <w:rStyle w:val="Hyperlink"/>
            <w:rFonts w:eastAsiaTheme="minorHAnsi" w:cstheme="minorBidi"/>
            <w:lang w:eastAsia="en-US"/>
          </w:rPr>
          <w:t>Source</w:t>
        </w:r>
      </w:hyperlink>
      <w:r w:rsidR="00AF2DFE">
        <w:rPr>
          <w:rStyle w:val="Hyperlink"/>
          <w:rFonts w:eastAsiaTheme="minorHAnsi" w:cstheme="minorBidi"/>
          <w:lang w:eastAsia="en-US"/>
        </w:rPr>
        <w:t>:</w:t>
      </w:r>
      <w:r w:rsidR="00D321AF">
        <w:rPr>
          <w:rFonts w:eastAsiaTheme="minorHAnsi" w:cstheme="minorBidi"/>
          <w:lang w:eastAsia="en-US"/>
        </w:rPr>
        <w:t xml:space="preserve"> </w:t>
      </w:r>
      <w:r w:rsidR="00E73447">
        <w:rPr>
          <w:rFonts w:eastAsiaTheme="minorHAnsi" w:cstheme="minorBidi"/>
          <w:lang w:eastAsia="en-US"/>
        </w:rPr>
        <w:t>Reproduced with permission</w:t>
      </w:r>
      <w:r w:rsidR="00E82DF2">
        <w:rPr>
          <w:rFonts w:eastAsiaTheme="minorHAnsi" w:cstheme="minorBidi"/>
          <w:lang w:eastAsia="en-US"/>
        </w:rPr>
        <w:t xml:space="preserve"> of E. Blair (pers.</w:t>
      </w:r>
      <w:r w:rsidR="006B6036">
        <w:rPr>
          <w:rFonts w:eastAsiaTheme="minorHAnsi" w:cstheme="minorBidi"/>
          <w:lang w:eastAsia="en-US"/>
        </w:rPr>
        <w:t xml:space="preserve"> </w:t>
      </w:r>
      <w:r w:rsidR="00E82DF2">
        <w:rPr>
          <w:rFonts w:eastAsiaTheme="minorHAnsi" w:cstheme="minorBidi"/>
          <w:lang w:eastAsia="en-US"/>
        </w:rPr>
        <w:t>comm.)</w:t>
      </w:r>
    </w:p>
    <w:p w14:paraId="5C54EC93" w14:textId="77777777" w:rsidR="00D321AF" w:rsidRPr="00D63501" w:rsidRDefault="00D321AF" w:rsidP="00D321AF">
      <w:pPr>
        <w:rPr>
          <w:rFonts w:eastAsiaTheme="minorHAnsi" w:cstheme="minorBidi"/>
          <w:lang w:eastAsia="en-US"/>
        </w:rPr>
      </w:pPr>
    </w:p>
    <w:p w14:paraId="466F9276" w14:textId="26907E70" w:rsidR="00C534E1" w:rsidRPr="00D63501" w:rsidRDefault="00C534E1" w:rsidP="001B6FFF">
      <w:pPr>
        <w:pStyle w:val="ListParagraph"/>
        <w:ind w:left="0"/>
      </w:pPr>
      <w:r w:rsidRPr="00D63501">
        <w:t>Erik Blair, a senior lecturer in Higher Education Research and Practice</w:t>
      </w:r>
      <w:r w:rsidR="00053E22">
        <w:t xml:space="preserve"> at the</w:t>
      </w:r>
      <w:r w:rsidRPr="00D63501">
        <w:t xml:space="preserve"> University of West London in the United Kingdom, has developed a model </w:t>
      </w:r>
      <w:r w:rsidR="006715CD">
        <w:t>that</w:t>
      </w:r>
      <w:r w:rsidR="006715CD" w:rsidRPr="00D63501">
        <w:t xml:space="preserve"> </w:t>
      </w:r>
      <w:r w:rsidRPr="00D63501">
        <w:t>he calls ‘everyday reflective practice’</w:t>
      </w:r>
      <w:r w:rsidR="006715CD">
        <w:t>.</w:t>
      </w:r>
      <w:r w:rsidRPr="00D63501">
        <w:t xml:space="preserve"> </w:t>
      </w:r>
      <w:r w:rsidR="006715CD">
        <w:t>H</w:t>
      </w:r>
      <w:r w:rsidRPr="00D63501">
        <w:t xml:space="preserve">e describes </w:t>
      </w:r>
      <w:r w:rsidR="006715CD">
        <w:t xml:space="preserve">this </w:t>
      </w:r>
      <w:r w:rsidRPr="00D63501">
        <w:t xml:space="preserve">in his blog (Blair, 2017): </w:t>
      </w:r>
    </w:p>
    <w:p w14:paraId="1A81FC85" w14:textId="5E635262" w:rsidR="00C534E1" w:rsidRPr="00D63501" w:rsidRDefault="00C534E1" w:rsidP="001B6FFF">
      <w:pPr>
        <w:pStyle w:val="Quotation"/>
        <w:spacing w:before="120" w:after="120"/>
        <w:jc w:val="left"/>
      </w:pPr>
      <w:r w:rsidRPr="00D63501">
        <w:t>In teaching and in research I tend to ask two questions: “What?” and “So what?” The first of these seeks to discover what is happening, while the second looks for possible impact. I have found the beauty of these questions is their simplicity and portability. After a heated meeting I can walk away asking myself, “What happened there?” and “What am I going to do about it?” After reading a journal article I can think to myself, “What are the key messages?” and “How do these translate to my world?” And, after a successful class, I can reflect on what made it successful and how I can maximise this in future. (Likewise</w:t>
      </w:r>
      <w:r w:rsidR="00084D54">
        <w:t>,</w:t>
      </w:r>
      <w:r w:rsidRPr="00D63501">
        <w:t xml:space="preserve"> I can reflect upon a class that was not so successful). So, for me, the start of everyday reflective practice involves asking myself these two questions.</w:t>
      </w:r>
    </w:p>
    <w:p w14:paraId="5E5C887D" w14:textId="50B4BCDD" w:rsidR="001B5A9E" w:rsidRPr="001B5A9E" w:rsidRDefault="00C534E1" w:rsidP="001B6FFF">
      <w:pPr>
        <w:pStyle w:val="Quotation"/>
        <w:spacing w:after="120"/>
        <w:jc w:val="left"/>
      </w:pPr>
      <w:r w:rsidRPr="00D63501">
        <w:t xml:space="preserve">From this simple beginning I then reflect on four specific areas drawn from the work of Benjamin Bloom and his colleagues: the cognitive domain; the psychomotor domain; the affective domain, and the conative domain (see Blair, 2011; Blair </w:t>
      </w:r>
      <w:r w:rsidR="00EF5632">
        <w:t>&amp;</w:t>
      </w:r>
      <w:r w:rsidR="00EF5632" w:rsidRPr="00D63501">
        <w:t xml:space="preserve"> </w:t>
      </w:r>
      <w:r w:rsidRPr="00D63501">
        <w:t>Deacon, 2015). In other words, I reflect on the content of the session and how well it was taught and learnt; I reflect upon my movement through the teaching environment and the body language of my students; I reflect on the relationships I have with my students and their interaction in the classroom</w:t>
      </w:r>
      <w:r w:rsidR="00376905">
        <w:t>;</w:t>
      </w:r>
      <w:r w:rsidRPr="00D63501">
        <w:t xml:space="preserve"> and lastly, I reflect upon the effort that I put into my teaching and the effort that I feel they put into their learning.</w:t>
      </w:r>
    </w:p>
    <w:p w14:paraId="7D3FE461" w14:textId="62AEE41E" w:rsidR="00137F8C" w:rsidRDefault="00137F8C" w:rsidP="00137F8C">
      <w:pPr>
        <w:spacing w:after="200"/>
        <w:jc w:val="center"/>
        <w:rPr>
          <w:rFonts w:eastAsiaTheme="minorHAnsi" w:cstheme="minorBidi"/>
          <w:lang w:eastAsia="en-US"/>
        </w:rPr>
      </w:pPr>
      <w:r>
        <w:rPr>
          <w:rFonts w:eastAsiaTheme="minorHAnsi" w:cstheme="minorBidi"/>
          <w:noProof/>
          <w:lang w:val="en-ZA" w:eastAsia="en-ZA"/>
        </w:rPr>
        <w:lastRenderedPageBreak/>
        <w:drawing>
          <wp:inline distT="0" distB="0" distL="0" distR="0" wp14:anchorId="6A7239B3" wp14:editId="0983568C">
            <wp:extent cx="4813070" cy="3445448"/>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5">
                      <a:extLst>
                        <a:ext uri="{28A0092B-C50C-407E-A947-70E740481C1C}">
                          <a14:useLocalDpi xmlns:a14="http://schemas.microsoft.com/office/drawing/2010/main" val="0"/>
                        </a:ext>
                      </a:extLst>
                    </a:blip>
                    <a:stretch>
                      <a:fillRect/>
                    </a:stretch>
                  </pic:blipFill>
                  <pic:spPr>
                    <a:xfrm>
                      <a:off x="0" y="0"/>
                      <a:ext cx="4821990" cy="3451833"/>
                    </a:xfrm>
                    <a:prstGeom prst="rect">
                      <a:avLst/>
                    </a:prstGeom>
                  </pic:spPr>
                </pic:pic>
              </a:graphicData>
            </a:graphic>
          </wp:inline>
        </w:drawing>
      </w:r>
    </w:p>
    <w:p w14:paraId="4ABD49B2" w14:textId="69EA34A4" w:rsidR="009757EF" w:rsidRDefault="009757EF" w:rsidP="00FF5359">
      <w:pPr>
        <w:rPr>
          <w:rFonts w:eastAsiaTheme="minorHAnsi" w:cstheme="minorBidi"/>
          <w:b/>
          <w:bCs/>
          <w:lang w:eastAsia="en-US"/>
        </w:rPr>
      </w:pPr>
      <w:r w:rsidRPr="00FB4222">
        <w:rPr>
          <w:rFonts w:eastAsiaTheme="minorHAnsi" w:cstheme="minorBidi"/>
          <w:b/>
          <w:bCs/>
          <w:lang w:eastAsia="en-US"/>
        </w:rPr>
        <w:t xml:space="preserve">Figure 20: </w:t>
      </w:r>
      <w:r w:rsidR="007F35FC">
        <w:rPr>
          <w:rFonts w:eastAsiaTheme="minorHAnsi" w:cstheme="minorBidi"/>
          <w:b/>
          <w:bCs/>
          <w:lang w:eastAsia="en-US"/>
        </w:rPr>
        <w:t>Reflecting against four educational domains</w:t>
      </w:r>
    </w:p>
    <w:p w14:paraId="662ABA58" w14:textId="6ECB557E" w:rsidR="007F35FC" w:rsidRPr="00CD7019" w:rsidRDefault="007F35FC" w:rsidP="00FF5359">
      <w:pPr>
        <w:spacing w:after="120"/>
        <w:rPr>
          <w:rFonts w:eastAsiaTheme="minorHAnsi" w:cstheme="minorBidi"/>
          <w:lang w:eastAsia="en-US"/>
        </w:rPr>
      </w:pPr>
      <w:r w:rsidRPr="00CD7019">
        <w:rPr>
          <w:rFonts w:eastAsiaTheme="minorHAnsi" w:cstheme="minorBidi"/>
          <w:lang w:eastAsia="en-US"/>
        </w:rPr>
        <w:t>Source:</w:t>
      </w:r>
      <w:r w:rsidR="00CD7019">
        <w:rPr>
          <w:rFonts w:eastAsiaTheme="minorHAnsi" w:cstheme="minorBidi"/>
          <w:lang w:eastAsia="en-US"/>
        </w:rPr>
        <w:t xml:space="preserve"> Blair, 2017</w:t>
      </w:r>
      <w:r w:rsidR="00CD7019" w:rsidRPr="00CD7019">
        <w:rPr>
          <w:rFonts w:eastAsiaTheme="minorHAnsi" w:cstheme="minorBidi"/>
          <w:lang w:eastAsia="en-US"/>
        </w:rPr>
        <w:t xml:space="preserve"> </w:t>
      </w:r>
    </w:p>
    <w:p w14:paraId="1ED347CD" w14:textId="32D78E77" w:rsidR="00430965" w:rsidRDefault="00C534E1" w:rsidP="00FF5359">
      <w:pPr>
        <w:spacing w:after="120"/>
        <w:rPr>
          <w:rFonts w:eastAsiaTheme="minorHAnsi" w:cstheme="minorBidi"/>
          <w:lang w:eastAsia="en-US"/>
        </w:rPr>
      </w:pPr>
      <w:r w:rsidRPr="00D63501">
        <w:rPr>
          <w:rFonts w:eastAsiaTheme="minorHAnsi" w:cstheme="minorBidi"/>
          <w:lang w:eastAsia="en-US"/>
        </w:rPr>
        <w:t xml:space="preserve">Blair’s approach has quite a different focus </w:t>
      </w:r>
      <w:r w:rsidR="00BD7114">
        <w:rPr>
          <w:rFonts w:eastAsiaTheme="minorHAnsi" w:cstheme="minorBidi"/>
          <w:lang w:eastAsia="en-US"/>
        </w:rPr>
        <w:t>from</w:t>
      </w:r>
      <w:r w:rsidR="00BD7114" w:rsidRPr="00D63501">
        <w:rPr>
          <w:rFonts w:eastAsiaTheme="minorHAnsi" w:cstheme="minorBidi"/>
          <w:lang w:eastAsia="en-US"/>
        </w:rPr>
        <w:t xml:space="preserve"> </w:t>
      </w:r>
      <w:r w:rsidRPr="00D63501">
        <w:rPr>
          <w:rFonts w:eastAsiaTheme="minorHAnsi" w:cstheme="minorBidi"/>
          <w:lang w:eastAsia="en-US"/>
        </w:rPr>
        <w:t>the other models we have looked at.</w:t>
      </w:r>
      <w:r w:rsidR="001E3029">
        <w:rPr>
          <w:rFonts w:eastAsiaTheme="minorHAnsi" w:cstheme="minorBidi"/>
          <w:lang w:eastAsia="en-US"/>
        </w:rPr>
        <w:t xml:space="preserve"> </w:t>
      </w:r>
      <w:r w:rsidRPr="00D63501">
        <w:rPr>
          <w:rFonts w:eastAsiaTheme="minorHAnsi" w:cstheme="minorBidi"/>
          <w:lang w:eastAsia="en-US"/>
        </w:rPr>
        <w:t>Rather than focusing on thoughts and feelings, he focuses on content</w:t>
      </w:r>
      <w:r w:rsidR="00430965">
        <w:rPr>
          <w:rFonts w:eastAsiaTheme="minorHAnsi" w:cstheme="minorBidi"/>
          <w:lang w:eastAsia="en-US"/>
        </w:rPr>
        <w:t xml:space="preserve"> and </w:t>
      </w:r>
      <w:r w:rsidRPr="00D63501">
        <w:rPr>
          <w:rFonts w:eastAsiaTheme="minorHAnsi" w:cstheme="minorBidi"/>
          <w:lang w:eastAsia="en-US"/>
        </w:rPr>
        <w:t>skills</w:t>
      </w:r>
      <w:r w:rsidR="00430965">
        <w:rPr>
          <w:rFonts w:eastAsiaTheme="minorHAnsi" w:cstheme="minorBidi"/>
          <w:lang w:eastAsia="en-US"/>
        </w:rPr>
        <w:t xml:space="preserve"> that were</w:t>
      </w:r>
      <w:r w:rsidRPr="00D63501">
        <w:rPr>
          <w:rFonts w:eastAsiaTheme="minorHAnsi" w:cstheme="minorBidi"/>
          <w:lang w:eastAsia="en-US"/>
        </w:rPr>
        <w:t xml:space="preserve"> taught</w:t>
      </w:r>
      <w:r w:rsidR="00430965">
        <w:rPr>
          <w:rFonts w:eastAsiaTheme="minorHAnsi" w:cstheme="minorBidi"/>
          <w:lang w:eastAsia="en-US"/>
        </w:rPr>
        <w:t xml:space="preserve"> or </w:t>
      </w:r>
      <w:r w:rsidRPr="00D63501">
        <w:rPr>
          <w:rFonts w:eastAsiaTheme="minorHAnsi" w:cstheme="minorBidi"/>
          <w:lang w:eastAsia="en-US"/>
        </w:rPr>
        <w:t>learnt, the use of one’s body and the physical space in the teaching</w:t>
      </w:r>
      <w:r w:rsidR="00430965">
        <w:rPr>
          <w:rFonts w:eastAsiaTheme="minorHAnsi" w:cstheme="minorBidi"/>
          <w:lang w:eastAsia="en-US"/>
        </w:rPr>
        <w:t xml:space="preserve"> and </w:t>
      </w:r>
      <w:r w:rsidRPr="00D63501">
        <w:rPr>
          <w:rFonts w:eastAsiaTheme="minorHAnsi" w:cstheme="minorBidi"/>
          <w:lang w:eastAsia="en-US"/>
        </w:rPr>
        <w:t xml:space="preserve">learning encounter, the effort invested in teaching and learning and the quality of interactions. He does this </w:t>
      </w:r>
      <w:r w:rsidR="00AE4585">
        <w:rPr>
          <w:rFonts w:eastAsiaTheme="minorHAnsi" w:cstheme="minorBidi"/>
          <w:lang w:eastAsia="en-US"/>
        </w:rPr>
        <w:t>by</w:t>
      </w:r>
      <w:r w:rsidRPr="00D63501">
        <w:rPr>
          <w:rFonts w:eastAsiaTheme="minorHAnsi" w:cstheme="minorBidi"/>
          <w:lang w:eastAsia="en-US"/>
        </w:rPr>
        <w:t xml:space="preserve"> looking at his own actions</w:t>
      </w:r>
      <w:r w:rsidR="00430965">
        <w:rPr>
          <w:rFonts w:eastAsiaTheme="minorHAnsi" w:cstheme="minorBidi"/>
          <w:lang w:eastAsia="en-US"/>
        </w:rPr>
        <w:t xml:space="preserve">, </w:t>
      </w:r>
      <w:r w:rsidRPr="00D63501">
        <w:rPr>
          <w:rFonts w:eastAsiaTheme="minorHAnsi" w:cstheme="minorBidi"/>
          <w:lang w:eastAsia="en-US"/>
        </w:rPr>
        <w:t>effort</w:t>
      </w:r>
      <w:r w:rsidR="00430965">
        <w:rPr>
          <w:rFonts w:eastAsiaTheme="minorHAnsi" w:cstheme="minorBidi"/>
          <w:lang w:eastAsia="en-US"/>
        </w:rPr>
        <w:t xml:space="preserve"> and </w:t>
      </w:r>
      <w:r w:rsidRPr="00D63501">
        <w:rPr>
          <w:rFonts w:eastAsiaTheme="minorHAnsi" w:cstheme="minorBidi"/>
          <w:lang w:eastAsia="en-US"/>
        </w:rPr>
        <w:t xml:space="preserve">interactions and evaluating what </w:t>
      </w:r>
      <w:r w:rsidR="009E7072">
        <w:rPr>
          <w:rFonts w:eastAsiaTheme="minorHAnsi" w:cstheme="minorBidi"/>
          <w:lang w:eastAsia="en-US"/>
        </w:rPr>
        <w:t>the students</w:t>
      </w:r>
      <w:r w:rsidR="009E7072" w:rsidRPr="00D63501">
        <w:rPr>
          <w:rFonts w:eastAsiaTheme="minorHAnsi" w:cstheme="minorBidi"/>
          <w:lang w:eastAsia="en-US"/>
        </w:rPr>
        <w:t xml:space="preserve"> </w:t>
      </w:r>
      <w:r w:rsidRPr="00D63501">
        <w:rPr>
          <w:rFonts w:eastAsiaTheme="minorHAnsi" w:cstheme="minorBidi"/>
          <w:lang w:eastAsia="en-US"/>
        </w:rPr>
        <w:t xml:space="preserve">have done. </w:t>
      </w:r>
    </w:p>
    <w:p w14:paraId="3E092936" w14:textId="0E777A19" w:rsidR="00C534E1" w:rsidRDefault="00C534E1" w:rsidP="00FF5359">
      <w:pPr>
        <w:spacing w:after="120"/>
        <w:rPr>
          <w:rFonts w:eastAsiaTheme="minorHAnsi" w:cstheme="minorBidi"/>
          <w:lang w:eastAsia="en-US"/>
        </w:rPr>
      </w:pPr>
      <w:r w:rsidRPr="00D63501">
        <w:rPr>
          <w:rFonts w:eastAsiaTheme="minorHAnsi" w:cstheme="minorBidi"/>
          <w:lang w:eastAsia="en-US"/>
        </w:rPr>
        <w:t>The model does</w:t>
      </w:r>
      <w:r w:rsidR="00430965">
        <w:rPr>
          <w:rFonts w:eastAsiaTheme="minorHAnsi" w:cstheme="minorBidi"/>
          <w:lang w:eastAsia="en-US"/>
        </w:rPr>
        <w:t xml:space="preserve"> </w:t>
      </w:r>
      <w:r w:rsidRPr="00D63501">
        <w:rPr>
          <w:rFonts w:eastAsiaTheme="minorHAnsi" w:cstheme="minorBidi"/>
          <w:lang w:eastAsia="en-US"/>
        </w:rPr>
        <w:t>n</w:t>
      </w:r>
      <w:r w:rsidR="00430965">
        <w:rPr>
          <w:rFonts w:eastAsiaTheme="minorHAnsi" w:cstheme="minorBidi"/>
          <w:lang w:eastAsia="en-US"/>
        </w:rPr>
        <w:t>o</w:t>
      </w:r>
      <w:r w:rsidRPr="00D63501">
        <w:rPr>
          <w:rFonts w:eastAsiaTheme="minorHAnsi" w:cstheme="minorBidi"/>
          <w:lang w:eastAsia="en-US"/>
        </w:rPr>
        <w:t xml:space="preserve">t indicate that </w:t>
      </w:r>
      <w:r w:rsidR="009E7072">
        <w:rPr>
          <w:rFonts w:eastAsiaTheme="minorHAnsi" w:cstheme="minorBidi"/>
          <w:lang w:eastAsia="en-US"/>
        </w:rPr>
        <w:t>students</w:t>
      </w:r>
      <w:r w:rsidR="009E7072" w:rsidRPr="00D63501">
        <w:rPr>
          <w:rFonts w:eastAsiaTheme="minorHAnsi" w:cstheme="minorBidi"/>
          <w:lang w:eastAsia="en-US"/>
        </w:rPr>
        <w:t xml:space="preserve"> </w:t>
      </w:r>
      <w:r w:rsidRPr="00D63501">
        <w:rPr>
          <w:rFonts w:eastAsiaTheme="minorHAnsi" w:cstheme="minorBidi"/>
          <w:lang w:eastAsia="en-US"/>
        </w:rPr>
        <w:t xml:space="preserve">were asked for their input. This could have the weakness discussed in </w:t>
      </w:r>
      <w:r w:rsidR="00000F89">
        <w:rPr>
          <w:rFonts w:eastAsiaTheme="minorHAnsi" w:cstheme="minorBidi"/>
          <w:lang w:eastAsia="en-US"/>
        </w:rPr>
        <w:t xml:space="preserve">the section on </w:t>
      </w:r>
      <w:r w:rsidRPr="00D63501">
        <w:rPr>
          <w:rFonts w:eastAsiaTheme="minorHAnsi" w:cstheme="minorBidi"/>
          <w:lang w:eastAsia="en-US"/>
        </w:rPr>
        <w:t>Atkins and Murphy</w:t>
      </w:r>
      <w:r w:rsidR="00000F89">
        <w:rPr>
          <w:rFonts w:eastAsiaTheme="minorHAnsi" w:cstheme="minorBidi"/>
          <w:lang w:eastAsia="en-US"/>
        </w:rPr>
        <w:t>’s model</w:t>
      </w:r>
      <w:r w:rsidRPr="00D63501">
        <w:rPr>
          <w:rFonts w:eastAsiaTheme="minorHAnsi" w:cstheme="minorBidi"/>
          <w:lang w:eastAsia="en-US"/>
        </w:rPr>
        <w:t xml:space="preserve">: </w:t>
      </w:r>
      <w:r w:rsidR="00CD574B">
        <w:rPr>
          <w:rFonts w:eastAsiaTheme="minorHAnsi" w:cstheme="minorBidi"/>
          <w:lang w:eastAsia="en-US"/>
        </w:rPr>
        <w:t>one might</w:t>
      </w:r>
      <w:r w:rsidRPr="00D63501">
        <w:rPr>
          <w:rFonts w:eastAsiaTheme="minorHAnsi" w:cstheme="minorBidi"/>
          <w:lang w:eastAsia="en-US"/>
        </w:rPr>
        <w:t xml:space="preserve"> imagine </w:t>
      </w:r>
      <w:r w:rsidR="00CD574B">
        <w:rPr>
          <w:rFonts w:eastAsiaTheme="minorHAnsi" w:cstheme="minorBidi"/>
          <w:lang w:eastAsia="en-US"/>
        </w:rPr>
        <w:t>students’</w:t>
      </w:r>
      <w:r w:rsidR="00CD574B" w:rsidRPr="00D63501">
        <w:rPr>
          <w:rFonts w:eastAsiaTheme="minorHAnsi" w:cstheme="minorBidi"/>
          <w:lang w:eastAsia="en-US"/>
        </w:rPr>
        <w:t xml:space="preserve"> </w:t>
      </w:r>
      <w:r w:rsidRPr="00D63501">
        <w:rPr>
          <w:rFonts w:eastAsiaTheme="minorHAnsi" w:cstheme="minorBidi"/>
          <w:lang w:eastAsia="en-US"/>
        </w:rPr>
        <w:t>experience</w:t>
      </w:r>
      <w:r w:rsidR="00CD574B">
        <w:rPr>
          <w:rFonts w:eastAsiaTheme="minorHAnsi" w:cstheme="minorBidi"/>
          <w:lang w:eastAsia="en-US"/>
        </w:rPr>
        <w:t>s of a situation</w:t>
      </w:r>
      <w:r w:rsidRPr="00D63501">
        <w:rPr>
          <w:rFonts w:eastAsiaTheme="minorHAnsi" w:cstheme="minorBidi"/>
          <w:lang w:eastAsia="en-US"/>
        </w:rPr>
        <w:t xml:space="preserve"> to be what you want </w:t>
      </w:r>
      <w:r w:rsidR="00CD574B">
        <w:rPr>
          <w:rFonts w:eastAsiaTheme="minorHAnsi" w:cstheme="minorBidi"/>
          <w:lang w:eastAsia="en-US"/>
        </w:rPr>
        <w:t>them</w:t>
      </w:r>
      <w:r w:rsidR="00CD574B" w:rsidRPr="00D63501">
        <w:rPr>
          <w:rFonts w:eastAsiaTheme="minorHAnsi" w:cstheme="minorBidi"/>
          <w:lang w:eastAsia="en-US"/>
        </w:rPr>
        <w:t xml:space="preserve"> </w:t>
      </w:r>
      <w:r w:rsidRPr="00D63501">
        <w:rPr>
          <w:rFonts w:eastAsiaTheme="minorHAnsi" w:cstheme="minorBidi"/>
          <w:lang w:eastAsia="en-US"/>
        </w:rPr>
        <w:t xml:space="preserve">to be, instead of checking with them how they actually experienced it. These judgements </w:t>
      </w:r>
      <w:r w:rsidR="00EE47A5">
        <w:rPr>
          <w:rFonts w:eastAsiaTheme="minorHAnsi" w:cstheme="minorBidi"/>
          <w:lang w:eastAsia="en-US"/>
        </w:rPr>
        <w:t>c</w:t>
      </w:r>
      <w:r w:rsidRPr="00D63501">
        <w:rPr>
          <w:rFonts w:eastAsiaTheme="minorHAnsi" w:cstheme="minorBidi"/>
          <w:lang w:eastAsia="en-US"/>
        </w:rPr>
        <w:t>ould</w:t>
      </w:r>
      <w:r w:rsidR="00EE47A5">
        <w:rPr>
          <w:rFonts w:eastAsiaTheme="minorHAnsi" w:cstheme="minorBidi"/>
          <w:lang w:eastAsia="en-US"/>
        </w:rPr>
        <w:t>, therefore,</w:t>
      </w:r>
      <w:r w:rsidRPr="00D63501">
        <w:rPr>
          <w:rFonts w:eastAsiaTheme="minorHAnsi" w:cstheme="minorBidi"/>
          <w:lang w:eastAsia="en-US"/>
        </w:rPr>
        <w:t xml:space="preserve"> be quite subjective</w:t>
      </w:r>
      <w:r w:rsidR="00EE47A5">
        <w:rPr>
          <w:rFonts w:eastAsiaTheme="minorHAnsi" w:cstheme="minorBidi"/>
          <w:lang w:eastAsia="en-US"/>
        </w:rPr>
        <w:t>.</w:t>
      </w:r>
      <w:r w:rsidR="001117B2">
        <w:rPr>
          <w:rFonts w:eastAsiaTheme="minorHAnsi" w:cstheme="minorBidi"/>
          <w:lang w:eastAsia="en-US"/>
        </w:rPr>
        <w:t xml:space="preserve"> </w:t>
      </w:r>
      <w:r w:rsidR="00AD6D42" w:rsidRPr="00AD6D42">
        <w:rPr>
          <w:rFonts w:eastAsiaTheme="minorHAnsi" w:cstheme="minorBidi"/>
          <w:lang w:eastAsia="en-US"/>
        </w:rPr>
        <w:t>To gain a wider perspective, you could incorporate Brookfield’s lenses.</w:t>
      </w:r>
      <w:r w:rsidR="00AD6D42">
        <w:rPr>
          <w:rFonts w:eastAsiaTheme="minorHAnsi" w:cstheme="minorBidi"/>
          <w:lang w:eastAsia="en-US"/>
        </w:rPr>
        <w:t xml:space="preserve"> </w:t>
      </w:r>
      <w:r w:rsidR="001117B2">
        <w:rPr>
          <w:rFonts w:eastAsiaTheme="minorHAnsi" w:cstheme="minorBidi"/>
          <w:lang w:eastAsia="en-US"/>
        </w:rPr>
        <w:t xml:space="preserve">It </w:t>
      </w:r>
      <w:r w:rsidR="00C226D5">
        <w:rPr>
          <w:rFonts w:eastAsiaTheme="minorHAnsi" w:cstheme="minorBidi"/>
          <w:lang w:eastAsia="en-US"/>
        </w:rPr>
        <w:t>may also be useful to</w:t>
      </w:r>
      <w:r w:rsidRPr="00D63501">
        <w:rPr>
          <w:rFonts w:eastAsiaTheme="minorHAnsi" w:cstheme="minorBidi"/>
          <w:lang w:eastAsia="en-US"/>
        </w:rPr>
        <w:t xml:space="preserve"> defin</w:t>
      </w:r>
      <w:r w:rsidR="00C226D5">
        <w:rPr>
          <w:rFonts w:eastAsiaTheme="minorHAnsi" w:cstheme="minorBidi"/>
          <w:lang w:eastAsia="en-US"/>
        </w:rPr>
        <w:t>e</w:t>
      </w:r>
      <w:r w:rsidRPr="00D63501">
        <w:rPr>
          <w:rFonts w:eastAsiaTheme="minorHAnsi" w:cstheme="minorBidi"/>
          <w:lang w:eastAsia="en-US"/>
        </w:rPr>
        <w:t xml:space="preserve"> what ‘body language’</w:t>
      </w:r>
      <w:r w:rsidR="00305321">
        <w:rPr>
          <w:rFonts w:eastAsiaTheme="minorHAnsi" w:cstheme="minorBidi"/>
          <w:lang w:eastAsia="en-US"/>
        </w:rPr>
        <w:t xml:space="preserve"> and</w:t>
      </w:r>
      <w:r w:rsidRPr="00D63501">
        <w:rPr>
          <w:rFonts w:eastAsiaTheme="minorHAnsi" w:cstheme="minorBidi"/>
          <w:lang w:eastAsia="en-US"/>
        </w:rPr>
        <w:t xml:space="preserve"> ‘effort’</w:t>
      </w:r>
      <w:r w:rsidR="00305321">
        <w:rPr>
          <w:rFonts w:eastAsiaTheme="minorHAnsi" w:cstheme="minorBidi"/>
          <w:lang w:eastAsia="en-US"/>
        </w:rPr>
        <w:t xml:space="preserve"> mean</w:t>
      </w:r>
      <w:r w:rsidR="00332927">
        <w:rPr>
          <w:rFonts w:eastAsiaTheme="minorHAnsi" w:cstheme="minorBidi"/>
          <w:lang w:eastAsia="en-US"/>
        </w:rPr>
        <w:t xml:space="preserve"> in the context</w:t>
      </w:r>
      <w:r w:rsidRPr="00D63501">
        <w:rPr>
          <w:rFonts w:eastAsiaTheme="minorHAnsi" w:cstheme="minorBidi"/>
          <w:lang w:eastAsia="en-US"/>
        </w:rPr>
        <w:t xml:space="preserve">, and </w:t>
      </w:r>
      <w:r w:rsidR="00345372">
        <w:rPr>
          <w:rFonts w:eastAsiaTheme="minorHAnsi" w:cstheme="minorBidi"/>
          <w:lang w:eastAsia="en-US"/>
        </w:rPr>
        <w:t xml:space="preserve">to </w:t>
      </w:r>
      <w:r w:rsidR="00211332">
        <w:rPr>
          <w:rFonts w:eastAsiaTheme="minorHAnsi" w:cstheme="minorBidi"/>
          <w:lang w:eastAsia="en-US"/>
        </w:rPr>
        <w:t>provide more specific detail for the question:</w:t>
      </w:r>
      <w:r w:rsidRPr="00D63501">
        <w:rPr>
          <w:rFonts w:eastAsiaTheme="minorHAnsi" w:cstheme="minorBidi"/>
          <w:lang w:eastAsia="en-US"/>
        </w:rPr>
        <w:t xml:space="preserve"> ‘</w:t>
      </w:r>
      <w:r w:rsidR="00211332">
        <w:rPr>
          <w:rFonts w:eastAsiaTheme="minorHAnsi" w:cstheme="minorBidi"/>
          <w:lang w:eastAsia="en-US"/>
        </w:rPr>
        <w:t>W</w:t>
      </w:r>
      <w:r w:rsidRPr="00D63501">
        <w:rPr>
          <w:rFonts w:eastAsiaTheme="minorHAnsi" w:cstheme="minorBidi"/>
          <w:lang w:eastAsia="en-US"/>
        </w:rPr>
        <w:t>hat was my relationship like with my students and how did they relate to each other</w:t>
      </w:r>
      <w:r w:rsidR="00211332">
        <w:rPr>
          <w:rFonts w:eastAsiaTheme="minorHAnsi" w:cstheme="minorBidi"/>
          <w:lang w:eastAsia="en-US"/>
        </w:rPr>
        <w:t>?’</w:t>
      </w:r>
      <w:r w:rsidRPr="00D63501">
        <w:rPr>
          <w:rFonts w:eastAsiaTheme="minorHAnsi" w:cstheme="minorBidi"/>
          <w:lang w:eastAsia="en-US"/>
        </w:rPr>
        <w:t>.</w:t>
      </w:r>
      <w:r w:rsidR="00EE47A5" w:rsidRPr="00EE47A5">
        <w:rPr>
          <w:rFonts w:eastAsiaTheme="minorHAnsi" w:cstheme="minorBidi"/>
          <w:lang w:eastAsia="en-US"/>
        </w:rPr>
        <w:t xml:space="preserve"> </w:t>
      </w:r>
    </w:p>
    <w:p w14:paraId="1893C4B6" w14:textId="77777777" w:rsidR="00020B4D" w:rsidRPr="00D63501" w:rsidRDefault="00020B4D" w:rsidP="00FF5359">
      <w:pPr>
        <w:spacing w:after="120"/>
        <w:rPr>
          <w:rFonts w:eastAsiaTheme="minorHAnsi" w:cstheme="minorBidi"/>
          <w:lang w:eastAsia="en-US"/>
        </w:rPr>
      </w:pPr>
    </w:p>
    <w:p w14:paraId="007ED0D7" w14:textId="77777777" w:rsidR="00C534E1" w:rsidRPr="00D63501" w:rsidRDefault="00C534E1" w:rsidP="003F2B78">
      <w:pPr>
        <w:pStyle w:val="Heading3"/>
      </w:pPr>
      <w:bookmarkStart w:id="106" w:name="_Toc48031379"/>
      <w:r w:rsidRPr="00D63501">
        <w:t>Stop and think</w:t>
      </w:r>
      <w:bookmarkEnd w:id="106"/>
    </w:p>
    <w:tbl>
      <w:tblPr>
        <w:tblStyle w:val="TableGrid"/>
        <w:tblW w:w="0" w:type="auto"/>
        <w:tblLook w:val="04A0" w:firstRow="1" w:lastRow="0" w:firstColumn="1" w:lastColumn="0" w:noHBand="0" w:noVBand="1"/>
      </w:tblPr>
      <w:tblGrid>
        <w:gridCol w:w="9243"/>
      </w:tblGrid>
      <w:tr w:rsidR="00E82DF2" w:rsidRPr="00E82DF2" w14:paraId="79F5337C" w14:textId="77777777" w:rsidTr="00831659">
        <w:trPr>
          <w:trHeight w:val="1694"/>
        </w:trPr>
        <w:tc>
          <w:tcPr>
            <w:tcW w:w="9243" w:type="dxa"/>
          </w:tcPr>
          <w:p w14:paraId="01DDB3B1" w14:textId="77777777" w:rsidR="00E82DF2" w:rsidRPr="00E82DF2" w:rsidRDefault="00E82DF2" w:rsidP="00831659">
            <w:pPr>
              <w:spacing w:after="200"/>
              <w:rPr>
                <w:rFonts w:eastAsiaTheme="minorHAnsi" w:cstheme="minorBidi"/>
                <w:lang w:eastAsia="en-US"/>
              </w:rPr>
            </w:pPr>
            <w:r w:rsidRPr="00E82DF2">
              <w:rPr>
                <w:rFonts w:eastAsiaTheme="minorHAnsi" w:cstheme="minorBidi"/>
                <w:lang w:eastAsia="en-US"/>
              </w:rPr>
              <w:t xml:space="preserve">Use the scenario with Miranda and Basambilu to work through the four domains in Blair’s model. </w:t>
            </w:r>
          </w:p>
          <w:p w14:paraId="3A287789" w14:textId="77777777" w:rsidR="00E82DF2" w:rsidRPr="00E82DF2" w:rsidRDefault="00E82DF2" w:rsidP="003137E5">
            <w:pPr>
              <w:pStyle w:val="ListParagraph"/>
              <w:numPr>
                <w:ilvl w:val="0"/>
                <w:numId w:val="123"/>
              </w:numPr>
              <w:spacing w:after="200"/>
              <w:rPr>
                <w:rFonts w:eastAsiaTheme="minorHAnsi" w:cstheme="minorBidi"/>
                <w:lang w:eastAsia="en-US"/>
              </w:rPr>
            </w:pPr>
            <w:r w:rsidRPr="00E82DF2">
              <w:rPr>
                <w:rFonts w:eastAsiaTheme="minorHAnsi" w:cstheme="minorBidi"/>
                <w:lang w:eastAsia="en-US"/>
              </w:rPr>
              <w:t xml:space="preserve">How do these domains help to highlight aspects of the situation that might have been missed otherwise? </w:t>
            </w:r>
          </w:p>
          <w:p w14:paraId="45D7917D" w14:textId="0F152B3D" w:rsidR="00E82DF2" w:rsidRPr="00E82DF2" w:rsidRDefault="00E82DF2" w:rsidP="003137E5">
            <w:pPr>
              <w:pStyle w:val="ListParagraph"/>
              <w:numPr>
                <w:ilvl w:val="0"/>
                <w:numId w:val="123"/>
              </w:numPr>
              <w:spacing w:after="200"/>
              <w:rPr>
                <w:rFonts w:eastAsiaTheme="minorHAnsi" w:cstheme="minorBidi"/>
                <w:lang w:eastAsia="en-US"/>
              </w:rPr>
            </w:pPr>
            <w:r w:rsidRPr="00E82DF2">
              <w:rPr>
                <w:rFonts w:eastAsiaTheme="minorHAnsi" w:cstheme="minorBidi"/>
                <w:lang w:eastAsia="en-US"/>
              </w:rPr>
              <w:t xml:space="preserve">How could these insights be used to improve things another time? </w:t>
            </w:r>
          </w:p>
        </w:tc>
      </w:tr>
    </w:tbl>
    <w:p w14:paraId="6299F000" w14:textId="77777777" w:rsidR="00020B4D" w:rsidRDefault="00020B4D" w:rsidP="00C534E1">
      <w:pPr>
        <w:spacing w:after="200"/>
        <w:rPr>
          <w:rFonts w:eastAsiaTheme="minorHAnsi" w:cstheme="minorBidi"/>
          <w:lang w:eastAsia="en-US"/>
        </w:rPr>
      </w:pPr>
    </w:p>
    <w:p w14:paraId="1C1E81E1" w14:textId="406E4D58" w:rsidR="00020B4D" w:rsidRDefault="005D135A" w:rsidP="00C534E1">
      <w:pPr>
        <w:spacing w:after="200"/>
        <w:rPr>
          <w:rFonts w:eastAsiaTheme="minorHAnsi" w:cstheme="minorBidi"/>
          <w:lang w:eastAsia="en-US"/>
        </w:rPr>
      </w:pPr>
      <w:r>
        <w:rPr>
          <w:rFonts w:eastAsiaTheme="minorHAnsi" w:cstheme="minorBidi"/>
          <w:lang w:eastAsia="en-US"/>
        </w:rPr>
        <w:t xml:space="preserve">Write your reflections in your learning journal. </w:t>
      </w:r>
    </w:p>
    <w:p w14:paraId="36020E2B" w14:textId="77777777" w:rsidR="00020B4D" w:rsidRDefault="00020B4D">
      <w:pPr>
        <w:rPr>
          <w:rFonts w:eastAsiaTheme="minorHAnsi" w:cstheme="minorBidi"/>
          <w:lang w:eastAsia="en-US"/>
        </w:rPr>
      </w:pPr>
      <w:r>
        <w:rPr>
          <w:rFonts w:eastAsiaTheme="minorHAnsi" w:cstheme="minorBidi"/>
          <w:lang w:eastAsia="en-US"/>
        </w:rPr>
        <w:br w:type="page"/>
      </w:r>
    </w:p>
    <w:p w14:paraId="62EBADCD" w14:textId="7D185281" w:rsidR="00C534E1" w:rsidRPr="00D63501" w:rsidRDefault="00C534E1" w:rsidP="007B1AF5">
      <w:pPr>
        <w:pStyle w:val="Heading2"/>
        <w:rPr>
          <w:rFonts w:eastAsiaTheme="minorHAnsi"/>
          <w:lang w:eastAsia="en-US"/>
        </w:rPr>
      </w:pPr>
      <w:bookmarkStart w:id="107" w:name="_Toc48031382"/>
      <w:bookmarkStart w:id="108" w:name="_Toc59633080"/>
      <w:r w:rsidRPr="00D63501">
        <w:rPr>
          <w:rFonts w:eastAsiaTheme="minorHAnsi"/>
          <w:lang w:eastAsia="en-US"/>
        </w:rPr>
        <w:lastRenderedPageBreak/>
        <w:t xml:space="preserve">Transformation: </w:t>
      </w:r>
      <w:r w:rsidR="00F079F8">
        <w:rPr>
          <w:rFonts w:eastAsiaTheme="minorHAnsi"/>
          <w:lang w:eastAsia="en-US"/>
        </w:rPr>
        <w:t>G</w:t>
      </w:r>
      <w:r w:rsidR="00F079F8" w:rsidRPr="00D63501">
        <w:rPr>
          <w:rFonts w:eastAsiaTheme="minorHAnsi"/>
          <w:lang w:eastAsia="en-US"/>
        </w:rPr>
        <w:t xml:space="preserve">oing </w:t>
      </w:r>
      <w:r w:rsidRPr="00D63501">
        <w:rPr>
          <w:rFonts w:eastAsiaTheme="minorHAnsi"/>
          <w:lang w:eastAsia="en-US"/>
        </w:rPr>
        <w:t>for more than improvement</w:t>
      </w:r>
      <w:bookmarkEnd w:id="107"/>
      <w:bookmarkEnd w:id="108"/>
    </w:p>
    <w:p w14:paraId="35AD3E41" w14:textId="3AAD11B4" w:rsidR="00AA6E59" w:rsidRDefault="00C534E1" w:rsidP="00C534E1">
      <w:pPr>
        <w:spacing w:after="200"/>
        <w:rPr>
          <w:rFonts w:eastAsiaTheme="minorHAnsi" w:cstheme="minorBidi"/>
        </w:rPr>
      </w:pPr>
      <w:r w:rsidRPr="00D63501">
        <w:rPr>
          <w:rFonts w:eastAsiaTheme="minorHAnsi" w:cstheme="minorBidi"/>
          <w:bCs/>
        </w:rPr>
        <w:t>Jack Mezirow</w:t>
      </w:r>
      <w:r w:rsidRPr="00D63501">
        <w:rPr>
          <w:rFonts w:eastAsiaTheme="minorHAnsi" w:cstheme="minorBidi"/>
        </w:rPr>
        <w:t>, a sociologist and Professor of Adult and Continuing Education,</w:t>
      </w:r>
      <w:r w:rsidR="003B6552">
        <w:rPr>
          <w:rFonts w:eastAsiaTheme="minorHAnsi" w:cstheme="minorBidi"/>
        </w:rPr>
        <w:t xml:space="preserve"> in </w:t>
      </w:r>
      <w:r w:rsidR="00562C7F">
        <w:rPr>
          <w:rFonts w:eastAsiaTheme="minorHAnsi" w:cstheme="minorBidi"/>
        </w:rPr>
        <w:t>1975</w:t>
      </w:r>
      <w:r w:rsidRPr="00D63501">
        <w:rPr>
          <w:rFonts w:eastAsiaTheme="minorHAnsi" w:cstheme="minorBidi"/>
        </w:rPr>
        <w:t xml:space="preserve"> introduced the concept </w:t>
      </w:r>
      <w:r w:rsidR="003B6552" w:rsidRPr="00D63501">
        <w:rPr>
          <w:rFonts w:eastAsiaTheme="minorHAnsi" w:cstheme="minorBidi"/>
        </w:rPr>
        <w:t>of</w:t>
      </w:r>
      <w:r w:rsidR="003B6552">
        <w:rPr>
          <w:rFonts w:eastAsiaTheme="minorHAnsi" w:cstheme="minorBidi"/>
        </w:rPr>
        <w:t xml:space="preserve"> </w:t>
      </w:r>
      <w:r w:rsidRPr="00AA0ECC">
        <w:rPr>
          <w:rFonts w:eastAsiaTheme="minorHAnsi" w:cstheme="minorBidi"/>
        </w:rPr>
        <w:t>transformational learning</w:t>
      </w:r>
      <w:r w:rsidRPr="00D63501">
        <w:rPr>
          <w:rFonts w:eastAsiaTheme="minorHAnsi" w:cstheme="minorBidi"/>
          <w:b/>
          <w:bCs/>
        </w:rPr>
        <w:t xml:space="preserve"> </w:t>
      </w:r>
      <w:r w:rsidRPr="00D63501">
        <w:rPr>
          <w:rFonts w:eastAsiaTheme="minorHAnsi" w:cstheme="minorBidi"/>
          <w:bCs/>
        </w:rPr>
        <w:t>(also called transformative learning) (</w:t>
      </w:r>
      <w:r w:rsidR="00D64537">
        <w:rPr>
          <w:rFonts w:eastAsiaTheme="minorHAnsi" w:cstheme="minorBidi"/>
          <w:bCs/>
        </w:rPr>
        <w:t>Reflective practice</w:t>
      </w:r>
      <w:r w:rsidRPr="00D63501">
        <w:rPr>
          <w:rFonts w:eastAsiaTheme="minorHAnsi" w:cstheme="minorBidi"/>
          <w:bCs/>
        </w:rPr>
        <w:t>, 2020).</w:t>
      </w:r>
      <w:r w:rsidR="003B6552">
        <w:rPr>
          <w:rFonts w:eastAsiaTheme="minorHAnsi" w:cstheme="minorBidi"/>
        </w:rPr>
        <w:t xml:space="preserve"> </w:t>
      </w:r>
      <w:r w:rsidRPr="00D63501">
        <w:rPr>
          <w:rFonts w:eastAsiaTheme="minorHAnsi" w:cstheme="minorBidi"/>
        </w:rPr>
        <w:t xml:space="preserve">Transformational learning happens when we become aware that assumptions, beliefs or attitudes </w:t>
      </w:r>
      <w:r w:rsidR="00063EFA">
        <w:rPr>
          <w:rFonts w:eastAsiaTheme="minorHAnsi" w:cstheme="minorBidi"/>
        </w:rPr>
        <w:t>we</w:t>
      </w:r>
      <w:r w:rsidR="00063EFA" w:rsidRPr="00D63501">
        <w:rPr>
          <w:rFonts w:eastAsiaTheme="minorHAnsi" w:cstheme="minorBidi"/>
        </w:rPr>
        <w:t xml:space="preserve"> </w:t>
      </w:r>
      <w:r w:rsidRPr="00D63501">
        <w:rPr>
          <w:rFonts w:eastAsiaTheme="minorHAnsi" w:cstheme="minorBidi"/>
        </w:rPr>
        <w:t xml:space="preserve">have held are not true or relevant. This can result in a deep and permanent change in the way we see a situation or the world around us. </w:t>
      </w:r>
    </w:p>
    <w:p w14:paraId="06777E6C" w14:textId="59BA2602" w:rsidR="00C534E1" w:rsidRPr="00D63501" w:rsidRDefault="00C534E1" w:rsidP="00C534E1">
      <w:pPr>
        <w:spacing w:after="200"/>
        <w:rPr>
          <w:rFonts w:eastAsiaTheme="minorHAnsi" w:cstheme="minorBidi"/>
        </w:rPr>
      </w:pPr>
      <w:r w:rsidRPr="00D63501">
        <w:rPr>
          <w:rFonts w:eastAsiaTheme="minorHAnsi" w:cstheme="minorBidi"/>
        </w:rPr>
        <w:t>Our beliefs and assumptions can be very deeply rooted inside of us</w:t>
      </w:r>
      <w:r w:rsidR="0059422F">
        <w:rPr>
          <w:rFonts w:eastAsiaTheme="minorHAnsi" w:cstheme="minorBidi"/>
        </w:rPr>
        <w:t xml:space="preserve">, </w:t>
      </w:r>
      <w:r w:rsidRPr="00D63501">
        <w:rPr>
          <w:rFonts w:eastAsiaTheme="minorHAnsi" w:cstheme="minorBidi"/>
        </w:rPr>
        <w:t>part of our identity. It can be difficult or painful if someone or something challenges them</w:t>
      </w:r>
      <w:r w:rsidR="0059422F">
        <w:rPr>
          <w:rFonts w:eastAsiaTheme="minorHAnsi" w:cstheme="minorBidi"/>
        </w:rPr>
        <w:t>;</w:t>
      </w:r>
      <w:r w:rsidRPr="00D63501">
        <w:rPr>
          <w:rFonts w:eastAsiaTheme="minorHAnsi" w:cstheme="minorBidi"/>
        </w:rPr>
        <w:t xml:space="preserve"> it </w:t>
      </w:r>
      <w:r w:rsidR="0059422F">
        <w:rPr>
          <w:rFonts w:eastAsiaTheme="minorHAnsi" w:cstheme="minorBidi"/>
        </w:rPr>
        <w:t>may</w:t>
      </w:r>
      <w:r w:rsidRPr="00D63501">
        <w:rPr>
          <w:rFonts w:eastAsiaTheme="minorHAnsi" w:cstheme="minorBidi"/>
        </w:rPr>
        <w:t xml:space="preserve"> </w:t>
      </w:r>
      <w:r w:rsidR="0059422F">
        <w:rPr>
          <w:rFonts w:eastAsiaTheme="minorHAnsi" w:cstheme="minorBidi"/>
        </w:rPr>
        <w:t xml:space="preserve">even be </w:t>
      </w:r>
      <w:r w:rsidRPr="00D63501">
        <w:rPr>
          <w:rFonts w:eastAsiaTheme="minorHAnsi" w:cstheme="minorBidi"/>
        </w:rPr>
        <w:t xml:space="preserve">difficult or painful for us to </w:t>
      </w:r>
      <w:r w:rsidR="00B12179">
        <w:rPr>
          <w:rFonts w:eastAsiaTheme="minorHAnsi" w:cstheme="minorBidi"/>
        </w:rPr>
        <w:t>admit to ourselves that we hold</w:t>
      </w:r>
      <w:r w:rsidR="00D90E68">
        <w:rPr>
          <w:rFonts w:eastAsiaTheme="minorHAnsi" w:cstheme="minorBidi"/>
        </w:rPr>
        <w:t xml:space="preserve"> </w:t>
      </w:r>
      <w:r w:rsidR="00B12179">
        <w:rPr>
          <w:rFonts w:eastAsiaTheme="minorHAnsi" w:cstheme="minorBidi"/>
        </w:rPr>
        <w:t>some beliefs and assumptions.</w:t>
      </w:r>
      <w:r w:rsidR="00D90E68">
        <w:rPr>
          <w:rFonts w:eastAsiaTheme="minorHAnsi" w:cstheme="minorBidi"/>
        </w:rPr>
        <w:t xml:space="preserve"> </w:t>
      </w:r>
    </w:p>
    <w:p w14:paraId="3B7CD2CA" w14:textId="0DF854F8" w:rsidR="006821CE" w:rsidRDefault="00C534E1" w:rsidP="00C534E1">
      <w:pPr>
        <w:spacing w:after="200"/>
        <w:rPr>
          <w:rFonts w:eastAsiaTheme="minorHAnsi" w:cstheme="minorBidi"/>
        </w:rPr>
      </w:pPr>
      <w:r w:rsidRPr="00D63501">
        <w:rPr>
          <w:rFonts w:eastAsiaTheme="minorHAnsi" w:cstheme="minorBidi"/>
        </w:rPr>
        <w:t xml:space="preserve">An example could be something </w:t>
      </w:r>
      <w:r w:rsidR="00450700">
        <w:rPr>
          <w:rFonts w:eastAsiaTheme="minorHAnsi" w:cstheme="minorBidi"/>
        </w:rPr>
        <w:t>that</w:t>
      </w:r>
      <w:r w:rsidR="00450700" w:rsidRPr="00D63501">
        <w:rPr>
          <w:rFonts w:eastAsiaTheme="minorHAnsi" w:cstheme="minorBidi"/>
        </w:rPr>
        <w:t xml:space="preserve"> </w:t>
      </w:r>
      <w:r w:rsidRPr="00D63501">
        <w:rPr>
          <w:rFonts w:eastAsiaTheme="minorHAnsi" w:cstheme="minorBidi"/>
        </w:rPr>
        <w:t xml:space="preserve">is ‘politically incorrect’ – something </w:t>
      </w:r>
      <w:r w:rsidR="00450700">
        <w:rPr>
          <w:rFonts w:eastAsiaTheme="minorHAnsi" w:cstheme="minorBidi"/>
        </w:rPr>
        <w:t>that</w:t>
      </w:r>
      <w:r w:rsidR="00450700" w:rsidRPr="00D63501">
        <w:rPr>
          <w:rFonts w:eastAsiaTheme="minorHAnsi" w:cstheme="minorBidi"/>
        </w:rPr>
        <w:t xml:space="preserve"> </w:t>
      </w:r>
      <w:r w:rsidRPr="00D63501">
        <w:rPr>
          <w:rFonts w:eastAsiaTheme="minorHAnsi" w:cstheme="minorBidi"/>
        </w:rPr>
        <w:t>society strongly disapproves of at present but might not have in the past. For example, nearly all governments and organisations today reject racism, sexism, and treating minorities differently (unfairly) than everyone else. But many individuals still harbour sexist, racist or other discriminatory beliefs within themselves. They may not admit it to others, or to even themselves. But in some situation</w:t>
      </w:r>
      <w:r w:rsidR="00BA11F1">
        <w:rPr>
          <w:rFonts w:eastAsiaTheme="minorHAnsi" w:cstheme="minorBidi"/>
        </w:rPr>
        <w:t>s</w:t>
      </w:r>
      <w:r w:rsidR="00B31722">
        <w:rPr>
          <w:rFonts w:eastAsiaTheme="minorHAnsi" w:cstheme="minorBidi"/>
        </w:rPr>
        <w:t>,</w:t>
      </w:r>
      <w:r w:rsidRPr="00D63501">
        <w:rPr>
          <w:rFonts w:eastAsiaTheme="minorHAnsi" w:cstheme="minorBidi"/>
        </w:rPr>
        <w:t xml:space="preserve"> </w:t>
      </w:r>
      <w:r w:rsidR="00B31722">
        <w:rPr>
          <w:rFonts w:eastAsiaTheme="minorHAnsi" w:cstheme="minorBidi"/>
        </w:rPr>
        <w:t>their actions may be</w:t>
      </w:r>
      <w:r w:rsidRPr="00D63501">
        <w:rPr>
          <w:rFonts w:eastAsiaTheme="minorHAnsi" w:cstheme="minorBidi"/>
        </w:rPr>
        <w:t xml:space="preserve"> based on their underlying </w:t>
      </w:r>
      <w:r w:rsidR="00B31722" w:rsidRPr="00D63501">
        <w:rPr>
          <w:rFonts w:eastAsiaTheme="minorHAnsi" w:cstheme="minorBidi"/>
        </w:rPr>
        <w:t>belie</w:t>
      </w:r>
      <w:r w:rsidR="00B31722">
        <w:rPr>
          <w:rFonts w:eastAsiaTheme="minorHAnsi" w:cstheme="minorBidi"/>
        </w:rPr>
        <w:t>fs</w:t>
      </w:r>
      <w:r w:rsidRPr="00D63501">
        <w:rPr>
          <w:rFonts w:eastAsiaTheme="minorHAnsi" w:cstheme="minorBidi"/>
        </w:rPr>
        <w:t xml:space="preserve">, producing ‘evidence’ of how they really think. </w:t>
      </w:r>
    </w:p>
    <w:p w14:paraId="69F627EF" w14:textId="34FBBC61" w:rsidR="0051207B" w:rsidRDefault="006821CE" w:rsidP="00C534E1">
      <w:pPr>
        <w:spacing w:after="200"/>
        <w:rPr>
          <w:rFonts w:eastAsiaTheme="minorHAnsi" w:cstheme="minorBidi"/>
        </w:rPr>
      </w:pPr>
      <w:r>
        <w:rPr>
          <w:rFonts w:eastAsiaTheme="minorHAnsi" w:cstheme="minorBidi"/>
        </w:rPr>
        <w:t>Many of our</w:t>
      </w:r>
      <w:r w:rsidRPr="00D63501">
        <w:rPr>
          <w:rFonts w:eastAsiaTheme="minorHAnsi" w:cstheme="minorBidi"/>
        </w:rPr>
        <w:t xml:space="preserve"> </w:t>
      </w:r>
      <w:r w:rsidR="00C534E1" w:rsidRPr="00D63501">
        <w:rPr>
          <w:rFonts w:eastAsiaTheme="minorHAnsi" w:cstheme="minorBidi"/>
        </w:rPr>
        <w:t xml:space="preserve">beliefs and assumptions </w:t>
      </w:r>
      <w:r>
        <w:rPr>
          <w:rFonts w:eastAsiaTheme="minorHAnsi" w:cstheme="minorBidi"/>
        </w:rPr>
        <w:t>are</w:t>
      </w:r>
      <w:r w:rsidR="00C534E1" w:rsidRPr="00D63501">
        <w:rPr>
          <w:rFonts w:eastAsiaTheme="minorHAnsi" w:cstheme="minorBidi"/>
        </w:rPr>
        <w:t xml:space="preserve"> formed early in our lives and may be taught to us by the people we love and trust most – our parents or grandparents, or spiritual leaders, for example. Others </w:t>
      </w:r>
      <w:r w:rsidR="00511105">
        <w:rPr>
          <w:rFonts w:eastAsiaTheme="minorHAnsi" w:cstheme="minorBidi"/>
        </w:rPr>
        <w:t>are</w:t>
      </w:r>
      <w:r w:rsidR="00511105" w:rsidRPr="00D63501">
        <w:rPr>
          <w:rFonts w:eastAsiaTheme="minorHAnsi" w:cstheme="minorBidi"/>
        </w:rPr>
        <w:t xml:space="preserve"> </w:t>
      </w:r>
      <w:r w:rsidR="00C534E1" w:rsidRPr="00D63501">
        <w:rPr>
          <w:rFonts w:eastAsiaTheme="minorHAnsi" w:cstheme="minorBidi"/>
        </w:rPr>
        <w:t xml:space="preserve">‘wired’ into us by repeated experiences – for example, how we were treated as children at school day after day, or how we saw minorities </w:t>
      </w:r>
      <w:r w:rsidR="0051207B">
        <w:rPr>
          <w:rFonts w:eastAsiaTheme="minorHAnsi" w:cstheme="minorBidi"/>
        </w:rPr>
        <w:t xml:space="preserve">repeatedly </w:t>
      </w:r>
      <w:r w:rsidR="00C534E1" w:rsidRPr="00D63501">
        <w:rPr>
          <w:rFonts w:eastAsiaTheme="minorHAnsi" w:cstheme="minorBidi"/>
        </w:rPr>
        <w:t>treated by members of our community.</w:t>
      </w:r>
    </w:p>
    <w:p w14:paraId="3139ACC2" w14:textId="776BE4D2" w:rsidR="00C534E1" w:rsidRPr="00D63501" w:rsidRDefault="00C534E1" w:rsidP="00C534E1">
      <w:pPr>
        <w:spacing w:after="200"/>
        <w:rPr>
          <w:rFonts w:eastAsiaTheme="minorHAnsi" w:cstheme="minorBidi"/>
        </w:rPr>
      </w:pPr>
      <w:r w:rsidRPr="00D63501">
        <w:rPr>
          <w:rFonts w:eastAsiaTheme="minorHAnsi" w:cstheme="minorBidi"/>
        </w:rPr>
        <w:t xml:space="preserve">As educators, we may have assumptions and beliefs about how teachers </w:t>
      </w:r>
      <w:r w:rsidR="0051207B">
        <w:rPr>
          <w:rFonts w:eastAsiaTheme="minorHAnsi" w:cstheme="minorBidi"/>
        </w:rPr>
        <w:t xml:space="preserve">and students </w:t>
      </w:r>
      <w:r w:rsidRPr="00D63501">
        <w:rPr>
          <w:rFonts w:eastAsiaTheme="minorHAnsi" w:cstheme="minorBidi"/>
        </w:rPr>
        <w:t>should be</w:t>
      </w:r>
      <w:r w:rsidR="0051207B">
        <w:rPr>
          <w:rFonts w:eastAsiaTheme="minorHAnsi" w:cstheme="minorBidi"/>
        </w:rPr>
        <w:t>,</w:t>
      </w:r>
      <w:r w:rsidRPr="00D63501">
        <w:rPr>
          <w:rFonts w:eastAsiaTheme="minorHAnsi" w:cstheme="minorBidi"/>
        </w:rPr>
        <w:t xml:space="preserve"> which </w:t>
      </w:r>
      <w:r w:rsidR="0051207B">
        <w:rPr>
          <w:rFonts w:eastAsiaTheme="minorHAnsi" w:cstheme="minorBidi"/>
        </w:rPr>
        <w:t>are based on</w:t>
      </w:r>
      <w:r w:rsidRPr="00D63501">
        <w:rPr>
          <w:rFonts w:eastAsiaTheme="minorHAnsi" w:cstheme="minorBidi"/>
        </w:rPr>
        <w:t xml:space="preserve"> experiences we had ourselves. These assumptions</w:t>
      </w:r>
      <w:r w:rsidR="00973A44">
        <w:rPr>
          <w:rFonts w:eastAsiaTheme="minorHAnsi" w:cstheme="minorBidi"/>
        </w:rPr>
        <w:t xml:space="preserve"> and beliefs </w:t>
      </w:r>
      <w:r w:rsidRPr="00D63501">
        <w:rPr>
          <w:rFonts w:eastAsiaTheme="minorHAnsi" w:cstheme="minorBidi"/>
        </w:rPr>
        <w:t xml:space="preserve">may be wrong, but we have never questioned them or considered another view. We may even </w:t>
      </w:r>
      <w:r w:rsidR="002861B8">
        <w:rPr>
          <w:rFonts w:eastAsiaTheme="minorHAnsi" w:cstheme="minorBidi"/>
        </w:rPr>
        <w:t>go along</w:t>
      </w:r>
      <w:r w:rsidRPr="00D63501">
        <w:rPr>
          <w:rFonts w:eastAsiaTheme="minorHAnsi" w:cstheme="minorBidi"/>
        </w:rPr>
        <w:t xml:space="preserve"> with professional values and ethics that are different to our </w:t>
      </w:r>
      <w:r w:rsidR="002861B8">
        <w:rPr>
          <w:rFonts w:eastAsiaTheme="minorHAnsi" w:cstheme="minorBidi"/>
        </w:rPr>
        <w:t>personal</w:t>
      </w:r>
      <w:r w:rsidRPr="00D63501">
        <w:rPr>
          <w:rFonts w:eastAsiaTheme="minorHAnsi" w:cstheme="minorBidi"/>
        </w:rPr>
        <w:t xml:space="preserve"> views and not even realise that there is a conflict between the two. In an emotional situation or crisis, our </w:t>
      </w:r>
      <w:r w:rsidR="00D40987">
        <w:rPr>
          <w:rFonts w:eastAsiaTheme="minorHAnsi" w:cstheme="minorBidi"/>
        </w:rPr>
        <w:t xml:space="preserve">deep-seated, </w:t>
      </w:r>
      <w:r w:rsidRPr="00D63501">
        <w:rPr>
          <w:rFonts w:eastAsiaTheme="minorHAnsi" w:cstheme="minorBidi"/>
        </w:rPr>
        <w:t>‘real’ beliefs or attitudes may come to light.</w:t>
      </w:r>
    </w:p>
    <w:p w14:paraId="1081E2EE" w14:textId="189A73A8" w:rsidR="009F4206" w:rsidRDefault="00C534E1" w:rsidP="000C122F">
      <w:pPr>
        <w:spacing w:after="120"/>
        <w:rPr>
          <w:rFonts w:eastAsiaTheme="minorHAnsi" w:cstheme="minorBidi"/>
        </w:rPr>
      </w:pPr>
      <w:r w:rsidRPr="00D63501">
        <w:rPr>
          <w:rFonts w:eastAsiaTheme="minorHAnsi" w:cstheme="minorBidi"/>
        </w:rPr>
        <w:t>When someone acts against our deep-seated beliefs, we</w:t>
      </w:r>
      <w:r w:rsidR="00CF4FB0">
        <w:rPr>
          <w:rFonts w:eastAsiaTheme="minorHAnsi" w:cstheme="minorBidi"/>
        </w:rPr>
        <w:t xml:space="preserve"> may</w:t>
      </w:r>
      <w:r w:rsidRPr="00D63501">
        <w:rPr>
          <w:rFonts w:eastAsiaTheme="minorHAnsi" w:cstheme="minorBidi"/>
        </w:rPr>
        <w:t xml:space="preserve"> feel angry or disrespected and assume that they </w:t>
      </w:r>
      <w:r w:rsidR="00CF4FB0">
        <w:rPr>
          <w:rFonts w:eastAsiaTheme="minorHAnsi" w:cstheme="minorBidi"/>
        </w:rPr>
        <w:t>are in the</w:t>
      </w:r>
      <w:r w:rsidRPr="00D63501">
        <w:rPr>
          <w:rFonts w:eastAsiaTheme="minorHAnsi" w:cstheme="minorBidi"/>
        </w:rPr>
        <w:t xml:space="preserve"> wrong</w:t>
      </w:r>
      <w:r w:rsidR="00CF4FB0">
        <w:rPr>
          <w:rFonts w:eastAsiaTheme="minorHAnsi" w:cstheme="minorBidi"/>
        </w:rPr>
        <w:t xml:space="preserve">. </w:t>
      </w:r>
      <w:r w:rsidR="00E46A97">
        <w:rPr>
          <w:rFonts w:eastAsiaTheme="minorHAnsi" w:cstheme="minorBidi"/>
        </w:rPr>
        <w:t>W</w:t>
      </w:r>
      <w:r w:rsidRPr="00D63501">
        <w:rPr>
          <w:rFonts w:eastAsiaTheme="minorHAnsi" w:cstheme="minorBidi"/>
        </w:rPr>
        <w:t xml:space="preserve">e may not stop to question what assumption we are using to judge their action by and whether we, as educated adults, </w:t>
      </w:r>
      <w:r w:rsidR="00E46A97">
        <w:rPr>
          <w:rFonts w:eastAsiaTheme="minorHAnsi" w:cstheme="minorBidi"/>
        </w:rPr>
        <w:t xml:space="preserve">sincerely </w:t>
      </w:r>
      <w:r w:rsidRPr="00D63501">
        <w:rPr>
          <w:rFonts w:eastAsiaTheme="minorHAnsi" w:cstheme="minorBidi"/>
        </w:rPr>
        <w:t xml:space="preserve">believe that </w:t>
      </w:r>
      <w:r w:rsidR="00E46A97">
        <w:rPr>
          <w:rFonts w:eastAsiaTheme="minorHAnsi" w:cstheme="minorBidi"/>
        </w:rPr>
        <w:t xml:space="preserve">assumption </w:t>
      </w:r>
      <w:r w:rsidRPr="00D63501">
        <w:rPr>
          <w:rFonts w:eastAsiaTheme="minorHAnsi" w:cstheme="minorBidi"/>
        </w:rPr>
        <w:t xml:space="preserve">to be true. Digging out </w:t>
      </w:r>
      <w:r w:rsidR="009D3554">
        <w:rPr>
          <w:rFonts w:eastAsiaTheme="minorHAnsi" w:cstheme="minorBidi"/>
        </w:rPr>
        <w:t xml:space="preserve">and critically examining </w:t>
      </w:r>
      <w:r w:rsidR="008923B2">
        <w:rPr>
          <w:rFonts w:eastAsiaTheme="minorHAnsi" w:cstheme="minorBidi"/>
        </w:rPr>
        <w:t xml:space="preserve">old </w:t>
      </w:r>
      <w:r w:rsidRPr="00D63501">
        <w:rPr>
          <w:rFonts w:eastAsiaTheme="minorHAnsi" w:cstheme="minorBidi"/>
        </w:rPr>
        <w:t>assumptions</w:t>
      </w:r>
      <w:r w:rsidR="008923B2">
        <w:rPr>
          <w:rFonts w:eastAsiaTheme="minorHAnsi" w:cstheme="minorBidi"/>
        </w:rPr>
        <w:t>,</w:t>
      </w:r>
      <w:r w:rsidRPr="00D63501">
        <w:rPr>
          <w:rFonts w:eastAsiaTheme="minorHAnsi" w:cstheme="minorBidi"/>
        </w:rPr>
        <w:t xml:space="preserve"> beliefs and thought patterns that are harmful to ourselves and our students enable</w:t>
      </w:r>
      <w:r w:rsidR="008923B2">
        <w:rPr>
          <w:rFonts w:eastAsiaTheme="minorHAnsi" w:cstheme="minorBidi"/>
        </w:rPr>
        <w:t>s</w:t>
      </w:r>
      <w:r w:rsidRPr="00D63501">
        <w:rPr>
          <w:rFonts w:eastAsiaTheme="minorHAnsi" w:cstheme="minorBidi"/>
        </w:rPr>
        <w:t xml:space="preserve"> </w:t>
      </w:r>
      <w:r w:rsidR="008923B2">
        <w:rPr>
          <w:rFonts w:eastAsiaTheme="minorHAnsi" w:cstheme="minorBidi"/>
        </w:rPr>
        <w:t xml:space="preserve">us to experience </w:t>
      </w:r>
      <w:r w:rsidRPr="00D63501">
        <w:rPr>
          <w:rFonts w:eastAsiaTheme="minorHAnsi" w:cstheme="minorBidi"/>
        </w:rPr>
        <w:t>the deepest and most profound level of change and growth</w:t>
      </w:r>
      <w:r w:rsidR="008923B2">
        <w:rPr>
          <w:rFonts w:eastAsiaTheme="minorHAnsi" w:cstheme="minorBidi"/>
        </w:rPr>
        <w:t>.</w:t>
      </w:r>
      <w:r w:rsidRPr="00D63501">
        <w:rPr>
          <w:rFonts w:eastAsiaTheme="minorHAnsi" w:cstheme="minorBidi"/>
        </w:rPr>
        <w:t xml:space="preserve"> </w:t>
      </w:r>
      <w:r w:rsidR="004D711B">
        <w:rPr>
          <w:rFonts w:eastAsiaTheme="minorHAnsi" w:cstheme="minorBidi"/>
        </w:rPr>
        <w:t>It</w:t>
      </w:r>
      <w:r w:rsidRPr="00D63501">
        <w:rPr>
          <w:rFonts w:eastAsiaTheme="minorHAnsi" w:cstheme="minorBidi"/>
        </w:rPr>
        <w:t xml:space="preserve"> can turn </w:t>
      </w:r>
      <w:r w:rsidR="009F4206">
        <w:rPr>
          <w:rFonts w:eastAsiaTheme="minorHAnsi" w:cstheme="minorBidi"/>
        </w:rPr>
        <w:t>our perceptions, actions and reactions</w:t>
      </w:r>
      <w:r w:rsidRPr="00D63501">
        <w:rPr>
          <w:rFonts w:eastAsiaTheme="minorHAnsi" w:cstheme="minorBidi"/>
        </w:rPr>
        <w:t xml:space="preserve"> ‘inside out’</w:t>
      </w:r>
      <w:r w:rsidR="009F4206">
        <w:rPr>
          <w:rFonts w:eastAsiaTheme="minorHAnsi" w:cstheme="minorBidi"/>
        </w:rPr>
        <w:t>; i</w:t>
      </w:r>
      <w:r w:rsidRPr="00D63501">
        <w:rPr>
          <w:rFonts w:eastAsiaTheme="minorHAnsi" w:cstheme="minorBidi"/>
        </w:rPr>
        <w:t xml:space="preserve">n other words, transform us. </w:t>
      </w:r>
    </w:p>
    <w:p w14:paraId="0CA558CF" w14:textId="28F24733" w:rsidR="00C534E1" w:rsidRPr="00D63501" w:rsidRDefault="00E64E77" w:rsidP="000C122F">
      <w:pPr>
        <w:rPr>
          <w:rFonts w:eastAsiaTheme="minorHAnsi" w:cstheme="minorBidi"/>
        </w:rPr>
      </w:pPr>
      <w:r>
        <w:rPr>
          <w:rFonts w:eastAsiaTheme="minorHAnsi" w:cstheme="minorBidi"/>
        </w:rPr>
        <w:t>Q</w:t>
      </w:r>
      <w:r w:rsidR="00C534E1" w:rsidRPr="00D63501">
        <w:rPr>
          <w:rFonts w:eastAsiaTheme="minorHAnsi" w:cstheme="minorBidi"/>
        </w:rPr>
        <w:t xml:space="preserve">uestioning and unpacking our beliefs and assumptions can be </w:t>
      </w:r>
      <w:r>
        <w:rPr>
          <w:rFonts w:eastAsiaTheme="minorHAnsi" w:cstheme="minorBidi"/>
        </w:rPr>
        <w:t xml:space="preserve">a </w:t>
      </w:r>
      <w:r w:rsidR="00C534E1" w:rsidRPr="00D63501">
        <w:rPr>
          <w:rFonts w:eastAsiaTheme="minorHAnsi" w:cstheme="minorBidi"/>
        </w:rPr>
        <w:t>disturbing, frightening and painful</w:t>
      </w:r>
      <w:r>
        <w:rPr>
          <w:rFonts w:eastAsiaTheme="minorHAnsi" w:cstheme="minorBidi"/>
        </w:rPr>
        <w:t xml:space="preserve"> process,</w:t>
      </w:r>
      <w:r w:rsidR="00C534E1" w:rsidRPr="00D63501">
        <w:rPr>
          <w:rFonts w:eastAsiaTheme="minorHAnsi" w:cstheme="minorBidi"/>
        </w:rPr>
        <w:t xml:space="preserve"> because it can feel like we </w:t>
      </w:r>
      <w:r>
        <w:rPr>
          <w:rFonts w:eastAsiaTheme="minorHAnsi" w:cstheme="minorBidi"/>
        </w:rPr>
        <w:t xml:space="preserve">are </w:t>
      </w:r>
      <w:r w:rsidR="00C534E1" w:rsidRPr="00D63501">
        <w:rPr>
          <w:rFonts w:eastAsiaTheme="minorHAnsi" w:cstheme="minorBidi"/>
        </w:rPr>
        <w:t xml:space="preserve">cracking into pieces, or even that our core self is being destroyed. But if we are committed to seeing things accurately and not </w:t>
      </w:r>
      <w:r w:rsidR="00D537DA">
        <w:rPr>
          <w:rFonts w:eastAsiaTheme="minorHAnsi" w:cstheme="minorBidi"/>
        </w:rPr>
        <w:t>allowing</w:t>
      </w:r>
      <w:r w:rsidR="00D537DA" w:rsidRPr="00D63501">
        <w:rPr>
          <w:rFonts w:eastAsiaTheme="minorHAnsi" w:cstheme="minorBidi"/>
        </w:rPr>
        <w:t xml:space="preserve"> </w:t>
      </w:r>
      <w:r w:rsidR="00C534E1" w:rsidRPr="00D63501">
        <w:rPr>
          <w:rFonts w:eastAsiaTheme="minorHAnsi" w:cstheme="minorBidi"/>
        </w:rPr>
        <w:t>wrong or destructive beliefs or ideas</w:t>
      </w:r>
      <w:r w:rsidR="00D537DA">
        <w:rPr>
          <w:rFonts w:eastAsiaTheme="minorHAnsi" w:cstheme="minorBidi"/>
        </w:rPr>
        <w:t xml:space="preserve"> to </w:t>
      </w:r>
      <w:r w:rsidR="00971689">
        <w:rPr>
          <w:rFonts w:eastAsiaTheme="minorHAnsi" w:cstheme="minorBidi"/>
        </w:rPr>
        <w:t>influence our actions</w:t>
      </w:r>
      <w:r w:rsidR="00C534E1" w:rsidRPr="00D63501">
        <w:rPr>
          <w:rFonts w:eastAsiaTheme="minorHAnsi" w:cstheme="minorBidi"/>
        </w:rPr>
        <w:t xml:space="preserve">, we can learn to tolerate the discomfort of going through the process. </w:t>
      </w:r>
    </w:p>
    <w:p w14:paraId="2036A21B" w14:textId="554604D3" w:rsidR="00C534E1" w:rsidRDefault="001B5A9E" w:rsidP="00137F8C">
      <w:pPr>
        <w:jc w:val="center"/>
        <w:rPr>
          <w:rFonts w:eastAsiaTheme="minorHAnsi"/>
          <w:lang w:eastAsia="en-US"/>
        </w:rPr>
      </w:pPr>
      <w:r>
        <w:rPr>
          <w:rFonts w:eastAsiaTheme="minorHAnsi"/>
          <w:noProof/>
          <w:lang w:val="en-ZA" w:eastAsia="en-ZA"/>
        </w:rPr>
        <w:lastRenderedPageBreak/>
        <w:drawing>
          <wp:inline distT="0" distB="0" distL="0" distR="0" wp14:anchorId="4257E431" wp14:editId="7C7417DD">
            <wp:extent cx="4641668" cy="214523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70979" cy="2158782"/>
                    </a:xfrm>
                    <a:prstGeom prst="rect">
                      <a:avLst/>
                    </a:prstGeom>
                  </pic:spPr>
                </pic:pic>
              </a:graphicData>
            </a:graphic>
          </wp:inline>
        </w:drawing>
      </w:r>
    </w:p>
    <w:p w14:paraId="7A33FD6C" w14:textId="77777777" w:rsidR="000C122F" w:rsidRPr="00D63501" w:rsidRDefault="000C122F" w:rsidP="000C122F">
      <w:pPr>
        <w:rPr>
          <w:rFonts w:eastAsiaTheme="minorHAnsi"/>
          <w:lang w:eastAsia="en-US"/>
        </w:rPr>
      </w:pPr>
    </w:p>
    <w:p w14:paraId="29B3F0D7" w14:textId="2D0841E2" w:rsidR="002B3028" w:rsidRPr="001F22AC" w:rsidRDefault="00C534E1" w:rsidP="007B1AF5">
      <w:pPr>
        <w:rPr>
          <w:b/>
          <w:bCs/>
        </w:rPr>
      </w:pPr>
      <w:bookmarkStart w:id="109" w:name="_Ref38990778"/>
      <w:r w:rsidRPr="001F22AC">
        <w:rPr>
          <w:b/>
          <w:bCs/>
        </w:rPr>
        <w:t xml:space="preserve">Figure </w:t>
      </w:r>
      <w:bookmarkEnd w:id="109"/>
      <w:r w:rsidR="009757EF" w:rsidRPr="001F22AC">
        <w:rPr>
          <w:b/>
          <w:bCs/>
        </w:rPr>
        <w:t>2</w:t>
      </w:r>
      <w:r w:rsidR="00775C9E">
        <w:rPr>
          <w:b/>
          <w:bCs/>
        </w:rPr>
        <w:t>1</w:t>
      </w:r>
      <w:r w:rsidR="009757EF" w:rsidRPr="001F22AC">
        <w:rPr>
          <w:b/>
          <w:bCs/>
        </w:rPr>
        <w:t xml:space="preserve">: </w:t>
      </w:r>
      <w:r w:rsidR="001F22AC">
        <w:rPr>
          <w:b/>
          <w:bCs/>
        </w:rPr>
        <w:t>A</w:t>
      </w:r>
      <w:r w:rsidR="001F22AC" w:rsidRPr="001F22AC">
        <w:rPr>
          <w:b/>
          <w:bCs/>
        </w:rPr>
        <w:t>s we question beliefs and assumptions we have always trusted</w:t>
      </w:r>
      <w:r w:rsidR="001F22AC">
        <w:rPr>
          <w:b/>
          <w:bCs/>
        </w:rPr>
        <w:t>,</w:t>
      </w:r>
      <w:r w:rsidR="001F22AC" w:rsidRPr="001F22AC">
        <w:rPr>
          <w:b/>
          <w:bCs/>
        </w:rPr>
        <w:t xml:space="preserve"> </w:t>
      </w:r>
      <w:r w:rsidR="001F22AC">
        <w:rPr>
          <w:rFonts w:eastAsiaTheme="minorHAnsi" w:cstheme="minorBidi"/>
          <w:b/>
          <w:bCs/>
        </w:rPr>
        <w:t>t</w:t>
      </w:r>
      <w:r w:rsidR="0000438D" w:rsidRPr="001F22AC">
        <w:rPr>
          <w:rFonts w:eastAsiaTheme="minorHAnsi" w:cstheme="minorBidi"/>
          <w:b/>
          <w:bCs/>
        </w:rPr>
        <w:t xml:space="preserve">ransformative learning </w:t>
      </w:r>
      <w:r w:rsidR="00CC1B77" w:rsidRPr="001F22AC">
        <w:rPr>
          <w:rFonts w:eastAsiaTheme="minorHAnsi" w:cstheme="minorBidi"/>
          <w:b/>
          <w:bCs/>
        </w:rPr>
        <w:t xml:space="preserve">can </w:t>
      </w:r>
      <w:r w:rsidR="0000438D" w:rsidRPr="001F22AC">
        <w:rPr>
          <w:rFonts w:eastAsiaTheme="minorHAnsi" w:cstheme="minorBidi"/>
          <w:b/>
          <w:bCs/>
        </w:rPr>
        <w:t xml:space="preserve">take us through a </w:t>
      </w:r>
      <w:r w:rsidR="001F22AC">
        <w:rPr>
          <w:rFonts w:eastAsiaTheme="minorHAnsi" w:cstheme="minorBidi"/>
          <w:b/>
          <w:bCs/>
        </w:rPr>
        <w:t xml:space="preserve">difficult </w:t>
      </w:r>
      <w:r w:rsidR="0000438D" w:rsidRPr="001F22AC">
        <w:rPr>
          <w:rFonts w:eastAsiaTheme="minorHAnsi" w:cstheme="minorBidi"/>
          <w:b/>
          <w:bCs/>
        </w:rPr>
        <w:t>process</w:t>
      </w:r>
      <w:r w:rsidR="001F22AC">
        <w:rPr>
          <w:rFonts w:eastAsiaTheme="minorHAnsi" w:cstheme="minorBidi"/>
          <w:b/>
          <w:bCs/>
        </w:rPr>
        <w:t>,</w:t>
      </w:r>
      <w:r w:rsidR="0000438D" w:rsidRPr="001F22AC">
        <w:rPr>
          <w:rFonts w:eastAsiaTheme="minorHAnsi" w:cstheme="minorBidi"/>
          <w:b/>
          <w:bCs/>
        </w:rPr>
        <w:t xml:space="preserve"> where we feel we</w:t>
      </w:r>
      <w:r w:rsidR="00CC1B77" w:rsidRPr="001F22AC">
        <w:rPr>
          <w:rFonts w:eastAsiaTheme="minorHAnsi" w:cstheme="minorBidi"/>
          <w:b/>
          <w:bCs/>
        </w:rPr>
        <w:t xml:space="preserve"> are </w:t>
      </w:r>
      <w:r w:rsidR="0000438D" w:rsidRPr="001F22AC">
        <w:rPr>
          <w:rFonts w:eastAsiaTheme="minorHAnsi" w:cstheme="minorBidi"/>
          <w:b/>
          <w:bCs/>
        </w:rPr>
        <w:t>shattering or being destroyed</w:t>
      </w:r>
      <w:r w:rsidR="001F22AC">
        <w:rPr>
          <w:rFonts w:eastAsiaTheme="minorHAnsi" w:cstheme="minorBidi"/>
          <w:b/>
          <w:bCs/>
        </w:rPr>
        <w:t>.</w:t>
      </w:r>
    </w:p>
    <w:p w14:paraId="4D662270" w14:textId="6358CF67" w:rsidR="002B3028" w:rsidRDefault="00137F8C" w:rsidP="007B1AF5">
      <w:r>
        <w:t>R</w:t>
      </w:r>
      <w:r w:rsidR="001B5A9E">
        <w:t>edrawn</w:t>
      </w:r>
      <w:r w:rsidR="00C50B6E">
        <w:t xml:space="preserve">: </w:t>
      </w:r>
      <w:hyperlink r:id="rId67" w:history="1">
        <w:r w:rsidR="00C50B6E">
          <w:rPr>
            <w:rStyle w:val="Hyperlink"/>
          </w:rPr>
          <w:t>Source</w:t>
        </w:r>
      </w:hyperlink>
    </w:p>
    <w:p w14:paraId="0C329A1B" w14:textId="77777777" w:rsidR="00D84670" w:rsidRDefault="00D84670" w:rsidP="004A5B4B">
      <w:pPr>
        <w:spacing w:after="120"/>
      </w:pPr>
    </w:p>
    <w:p w14:paraId="4FEC367C" w14:textId="29343DBA" w:rsidR="00D84670" w:rsidRDefault="00C534E1" w:rsidP="004A5B4B">
      <w:pPr>
        <w:spacing w:after="120"/>
      </w:pPr>
      <w:r w:rsidRPr="00D63501">
        <w:t xml:space="preserve">Transformative learning happens when </w:t>
      </w:r>
      <w:r w:rsidR="00A866CC">
        <w:t xml:space="preserve">deeply held </w:t>
      </w:r>
      <w:r w:rsidRPr="00D63501">
        <w:t>beliefs or attitudes are challenged and you begin to realise they are not accurate or true. It can be very unsettling or even terrifying. You may feel like the person you know yourself to be</w:t>
      </w:r>
      <w:r w:rsidR="00A667C2">
        <w:t xml:space="preserve"> </w:t>
      </w:r>
      <w:r w:rsidRPr="00D63501">
        <w:t>is cracking, shattering or crumbling. You may feel like you are going to fall apart</w:t>
      </w:r>
      <w:r w:rsidR="00E51D4F">
        <w:t>,</w:t>
      </w:r>
      <w:r w:rsidRPr="00D63501">
        <w:t xml:space="preserve"> and </w:t>
      </w:r>
      <w:r w:rsidR="00E51D4F">
        <w:t xml:space="preserve">that </w:t>
      </w:r>
      <w:r w:rsidRPr="00D63501">
        <w:t xml:space="preserve">you </w:t>
      </w:r>
      <w:r w:rsidR="00E51D4F">
        <w:t>will not</w:t>
      </w:r>
      <w:r w:rsidR="00E51D4F" w:rsidRPr="00D63501">
        <w:t xml:space="preserve"> </w:t>
      </w:r>
      <w:r w:rsidRPr="00D63501">
        <w:t xml:space="preserve">be able to put yourself </w:t>
      </w:r>
      <w:r w:rsidR="00E51D4F">
        <w:t xml:space="preserve">back </w:t>
      </w:r>
      <w:r w:rsidRPr="00D63501">
        <w:t xml:space="preserve">together. </w:t>
      </w:r>
    </w:p>
    <w:p w14:paraId="5546F1AE" w14:textId="77777777" w:rsidR="005922E8" w:rsidRPr="00D63501" w:rsidRDefault="005922E8" w:rsidP="003F2B78">
      <w:pPr>
        <w:pStyle w:val="Heading3"/>
      </w:pPr>
      <w:bookmarkStart w:id="110" w:name="_Toc48031383"/>
      <w:r>
        <w:t>Stop and think</w:t>
      </w:r>
      <w:bookmarkEnd w:id="110"/>
    </w:p>
    <w:tbl>
      <w:tblPr>
        <w:tblStyle w:val="TableGrid"/>
        <w:tblW w:w="0" w:type="auto"/>
        <w:tblLook w:val="04A0" w:firstRow="1" w:lastRow="0" w:firstColumn="1" w:lastColumn="0" w:noHBand="0" w:noVBand="1"/>
      </w:tblPr>
      <w:tblGrid>
        <w:gridCol w:w="9243"/>
      </w:tblGrid>
      <w:tr w:rsidR="00C50B6E" w:rsidRPr="00C50B6E" w14:paraId="33EE9F6B" w14:textId="77777777" w:rsidTr="00A50823">
        <w:trPr>
          <w:trHeight w:val="848"/>
        </w:trPr>
        <w:tc>
          <w:tcPr>
            <w:tcW w:w="9243" w:type="dxa"/>
          </w:tcPr>
          <w:p w14:paraId="27C23EBF" w14:textId="77777777" w:rsidR="00C50B6E" w:rsidRPr="00C50B6E" w:rsidRDefault="00C50B6E" w:rsidP="003137E5">
            <w:pPr>
              <w:pStyle w:val="ListParagraph"/>
              <w:numPr>
                <w:ilvl w:val="0"/>
                <w:numId w:val="124"/>
              </w:numPr>
              <w:spacing w:after="120"/>
            </w:pPr>
            <w:r w:rsidRPr="00C50B6E">
              <w:t xml:space="preserve">Have you ever had an experience like this? </w:t>
            </w:r>
          </w:p>
          <w:p w14:paraId="34D6EA7D" w14:textId="51F55126" w:rsidR="00C50B6E" w:rsidRPr="00C50B6E" w:rsidRDefault="00C50B6E" w:rsidP="00A50823">
            <w:pPr>
              <w:pStyle w:val="ListParagraph"/>
              <w:numPr>
                <w:ilvl w:val="0"/>
                <w:numId w:val="124"/>
              </w:numPr>
              <w:ind w:left="714" w:hanging="357"/>
            </w:pPr>
            <w:r w:rsidRPr="00C50B6E">
              <w:t>Do you think the image in Figure 2</w:t>
            </w:r>
            <w:r w:rsidR="00904AFC">
              <w:t>1</w:t>
            </w:r>
            <w:r w:rsidRPr="00C50B6E">
              <w:t xml:space="preserve"> fits with that experience? If not, how would you depict what you have felt? </w:t>
            </w:r>
          </w:p>
        </w:tc>
      </w:tr>
    </w:tbl>
    <w:p w14:paraId="0486066F" w14:textId="77777777" w:rsidR="00D84670" w:rsidRDefault="00D84670" w:rsidP="00A50823">
      <w:pPr>
        <w:spacing w:before="120" w:after="120"/>
        <w:rPr>
          <w:rFonts w:eastAsiaTheme="minorHAnsi" w:cstheme="minorBidi"/>
        </w:rPr>
      </w:pPr>
    </w:p>
    <w:p w14:paraId="6EE8EA71" w14:textId="135A268F" w:rsidR="00C534E1" w:rsidRPr="00D63501" w:rsidRDefault="00C534E1" w:rsidP="00A50823">
      <w:pPr>
        <w:spacing w:before="120" w:after="120"/>
        <w:rPr>
          <w:rFonts w:eastAsiaTheme="minorHAnsi" w:cstheme="minorBidi"/>
        </w:rPr>
      </w:pPr>
      <w:r w:rsidRPr="00D63501">
        <w:rPr>
          <w:rFonts w:eastAsiaTheme="minorHAnsi" w:cstheme="minorBidi"/>
        </w:rPr>
        <w:t>When we come out the other side</w:t>
      </w:r>
      <w:r w:rsidR="004A5B4B">
        <w:rPr>
          <w:rFonts w:eastAsiaTheme="minorHAnsi" w:cstheme="minorBidi"/>
        </w:rPr>
        <w:t xml:space="preserve"> of the </w:t>
      </w:r>
      <w:r w:rsidR="00E07C75">
        <w:rPr>
          <w:rFonts w:eastAsiaTheme="minorHAnsi" w:cstheme="minorBidi"/>
        </w:rPr>
        <w:t xml:space="preserve">transformative learning </w:t>
      </w:r>
      <w:r w:rsidR="004A5B4B">
        <w:rPr>
          <w:rFonts w:eastAsiaTheme="minorHAnsi" w:cstheme="minorBidi"/>
        </w:rPr>
        <w:t>process</w:t>
      </w:r>
      <w:r w:rsidRPr="00D63501">
        <w:rPr>
          <w:rFonts w:eastAsiaTheme="minorHAnsi" w:cstheme="minorBidi"/>
        </w:rPr>
        <w:t xml:space="preserve">, it can feel liberating and exhilarating. Instead of losing part of </w:t>
      </w:r>
      <w:r w:rsidR="00137F8C">
        <w:rPr>
          <w:rFonts w:eastAsiaTheme="minorHAnsi" w:cstheme="minorBidi"/>
        </w:rPr>
        <w:t>ourselves</w:t>
      </w:r>
      <w:r w:rsidRPr="00D63501">
        <w:rPr>
          <w:rFonts w:eastAsiaTheme="minorHAnsi" w:cstheme="minorBidi"/>
        </w:rPr>
        <w:t>, as we may have feared during the process, our minds have expanded</w:t>
      </w:r>
      <w:r w:rsidR="00E07C75">
        <w:rPr>
          <w:rFonts w:eastAsiaTheme="minorHAnsi" w:cstheme="minorBidi"/>
        </w:rPr>
        <w:t>,</w:t>
      </w:r>
      <w:r w:rsidRPr="00D63501">
        <w:rPr>
          <w:rFonts w:eastAsiaTheme="minorHAnsi" w:cstheme="minorBidi"/>
        </w:rPr>
        <w:t xml:space="preserve"> and our thoughts and feelings are clearer and truer. Our perspective has changed and as a result our behaviour will change without us even thinking about it. We may experience this as intellectual and emotional growth.</w:t>
      </w:r>
      <w:r w:rsidR="0064351A" w:rsidRPr="0064351A">
        <w:t xml:space="preserve"> </w:t>
      </w:r>
      <w:r w:rsidR="0064351A" w:rsidRPr="0064351A">
        <w:rPr>
          <w:rFonts w:eastAsiaTheme="minorHAnsi" w:cstheme="minorBidi"/>
        </w:rPr>
        <w:t>The image in Figure 2</w:t>
      </w:r>
      <w:r w:rsidR="00775C9E">
        <w:rPr>
          <w:rFonts w:eastAsiaTheme="minorHAnsi" w:cstheme="minorBidi"/>
        </w:rPr>
        <w:t>2</w:t>
      </w:r>
      <w:r w:rsidR="0064351A" w:rsidRPr="0064351A">
        <w:rPr>
          <w:rFonts w:eastAsiaTheme="minorHAnsi" w:cstheme="minorBidi"/>
        </w:rPr>
        <w:t xml:space="preserve"> also depicts a person ‘cracking open’, allowing new awareness and growth to emerge.</w:t>
      </w:r>
      <w:r w:rsidR="00586070">
        <w:rPr>
          <w:rFonts w:eastAsiaTheme="minorHAnsi" w:cstheme="minorBidi"/>
        </w:rPr>
        <w:t xml:space="preserve"> </w:t>
      </w:r>
      <w:r w:rsidRPr="00D63501">
        <w:rPr>
          <w:rFonts w:eastAsiaTheme="minorHAnsi" w:cstheme="minorBidi"/>
        </w:rPr>
        <w:t xml:space="preserve"> </w:t>
      </w:r>
    </w:p>
    <w:p w14:paraId="7876EA5B" w14:textId="77777777" w:rsidR="00C534E1" w:rsidRPr="00D63501" w:rsidRDefault="00C534E1" w:rsidP="00C50B6E">
      <w:pPr>
        <w:jc w:val="center"/>
        <w:rPr>
          <w:rFonts w:eastAsiaTheme="minorHAnsi"/>
          <w:lang w:eastAsia="en-US"/>
        </w:rPr>
      </w:pPr>
      <w:r w:rsidRPr="00D63501">
        <w:rPr>
          <w:rFonts w:eastAsiaTheme="minorHAnsi"/>
          <w:noProof/>
          <w:lang w:val="en-ZA" w:eastAsia="en-ZA"/>
        </w:rPr>
        <w:lastRenderedPageBreak/>
        <w:drawing>
          <wp:inline distT="0" distB="0" distL="0" distR="0" wp14:anchorId="3EE33A9B" wp14:editId="5717F521">
            <wp:extent cx="1995777" cy="2849429"/>
            <wp:effectExtent l="0" t="0" r="0" b="0"/>
            <wp:docPr id="348" name="Picture 348" descr="C:\Users\User\Dropbox\CURRENT\JOBS\TVET\Reflective practice\Sources\awakening-67638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CURRENT\JOBS\TVET\Reflective practice\Sources\awakening-676386_1280.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804" t="1223" r="4654"/>
                    <a:stretch/>
                  </pic:blipFill>
                  <pic:spPr bwMode="auto">
                    <a:xfrm>
                      <a:off x="0" y="0"/>
                      <a:ext cx="2010549" cy="2870520"/>
                    </a:xfrm>
                    <a:prstGeom prst="rect">
                      <a:avLst/>
                    </a:prstGeom>
                    <a:noFill/>
                    <a:ln>
                      <a:noFill/>
                    </a:ln>
                    <a:extLst>
                      <a:ext uri="{53640926-AAD7-44D8-BBD7-CCE9431645EC}">
                        <a14:shadowObscured xmlns:a14="http://schemas.microsoft.com/office/drawing/2010/main"/>
                      </a:ext>
                    </a:extLst>
                  </pic:spPr>
                </pic:pic>
              </a:graphicData>
            </a:graphic>
          </wp:inline>
        </w:drawing>
      </w:r>
    </w:p>
    <w:p w14:paraId="21EA86C0" w14:textId="1F4FD7F5" w:rsidR="004F40B7" w:rsidRPr="00307D5B" w:rsidRDefault="00C534E1" w:rsidP="009757EF">
      <w:pPr>
        <w:pStyle w:val="ListParagraph"/>
        <w:ind w:left="0"/>
        <w:rPr>
          <w:b/>
          <w:bCs/>
        </w:rPr>
      </w:pPr>
      <w:r w:rsidRPr="00307D5B">
        <w:rPr>
          <w:b/>
          <w:bCs/>
        </w:rPr>
        <w:t xml:space="preserve">Figure </w:t>
      </w:r>
      <w:r w:rsidR="009757EF" w:rsidRPr="00307D5B">
        <w:rPr>
          <w:b/>
          <w:bCs/>
        </w:rPr>
        <w:t>2</w:t>
      </w:r>
      <w:r w:rsidR="00775C9E">
        <w:rPr>
          <w:b/>
          <w:bCs/>
        </w:rPr>
        <w:t>2</w:t>
      </w:r>
      <w:r w:rsidR="009757EF" w:rsidRPr="00307D5B">
        <w:rPr>
          <w:b/>
          <w:bCs/>
        </w:rPr>
        <w:t xml:space="preserve">: </w:t>
      </w:r>
      <w:r w:rsidR="004F40B7" w:rsidRPr="00307D5B">
        <w:rPr>
          <w:b/>
          <w:bCs/>
        </w:rPr>
        <w:t>Cracking open</w:t>
      </w:r>
    </w:p>
    <w:p w14:paraId="2B855861" w14:textId="1E8E7E79" w:rsidR="004F40B7" w:rsidRDefault="0057755B" w:rsidP="009757EF">
      <w:pPr>
        <w:pStyle w:val="ListParagraph"/>
        <w:ind w:left="0"/>
      </w:pPr>
      <w:hyperlink r:id="rId69" w:history="1">
        <w:r w:rsidR="004F40B7" w:rsidRPr="00137F8C">
          <w:rPr>
            <w:rStyle w:val="Hyperlink"/>
          </w:rPr>
          <w:t>Source</w:t>
        </w:r>
      </w:hyperlink>
    </w:p>
    <w:p w14:paraId="5B96BC7A" w14:textId="77777777" w:rsidR="00137F8C" w:rsidRPr="00D63501" w:rsidRDefault="00137F8C" w:rsidP="009757EF">
      <w:pPr>
        <w:pStyle w:val="ListParagraph"/>
        <w:ind w:left="0"/>
      </w:pPr>
    </w:p>
    <w:p w14:paraId="26469395" w14:textId="26BF5A34" w:rsidR="0064351A" w:rsidRDefault="0064351A" w:rsidP="003F2B78">
      <w:pPr>
        <w:pStyle w:val="Heading3"/>
      </w:pPr>
      <w:bookmarkStart w:id="111" w:name="_Toc48031384"/>
      <w:r>
        <w:t>Stop and think</w:t>
      </w:r>
      <w:bookmarkEnd w:id="111"/>
    </w:p>
    <w:tbl>
      <w:tblPr>
        <w:tblStyle w:val="TableGrid"/>
        <w:tblW w:w="0" w:type="auto"/>
        <w:tblLook w:val="04A0" w:firstRow="1" w:lastRow="0" w:firstColumn="1" w:lastColumn="0" w:noHBand="0" w:noVBand="1"/>
      </w:tblPr>
      <w:tblGrid>
        <w:gridCol w:w="9243"/>
      </w:tblGrid>
      <w:tr w:rsidR="00C50B6E" w:rsidRPr="00C50B6E" w14:paraId="2EE58357" w14:textId="77777777" w:rsidTr="00831659">
        <w:trPr>
          <w:trHeight w:val="816"/>
        </w:trPr>
        <w:tc>
          <w:tcPr>
            <w:tcW w:w="9243" w:type="dxa"/>
          </w:tcPr>
          <w:p w14:paraId="6FB3C8E1" w14:textId="569BB110" w:rsidR="00C50B6E" w:rsidRPr="00C50B6E" w:rsidRDefault="00C50B6E" w:rsidP="003137E5">
            <w:pPr>
              <w:pStyle w:val="ListParagraph"/>
              <w:numPr>
                <w:ilvl w:val="0"/>
                <w:numId w:val="125"/>
              </w:numPr>
            </w:pPr>
            <w:r w:rsidRPr="00C50B6E">
              <w:t>Consider the images in figures 2</w:t>
            </w:r>
            <w:r w:rsidR="00926B13">
              <w:t>1</w:t>
            </w:r>
            <w:r w:rsidRPr="00C50B6E">
              <w:t xml:space="preserve"> and 2</w:t>
            </w:r>
            <w:r w:rsidR="00926B13">
              <w:t>2</w:t>
            </w:r>
            <w:r w:rsidRPr="00C50B6E">
              <w:t xml:space="preserve">. </w:t>
            </w:r>
          </w:p>
          <w:p w14:paraId="67B1E686" w14:textId="5F2E3FF2" w:rsidR="00C50B6E" w:rsidRPr="00C50B6E" w:rsidRDefault="00C50B6E" w:rsidP="003137E5">
            <w:pPr>
              <w:pStyle w:val="ListParagraph"/>
              <w:numPr>
                <w:ilvl w:val="0"/>
                <w:numId w:val="125"/>
              </w:numPr>
            </w:pPr>
            <w:r w:rsidRPr="00C50B6E">
              <w:t>Which image makes you feel more uncomfortable, or more excited, about the idea of transformative learning?</w:t>
            </w:r>
          </w:p>
        </w:tc>
      </w:tr>
    </w:tbl>
    <w:p w14:paraId="7A4329AC" w14:textId="77777777" w:rsidR="004F40B7" w:rsidRPr="00D63501" w:rsidRDefault="004F40B7" w:rsidP="009757EF">
      <w:pPr>
        <w:pStyle w:val="ListParagraph"/>
        <w:ind w:left="0"/>
      </w:pPr>
    </w:p>
    <w:p w14:paraId="5E88C7E9" w14:textId="20E2BF50" w:rsidR="00C534E1" w:rsidRPr="00D63501" w:rsidRDefault="00C534E1" w:rsidP="00C534E1">
      <w:pPr>
        <w:spacing w:after="200"/>
        <w:rPr>
          <w:rFonts w:eastAsiaTheme="minorHAnsi" w:cstheme="minorBidi"/>
          <w:color w:val="0000FF"/>
          <w:u w:val="single"/>
          <w:lang w:eastAsia="en-US"/>
        </w:rPr>
      </w:pPr>
      <w:r w:rsidRPr="00D63501">
        <w:rPr>
          <w:rFonts w:eastAsiaTheme="minorHAnsi" w:cstheme="minorBidi"/>
          <w:lang w:eastAsia="en-US"/>
        </w:rPr>
        <w:t xml:space="preserve">Robert Boyd, who developed a theory of transformative education, describes transformation as </w:t>
      </w:r>
      <w:r w:rsidR="003C3A3E">
        <w:rPr>
          <w:rFonts w:eastAsiaTheme="minorHAnsi" w:cstheme="minorBidi"/>
          <w:lang w:eastAsia="en-US"/>
        </w:rPr>
        <w:t>“</w:t>
      </w:r>
      <w:r w:rsidRPr="00D63501">
        <w:rPr>
          <w:rFonts w:eastAsiaTheme="minorHAnsi" w:cstheme="minorBidi"/>
          <w:lang w:eastAsia="en-US"/>
        </w:rPr>
        <w:t xml:space="preserve">fundamental change in </w:t>
      </w:r>
      <w:r w:rsidR="003C3A3E" w:rsidRPr="00D63501">
        <w:rPr>
          <w:rFonts w:eastAsiaTheme="minorHAnsi" w:cstheme="minorBidi"/>
          <w:lang w:eastAsia="en-US"/>
        </w:rPr>
        <w:t>one</w:t>
      </w:r>
      <w:r w:rsidR="003C3A3E">
        <w:rPr>
          <w:rFonts w:eastAsiaTheme="minorHAnsi" w:cstheme="minorBidi"/>
          <w:lang w:eastAsia="en-US"/>
        </w:rPr>
        <w:t>’</w:t>
      </w:r>
      <w:r w:rsidR="003C3A3E" w:rsidRPr="00D63501">
        <w:rPr>
          <w:rFonts w:eastAsiaTheme="minorHAnsi" w:cstheme="minorBidi"/>
          <w:lang w:eastAsia="en-US"/>
        </w:rPr>
        <w:t xml:space="preserve">s </w:t>
      </w:r>
      <w:r w:rsidRPr="00D63501">
        <w:rPr>
          <w:rFonts w:eastAsiaTheme="minorHAnsi" w:cstheme="minorBidi"/>
          <w:lang w:eastAsia="en-US"/>
        </w:rPr>
        <w:t>personality involving [together] the resolution of a personal dilemma and the expansion of consciousness resulting in greater personality integration</w:t>
      </w:r>
      <w:r w:rsidR="0027073B">
        <w:rPr>
          <w:rFonts w:eastAsiaTheme="minorHAnsi" w:cstheme="minorBidi"/>
          <w:lang w:eastAsia="en-US"/>
        </w:rPr>
        <w:t>”</w:t>
      </w:r>
      <w:r w:rsidR="0070353A" w:rsidRPr="00D63501">
        <w:rPr>
          <w:rFonts w:eastAsiaTheme="minorHAnsi" w:cstheme="minorBidi"/>
          <w:lang w:eastAsia="en-US"/>
        </w:rPr>
        <w:t xml:space="preserve"> </w:t>
      </w:r>
      <w:r w:rsidR="0070353A" w:rsidRPr="00D63501">
        <w:t xml:space="preserve">(Boyd </w:t>
      </w:r>
      <w:r w:rsidR="000611F3">
        <w:t>&amp;</w:t>
      </w:r>
      <w:r w:rsidR="000611F3" w:rsidRPr="00D63501">
        <w:t xml:space="preserve"> </w:t>
      </w:r>
      <w:r w:rsidR="0070353A" w:rsidRPr="00D63501">
        <w:t>Myers, 1988).</w:t>
      </w:r>
    </w:p>
    <w:p w14:paraId="406A30FA" w14:textId="7124DA71" w:rsidR="00C534E1" w:rsidRPr="00D63501" w:rsidRDefault="00C534E1" w:rsidP="00C534E1">
      <w:pPr>
        <w:spacing w:after="200"/>
        <w:rPr>
          <w:rFonts w:eastAsiaTheme="minorHAnsi" w:cstheme="minorBidi"/>
        </w:rPr>
      </w:pPr>
      <w:r w:rsidRPr="00D63501">
        <w:rPr>
          <w:rFonts w:eastAsiaTheme="minorHAnsi" w:cstheme="minorBidi"/>
        </w:rPr>
        <w:t xml:space="preserve">This sense of our </w:t>
      </w:r>
      <w:r w:rsidR="00B16523">
        <w:rPr>
          <w:rFonts w:eastAsiaTheme="minorHAnsi" w:cstheme="minorBidi"/>
        </w:rPr>
        <w:t>self-</w:t>
      </w:r>
      <w:r w:rsidRPr="00D63501">
        <w:rPr>
          <w:rFonts w:eastAsiaTheme="minorHAnsi" w:cstheme="minorBidi"/>
        </w:rPr>
        <w:t xml:space="preserve">awareness </w:t>
      </w:r>
      <w:r w:rsidR="00B16523">
        <w:rPr>
          <w:rFonts w:eastAsiaTheme="minorHAnsi" w:cstheme="minorBidi"/>
        </w:rPr>
        <w:t xml:space="preserve">expanding so that our understanding and actions </w:t>
      </w:r>
      <w:r w:rsidRPr="00D63501">
        <w:rPr>
          <w:rFonts w:eastAsiaTheme="minorHAnsi" w:cstheme="minorBidi"/>
        </w:rPr>
        <w:t>become clearer or better can be very rewarding – for those who get used to it, deep reflection has intrinsic rewards.</w:t>
      </w:r>
    </w:p>
    <w:p w14:paraId="44E5BFE9" w14:textId="77777777" w:rsidR="00C534E1" w:rsidRPr="00D63501" w:rsidRDefault="00C534E1" w:rsidP="003F2B78">
      <w:pPr>
        <w:pStyle w:val="Heading3"/>
      </w:pPr>
      <w:bookmarkStart w:id="112" w:name="_Toc48031385"/>
      <w:r w:rsidRPr="00D63501">
        <w:t>Stop and think</w:t>
      </w:r>
      <w:bookmarkEnd w:id="112"/>
    </w:p>
    <w:tbl>
      <w:tblPr>
        <w:tblStyle w:val="TableGrid"/>
        <w:tblW w:w="0" w:type="auto"/>
        <w:tblLook w:val="04A0" w:firstRow="1" w:lastRow="0" w:firstColumn="1" w:lastColumn="0" w:noHBand="0" w:noVBand="1"/>
      </w:tblPr>
      <w:tblGrid>
        <w:gridCol w:w="9243"/>
      </w:tblGrid>
      <w:tr w:rsidR="00C50B6E" w:rsidRPr="00C50B6E" w14:paraId="756ECA7F" w14:textId="77777777" w:rsidTr="00A50823">
        <w:trPr>
          <w:trHeight w:val="2476"/>
        </w:trPr>
        <w:tc>
          <w:tcPr>
            <w:tcW w:w="9243" w:type="dxa"/>
          </w:tcPr>
          <w:p w14:paraId="20D77CEE" w14:textId="77777777" w:rsidR="00C50B6E" w:rsidRPr="00C50B6E" w:rsidRDefault="00C50B6E" w:rsidP="003137E5">
            <w:pPr>
              <w:pStyle w:val="ListParagraph"/>
              <w:numPr>
                <w:ilvl w:val="0"/>
                <w:numId w:val="126"/>
              </w:numPr>
              <w:spacing w:after="200"/>
              <w:rPr>
                <w:rFonts w:eastAsiaTheme="minorHAnsi" w:cstheme="minorBidi"/>
              </w:rPr>
            </w:pPr>
            <w:r w:rsidRPr="00C50B6E">
              <w:rPr>
                <w:rFonts w:eastAsiaTheme="minorHAnsi" w:cstheme="minorBidi"/>
              </w:rPr>
              <w:t>Think back to the scenario with Miranda and Basambilu. Can you see how the ‘shocking’ experience that Miranda had with Basambilu, followed by reflection, resulted in a transformation of her perspective that had not happened through day-to-day learning and professional growth? While this was traumatic, Miranda also found it a liberating experience. She was able to see and bring more of her unknown self into line with what she really believed and cared about.</w:t>
            </w:r>
          </w:p>
          <w:p w14:paraId="2699CD89" w14:textId="05E07135" w:rsidR="00C50B6E" w:rsidRPr="00C50B6E" w:rsidRDefault="00C50B6E" w:rsidP="003137E5">
            <w:pPr>
              <w:pStyle w:val="ListParagraph"/>
              <w:numPr>
                <w:ilvl w:val="0"/>
                <w:numId w:val="126"/>
              </w:numPr>
              <w:spacing w:after="200"/>
              <w:rPr>
                <w:rFonts w:eastAsiaTheme="minorHAnsi" w:cstheme="minorBidi"/>
              </w:rPr>
            </w:pPr>
            <w:r w:rsidRPr="00C50B6E">
              <w:rPr>
                <w:rFonts w:eastAsiaTheme="minorHAnsi" w:cstheme="minorBidi"/>
              </w:rPr>
              <w:t>Can you see how the transformative experience relates to becoming more objective? When we are less trapped in our personal story and more willing to see things from all perspectives, incorporating different ‘sides’ of the story into our view, we gain a more complete, true picture than we had before.</w:t>
            </w:r>
          </w:p>
        </w:tc>
      </w:tr>
    </w:tbl>
    <w:p w14:paraId="22D708F4" w14:textId="77777777" w:rsidR="001B2F97" w:rsidRDefault="001B2F97" w:rsidP="00C534E1">
      <w:pPr>
        <w:spacing w:after="200"/>
        <w:rPr>
          <w:rFonts w:eastAsiaTheme="minorHAnsi" w:cstheme="minorBidi"/>
        </w:rPr>
      </w:pPr>
    </w:p>
    <w:p w14:paraId="3298FF3D" w14:textId="74FCD728" w:rsidR="00D77485" w:rsidRDefault="00C534E1" w:rsidP="00C534E1">
      <w:pPr>
        <w:spacing w:after="200"/>
        <w:rPr>
          <w:rFonts w:eastAsiaTheme="minorHAnsi" w:cstheme="minorBidi"/>
        </w:rPr>
      </w:pPr>
      <w:r w:rsidRPr="00D63501">
        <w:rPr>
          <w:rFonts w:eastAsiaTheme="minorHAnsi" w:cstheme="minorBidi"/>
        </w:rPr>
        <w:t>Once we have experienced transformative learning a few times</w:t>
      </w:r>
      <w:r w:rsidR="00FB7481">
        <w:rPr>
          <w:rFonts w:eastAsiaTheme="minorHAnsi" w:cstheme="minorBidi"/>
        </w:rPr>
        <w:t>,</w:t>
      </w:r>
      <w:r w:rsidRPr="00D63501">
        <w:rPr>
          <w:rFonts w:eastAsiaTheme="minorHAnsi" w:cstheme="minorBidi"/>
        </w:rPr>
        <w:t xml:space="preserve"> we may learn to trust the process</w:t>
      </w:r>
      <w:r w:rsidR="00D77485">
        <w:rPr>
          <w:rFonts w:eastAsiaTheme="minorHAnsi" w:cstheme="minorBidi"/>
        </w:rPr>
        <w:t>,</w:t>
      </w:r>
      <w:r w:rsidR="00A2152D">
        <w:rPr>
          <w:rFonts w:eastAsiaTheme="minorHAnsi" w:cstheme="minorBidi"/>
        </w:rPr>
        <w:t xml:space="preserve"> </w:t>
      </w:r>
      <w:r w:rsidR="00D77485" w:rsidRPr="00D77485">
        <w:rPr>
          <w:rFonts w:eastAsiaTheme="minorHAnsi" w:cstheme="minorBidi"/>
        </w:rPr>
        <w:t>knowing that it can bring us very great rewards</w:t>
      </w:r>
      <w:r w:rsidR="00D77485">
        <w:rPr>
          <w:rFonts w:eastAsiaTheme="minorHAnsi" w:cstheme="minorBidi"/>
        </w:rPr>
        <w:t xml:space="preserve">. During reflection, we may </w:t>
      </w:r>
      <w:r w:rsidRPr="00D63501">
        <w:rPr>
          <w:rFonts w:eastAsiaTheme="minorHAnsi" w:cstheme="minorBidi"/>
        </w:rPr>
        <w:t>be willing to dig deeply into the ‘scary places’ on our own, or with others whom we trust. However, many people remain afraid of looking very far into the ‘shadows’ within themselves and they stay in a ‘safer’ zone</w:t>
      </w:r>
      <w:r w:rsidR="00D77485" w:rsidRPr="00D77485">
        <w:rPr>
          <w:rFonts w:eastAsiaTheme="minorHAnsi" w:cstheme="minorBidi"/>
        </w:rPr>
        <w:t xml:space="preserve"> </w:t>
      </w:r>
      <w:r w:rsidR="00D77485">
        <w:rPr>
          <w:rFonts w:eastAsiaTheme="minorHAnsi" w:cstheme="minorBidi"/>
        </w:rPr>
        <w:t xml:space="preserve">during </w:t>
      </w:r>
      <w:r w:rsidR="00D77485" w:rsidRPr="00D77485">
        <w:rPr>
          <w:rFonts w:eastAsiaTheme="minorHAnsi" w:cstheme="minorBidi"/>
        </w:rPr>
        <w:t>reflection</w:t>
      </w:r>
      <w:r w:rsidRPr="00D63501">
        <w:rPr>
          <w:rFonts w:eastAsiaTheme="minorHAnsi" w:cstheme="minorBidi"/>
        </w:rPr>
        <w:t xml:space="preserve">, digging more shallowly and making small improvements. </w:t>
      </w:r>
    </w:p>
    <w:p w14:paraId="4FC22DFB" w14:textId="4F5CE8A8" w:rsidR="00C534E1" w:rsidRDefault="00C534E1" w:rsidP="00C534E1">
      <w:pPr>
        <w:spacing w:after="200"/>
        <w:rPr>
          <w:rFonts w:eastAsiaTheme="minorHAnsi" w:cstheme="minorBidi"/>
        </w:rPr>
      </w:pPr>
      <w:r w:rsidRPr="00D63501">
        <w:rPr>
          <w:rFonts w:eastAsiaTheme="minorHAnsi" w:cstheme="minorBidi"/>
        </w:rPr>
        <w:lastRenderedPageBreak/>
        <w:t>Mezirow</w:t>
      </w:r>
      <w:r w:rsidR="00A712E7">
        <w:rPr>
          <w:rFonts w:eastAsiaTheme="minorHAnsi" w:cstheme="minorBidi"/>
        </w:rPr>
        <w:t xml:space="preserve"> </w:t>
      </w:r>
      <w:r w:rsidRPr="00D63501">
        <w:rPr>
          <w:rFonts w:eastAsiaTheme="minorHAnsi" w:cstheme="minorBidi"/>
        </w:rPr>
        <w:t>noted that a “disorienting dilemma” such as a crisis or major change in life could trigger transformational learning in a person who might not be open to it otherwise (Simsek</w:t>
      </w:r>
      <w:r w:rsidR="00BD428B">
        <w:rPr>
          <w:rFonts w:eastAsiaTheme="minorHAnsi" w:cstheme="minorBidi"/>
        </w:rPr>
        <w:t>;</w:t>
      </w:r>
      <w:r w:rsidRPr="00D63501">
        <w:rPr>
          <w:rFonts w:eastAsiaTheme="minorHAnsi" w:cstheme="minorBidi"/>
        </w:rPr>
        <w:t xml:space="preserve"> </w:t>
      </w:r>
      <w:r w:rsidR="00586070">
        <w:rPr>
          <w:rFonts w:eastAsiaTheme="minorHAnsi" w:cstheme="minorBidi"/>
        </w:rPr>
        <w:t xml:space="preserve">quoted in Seel, </w:t>
      </w:r>
      <w:r w:rsidRPr="00D63501">
        <w:rPr>
          <w:rFonts w:eastAsiaTheme="minorHAnsi" w:cstheme="minorBidi"/>
        </w:rPr>
        <w:t xml:space="preserve">2012). In such a situation, we may become aware that beliefs we held were not true, that what is really important to us is different </w:t>
      </w:r>
      <w:r w:rsidR="00436E5B">
        <w:rPr>
          <w:rFonts w:eastAsiaTheme="minorHAnsi" w:cstheme="minorBidi"/>
        </w:rPr>
        <w:t>from</w:t>
      </w:r>
      <w:r w:rsidR="00436E5B" w:rsidRPr="00D63501">
        <w:rPr>
          <w:rFonts w:eastAsiaTheme="minorHAnsi" w:cstheme="minorBidi"/>
        </w:rPr>
        <w:t xml:space="preserve"> </w:t>
      </w:r>
      <w:r w:rsidRPr="00D63501">
        <w:rPr>
          <w:rFonts w:eastAsiaTheme="minorHAnsi" w:cstheme="minorBidi"/>
        </w:rPr>
        <w:t xml:space="preserve">what we believed we cared about, that our abilities are different </w:t>
      </w:r>
      <w:r w:rsidR="00436E5B">
        <w:rPr>
          <w:rFonts w:eastAsiaTheme="minorHAnsi" w:cstheme="minorBidi"/>
        </w:rPr>
        <w:t>from</w:t>
      </w:r>
      <w:r w:rsidR="00436E5B" w:rsidRPr="00D63501">
        <w:rPr>
          <w:rFonts w:eastAsiaTheme="minorHAnsi" w:cstheme="minorBidi"/>
        </w:rPr>
        <w:t xml:space="preserve"> </w:t>
      </w:r>
      <w:r w:rsidRPr="00D63501">
        <w:rPr>
          <w:rFonts w:eastAsiaTheme="minorHAnsi" w:cstheme="minorBidi"/>
        </w:rPr>
        <w:t>we had thought, or that other</w:t>
      </w:r>
      <w:r w:rsidR="004C6F6D">
        <w:rPr>
          <w:rFonts w:eastAsiaTheme="minorHAnsi" w:cstheme="minorBidi"/>
        </w:rPr>
        <w:t xml:space="preserve"> people</w:t>
      </w:r>
      <w:r w:rsidRPr="00D63501">
        <w:rPr>
          <w:rFonts w:eastAsiaTheme="minorHAnsi" w:cstheme="minorBidi"/>
        </w:rPr>
        <w:t xml:space="preserve"> are different </w:t>
      </w:r>
      <w:r w:rsidR="00436E5B">
        <w:rPr>
          <w:rFonts w:eastAsiaTheme="minorHAnsi" w:cstheme="minorBidi"/>
        </w:rPr>
        <w:t>from</w:t>
      </w:r>
      <w:r w:rsidR="00CE462C">
        <w:rPr>
          <w:rFonts w:eastAsiaTheme="minorHAnsi" w:cstheme="minorBidi"/>
        </w:rPr>
        <w:t xml:space="preserve"> what </w:t>
      </w:r>
      <w:r w:rsidRPr="00D63501">
        <w:rPr>
          <w:rFonts w:eastAsiaTheme="minorHAnsi" w:cstheme="minorBidi"/>
        </w:rPr>
        <w:t xml:space="preserve">we had </w:t>
      </w:r>
      <w:r w:rsidR="004C6F6D">
        <w:rPr>
          <w:rFonts w:eastAsiaTheme="minorHAnsi" w:cstheme="minorBidi"/>
        </w:rPr>
        <w:t>seen.</w:t>
      </w:r>
      <w:r w:rsidRPr="00D63501">
        <w:rPr>
          <w:rFonts w:eastAsiaTheme="minorHAnsi" w:cstheme="minorBidi"/>
        </w:rPr>
        <w:t xml:space="preserve"> The tidy systems we had constructed for understanding ourselves and the world around us are torn open and we have to let some things go, while we gain other things</w:t>
      </w:r>
      <w:r w:rsidR="004C6F6D">
        <w:rPr>
          <w:rFonts w:eastAsiaTheme="minorHAnsi" w:cstheme="minorBidi"/>
        </w:rPr>
        <w:t>,</w:t>
      </w:r>
      <w:r w:rsidRPr="00D63501">
        <w:rPr>
          <w:rFonts w:eastAsiaTheme="minorHAnsi" w:cstheme="minorBidi"/>
        </w:rPr>
        <w:t xml:space="preserve"> which then become part of our new sense of oursel</w:t>
      </w:r>
      <w:r w:rsidR="00D33FD0">
        <w:rPr>
          <w:rFonts w:eastAsiaTheme="minorHAnsi" w:cstheme="minorBidi"/>
        </w:rPr>
        <w:t>ves</w:t>
      </w:r>
      <w:r w:rsidRPr="00D63501">
        <w:rPr>
          <w:rFonts w:eastAsiaTheme="minorHAnsi" w:cstheme="minorBidi"/>
        </w:rPr>
        <w:t xml:space="preserve"> or of the world around us.</w:t>
      </w:r>
    </w:p>
    <w:p w14:paraId="676AD065" w14:textId="5F187DEB" w:rsidR="00C534E1" w:rsidRPr="00D63501" w:rsidRDefault="00C534E1" w:rsidP="003F2B78">
      <w:pPr>
        <w:pStyle w:val="Heading3"/>
      </w:pPr>
      <w:bookmarkStart w:id="113" w:name="_Toc48031386"/>
      <w:r w:rsidRPr="00D63501">
        <w:t>Stop and think</w:t>
      </w:r>
      <w:bookmarkEnd w:id="113"/>
    </w:p>
    <w:tbl>
      <w:tblPr>
        <w:tblStyle w:val="TableGrid"/>
        <w:tblW w:w="0" w:type="auto"/>
        <w:tblLook w:val="04A0" w:firstRow="1" w:lastRow="0" w:firstColumn="1" w:lastColumn="0" w:noHBand="0" w:noVBand="1"/>
      </w:tblPr>
      <w:tblGrid>
        <w:gridCol w:w="9243"/>
      </w:tblGrid>
      <w:tr w:rsidR="00C50B6E" w:rsidRPr="00C50B6E" w14:paraId="6DA0602E" w14:textId="77777777" w:rsidTr="00831659">
        <w:trPr>
          <w:trHeight w:val="3037"/>
        </w:trPr>
        <w:tc>
          <w:tcPr>
            <w:tcW w:w="9243" w:type="dxa"/>
          </w:tcPr>
          <w:p w14:paraId="7DE64A47" w14:textId="77777777" w:rsidR="00C50B6E" w:rsidRPr="00C50B6E" w:rsidRDefault="00C50B6E" w:rsidP="003137E5">
            <w:pPr>
              <w:pStyle w:val="ListParagraph"/>
              <w:numPr>
                <w:ilvl w:val="0"/>
                <w:numId w:val="127"/>
              </w:numPr>
              <w:spacing w:after="200"/>
              <w:rPr>
                <w:rFonts w:eastAsiaTheme="minorHAnsi" w:cstheme="minorBidi"/>
              </w:rPr>
            </w:pPr>
            <w:r w:rsidRPr="00C50B6E">
              <w:rPr>
                <w:rFonts w:eastAsiaTheme="minorHAnsi" w:cstheme="minorBidi"/>
              </w:rPr>
              <w:t xml:space="preserve">Can you think of crises or changes which have triggered transformational learning in your life or the life of someone close to you? </w:t>
            </w:r>
          </w:p>
          <w:p w14:paraId="06BC876C" w14:textId="77777777" w:rsidR="00C50B6E" w:rsidRPr="00C50B6E" w:rsidRDefault="00C50B6E" w:rsidP="00831659">
            <w:pPr>
              <w:spacing w:after="200"/>
              <w:rPr>
                <w:rFonts w:eastAsiaTheme="minorHAnsi" w:cstheme="minorBidi"/>
              </w:rPr>
            </w:pPr>
            <w:r w:rsidRPr="00C50B6E">
              <w:rPr>
                <w:rFonts w:eastAsiaTheme="minorHAnsi" w:cstheme="minorBidi"/>
              </w:rPr>
              <w:t xml:space="preserve">In your personal life, this could be a death, or divorce, or betrayal, for example. A person may believe that they could not survive without their spouse, and after their spouse’s unexpected death they go through a painful but liberating process of discovering that they are more capable than they thought and that they can live a full and rich life on their own. </w:t>
            </w:r>
          </w:p>
          <w:p w14:paraId="521E4094" w14:textId="09A3F701" w:rsidR="00C50B6E" w:rsidRPr="00C50B6E" w:rsidRDefault="00C50B6E" w:rsidP="00831659">
            <w:pPr>
              <w:spacing w:after="200"/>
              <w:rPr>
                <w:rFonts w:eastAsiaTheme="minorHAnsi" w:cstheme="minorBidi"/>
              </w:rPr>
            </w:pPr>
            <w:r w:rsidRPr="00C50B6E">
              <w:rPr>
                <w:rFonts w:eastAsiaTheme="minorHAnsi" w:cstheme="minorBidi"/>
              </w:rPr>
              <w:t>On a professional level, it could be an experience such as being fired unfairly, accused of a serious crime or violation, or discovering someone you trusted has committed a serious violation. This could permanently change the way you see yourself and behave as a professional.</w:t>
            </w:r>
          </w:p>
        </w:tc>
      </w:tr>
    </w:tbl>
    <w:p w14:paraId="3C03A84E" w14:textId="61470CFB" w:rsidR="007A4F51" w:rsidRPr="00D63501" w:rsidRDefault="007A4F51" w:rsidP="00C534E1">
      <w:pPr>
        <w:spacing w:after="200"/>
        <w:rPr>
          <w:rFonts w:eastAsiaTheme="minorHAnsi" w:cstheme="minorBidi"/>
        </w:rPr>
      </w:pPr>
      <w:r>
        <w:rPr>
          <w:rFonts w:eastAsiaTheme="minorHAnsi" w:cstheme="minorBidi"/>
        </w:rPr>
        <w:t xml:space="preserve">Note your reflections in your learning journal. </w:t>
      </w:r>
    </w:p>
    <w:p w14:paraId="60164117" w14:textId="77777777" w:rsidR="00C534E1" w:rsidRPr="00D63501" w:rsidRDefault="00C534E1" w:rsidP="00A86BE6">
      <w:pPr>
        <w:spacing w:before="120" w:after="200"/>
        <w:rPr>
          <w:rFonts w:eastAsiaTheme="minorHAnsi" w:cstheme="minorBidi"/>
        </w:rPr>
      </w:pPr>
      <w:r w:rsidRPr="00D63501">
        <w:rPr>
          <w:rFonts w:eastAsiaTheme="minorHAnsi" w:cstheme="minorBidi"/>
        </w:rPr>
        <w:t>In terms of a model, or process, to facilitate transformational learning, Mezirow offers the following transformative learning structure:</w:t>
      </w:r>
    </w:p>
    <w:p w14:paraId="50CBF99A" w14:textId="2D93FA11" w:rsidR="00C534E1" w:rsidRPr="00D63501" w:rsidRDefault="00C534E1" w:rsidP="003137E5">
      <w:pPr>
        <w:numPr>
          <w:ilvl w:val="0"/>
          <w:numId w:val="26"/>
        </w:numPr>
        <w:spacing w:after="200"/>
        <w:contextualSpacing/>
        <w:rPr>
          <w:rFonts w:eastAsiaTheme="minorHAnsi" w:cstheme="minorBidi"/>
        </w:rPr>
      </w:pPr>
      <w:r w:rsidRPr="00D63501">
        <w:rPr>
          <w:rFonts w:eastAsiaTheme="minorHAnsi" w:cstheme="minorBidi"/>
        </w:rPr>
        <w:t>Critical reflection on one</w:t>
      </w:r>
      <w:r w:rsidR="00F26EC0">
        <w:rPr>
          <w:rFonts w:eastAsiaTheme="minorHAnsi" w:cstheme="minorBidi"/>
        </w:rPr>
        <w:t>’</w:t>
      </w:r>
      <w:r w:rsidRPr="00D63501">
        <w:rPr>
          <w:rFonts w:eastAsiaTheme="minorHAnsi" w:cstheme="minorBidi"/>
        </w:rPr>
        <w:t>s assumptions</w:t>
      </w:r>
      <w:r w:rsidR="00F26EC0">
        <w:rPr>
          <w:rFonts w:eastAsiaTheme="minorHAnsi" w:cstheme="minorBidi"/>
        </w:rPr>
        <w:t>;</w:t>
      </w:r>
    </w:p>
    <w:p w14:paraId="1DA32530" w14:textId="5B825F62" w:rsidR="00C534E1" w:rsidRPr="00C2632F" w:rsidRDefault="00C534E1" w:rsidP="003137E5">
      <w:pPr>
        <w:numPr>
          <w:ilvl w:val="0"/>
          <w:numId w:val="26"/>
        </w:numPr>
        <w:spacing w:after="200"/>
        <w:contextualSpacing/>
        <w:rPr>
          <w:rFonts w:eastAsiaTheme="minorHAnsi" w:cstheme="minorBidi"/>
        </w:rPr>
      </w:pPr>
      <w:r w:rsidRPr="00C2632F">
        <w:rPr>
          <w:rFonts w:eastAsiaTheme="minorHAnsi" w:cstheme="minorBidi"/>
        </w:rPr>
        <w:t>Discourse: communication with others to validate insights from the critical reflection</w:t>
      </w:r>
      <w:r w:rsidR="00C2632F">
        <w:rPr>
          <w:rFonts w:eastAsiaTheme="minorHAnsi" w:cstheme="minorBidi"/>
        </w:rPr>
        <w:t>; and</w:t>
      </w:r>
      <w:r w:rsidR="00F26EC0" w:rsidRPr="00C2632F">
        <w:rPr>
          <w:rFonts w:eastAsiaTheme="minorHAnsi" w:cstheme="minorBidi"/>
        </w:rPr>
        <w:t xml:space="preserve"> </w:t>
      </w:r>
    </w:p>
    <w:p w14:paraId="16D675FC" w14:textId="317B2BD3" w:rsidR="00C534E1" w:rsidRDefault="00C534E1" w:rsidP="003137E5">
      <w:pPr>
        <w:numPr>
          <w:ilvl w:val="0"/>
          <w:numId w:val="26"/>
        </w:numPr>
        <w:spacing w:after="200"/>
        <w:contextualSpacing/>
        <w:rPr>
          <w:rFonts w:eastAsiaTheme="minorHAnsi" w:cstheme="minorBidi"/>
        </w:rPr>
      </w:pPr>
      <w:r w:rsidRPr="00D63501">
        <w:rPr>
          <w:rFonts w:eastAsiaTheme="minorHAnsi" w:cstheme="minorBidi"/>
        </w:rPr>
        <w:t>Action</w:t>
      </w:r>
      <w:r w:rsidR="00C2632F">
        <w:rPr>
          <w:rFonts w:eastAsiaTheme="minorHAnsi" w:cstheme="minorBidi"/>
        </w:rPr>
        <w:t>.</w:t>
      </w:r>
    </w:p>
    <w:p w14:paraId="5D4D165E" w14:textId="77777777" w:rsidR="00C2632F" w:rsidRPr="00D63501" w:rsidRDefault="00C2632F" w:rsidP="00C2632F">
      <w:pPr>
        <w:spacing w:after="200"/>
        <w:ind w:left="720"/>
        <w:contextualSpacing/>
        <w:rPr>
          <w:rFonts w:eastAsiaTheme="minorHAnsi" w:cstheme="minorBidi"/>
        </w:rPr>
      </w:pPr>
    </w:p>
    <w:p w14:paraId="3C790C54" w14:textId="0552F875" w:rsidR="00C534E1" w:rsidRDefault="00C2632F" w:rsidP="00C534E1">
      <w:pPr>
        <w:spacing w:after="200"/>
        <w:rPr>
          <w:rFonts w:eastAsiaTheme="minorHAnsi" w:cstheme="minorBidi"/>
        </w:rPr>
      </w:pPr>
      <w:r w:rsidRPr="00C2632F">
        <w:rPr>
          <w:rFonts w:eastAsiaTheme="minorHAnsi" w:cstheme="minorBidi"/>
        </w:rPr>
        <w:t xml:space="preserve">Notice </w:t>
      </w:r>
      <w:r>
        <w:rPr>
          <w:rFonts w:eastAsiaTheme="minorHAnsi" w:cstheme="minorBidi"/>
        </w:rPr>
        <w:t>how</w:t>
      </w:r>
      <w:r w:rsidR="00D35B84">
        <w:rPr>
          <w:rFonts w:eastAsiaTheme="minorHAnsi" w:cstheme="minorBidi"/>
        </w:rPr>
        <w:t>,</w:t>
      </w:r>
      <w:r>
        <w:rPr>
          <w:rFonts w:eastAsiaTheme="minorHAnsi" w:cstheme="minorBidi"/>
        </w:rPr>
        <w:t xml:space="preserve"> in Mezirow’s </w:t>
      </w:r>
      <w:r w:rsidR="00C13626">
        <w:rPr>
          <w:rFonts w:eastAsiaTheme="minorHAnsi" w:cstheme="minorBidi"/>
        </w:rPr>
        <w:t xml:space="preserve">structure, </w:t>
      </w:r>
      <w:r w:rsidRPr="00C2632F">
        <w:rPr>
          <w:rFonts w:eastAsiaTheme="minorHAnsi" w:cstheme="minorBidi"/>
        </w:rPr>
        <w:t>the use of social learning by getting perspectives from others is important for transformation to happen.</w:t>
      </w:r>
      <w:r w:rsidR="00C13626">
        <w:rPr>
          <w:rFonts w:eastAsiaTheme="minorHAnsi" w:cstheme="minorBidi"/>
        </w:rPr>
        <w:t xml:space="preserve"> I</w:t>
      </w:r>
      <w:r w:rsidR="00C534E1" w:rsidRPr="00D63501">
        <w:rPr>
          <w:rFonts w:eastAsiaTheme="minorHAnsi" w:cstheme="minorBidi"/>
        </w:rPr>
        <w:t>t is vital to engage with others directly as part of reflection – not just rely on our own reading of what others think and feel</w:t>
      </w:r>
      <w:r w:rsidR="00C13626">
        <w:rPr>
          <w:rFonts w:eastAsiaTheme="minorHAnsi" w:cstheme="minorBidi"/>
        </w:rPr>
        <w:t>.</w:t>
      </w:r>
    </w:p>
    <w:p w14:paraId="0ADACCCF" w14:textId="77777777" w:rsidR="00C534E1" w:rsidRPr="00D63501" w:rsidRDefault="00C534E1" w:rsidP="003F2B78">
      <w:pPr>
        <w:pStyle w:val="Heading3"/>
      </w:pPr>
      <w:bookmarkStart w:id="114" w:name="_Toc48031387"/>
      <w:r w:rsidRPr="00D63501">
        <w:t>Stop and think</w:t>
      </w:r>
      <w:bookmarkEnd w:id="114"/>
    </w:p>
    <w:tbl>
      <w:tblPr>
        <w:tblStyle w:val="TableGrid"/>
        <w:tblW w:w="0" w:type="auto"/>
        <w:tblLook w:val="04A0" w:firstRow="1" w:lastRow="0" w:firstColumn="1" w:lastColumn="0" w:noHBand="0" w:noVBand="1"/>
      </w:tblPr>
      <w:tblGrid>
        <w:gridCol w:w="9243"/>
      </w:tblGrid>
      <w:tr w:rsidR="00C50B6E" w:rsidRPr="00C50B6E" w14:paraId="414AE444" w14:textId="77777777" w:rsidTr="00A50823">
        <w:trPr>
          <w:trHeight w:val="3107"/>
        </w:trPr>
        <w:tc>
          <w:tcPr>
            <w:tcW w:w="9243" w:type="dxa"/>
          </w:tcPr>
          <w:p w14:paraId="432EE74D" w14:textId="77777777" w:rsidR="00C50B6E" w:rsidRPr="00C50B6E" w:rsidRDefault="00C50B6E" w:rsidP="00831659">
            <w:pPr>
              <w:spacing w:after="200"/>
              <w:contextualSpacing/>
              <w:rPr>
                <w:rFonts w:eastAsiaTheme="minorHAnsi" w:cstheme="minorBidi"/>
                <w:lang w:eastAsia="en-US"/>
              </w:rPr>
            </w:pPr>
            <w:r w:rsidRPr="00C50B6E">
              <w:rPr>
                <w:rFonts w:eastAsiaTheme="minorHAnsi" w:cstheme="minorBidi"/>
                <w:lang w:eastAsia="en-US"/>
              </w:rPr>
              <w:t xml:space="preserve">Mezirow’s structure can easily be modelled as a reflective cycle, adding the </w:t>
            </w:r>
            <w:r w:rsidRPr="00C50B6E">
              <w:rPr>
                <w:rFonts w:eastAsiaTheme="minorHAnsi" w:cstheme="minorBidi"/>
                <w:i/>
                <w:iCs/>
                <w:lang w:eastAsia="en-US"/>
              </w:rPr>
              <w:t>experience</w:t>
            </w:r>
            <w:r w:rsidRPr="00C50B6E">
              <w:rPr>
                <w:rFonts w:eastAsiaTheme="minorHAnsi" w:cstheme="minorBidi"/>
                <w:lang w:eastAsia="en-US"/>
              </w:rPr>
              <w:t xml:space="preserve"> as the first step. </w:t>
            </w:r>
          </w:p>
          <w:p w14:paraId="796C5720" w14:textId="77777777" w:rsidR="00C50B6E" w:rsidRPr="00C50B6E" w:rsidRDefault="00C50B6E" w:rsidP="003137E5">
            <w:pPr>
              <w:numPr>
                <w:ilvl w:val="0"/>
                <w:numId w:val="103"/>
              </w:numPr>
              <w:spacing w:after="200"/>
              <w:contextualSpacing/>
              <w:rPr>
                <w:rFonts w:eastAsiaTheme="minorHAnsi" w:cstheme="minorBidi"/>
              </w:rPr>
            </w:pPr>
            <w:r w:rsidRPr="00C50B6E">
              <w:rPr>
                <w:rFonts w:eastAsiaTheme="minorHAnsi" w:cstheme="minorBidi"/>
              </w:rPr>
              <w:t xml:space="preserve">Can you think of transformative learning experiences you have had? </w:t>
            </w:r>
          </w:p>
          <w:p w14:paraId="4C5764E1" w14:textId="77777777" w:rsidR="00C50B6E" w:rsidRPr="00C50B6E" w:rsidRDefault="00C50B6E" w:rsidP="003137E5">
            <w:pPr>
              <w:numPr>
                <w:ilvl w:val="0"/>
                <w:numId w:val="103"/>
              </w:numPr>
              <w:spacing w:after="200"/>
              <w:contextualSpacing/>
              <w:rPr>
                <w:rFonts w:eastAsiaTheme="minorHAnsi" w:cstheme="minorBidi"/>
              </w:rPr>
            </w:pPr>
            <w:r w:rsidRPr="00C50B6E">
              <w:rPr>
                <w:rFonts w:eastAsiaTheme="minorHAnsi" w:cstheme="minorBidi"/>
              </w:rPr>
              <w:t xml:space="preserve">What triggered them? </w:t>
            </w:r>
          </w:p>
          <w:p w14:paraId="4FC5E820" w14:textId="77777777" w:rsidR="00C50B6E" w:rsidRPr="00C50B6E" w:rsidRDefault="00C50B6E" w:rsidP="003137E5">
            <w:pPr>
              <w:numPr>
                <w:ilvl w:val="0"/>
                <w:numId w:val="103"/>
              </w:numPr>
              <w:spacing w:after="200"/>
              <w:contextualSpacing/>
              <w:rPr>
                <w:rFonts w:eastAsiaTheme="minorHAnsi" w:cstheme="minorBidi"/>
              </w:rPr>
            </w:pPr>
            <w:r w:rsidRPr="00C50B6E">
              <w:rPr>
                <w:rFonts w:eastAsiaTheme="minorHAnsi" w:cstheme="minorBidi"/>
              </w:rPr>
              <w:t xml:space="preserve">How did they change you? </w:t>
            </w:r>
          </w:p>
          <w:p w14:paraId="7666EC0A" w14:textId="77777777" w:rsidR="00C50B6E" w:rsidRPr="00C50B6E" w:rsidRDefault="00C50B6E" w:rsidP="003137E5">
            <w:pPr>
              <w:numPr>
                <w:ilvl w:val="0"/>
                <w:numId w:val="103"/>
              </w:numPr>
              <w:spacing w:after="200"/>
              <w:contextualSpacing/>
              <w:rPr>
                <w:rFonts w:eastAsiaTheme="minorHAnsi" w:cstheme="minorBidi"/>
              </w:rPr>
            </w:pPr>
            <w:r w:rsidRPr="00C50B6E">
              <w:rPr>
                <w:rFonts w:eastAsiaTheme="minorHAnsi" w:cstheme="minorBidi"/>
              </w:rPr>
              <w:t xml:space="preserve">What kept you from seeing or understanding these things before the transformative experience? Can you identify attitudes or beliefs? Where did they come from? Why had they not been challenged or ‘ruptured’ before? </w:t>
            </w:r>
          </w:p>
          <w:p w14:paraId="2067984F" w14:textId="657A225C" w:rsidR="00C50B6E" w:rsidRPr="00C50B6E" w:rsidRDefault="00C50B6E" w:rsidP="00A50823">
            <w:pPr>
              <w:numPr>
                <w:ilvl w:val="0"/>
                <w:numId w:val="103"/>
              </w:numPr>
              <w:spacing w:after="120"/>
              <w:ind w:left="714" w:hanging="357"/>
              <w:contextualSpacing/>
              <w:rPr>
                <w:rFonts w:eastAsiaTheme="minorHAnsi" w:cstheme="minorBidi"/>
                <w:lang w:eastAsia="en-US"/>
              </w:rPr>
            </w:pPr>
            <w:r w:rsidRPr="00C50B6E">
              <w:rPr>
                <w:rFonts w:eastAsiaTheme="minorHAnsi" w:cstheme="minorBidi"/>
              </w:rPr>
              <w:t>Do you think it would have been possible for you to trigger these important insights yourself through reflecting in a very honest way, maybe with others who would have helped you to see the things you couldn’t see?</w:t>
            </w:r>
          </w:p>
        </w:tc>
      </w:tr>
    </w:tbl>
    <w:p w14:paraId="52A08927" w14:textId="77777777" w:rsidR="00C50B6E" w:rsidRPr="00D63501" w:rsidRDefault="00C50B6E" w:rsidP="00C50B6E">
      <w:pPr>
        <w:spacing w:after="200"/>
        <w:rPr>
          <w:rFonts w:eastAsiaTheme="minorHAnsi" w:cstheme="minorBidi"/>
        </w:rPr>
      </w:pPr>
      <w:r>
        <w:rPr>
          <w:rFonts w:eastAsiaTheme="minorHAnsi" w:cstheme="minorBidi"/>
        </w:rPr>
        <w:t xml:space="preserve">Note your reflections in your learning journal. </w:t>
      </w:r>
    </w:p>
    <w:p w14:paraId="035AFDC5" w14:textId="2469ECF9" w:rsidR="00F26EC0" w:rsidRPr="00F26EC0" w:rsidRDefault="00F26EC0" w:rsidP="00F26EC0">
      <w:pPr>
        <w:spacing w:after="120"/>
        <w:rPr>
          <w:rFonts w:eastAsiaTheme="minorHAnsi" w:cstheme="minorBidi"/>
        </w:rPr>
      </w:pPr>
      <w:r w:rsidRPr="00F26EC0">
        <w:rPr>
          <w:rFonts w:eastAsiaTheme="minorHAnsi" w:cstheme="minorBidi"/>
        </w:rPr>
        <w:t xml:space="preserve">While Mezirow focused on rational (logical) critical reflection as the way in which transformational learning happens, other theorists have noted that transformative learning may be more of an emotional or intuitive process for some people. </w:t>
      </w:r>
    </w:p>
    <w:p w14:paraId="54C631B4" w14:textId="1DE42E68" w:rsidR="00F26EC0" w:rsidRPr="00F26EC0" w:rsidRDefault="00F26EC0" w:rsidP="00F26EC0">
      <w:pPr>
        <w:spacing w:after="120"/>
        <w:rPr>
          <w:rFonts w:eastAsiaTheme="minorHAnsi" w:cstheme="minorBidi"/>
        </w:rPr>
      </w:pPr>
      <w:r w:rsidRPr="00C50B6E">
        <w:rPr>
          <w:rFonts w:eastAsiaTheme="minorHAnsi" w:cstheme="minorBidi"/>
        </w:rPr>
        <w:lastRenderedPageBreak/>
        <w:t>Simsek (</w:t>
      </w:r>
      <w:r w:rsidR="006B1626" w:rsidRPr="00C50B6E">
        <w:rPr>
          <w:rFonts w:eastAsiaTheme="minorHAnsi" w:cstheme="minorBidi"/>
        </w:rPr>
        <w:t xml:space="preserve">quoted in Seel, </w:t>
      </w:r>
      <w:r w:rsidRPr="00C50B6E">
        <w:rPr>
          <w:rFonts w:eastAsiaTheme="minorHAnsi" w:cstheme="minorBidi"/>
        </w:rPr>
        <w:t>2012</w:t>
      </w:r>
      <w:r w:rsidR="007E04DD" w:rsidRPr="00C50B6E">
        <w:rPr>
          <w:rFonts w:eastAsiaTheme="minorHAnsi" w:cstheme="minorBidi"/>
        </w:rPr>
        <w:t>, p.</w:t>
      </w:r>
      <w:r w:rsidR="00AB1C54" w:rsidRPr="00C50B6E">
        <w:rPr>
          <w:rFonts w:eastAsiaTheme="minorHAnsi" w:cstheme="minorBidi"/>
        </w:rPr>
        <w:t xml:space="preserve"> </w:t>
      </w:r>
      <w:r w:rsidR="00C50B6E">
        <w:rPr>
          <w:rFonts w:eastAsiaTheme="minorHAnsi" w:cstheme="minorBidi"/>
        </w:rPr>
        <w:t>3341</w:t>
      </w:r>
      <w:r w:rsidRPr="00C50B6E">
        <w:rPr>
          <w:rFonts w:eastAsiaTheme="minorHAnsi" w:cstheme="minorBidi"/>
        </w:rPr>
        <w:t>) writes:</w:t>
      </w:r>
      <w:r w:rsidRPr="00F26EC0">
        <w:rPr>
          <w:rFonts w:eastAsiaTheme="minorHAnsi" w:cstheme="minorBidi"/>
        </w:rPr>
        <w:t xml:space="preserve"> </w:t>
      </w:r>
    </w:p>
    <w:p w14:paraId="3E4901BE" w14:textId="181F7EDD" w:rsidR="00A86BE6" w:rsidRDefault="00F26EC0" w:rsidP="00D1557C">
      <w:pPr>
        <w:spacing w:after="120"/>
        <w:ind w:left="567"/>
        <w:rPr>
          <w:rFonts w:eastAsiaTheme="minorHAnsi" w:cstheme="minorBidi"/>
        </w:rPr>
      </w:pPr>
      <w:r w:rsidRPr="00F26EC0">
        <w:rPr>
          <w:rFonts w:eastAsiaTheme="minorHAnsi" w:cstheme="minorBidi"/>
        </w:rPr>
        <w:t>While the learning process is certainly rational on some levels, it is also a profound experience that can be described as a spiritual or emotional transformation as well. The experience of undoing racist, sexist, and other oppressive attitudes can be painful and emotional, as these attitudes have often been developed as ways to cope with and make sense of the world. This type of learning requires taking risks, and a willingness to be vulnerable and have one</w:t>
      </w:r>
      <w:r w:rsidR="00DD360B">
        <w:rPr>
          <w:rFonts w:eastAsiaTheme="minorHAnsi" w:cstheme="minorBidi"/>
        </w:rPr>
        <w:t>’</w:t>
      </w:r>
      <w:r w:rsidRPr="00F26EC0">
        <w:rPr>
          <w:rFonts w:eastAsiaTheme="minorHAnsi" w:cstheme="minorBidi"/>
        </w:rPr>
        <w:t>s attitudes and assumptions challenged.</w:t>
      </w:r>
    </w:p>
    <w:p w14:paraId="00E27472" w14:textId="3E82F771" w:rsidR="00C534E1" w:rsidRPr="00D63501" w:rsidRDefault="00C534E1" w:rsidP="003C1B2C">
      <w:pPr>
        <w:spacing w:before="120" w:after="200"/>
        <w:rPr>
          <w:rFonts w:eastAsiaTheme="minorHAnsi" w:cstheme="minorBidi"/>
          <w:lang w:eastAsia="en-US"/>
        </w:rPr>
      </w:pPr>
      <w:r w:rsidRPr="00D63501">
        <w:rPr>
          <w:rFonts w:eastAsiaTheme="minorHAnsi" w:cstheme="minorBidi"/>
        </w:rPr>
        <w:t>If people often avoid transformative learning because it feels threatening and destabilising, and it usually happens to us when life forces it on us, how can we facilitate transformative learning for our students?</w:t>
      </w:r>
      <w:r w:rsidR="001E3029">
        <w:rPr>
          <w:rFonts w:eastAsiaTheme="minorHAnsi" w:cstheme="minorBidi"/>
        </w:rPr>
        <w:t xml:space="preserve"> </w:t>
      </w:r>
      <w:r w:rsidRPr="00D63501">
        <w:rPr>
          <w:rFonts w:eastAsiaTheme="minorHAnsi" w:cstheme="minorBidi"/>
        </w:rPr>
        <w:t>Let</w:t>
      </w:r>
      <w:r w:rsidR="003C1B2C">
        <w:rPr>
          <w:rFonts w:eastAsiaTheme="minorHAnsi" w:cstheme="minorBidi"/>
        </w:rPr>
        <w:t xml:space="preserve"> us</w:t>
      </w:r>
      <w:r w:rsidRPr="00D63501">
        <w:rPr>
          <w:rFonts w:eastAsiaTheme="minorHAnsi" w:cstheme="minorBidi"/>
        </w:rPr>
        <w:t xml:space="preserve"> look at a scenario where a TVET lecturer was forced – through a crisis situation – to think about this</w:t>
      </w:r>
      <w:r w:rsidR="003C1B2C">
        <w:rPr>
          <w:rFonts w:eastAsiaTheme="minorHAnsi" w:cstheme="minorBidi"/>
        </w:rPr>
        <w:t xml:space="preserve"> quest</w:t>
      </w:r>
      <w:r w:rsidR="00D9782F">
        <w:rPr>
          <w:rFonts w:eastAsiaTheme="minorHAnsi" w:cstheme="minorBidi"/>
        </w:rPr>
        <w:t>i</w:t>
      </w:r>
      <w:r w:rsidR="003C1B2C">
        <w:rPr>
          <w:rFonts w:eastAsiaTheme="minorHAnsi" w:cstheme="minorBidi"/>
        </w:rPr>
        <w:t>on</w:t>
      </w:r>
      <w:r w:rsidRPr="00D63501">
        <w:rPr>
          <w:rFonts w:eastAsiaTheme="minorHAnsi" w:cstheme="minorBidi"/>
        </w:rPr>
        <w:t xml:space="preserve">, and how </w:t>
      </w:r>
      <w:r w:rsidR="00063539">
        <w:rPr>
          <w:rFonts w:eastAsiaTheme="minorHAnsi" w:cstheme="minorBidi"/>
        </w:rPr>
        <w:t>s</w:t>
      </w:r>
      <w:r w:rsidRPr="00D63501">
        <w:rPr>
          <w:rFonts w:eastAsiaTheme="minorHAnsi" w:cstheme="minorBidi"/>
        </w:rPr>
        <w:t xml:space="preserve">he reflected on a transformative learning experience in </w:t>
      </w:r>
      <w:r w:rsidR="00063539">
        <w:rPr>
          <w:rFonts w:eastAsiaTheme="minorHAnsi" w:cstheme="minorBidi"/>
        </w:rPr>
        <w:t>her</w:t>
      </w:r>
      <w:r w:rsidR="00063539" w:rsidRPr="00D63501">
        <w:rPr>
          <w:rFonts w:eastAsiaTheme="minorHAnsi" w:cstheme="minorBidi"/>
        </w:rPr>
        <w:t xml:space="preserve"> </w:t>
      </w:r>
      <w:r w:rsidRPr="00D63501">
        <w:rPr>
          <w:rFonts w:eastAsiaTheme="minorHAnsi" w:cstheme="minorBidi"/>
        </w:rPr>
        <w:t xml:space="preserve">own life as way to gain insight into how to trigger transformative learning for </w:t>
      </w:r>
      <w:r w:rsidR="009A40B5">
        <w:rPr>
          <w:rFonts w:eastAsiaTheme="minorHAnsi" w:cstheme="minorBidi"/>
        </w:rPr>
        <w:t>her</w:t>
      </w:r>
      <w:r w:rsidR="009A40B5" w:rsidRPr="00D63501">
        <w:rPr>
          <w:rFonts w:eastAsiaTheme="minorHAnsi" w:cstheme="minorBidi"/>
        </w:rPr>
        <w:t xml:space="preserve"> </w:t>
      </w:r>
      <w:r w:rsidRPr="00D63501">
        <w:rPr>
          <w:rFonts w:eastAsiaTheme="minorHAnsi" w:cstheme="minorBidi"/>
        </w:rPr>
        <w:t xml:space="preserve">students. </w:t>
      </w:r>
    </w:p>
    <w:p w14:paraId="0A99EFF7" w14:textId="2A5445BA" w:rsidR="00C534E1" w:rsidRPr="00D63501" w:rsidRDefault="00C534E1" w:rsidP="003F2B78">
      <w:pPr>
        <w:pStyle w:val="Heading3"/>
      </w:pPr>
      <w:bookmarkStart w:id="115" w:name="_Toc48031388"/>
      <w:r w:rsidRPr="00D63501">
        <w:t>Activity 1</w:t>
      </w:r>
      <w:r w:rsidR="004542C2">
        <w:t>1</w:t>
      </w:r>
      <w:r w:rsidRPr="00D63501">
        <w:t>: Creating discomfort to facilitate transformation</w:t>
      </w:r>
      <w:bookmarkEnd w:id="115"/>
      <w:r w:rsidRPr="00D63501">
        <w:t xml:space="preserve"> </w:t>
      </w:r>
    </w:p>
    <w:p w14:paraId="217D921B" w14:textId="76198937" w:rsidR="00A86BE6" w:rsidRPr="00D63501" w:rsidRDefault="00C534E1" w:rsidP="00077B06">
      <w:pPr>
        <w:pStyle w:val="Activitytime"/>
        <w:rPr>
          <w:rFonts w:eastAsiaTheme="minorHAnsi" w:cstheme="minorBidi"/>
          <w:lang w:eastAsia="en-US"/>
        </w:rPr>
      </w:pPr>
      <w:r w:rsidRPr="00D63501">
        <w:rPr>
          <w:lang w:eastAsia="en-US"/>
        </w:rPr>
        <w:t>Suggested time: 1</w:t>
      </w:r>
      <w:r w:rsidR="00A86BE6">
        <w:rPr>
          <w:lang w:eastAsia="en-US"/>
        </w:rPr>
        <w:t>.5</w:t>
      </w:r>
      <w:r w:rsidRPr="00D63501">
        <w:rPr>
          <w:lang w:eastAsia="en-US"/>
        </w:rPr>
        <w:t xml:space="preserve"> hour</w:t>
      </w:r>
      <w:r w:rsidR="00A86BE6">
        <w:rPr>
          <w:lang w:eastAsia="en-US"/>
        </w:rPr>
        <w:t>s</w:t>
      </w:r>
    </w:p>
    <w:p w14:paraId="5C68CD0D" w14:textId="6BB7D7D7" w:rsidR="00A86BE6" w:rsidRPr="00C85C20" w:rsidRDefault="00A86BE6" w:rsidP="00A86BE6">
      <w:pPr>
        <w:spacing w:after="200"/>
        <w:rPr>
          <w:rFonts w:eastAsiaTheme="minorHAnsi" w:cstheme="minorBidi"/>
          <w:lang w:eastAsia="en-US"/>
        </w:rPr>
      </w:pPr>
      <w:r>
        <w:rPr>
          <w:rFonts w:eastAsiaTheme="minorHAnsi" w:cstheme="minorBidi"/>
          <w:lang w:eastAsia="en-US"/>
        </w:rPr>
        <w:t xml:space="preserve">In this activity you will read a scenario involving transformative learning, discuss </w:t>
      </w:r>
      <w:r w:rsidR="00032C78">
        <w:rPr>
          <w:rFonts w:eastAsiaTheme="minorHAnsi" w:cstheme="minorBidi"/>
          <w:lang w:eastAsia="en-US"/>
        </w:rPr>
        <w:t xml:space="preserve">with your peers </w:t>
      </w:r>
      <w:r>
        <w:rPr>
          <w:rFonts w:eastAsiaTheme="minorHAnsi" w:cstheme="minorBidi"/>
          <w:lang w:eastAsia="en-US"/>
        </w:rPr>
        <w:t xml:space="preserve">the questions that follow, and write your responses </w:t>
      </w:r>
      <w:r w:rsidRPr="00C85C20">
        <w:rPr>
          <w:rFonts w:eastAsiaTheme="minorHAnsi" w:cstheme="minorBidi"/>
          <w:lang w:eastAsia="en-US"/>
        </w:rPr>
        <w:t xml:space="preserve">to the questions in your </w:t>
      </w:r>
      <w:r w:rsidR="006B3A32">
        <w:rPr>
          <w:rFonts w:eastAsiaTheme="minorHAnsi" w:cstheme="minorBidi"/>
          <w:lang w:eastAsia="en-US"/>
        </w:rPr>
        <w:t>learning</w:t>
      </w:r>
      <w:r w:rsidR="006B3A32" w:rsidRPr="00C85C20">
        <w:rPr>
          <w:rFonts w:eastAsiaTheme="minorHAnsi" w:cstheme="minorBidi"/>
          <w:lang w:eastAsia="en-US"/>
        </w:rPr>
        <w:t xml:space="preserve"> </w:t>
      </w:r>
      <w:r w:rsidRPr="00C85C20">
        <w:rPr>
          <w:rFonts w:eastAsiaTheme="minorHAnsi" w:cstheme="minorBidi"/>
          <w:lang w:eastAsia="en-US"/>
        </w:rPr>
        <w:t>journal.</w:t>
      </w:r>
    </w:p>
    <w:p w14:paraId="3B8F4EDA" w14:textId="76F08C1A" w:rsidR="00A86BE6" w:rsidRDefault="00A86BE6" w:rsidP="00A86BE6">
      <w:pPr>
        <w:spacing w:after="200"/>
        <w:rPr>
          <w:rFonts w:eastAsiaTheme="minorHAnsi" w:cstheme="minorBidi"/>
          <w:lang w:eastAsia="en-US"/>
        </w:rPr>
      </w:pPr>
      <w:r w:rsidRPr="00E671B9">
        <w:rPr>
          <w:rFonts w:eastAsiaTheme="minorHAnsi" w:cstheme="minorBidi"/>
          <w:lang w:eastAsia="en-US"/>
        </w:rPr>
        <w:t>R</w:t>
      </w:r>
      <w:r w:rsidRPr="007E30EC">
        <w:rPr>
          <w:rFonts w:eastAsiaTheme="minorHAnsi" w:cstheme="minorBidi"/>
          <w:lang w:eastAsia="en-US"/>
        </w:rPr>
        <w:t>ead the following scenario.</w:t>
      </w:r>
    </w:p>
    <w:p w14:paraId="053BAE9F" w14:textId="1627C7AF" w:rsidR="007940AC" w:rsidRPr="00BA5AEA" w:rsidRDefault="007940AC" w:rsidP="00A86BE6">
      <w:pPr>
        <w:spacing w:after="200"/>
        <w:rPr>
          <w:rFonts w:eastAsiaTheme="minorHAnsi" w:cstheme="minorBidi"/>
          <w:b/>
          <w:bCs/>
          <w:lang w:eastAsia="en-US"/>
        </w:rPr>
      </w:pPr>
      <w:r w:rsidRPr="00BA5AEA">
        <w:rPr>
          <w:rFonts w:eastAsiaTheme="minorHAnsi" w:cstheme="minorBidi"/>
          <w:b/>
          <w:bCs/>
          <w:lang w:eastAsia="en-US"/>
        </w:rPr>
        <w:t xml:space="preserve">Scenario: </w:t>
      </w:r>
      <w:r w:rsidR="00BA5AEA" w:rsidRPr="00BA5AEA">
        <w:rPr>
          <w:rFonts w:eastAsiaTheme="minorHAnsi" w:cstheme="minorBidi"/>
          <w:b/>
          <w:bCs/>
          <w:lang w:eastAsia="en-US"/>
        </w:rPr>
        <w:t>Crisis situation</w:t>
      </w:r>
    </w:p>
    <w:p w14:paraId="53C7FD3F" w14:textId="05F08BB9"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Makhosi Ntuli is a lecture</w:t>
      </w:r>
      <w:r w:rsidR="00E3507C">
        <w:rPr>
          <w:rFonts w:eastAsiaTheme="minorHAnsi" w:cstheme="minorBidi"/>
          <w:lang w:eastAsia="en-US"/>
        </w:rPr>
        <w:t>r</w:t>
      </w:r>
      <w:r w:rsidRPr="00D63501">
        <w:rPr>
          <w:rFonts w:eastAsiaTheme="minorHAnsi" w:cstheme="minorBidi"/>
          <w:lang w:eastAsia="en-US"/>
        </w:rPr>
        <w:t xml:space="preserve"> in hospitality and catering services and is teaching a catering course to her N4 students.</w:t>
      </w:r>
      <w:r w:rsidR="001E3029">
        <w:rPr>
          <w:rFonts w:eastAsiaTheme="minorHAnsi" w:cstheme="minorBidi"/>
          <w:lang w:eastAsia="en-US"/>
        </w:rPr>
        <w:t xml:space="preserve"> </w:t>
      </w:r>
      <w:r w:rsidRPr="00D63501">
        <w:rPr>
          <w:rFonts w:eastAsiaTheme="minorHAnsi" w:cstheme="minorBidi"/>
          <w:lang w:eastAsia="en-US"/>
        </w:rPr>
        <w:t>They have served a meal to a group of lecturers visiting from a TVET college in Sweden. One of her students has made a terrible mistake</w:t>
      </w:r>
      <w:r w:rsidR="005B417D">
        <w:rPr>
          <w:rFonts w:eastAsiaTheme="minorHAnsi" w:cstheme="minorBidi"/>
          <w:lang w:eastAsia="en-US"/>
        </w:rPr>
        <w:t xml:space="preserve"> with one of the lecturer’s dietary </w:t>
      </w:r>
      <w:r w:rsidR="00707D8C">
        <w:rPr>
          <w:rFonts w:eastAsiaTheme="minorHAnsi" w:cstheme="minorBidi"/>
          <w:lang w:eastAsia="en-US"/>
        </w:rPr>
        <w:t>restrictions</w:t>
      </w:r>
      <w:r w:rsidRPr="00D63501">
        <w:rPr>
          <w:rFonts w:eastAsiaTheme="minorHAnsi" w:cstheme="minorBidi"/>
          <w:lang w:eastAsia="en-US"/>
        </w:rPr>
        <w:t xml:space="preserve">, </w:t>
      </w:r>
      <w:r w:rsidR="00707D8C">
        <w:rPr>
          <w:rFonts w:eastAsiaTheme="minorHAnsi" w:cstheme="minorBidi"/>
          <w:lang w:eastAsia="en-US"/>
        </w:rPr>
        <w:t xml:space="preserve">with devastating results. </w:t>
      </w:r>
      <w:r w:rsidRPr="00D63501">
        <w:rPr>
          <w:rFonts w:eastAsiaTheme="minorHAnsi" w:cstheme="minorBidi"/>
          <w:lang w:eastAsia="en-US"/>
        </w:rPr>
        <w:t xml:space="preserve">Ms Ntuli is afraid she could lose her job. Here is the first part of the reflection she wrote in </w:t>
      </w:r>
      <w:r w:rsidR="00981961">
        <w:rPr>
          <w:rFonts w:eastAsiaTheme="minorHAnsi" w:cstheme="minorBidi"/>
          <w:lang w:eastAsia="en-US"/>
        </w:rPr>
        <w:t>her</w:t>
      </w:r>
      <w:r w:rsidR="00981961" w:rsidRPr="00D63501">
        <w:rPr>
          <w:rFonts w:eastAsiaTheme="minorHAnsi" w:cstheme="minorBidi"/>
          <w:lang w:eastAsia="en-US"/>
        </w:rPr>
        <w:t xml:space="preserve"> </w:t>
      </w:r>
      <w:r w:rsidRPr="00D63501">
        <w:rPr>
          <w:rFonts w:eastAsiaTheme="minorHAnsi" w:cstheme="minorBidi"/>
          <w:lang w:eastAsia="en-US"/>
        </w:rPr>
        <w:t>reflective</w:t>
      </w:r>
      <w:r w:rsidR="006B3A32">
        <w:rPr>
          <w:rFonts w:eastAsiaTheme="minorHAnsi" w:cstheme="minorBidi"/>
          <w:lang w:eastAsia="en-US"/>
        </w:rPr>
        <w:t xml:space="preserve"> learning</w:t>
      </w:r>
      <w:r w:rsidRPr="00D63501">
        <w:rPr>
          <w:rFonts w:eastAsiaTheme="minorHAnsi" w:cstheme="minorBidi"/>
          <w:lang w:eastAsia="en-US"/>
        </w:rPr>
        <w:t xml:space="preserve"> journal:</w:t>
      </w:r>
    </w:p>
    <w:tbl>
      <w:tblPr>
        <w:tblStyle w:val="TableGrid2"/>
        <w:tblW w:w="0" w:type="auto"/>
        <w:shd w:val="clear" w:color="auto" w:fill="FFFFCC"/>
        <w:tblLook w:val="04A0" w:firstRow="1" w:lastRow="0" w:firstColumn="1" w:lastColumn="0" w:noHBand="0" w:noVBand="1"/>
      </w:tblPr>
      <w:tblGrid>
        <w:gridCol w:w="9180"/>
      </w:tblGrid>
      <w:tr w:rsidR="00C534E1" w:rsidRPr="00D63501" w14:paraId="77A76A20" w14:textId="77777777" w:rsidTr="00C534E1">
        <w:tc>
          <w:tcPr>
            <w:tcW w:w="9180" w:type="dxa"/>
            <w:shd w:val="clear" w:color="auto" w:fill="auto"/>
          </w:tcPr>
          <w:p w14:paraId="3A4B4D6D" w14:textId="77777777" w:rsidR="00C534E1" w:rsidRPr="00D63501" w:rsidRDefault="00C534E1" w:rsidP="00C534E1">
            <w:pPr>
              <w:spacing w:after="200"/>
            </w:pPr>
            <w:r w:rsidRPr="00D63501">
              <w:t>12 March</w:t>
            </w:r>
          </w:p>
          <w:p w14:paraId="75E62BE1" w14:textId="77777777" w:rsidR="00C534E1" w:rsidRPr="00D63501" w:rsidRDefault="00C534E1" w:rsidP="00C534E1">
            <w:pPr>
              <w:spacing w:after="200"/>
              <w:rPr>
                <w:b/>
              </w:rPr>
            </w:pPr>
            <w:r w:rsidRPr="00D63501">
              <w:rPr>
                <w:b/>
              </w:rPr>
              <w:t>What happened? (Awareness of discomfort)</w:t>
            </w:r>
          </w:p>
          <w:p w14:paraId="1A2E5C6A" w14:textId="21128993" w:rsidR="00C534E1" w:rsidRPr="00D63501" w:rsidRDefault="00C534E1" w:rsidP="00C534E1">
            <w:pPr>
              <w:spacing w:after="200"/>
            </w:pPr>
            <w:r w:rsidRPr="00D63501">
              <w:t>Tonight we prepared dinner for the college’s visitors from Sweden. One of the visitors has an allergy to nuts. Sindisiwe was his waiter. He asked Sindisiwe if there were any nuts in the meal and she said no. However</w:t>
            </w:r>
            <w:r w:rsidR="00D84670">
              <w:t>,</w:t>
            </w:r>
            <w:r w:rsidRPr="00D63501">
              <w:t xml:space="preserve"> the chefs had made a peanut sauce which was drizzled over the vegetables.</w:t>
            </w:r>
            <w:r w:rsidR="00586070">
              <w:t xml:space="preserve"> </w:t>
            </w:r>
            <w:r w:rsidRPr="00D63501">
              <w:t>The man’s face swelled up and he had to be rushed to hospital. He is being flown back to Sweden as soon as he is able to travel. The Deputy Principal of Education and Training has asked me to come to his office first thing in the morning to discuss what happened. I’m so nervous! The guy could have died and I was ultimately responsible for the food! How could this have happened?! I suppose they have reason to fire me if they want to.</w:t>
            </w:r>
          </w:p>
          <w:p w14:paraId="7F9C03C7" w14:textId="2196ED19" w:rsidR="00C534E1" w:rsidRPr="00D63501" w:rsidRDefault="00C534E1" w:rsidP="00C534E1">
            <w:pPr>
              <w:spacing w:after="200"/>
              <w:rPr>
                <w:b/>
              </w:rPr>
            </w:pPr>
            <w:r w:rsidRPr="00D63501">
              <w:rPr>
                <w:b/>
              </w:rPr>
              <w:t>So what? (analysis/evaluation)</w:t>
            </w:r>
          </w:p>
          <w:p w14:paraId="1F49EF1E" w14:textId="054667A9" w:rsidR="00C534E1" w:rsidRPr="00D63501" w:rsidRDefault="00C534E1" w:rsidP="00C534E1">
            <w:pPr>
              <w:spacing w:after="200"/>
            </w:pPr>
            <w:r w:rsidRPr="00D63501">
              <w:t>We spent a good amount of time at the beginning of the semester going over food allergies.</w:t>
            </w:r>
            <w:r w:rsidR="001E3029">
              <w:t xml:space="preserve"> </w:t>
            </w:r>
            <w:r w:rsidRPr="00D63501">
              <w:t xml:space="preserve">They wrote a test on it. They all know it can be life threatening and you have to check for even small traces in the ingredients or the allergies listings. And I taught them the rule of thumb over and over: If you aren’t 100% sure, don’t take any chances. When I asked </w:t>
            </w:r>
            <w:r w:rsidR="004A7AF0">
              <w:t>Sindiswe</w:t>
            </w:r>
            <w:r w:rsidR="004A7AF0" w:rsidRPr="00D63501">
              <w:t xml:space="preserve"> </w:t>
            </w:r>
            <w:r w:rsidRPr="00D63501">
              <w:t>why she didn’t check she said she thought it was only if it was a piece that was big enough to see, and she knew there wasn’t. But I taught them that the smallest traces, too small to see, can make people sick! Why didn’t this stick with her?</w:t>
            </w:r>
          </w:p>
          <w:p w14:paraId="72671542" w14:textId="640688CD" w:rsidR="00C534E1" w:rsidRPr="00D63501" w:rsidRDefault="00C534E1" w:rsidP="00C534E1">
            <w:pPr>
              <w:spacing w:after="200"/>
            </w:pPr>
            <w:r w:rsidRPr="00D63501">
              <w:lastRenderedPageBreak/>
              <w:t>Thinking about this brings to mind an experience I had as a student. We had to prepare a meal for students visiting from India. We had been taught about different diets – for example halaal, kosher, vegetarian and vegan.</w:t>
            </w:r>
            <w:r w:rsidR="001E3029">
              <w:t xml:space="preserve"> </w:t>
            </w:r>
            <w:r w:rsidRPr="00D63501">
              <w:t>I remember the lecturer saying people take these very serious</w:t>
            </w:r>
            <w:r w:rsidR="00D82F50">
              <w:t>ly</w:t>
            </w:r>
            <w:r w:rsidRPr="00D63501">
              <w:t>, and I thought it was quite silly. Why does it really matter so much how the animal was killed, or if there is a tiny bit of meat in your stew, if it doesn’t make you sick? I remember thinking that people who thought like that were really too uptight. I had a customer who said he was Hindu and he asked for an option with no meat.</w:t>
            </w:r>
            <w:r w:rsidR="001E3029">
              <w:t xml:space="preserve"> </w:t>
            </w:r>
            <w:r w:rsidRPr="00D63501">
              <w:t>I brought the dishes and they started eating. When I came back to check on them I noticed that he was eating the wrong one – with some shredded beef in it. Oh no, I thought, I realised I put the wrong plate in front of him. Anyway, he didn’t seem to be minding, so I thought it was best to not say anything. Then his colleague asked him, ‘what is that stringy stuff in your soup? It looks like beef.”</w:t>
            </w:r>
            <w:r w:rsidR="001E3029">
              <w:t xml:space="preserve"> </w:t>
            </w:r>
            <w:r w:rsidRPr="00D63501">
              <w:t>Someone else at the table said, yes, that’s beef, I ordered the same thing. The guy nearly fainted. He jumped up and ran to the toilet. I followed him, trying to apologise. In the toilet he vomited and vomited. His colleague who was also Hindu told me they had actually never seen meat before because all of their families and neighbours are completely vegetarian, so they had not even recognised the beef. The student was supposed to speak as a representative of his college that night but he had to excuse himself and go lie down at his hotel. I was so shocked. I had never realised that what you eat could affect a person so deeply. I was severely reprimanded by my lecturer and made to apologise to the team.</w:t>
            </w:r>
            <w:r w:rsidR="001E3029">
              <w:t xml:space="preserve"> </w:t>
            </w:r>
            <w:r w:rsidRPr="00D63501">
              <w:t xml:space="preserve">But it wasn’t even needed. </w:t>
            </w:r>
            <w:r w:rsidR="00ED6E0E">
              <w:t>I</w:t>
            </w:r>
            <w:r w:rsidR="00ED6E0E" w:rsidRPr="00D63501">
              <w:t xml:space="preserve">t </w:t>
            </w:r>
            <w:r w:rsidRPr="00D63501">
              <w:t>shook me to my core to see how badly I had affected that guy by my carelessness. Imagine if it had been something that made him deathly ill? I have never, ever made a similar mistake again and I never will. People have the right to decide what they feel they cannot or should not eat and in hospitality it is our role to make sure that is respected at all times.</w:t>
            </w:r>
          </w:p>
        </w:tc>
      </w:tr>
    </w:tbl>
    <w:p w14:paraId="6C9F5638" w14:textId="77777777" w:rsidR="00C534E1" w:rsidRPr="00D63501" w:rsidRDefault="00C534E1" w:rsidP="00C534E1">
      <w:pPr>
        <w:spacing w:after="200"/>
        <w:rPr>
          <w:rFonts w:eastAsiaTheme="minorHAnsi" w:cstheme="minorBidi"/>
          <w:lang w:eastAsia="en-US"/>
        </w:rPr>
      </w:pPr>
    </w:p>
    <w:p w14:paraId="17F5504F" w14:textId="021F98C9" w:rsidR="00CC38F1" w:rsidRPr="00CC38F1" w:rsidRDefault="00C534E1" w:rsidP="00CC38F1">
      <w:pPr>
        <w:spacing w:after="200"/>
        <w:rPr>
          <w:rFonts w:eastAsiaTheme="minorHAnsi" w:cstheme="minorBidi"/>
          <w:bCs/>
          <w:lang w:eastAsia="en-US"/>
        </w:rPr>
      </w:pPr>
      <w:r w:rsidRPr="00D63501">
        <w:rPr>
          <w:rFonts w:eastAsiaTheme="minorHAnsi" w:cstheme="minorBidi"/>
          <w:lang w:eastAsia="en-US"/>
        </w:rPr>
        <w:t xml:space="preserve">Before reading further, stop and imagine that you </w:t>
      </w:r>
      <w:r w:rsidR="00566D10">
        <w:rPr>
          <w:rFonts w:eastAsiaTheme="minorHAnsi" w:cstheme="minorBidi"/>
          <w:lang w:eastAsia="en-US"/>
        </w:rPr>
        <w:t>are</w:t>
      </w:r>
      <w:r w:rsidR="00566D10" w:rsidRPr="00D63501">
        <w:rPr>
          <w:rFonts w:eastAsiaTheme="minorHAnsi" w:cstheme="minorBidi"/>
          <w:lang w:eastAsia="en-US"/>
        </w:rPr>
        <w:t xml:space="preserve"> </w:t>
      </w:r>
      <w:r w:rsidRPr="00D63501">
        <w:rPr>
          <w:rFonts w:eastAsiaTheme="minorHAnsi" w:cstheme="minorBidi"/>
          <w:lang w:eastAsia="en-US"/>
        </w:rPr>
        <w:t>Ms Ntuli and this ha</w:t>
      </w:r>
      <w:r w:rsidR="00566D10">
        <w:rPr>
          <w:rFonts w:eastAsiaTheme="minorHAnsi" w:cstheme="minorBidi"/>
          <w:lang w:eastAsia="en-US"/>
        </w:rPr>
        <w:t>s</w:t>
      </w:r>
      <w:r w:rsidRPr="00D63501">
        <w:rPr>
          <w:rFonts w:eastAsiaTheme="minorHAnsi" w:cstheme="minorBidi"/>
          <w:lang w:eastAsia="en-US"/>
        </w:rPr>
        <w:t xml:space="preserve"> really happened to you. In </w:t>
      </w:r>
      <w:r w:rsidR="00A86BE6">
        <w:rPr>
          <w:rFonts w:eastAsiaTheme="minorHAnsi" w:cstheme="minorBidi"/>
          <w:lang w:eastAsia="en-US"/>
        </w:rPr>
        <w:t>discussion with your peers,</w:t>
      </w:r>
      <w:r w:rsidRPr="00D63501">
        <w:rPr>
          <w:rFonts w:eastAsiaTheme="minorHAnsi" w:cstheme="minorBidi"/>
          <w:lang w:eastAsia="en-US"/>
        </w:rPr>
        <w:t xml:space="preserve"> continue the reflection through the stages of drawing out new learning and making a plan. </w:t>
      </w:r>
      <w:r w:rsidR="00CC38F1" w:rsidRPr="00CC38F1">
        <w:rPr>
          <w:rFonts w:eastAsiaTheme="minorHAnsi" w:cstheme="minorBidi"/>
          <w:bCs/>
          <w:lang w:eastAsia="en-US"/>
        </w:rPr>
        <w:t>Write your responses to the questions in your learning journal.</w:t>
      </w:r>
    </w:p>
    <w:p w14:paraId="2F5B6007" w14:textId="7B3EF49D" w:rsidR="00C534E1" w:rsidRPr="00D63501" w:rsidRDefault="00C534E1" w:rsidP="003137E5">
      <w:pPr>
        <w:numPr>
          <w:ilvl w:val="0"/>
          <w:numId w:val="25"/>
        </w:numPr>
        <w:ind w:left="714" w:hanging="357"/>
        <w:contextualSpacing/>
        <w:rPr>
          <w:rFonts w:eastAsiaTheme="minorHAnsi" w:cstheme="minorBidi"/>
          <w:lang w:eastAsia="en-US"/>
        </w:rPr>
      </w:pPr>
      <w:r w:rsidRPr="00D63501">
        <w:rPr>
          <w:rFonts w:eastAsiaTheme="minorHAnsi" w:cstheme="minorBidi"/>
          <w:b/>
          <w:lang w:eastAsia="en-US"/>
        </w:rPr>
        <w:t>Identify learning:</w:t>
      </w:r>
      <w:r w:rsidRPr="00D63501">
        <w:rPr>
          <w:rFonts w:eastAsiaTheme="minorHAnsi" w:cstheme="minorBidi"/>
          <w:lang w:eastAsia="en-US"/>
        </w:rPr>
        <w:t xml:space="preserve"> What new insights or understandings could Ms Ntuli draw from </w:t>
      </w:r>
      <w:r w:rsidR="003F2C7B">
        <w:rPr>
          <w:rFonts w:eastAsiaTheme="minorHAnsi" w:cstheme="minorBidi"/>
          <w:lang w:eastAsia="en-US"/>
        </w:rPr>
        <w:t>her own transformative</w:t>
      </w:r>
      <w:r w:rsidR="003F2C7B" w:rsidRPr="00D63501">
        <w:rPr>
          <w:rFonts w:eastAsiaTheme="minorHAnsi" w:cstheme="minorBidi"/>
          <w:lang w:eastAsia="en-US"/>
        </w:rPr>
        <w:t xml:space="preserve"> </w:t>
      </w:r>
      <w:r w:rsidRPr="00D63501">
        <w:rPr>
          <w:rFonts w:eastAsiaTheme="minorHAnsi" w:cstheme="minorBidi"/>
          <w:lang w:eastAsia="en-US"/>
        </w:rPr>
        <w:t xml:space="preserve">experience? </w:t>
      </w:r>
    </w:p>
    <w:p w14:paraId="5F7FC136" w14:textId="50D63BC3" w:rsidR="00C534E1" w:rsidRPr="00A81266" w:rsidRDefault="00C534E1" w:rsidP="003137E5">
      <w:pPr>
        <w:pStyle w:val="ListParagraph"/>
        <w:numPr>
          <w:ilvl w:val="0"/>
          <w:numId w:val="25"/>
        </w:numPr>
        <w:ind w:left="714" w:hanging="357"/>
        <w:rPr>
          <w:rFonts w:eastAsiaTheme="minorHAnsi" w:cstheme="minorBidi"/>
          <w:lang w:eastAsia="en-US"/>
        </w:rPr>
      </w:pPr>
      <w:r w:rsidRPr="00426806">
        <w:rPr>
          <w:rFonts w:eastAsiaTheme="minorHAnsi" w:cstheme="minorBidi"/>
          <w:b/>
          <w:lang w:eastAsia="en-US"/>
        </w:rPr>
        <w:t>Conclusion</w:t>
      </w:r>
      <w:r w:rsidR="00A81266">
        <w:rPr>
          <w:rFonts w:eastAsiaTheme="minorHAnsi" w:cstheme="minorBidi"/>
          <w:b/>
          <w:lang w:eastAsia="en-US"/>
        </w:rPr>
        <w:t>s</w:t>
      </w:r>
      <w:r w:rsidRPr="00426806">
        <w:rPr>
          <w:rFonts w:eastAsiaTheme="minorHAnsi" w:cstheme="minorBidi"/>
          <w:b/>
          <w:lang w:eastAsia="en-US"/>
        </w:rPr>
        <w:t>:</w:t>
      </w:r>
      <w:r w:rsidRPr="00426806">
        <w:rPr>
          <w:rFonts w:eastAsiaTheme="minorHAnsi" w:cstheme="minorBidi"/>
          <w:lang w:eastAsia="en-US"/>
        </w:rPr>
        <w:t xml:space="preserve"> </w:t>
      </w:r>
      <w:r w:rsidR="00613144">
        <w:rPr>
          <w:rFonts w:eastAsiaTheme="minorHAnsi" w:cstheme="minorBidi"/>
          <w:lang w:eastAsia="en-US"/>
        </w:rPr>
        <w:t xml:space="preserve">What </w:t>
      </w:r>
      <w:r w:rsidR="0035428A">
        <w:rPr>
          <w:rFonts w:eastAsiaTheme="minorHAnsi" w:cstheme="minorBidi"/>
          <w:lang w:eastAsia="en-US"/>
        </w:rPr>
        <w:t xml:space="preserve">could Ms Ntuli do differently? </w:t>
      </w:r>
      <w:r w:rsidRPr="00426806">
        <w:rPr>
          <w:rFonts w:eastAsiaTheme="minorHAnsi" w:cstheme="minorBidi"/>
          <w:lang w:eastAsia="en-US"/>
        </w:rPr>
        <w:t>What would transform her students’ attitudes and beliefs about people’s dietary choices or limits</w:t>
      </w:r>
      <w:r w:rsidR="00426806" w:rsidRPr="00426806">
        <w:rPr>
          <w:rFonts w:eastAsiaTheme="minorHAnsi" w:cstheme="minorBidi"/>
          <w:lang w:eastAsia="en-US"/>
        </w:rPr>
        <w:t>?</w:t>
      </w:r>
      <w:r w:rsidR="00586070">
        <w:rPr>
          <w:rFonts w:eastAsiaTheme="minorHAnsi" w:cstheme="minorBidi"/>
          <w:lang w:eastAsia="en-US"/>
        </w:rPr>
        <w:t xml:space="preserve"> </w:t>
      </w:r>
      <w:r w:rsidR="009E2377">
        <w:rPr>
          <w:rFonts w:eastAsiaTheme="minorHAnsi" w:cstheme="minorBidi"/>
          <w:lang w:eastAsia="en-US"/>
        </w:rPr>
        <w:t>What</w:t>
      </w:r>
      <w:r w:rsidR="009E2377" w:rsidRPr="00426806">
        <w:rPr>
          <w:rFonts w:eastAsiaTheme="minorHAnsi" w:cstheme="minorBidi"/>
          <w:lang w:eastAsia="en-US"/>
        </w:rPr>
        <w:t xml:space="preserve"> </w:t>
      </w:r>
      <w:r w:rsidR="00426806" w:rsidRPr="00426806">
        <w:rPr>
          <w:rFonts w:eastAsiaTheme="minorHAnsi" w:cstheme="minorBidi"/>
          <w:lang w:eastAsia="en-US"/>
        </w:rPr>
        <w:t>would go beyond simply acquiring new information</w:t>
      </w:r>
      <w:r w:rsidR="009E2377">
        <w:rPr>
          <w:rFonts w:eastAsiaTheme="minorHAnsi" w:cstheme="minorBidi"/>
          <w:lang w:eastAsia="en-US"/>
        </w:rPr>
        <w:t>,</w:t>
      </w:r>
      <w:r w:rsidR="00426806" w:rsidRPr="00426806">
        <w:rPr>
          <w:rFonts w:eastAsiaTheme="minorHAnsi" w:cstheme="minorBidi"/>
          <w:lang w:eastAsia="en-US"/>
        </w:rPr>
        <w:t xml:space="preserve"> enabl</w:t>
      </w:r>
      <w:r w:rsidR="009E2377">
        <w:rPr>
          <w:rFonts w:eastAsiaTheme="minorHAnsi" w:cstheme="minorBidi"/>
          <w:lang w:eastAsia="en-US"/>
        </w:rPr>
        <w:t>ing</w:t>
      </w:r>
      <w:r w:rsidR="00426806" w:rsidRPr="00426806">
        <w:rPr>
          <w:rFonts w:eastAsiaTheme="minorHAnsi" w:cstheme="minorBidi"/>
          <w:lang w:eastAsia="en-US"/>
        </w:rPr>
        <w:t xml:space="preserve"> </w:t>
      </w:r>
      <w:r w:rsidR="009B71C0">
        <w:rPr>
          <w:rFonts w:eastAsiaTheme="minorHAnsi" w:cstheme="minorBidi"/>
          <w:lang w:eastAsia="en-US"/>
        </w:rPr>
        <w:t>students</w:t>
      </w:r>
      <w:r w:rsidR="009B71C0" w:rsidRPr="00426806">
        <w:rPr>
          <w:rFonts w:eastAsiaTheme="minorHAnsi" w:cstheme="minorBidi"/>
          <w:lang w:eastAsia="en-US"/>
        </w:rPr>
        <w:t xml:space="preserve"> </w:t>
      </w:r>
      <w:r w:rsidR="00426806" w:rsidRPr="00426806">
        <w:rPr>
          <w:rFonts w:eastAsiaTheme="minorHAnsi" w:cstheme="minorBidi"/>
          <w:lang w:eastAsia="en-US"/>
        </w:rPr>
        <w:t>to take apart their existing assumptions and reconstruct them</w:t>
      </w:r>
      <w:r w:rsidR="009E2377">
        <w:rPr>
          <w:rFonts w:eastAsiaTheme="minorHAnsi" w:cstheme="minorBidi"/>
          <w:lang w:eastAsia="en-US"/>
        </w:rPr>
        <w:t xml:space="preserve">? What would </w:t>
      </w:r>
      <w:r w:rsidR="00A81266">
        <w:rPr>
          <w:rFonts w:eastAsiaTheme="minorHAnsi" w:cstheme="minorBidi"/>
          <w:lang w:eastAsia="en-US"/>
        </w:rPr>
        <w:t xml:space="preserve">give students </w:t>
      </w:r>
      <w:r w:rsidR="00426806" w:rsidRPr="00426806">
        <w:rPr>
          <w:rFonts w:eastAsiaTheme="minorHAnsi" w:cstheme="minorBidi"/>
          <w:lang w:eastAsia="en-US"/>
        </w:rPr>
        <w:t>a strong commitment to understanding and respecting their customer’s dietary restrictions?</w:t>
      </w:r>
    </w:p>
    <w:p w14:paraId="5AC11F5D" w14:textId="22B0D9C0" w:rsidR="00C534E1" w:rsidRPr="006D2DFA" w:rsidRDefault="00C534E1" w:rsidP="003137E5">
      <w:pPr>
        <w:pStyle w:val="ListParagraph"/>
        <w:numPr>
          <w:ilvl w:val="0"/>
          <w:numId w:val="25"/>
        </w:numPr>
        <w:spacing w:after="200"/>
        <w:rPr>
          <w:rFonts w:eastAsiaTheme="minorHAnsi" w:cstheme="minorBidi"/>
          <w:lang w:eastAsia="en-US"/>
        </w:rPr>
      </w:pPr>
      <w:r w:rsidRPr="006D2DFA">
        <w:rPr>
          <w:rFonts w:eastAsiaTheme="minorHAnsi" w:cstheme="minorBidi"/>
          <w:b/>
          <w:lang w:eastAsia="en-US"/>
        </w:rPr>
        <w:t xml:space="preserve">Action plan </w:t>
      </w:r>
      <w:r w:rsidR="007501F5" w:rsidRPr="006D2DFA">
        <w:rPr>
          <w:rFonts w:eastAsiaTheme="minorHAnsi" w:cstheme="minorBidi"/>
          <w:b/>
          <w:lang w:eastAsia="en-US"/>
        </w:rPr>
        <w:t xml:space="preserve">that </w:t>
      </w:r>
      <w:r w:rsidRPr="006D2DFA">
        <w:rPr>
          <w:rFonts w:eastAsiaTheme="minorHAnsi" w:cstheme="minorBidi"/>
          <w:b/>
          <w:lang w:eastAsia="en-US"/>
        </w:rPr>
        <w:t>facilitates transformation:</w:t>
      </w:r>
      <w:r w:rsidRPr="006D2DFA">
        <w:rPr>
          <w:rFonts w:eastAsiaTheme="minorHAnsi" w:cstheme="minorBidi"/>
          <w:lang w:eastAsia="en-US"/>
        </w:rPr>
        <w:t xml:space="preserve"> How could </w:t>
      </w:r>
      <w:r w:rsidR="00A81266" w:rsidRPr="006D2DFA">
        <w:rPr>
          <w:rFonts w:eastAsiaTheme="minorHAnsi" w:cstheme="minorBidi"/>
          <w:lang w:eastAsia="en-US"/>
        </w:rPr>
        <w:t xml:space="preserve">Ms Ntuli </w:t>
      </w:r>
      <w:r w:rsidRPr="006D2DFA">
        <w:rPr>
          <w:rFonts w:eastAsiaTheme="minorHAnsi" w:cstheme="minorBidi"/>
          <w:lang w:eastAsia="en-US"/>
        </w:rPr>
        <w:t xml:space="preserve">construct a </w:t>
      </w:r>
      <w:r w:rsidR="008D1180" w:rsidRPr="006D2DFA">
        <w:rPr>
          <w:rFonts w:eastAsiaTheme="minorHAnsi" w:cstheme="minorBidi"/>
          <w:lang w:eastAsia="en-US"/>
        </w:rPr>
        <w:t xml:space="preserve">transformative </w:t>
      </w:r>
      <w:r w:rsidRPr="006D2DFA">
        <w:rPr>
          <w:rFonts w:eastAsiaTheme="minorHAnsi" w:cstheme="minorBidi"/>
          <w:lang w:eastAsia="en-US"/>
        </w:rPr>
        <w:t xml:space="preserve">learning experience for </w:t>
      </w:r>
      <w:r w:rsidR="007501F5" w:rsidRPr="006D2DFA">
        <w:rPr>
          <w:rFonts w:eastAsiaTheme="minorHAnsi" w:cstheme="minorBidi"/>
          <w:lang w:eastAsia="en-US"/>
        </w:rPr>
        <w:t>students</w:t>
      </w:r>
      <w:r w:rsidR="00A81266" w:rsidRPr="006D2DFA">
        <w:rPr>
          <w:rFonts w:eastAsiaTheme="minorHAnsi" w:cstheme="minorBidi"/>
          <w:lang w:eastAsia="en-US"/>
        </w:rPr>
        <w:t>, based on her conclusions</w:t>
      </w:r>
      <w:r w:rsidR="008C1002" w:rsidRPr="006D2DFA">
        <w:rPr>
          <w:rFonts w:eastAsiaTheme="minorHAnsi" w:cstheme="minorBidi"/>
          <w:lang w:eastAsia="en-US"/>
        </w:rPr>
        <w:t>?</w:t>
      </w:r>
      <w:r w:rsidR="007501F5" w:rsidRPr="006D2DFA">
        <w:rPr>
          <w:rFonts w:eastAsiaTheme="minorHAnsi" w:cstheme="minorBidi"/>
          <w:lang w:eastAsia="en-US"/>
        </w:rPr>
        <w:t xml:space="preserve"> </w:t>
      </w:r>
    </w:p>
    <w:p w14:paraId="3DDD0D86" w14:textId="2B18465A" w:rsidR="00C534E1" w:rsidRDefault="00C534E1" w:rsidP="00C534E1">
      <w:pPr>
        <w:spacing w:after="200"/>
        <w:rPr>
          <w:rFonts w:eastAsiaTheme="minorHAnsi" w:cstheme="minorBidi"/>
          <w:lang w:eastAsia="en-US"/>
        </w:rPr>
      </w:pPr>
      <w:r w:rsidRPr="00D63501">
        <w:rPr>
          <w:rFonts w:eastAsiaTheme="minorHAnsi" w:cstheme="minorBidi"/>
          <w:lang w:eastAsia="en-US"/>
        </w:rPr>
        <w:t>Now let</w:t>
      </w:r>
      <w:r w:rsidR="001446AE">
        <w:rPr>
          <w:rFonts w:eastAsiaTheme="minorHAnsi" w:cstheme="minorBidi"/>
          <w:lang w:eastAsia="en-US"/>
        </w:rPr>
        <w:t xml:space="preserve"> u</w:t>
      </w:r>
      <w:r w:rsidRPr="00D63501">
        <w:rPr>
          <w:rFonts w:eastAsiaTheme="minorHAnsi" w:cstheme="minorBidi"/>
          <w:lang w:eastAsia="en-US"/>
        </w:rPr>
        <w:t>s see how Ms Ntuli’s reflection progressed:</w:t>
      </w:r>
    </w:p>
    <w:tbl>
      <w:tblPr>
        <w:tblStyle w:val="TableGrid"/>
        <w:tblW w:w="0" w:type="auto"/>
        <w:tblLook w:val="04A0" w:firstRow="1" w:lastRow="0" w:firstColumn="1" w:lastColumn="0" w:noHBand="0" w:noVBand="1"/>
      </w:tblPr>
      <w:tblGrid>
        <w:gridCol w:w="9243"/>
      </w:tblGrid>
      <w:tr w:rsidR="00DA5025" w14:paraId="03ED3F50" w14:textId="77777777" w:rsidTr="00DA5025">
        <w:tc>
          <w:tcPr>
            <w:tcW w:w="9243" w:type="dxa"/>
          </w:tcPr>
          <w:p w14:paraId="07733025" w14:textId="41503B05" w:rsidR="00DA5025" w:rsidRPr="00DA5025" w:rsidRDefault="00DA5025" w:rsidP="00DA5025">
            <w:pPr>
              <w:spacing w:after="200"/>
              <w:rPr>
                <w:rFonts w:eastAsiaTheme="minorHAnsi" w:cstheme="minorBidi"/>
                <w:lang w:eastAsia="en-US"/>
              </w:rPr>
            </w:pPr>
            <w:r w:rsidRPr="001446AE">
              <w:rPr>
                <w:rFonts w:eastAsiaTheme="minorHAnsi" w:cstheme="minorBidi"/>
                <w:b/>
                <w:bCs/>
                <w:lang w:eastAsia="en-US"/>
              </w:rPr>
              <w:t>Identify learning:</w:t>
            </w:r>
            <w:r w:rsidRPr="00DA5025">
              <w:rPr>
                <w:rFonts w:eastAsiaTheme="minorHAnsi" w:cstheme="minorBidi"/>
                <w:lang w:eastAsia="en-US"/>
              </w:rPr>
              <w:t xml:space="preserve"> </w:t>
            </w:r>
            <w:r w:rsidR="001446AE">
              <w:rPr>
                <w:rFonts w:eastAsiaTheme="minorHAnsi" w:cstheme="minorBidi"/>
                <w:lang w:eastAsia="en-US"/>
              </w:rPr>
              <w:t>I realise that i</w:t>
            </w:r>
            <w:r w:rsidRPr="00DA5025">
              <w:rPr>
                <w:rFonts w:eastAsiaTheme="minorHAnsi" w:cstheme="minorBidi"/>
                <w:lang w:eastAsia="en-US"/>
              </w:rPr>
              <w:t xml:space="preserve">t is not enough to lecture people on serious issues like allergies. They may not fully understand, and they may not remember later. Information is not enough. They need an experience </w:t>
            </w:r>
            <w:r w:rsidR="001446AE">
              <w:rPr>
                <w:rFonts w:eastAsiaTheme="minorHAnsi" w:cstheme="minorBidi"/>
                <w:lang w:eastAsia="en-US"/>
              </w:rPr>
              <w:t>that</w:t>
            </w:r>
            <w:r w:rsidRPr="00DA5025">
              <w:rPr>
                <w:rFonts w:eastAsiaTheme="minorHAnsi" w:cstheme="minorBidi"/>
                <w:lang w:eastAsia="en-US"/>
              </w:rPr>
              <w:t xml:space="preserve"> makes them aware of attitudes or assumptions they have </w:t>
            </w:r>
            <w:r w:rsidR="00613144">
              <w:rPr>
                <w:rFonts w:eastAsiaTheme="minorHAnsi" w:cstheme="minorBidi"/>
                <w:lang w:eastAsia="en-US"/>
              </w:rPr>
              <w:t>that</w:t>
            </w:r>
            <w:r w:rsidRPr="00DA5025">
              <w:rPr>
                <w:rFonts w:eastAsiaTheme="minorHAnsi" w:cstheme="minorBidi"/>
                <w:lang w:eastAsia="en-US"/>
              </w:rPr>
              <w:t xml:space="preserve"> need to change, and </w:t>
            </w:r>
            <w:r w:rsidR="00613144">
              <w:rPr>
                <w:rFonts w:eastAsiaTheme="minorHAnsi" w:cstheme="minorBidi"/>
                <w:lang w:eastAsia="en-US"/>
              </w:rPr>
              <w:t>that</w:t>
            </w:r>
            <w:r w:rsidRPr="00DA5025">
              <w:rPr>
                <w:rFonts w:eastAsiaTheme="minorHAnsi" w:cstheme="minorBidi"/>
                <w:lang w:eastAsia="en-US"/>
              </w:rPr>
              <w:t xml:space="preserve"> motivates them to engage and change. </w:t>
            </w:r>
          </w:p>
          <w:p w14:paraId="690AB06A" w14:textId="05C41D73" w:rsidR="00DA5025" w:rsidRPr="00DA5025" w:rsidRDefault="00DA5025" w:rsidP="00DA5025">
            <w:pPr>
              <w:spacing w:after="200"/>
              <w:rPr>
                <w:rFonts w:eastAsiaTheme="minorHAnsi" w:cstheme="minorBidi"/>
                <w:lang w:eastAsia="en-US"/>
              </w:rPr>
            </w:pPr>
            <w:r w:rsidRPr="00613144">
              <w:rPr>
                <w:rFonts w:eastAsiaTheme="minorHAnsi" w:cstheme="minorBidi"/>
                <w:b/>
                <w:bCs/>
                <w:lang w:eastAsia="en-US"/>
              </w:rPr>
              <w:t>Conclusion:</w:t>
            </w:r>
            <w:r w:rsidRPr="00DA5025">
              <w:rPr>
                <w:rFonts w:eastAsiaTheme="minorHAnsi" w:cstheme="minorBidi"/>
                <w:lang w:eastAsia="en-US"/>
              </w:rPr>
              <w:t xml:space="preserve"> </w:t>
            </w:r>
            <w:r w:rsidR="0035428A">
              <w:rPr>
                <w:rFonts w:eastAsiaTheme="minorHAnsi" w:cstheme="minorBidi"/>
                <w:lang w:eastAsia="en-US"/>
              </w:rPr>
              <w:t xml:space="preserve">What could I do differently? </w:t>
            </w:r>
            <w:r w:rsidRPr="00DA5025">
              <w:rPr>
                <w:rFonts w:eastAsiaTheme="minorHAnsi" w:cstheme="minorBidi"/>
                <w:lang w:eastAsia="en-US"/>
              </w:rPr>
              <w:t>What could I do that could facilitate transforming their underlying views</w:t>
            </w:r>
            <w:r w:rsidR="004717EB">
              <w:rPr>
                <w:rFonts w:eastAsiaTheme="minorHAnsi" w:cstheme="minorBidi"/>
                <w:lang w:eastAsia="en-US"/>
              </w:rPr>
              <w:t xml:space="preserve">? I don’t want to </w:t>
            </w:r>
            <w:r w:rsidRPr="00DA5025">
              <w:rPr>
                <w:rFonts w:eastAsiaTheme="minorHAnsi" w:cstheme="minorBidi"/>
                <w:lang w:eastAsia="en-US"/>
              </w:rPr>
              <w:t>just put more information into their heads but leav</w:t>
            </w:r>
            <w:r w:rsidR="0035428A">
              <w:rPr>
                <w:rFonts w:eastAsiaTheme="minorHAnsi" w:cstheme="minorBidi"/>
                <w:lang w:eastAsia="en-US"/>
              </w:rPr>
              <w:t>e</w:t>
            </w:r>
            <w:r w:rsidRPr="00DA5025">
              <w:rPr>
                <w:rFonts w:eastAsiaTheme="minorHAnsi" w:cstheme="minorBidi"/>
                <w:lang w:eastAsia="en-US"/>
              </w:rPr>
              <w:t xml:space="preserve"> their views intact</w:t>
            </w:r>
            <w:r w:rsidR="004717EB">
              <w:rPr>
                <w:rFonts w:eastAsiaTheme="minorHAnsi" w:cstheme="minorBidi"/>
                <w:lang w:eastAsia="en-US"/>
              </w:rPr>
              <w:t>.</w:t>
            </w:r>
            <w:r w:rsidR="004717EB" w:rsidRPr="00DA5025">
              <w:rPr>
                <w:rFonts w:eastAsiaTheme="minorHAnsi" w:cstheme="minorBidi"/>
                <w:lang w:eastAsia="en-US"/>
              </w:rPr>
              <w:t xml:space="preserve"> </w:t>
            </w:r>
            <w:r w:rsidRPr="00DA5025">
              <w:rPr>
                <w:rFonts w:eastAsiaTheme="minorHAnsi" w:cstheme="minorBidi"/>
                <w:lang w:eastAsia="en-US"/>
              </w:rPr>
              <w:t>I need to simulate a situation that will shock them</w:t>
            </w:r>
            <w:r w:rsidR="00E57581">
              <w:rPr>
                <w:rFonts w:eastAsiaTheme="minorHAnsi" w:cstheme="minorBidi"/>
                <w:lang w:eastAsia="en-US"/>
              </w:rPr>
              <w:t>,</w:t>
            </w:r>
            <w:r w:rsidRPr="00DA5025">
              <w:rPr>
                <w:rFonts w:eastAsiaTheme="minorHAnsi" w:cstheme="minorBidi"/>
                <w:lang w:eastAsia="en-US"/>
              </w:rPr>
              <w:t xml:space="preserve"> but without putting them in danger, or humiliating or degrading them</w:t>
            </w:r>
            <w:r w:rsidR="00E57581">
              <w:rPr>
                <w:rFonts w:eastAsiaTheme="minorHAnsi" w:cstheme="minorBidi"/>
                <w:lang w:eastAsia="en-US"/>
              </w:rPr>
              <w:t>.</w:t>
            </w:r>
          </w:p>
          <w:p w14:paraId="36C3785C" w14:textId="0A14A430" w:rsidR="00DA5025" w:rsidRDefault="00DA5025" w:rsidP="00DA5025">
            <w:pPr>
              <w:spacing w:after="200"/>
              <w:rPr>
                <w:rFonts w:eastAsiaTheme="minorHAnsi" w:cstheme="minorBidi"/>
                <w:lang w:eastAsia="en-US"/>
              </w:rPr>
            </w:pPr>
            <w:r w:rsidRPr="007811D2">
              <w:rPr>
                <w:rFonts w:eastAsiaTheme="minorHAnsi" w:cstheme="minorBidi"/>
                <w:b/>
                <w:bCs/>
                <w:lang w:eastAsia="en-US"/>
              </w:rPr>
              <w:t>Action plan for transformative learning:</w:t>
            </w:r>
            <w:r w:rsidRPr="00DA5025">
              <w:rPr>
                <w:rFonts w:eastAsiaTheme="minorHAnsi" w:cstheme="minorBidi"/>
                <w:lang w:eastAsia="en-US"/>
              </w:rPr>
              <w:t xml:space="preserve"> I have an idea. I will have the second</w:t>
            </w:r>
            <w:r w:rsidR="00490CFA">
              <w:rPr>
                <w:rFonts w:eastAsiaTheme="minorHAnsi" w:cstheme="minorBidi"/>
                <w:lang w:eastAsia="en-US"/>
              </w:rPr>
              <w:t>-</w:t>
            </w:r>
            <w:r w:rsidRPr="00DA5025">
              <w:rPr>
                <w:rFonts w:eastAsiaTheme="minorHAnsi" w:cstheme="minorBidi"/>
                <w:lang w:eastAsia="en-US"/>
              </w:rPr>
              <w:t>year</w:t>
            </w:r>
            <w:r w:rsidR="004F0C2B">
              <w:rPr>
                <w:rFonts w:eastAsiaTheme="minorHAnsi" w:cstheme="minorBidi"/>
                <w:lang w:eastAsia="en-US"/>
              </w:rPr>
              <w:t xml:space="preserve"> students</w:t>
            </w:r>
            <w:r w:rsidRPr="00DA5025">
              <w:rPr>
                <w:rFonts w:eastAsiaTheme="minorHAnsi" w:cstheme="minorBidi"/>
                <w:lang w:eastAsia="en-US"/>
              </w:rPr>
              <w:t xml:space="preserve"> ma</w:t>
            </w:r>
            <w:r w:rsidR="004F0C2B">
              <w:rPr>
                <w:rFonts w:eastAsiaTheme="minorHAnsi" w:cstheme="minorBidi"/>
                <w:lang w:eastAsia="en-US"/>
              </w:rPr>
              <w:t>k</w:t>
            </w:r>
            <w:r w:rsidRPr="00DA5025">
              <w:rPr>
                <w:rFonts w:eastAsiaTheme="minorHAnsi" w:cstheme="minorBidi"/>
                <w:lang w:eastAsia="en-US"/>
              </w:rPr>
              <w:t xml:space="preserve">e ice-cream and chocolate sauce and serve it to </w:t>
            </w:r>
            <w:r w:rsidR="004F0C2B">
              <w:rPr>
                <w:rFonts w:eastAsiaTheme="minorHAnsi" w:cstheme="minorBidi"/>
                <w:lang w:eastAsia="en-US"/>
              </w:rPr>
              <w:t>the</w:t>
            </w:r>
            <w:r w:rsidR="004F0C2B" w:rsidRPr="00DA5025">
              <w:rPr>
                <w:rFonts w:eastAsiaTheme="minorHAnsi" w:cstheme="minorBidi"/>
                <w:lang w:eastAsia="en-US"/>
              </w:rPr>
              <w:t xml:space="preserve"> </w:t>
            </w:r>
            <w:r w:rsidRPr="00DA5025">
              <w:rPr>
                <w:rFonts w:eastAsiaTheme="minorHAnsi" w:cstheme="minorBidi"/>
                <w:lang w:eastAsia="en-US"/>
              </w:rPr>
              <w:t>first</w:t>
            </w:r>
            <w:r w:rsidR="00490CFA">
              <w:rPr>
                <w:rFonts w:eastAsiaTheme="minorHAnsi" w:cstheme="minorBidi"/>
                <w:lang w:eastAsia="en-US"/>
              </w:rPr>
              <w:t>-</w:t>
            </w:r>
            <w:r w:rsidRPr="00DA5025">
              <w:rPr>
                <w:rFonts w:eastAsiaTheme="minorHAnsi" w:cstheme="minorBidi"/>
                <w:lang w:eastAsia="en-US"/>
              </w:rPr>
              <w:t>year</w:t>
            </w:r>
            <w:r w:rsidR="004F0C2B">
              <w:rPr>
                <w:rFonts w:eastAsiaTheme="minorHAnsi" w:cstheme="minorBidi"/>
                <w:lang w:eastAsia="en-US"/>
              </w:rPr>
              <w:t xml:space="preserve"> students</w:t>
            </w:r>
            <w:r w:rsidR="00490CFA">
              <w:rPr>
                <w:rFonts w:eastAsiaTheme="minorHAnsi" w:cstheme="minorBidi"/>
                <w:lang w:eastAsia="en-US"/>
              </w:rPr>
              <w:t>,</w:t>
            </w:r>
            <w:r w:rsidRPr="00DA5025">
              <w:rPr>
                <w:rFonts w:eastAsiaTheme="minorHAnsi" w:cstheme="minorBidi"/>
                <w:lang w:eastAsia="en-US"/>
              </w:rPr>
              <w:t xml:space="preserve"> </w:t>
            </w:r>
            <w:r w:rsidR="00490CFA">
              <w:rPr>
                <w:rFonts w:eastAsiaTheme="minorHAnsi" w:cstheme="minorBidi"/>
                <w:lang w:eastAsia="en-US"/>
              </w:rPr>
              <w:t>to</w:t>
            </w:r>
            <w:r w:rsidR="00490CFA" w:rsidRPr="00DA5025">
              <w:rPr>
                <w:rFonts w:eastAsiaTheme="minorHAnsi" w:cstheme="minorBidi"/>
                <w:lang w:eastAsia="en-US"/>
              </w:rPr>
              <w:t xml:space="preserve"> </w:t>
            </w:r>
            <w:r w:rsidRPr="00DA5025">
              <w:rPr>
                <w:rFonts w:eastAsiaTheme="minorHAnsi" w:cstheme="minorBidi"/>
                <w:lang w:eastAsia="en-US"/>
              </w:rPr>
              <w:t xml:space="preserve">give their feedback on the </w:t>
            </w:r>
            <w:r w:rsidRPr="00DA5025">
              <w:rPr>
                <w:rFonts w:eastAsiaTheme="minorHAnsi" w:cstheme="minorBidi"/>
                <w:lang w:eastAsia="en-US"/>
              </w:rPr>
              <w:lastRenderedPageBreak/>
              <w:t>taste. But I will really use frozen mashed potatoes with vinegar and make a thick brown gravy with soy sauce.</w:t>
            </w:r>
          </w:p>
        </w:tc>
      </w:tr>
    </w:tbl>
    <w:p w14:paraId="17E31154" w14:textId="6E5270F2" w:rsidR="00DA5025" w:rsidRPr="00D63501" w:rsidRDefault="00DA5025" w:rsidP="00DA5025">
      <w:pPr>
        <w:spacing w:after="200"/>
        <w:rPr>
          <w:rFonts w:eastAsiaTheme="minorHAnsi" w:cstheme="minorBidi"/>
          <w:lang w:eastAsia="en-US"/>
        </w:rPr>
      </w:pPr>
    </w:p>
    <w:p w14:paraId="4362D610" w14:textId="7886A2E7" w:rsidR="00A86BE6" w:rsidRDefault="00A86BE6" w:rsidP="00A86BE6">
      <w:pPr>
        <w:spacing w:after="200"/>
        <w:contextualSpacing/>
        <w:rPr>
          <w:rFonts w:eastAsiaTheme="minorHAnsi" w:cstheme="minorBidi"/>
          <w:lang w:eastAsia="en-US"/>
        </w:rPr>
      </w:pPr>
      <w:r>
        <w:rPr>
          <w:rFonts w:eastAsiaTheme="minorHAnsi" w:cstheme="minorBidi"/>
          <w:lang w:eastAsia="en-US"/>
        </w:rPr>
        <w:t xml:space="preserve">Discuss the following questions with your peers, then write your thoughts down in your </w:t>
      </w:r>
      <w:r w:rsidR="000E7082">
        <w:rPr>
          <w:rFonts w:eastAsiaTheme="minorHAnsi" w:cstheme="minorBidi"/>
          <w:lang w:eastAsia="en-US"/>
        </w:rPr>
        <w:t xml:space="preserve">learning </w:t>
      </w:r>
      <w:r>
        <w:rPr>
          <w:rFonts w:eastAsiaTheme="minorHAnsi" w:cstheme="minorBidi"/>
          <w:lang w:eastAsia="en-US"/>
        </w:rPr>
        <w:t>journal.</w:t>
      </w:r>
    </w:p>
    <w:p w14:paraId="6EEECDE3" w14:textId="6F8BECC0" w:rsidR="00A86BE6" w:rsidRDefault="00A86BE6" w:rsidP="003137E5">
      <w:pPr>
        <w:pStyle w:val="ListParagraph"/>
        <w:numPr>
          <w:ilvl w:val="0"/>
          <w:numId w:val="25"/>
        </w:numPr>
        <w:spacing w:after="200"/>
        <w:rPr>
          <w:rFonts w:eastAsiaTheme="minorHAnsi" w:cstheme="minorBidi"/>
          <w:lang w:eastAsia="en-US"/>
        </w:rPr>
      </w:pPr>
      <w:r w:rsidRPr="00D63501">
        <w:rPr>
          <w:rFonts w:eastAsiaTheme="minorHAnsi" w:cstheme="minorBidi"/>
          <w:lang w:eastAsia="en-US"/>
        </w:rPr>
        <w:t xml:space="preserve">What do you think of Ms Ntuli’s conclusions and plan? How is this different </w:t>
      </w:r>
      <w:r w:rsidR="00490CFA">
        <w:rPr>
          <w:rFonts w:eastAsiaTheme="minorHAnsi" w:cstheme="minorBidi"/>
          <w:lang w:eastAsia="en-US"/>
        </w:rPr>
        <w:t>from</w:t>
      </w:r>
      <w:r w:rsidR="00490CFA" w:rsidRPr="00D63501">
        <w:rPr>
          <w:rFonts w:eastAsiaTheme="minorHAnsi" w:cstheme="minorBidi"/>
          <w:lang w:eastAsia="en-US"/>
        </w:rPr>
        <w:t xml:space="preserve"> </w:t>
      </w:r>
      <w:r w:rsidRPr="00D63501">
        <w:rPr>
          <w:rFonts w:eastAsiaTheme="minorHAnsi" w:cstheme="minorBidi"/>
          <w:lang w:eastAsia="en-US"/>
        </w:rPr>
        <w:t xml:space="preserve">your own? </w:t>
      </w:r>
    </w:p>
    <w:p w14:paraId="6936565B" w14:textId="0A17C2E1" w:rsidR="00C534E1" w:rsidRPr="00D63501" w:rsidRDefault="00490CFA" w:rsidP="003137E5">
      <w:pPr>
        <w:pStyle w:val="ListParagraph"/>
        <w:numPr>
          <w:ilvl w:val="0"/>
          <w:numId w:val="25"/>
        </w:numPr>
        <w:spacing w:after="200"/>
        <w:rPr>
          <w:rFonts w:eastAsiaTheme="minorHAnsi" w:cstheme="minorBidi"/>
          <w:lang w:eastAsia="en-US"/>
        </w:rPr>
      </w:pPr>
      <w:r>
        <w:rPr>
          <w:rFonts w:eastAsiaTheme="minorHAnsi" w:cstheme="minorBidi"/>
          <w:lang w:eastAsia="en-US"/>
        </w:rPr>
        <w:t xml:space="preserve">Imagine </w:t>
      </w:r>
      <w:r w:rsidR="004C23EB">
        <w:rPr>
          <w:rFonts w:eastAsiaTheme="minorHAnsi" w:cstheme="minorBidi"/>
          <w:lang w:eastAsia="en-US"/>
        </w:rPr>
        <w:t xml:space="preserve">you are Ms Ntuli’s colleague. </w:t>
      </w:r>
      <w:r w:rsidR="00C534E1" w:rsidRPr="00D63501">
        <w:rPr>
          <w:rFonts w:eastAsiaTheme="minorHAnsi" w:cstheme="minorBidi"/>
          <w:lang w:eastAsia="en-US"/>
        </w:rPr>
        <w:t xml:space="preserve">What advice would you give her </w:t>
      </w:r>
      <w:r w:rsidR="004C23EB">
        <w:rPr>
          <w:rFonts w:eastAsiaTheme="minorHAnsi" w:cstheme="minorBidi"/>
          <w:lang w:eastAsia="en-US"/>
        </w:rPr>
        <w:t xml:space="preserve">if </w:t>
      </w:r>
      <w:r w:rsidR="00C534E1" w:rsidRPr="00D63501">
        <w:rPr>
          <w:rFonts w:eastAsiaTheme="minorHAnsi" w:cstheme="minorBidi"/>
          <w:lang w:eastAsia="en-US"/>
        </w:rPr>
        <w:t xml:space="preserve">she </w:t>
      </w:r>
      <w:r w:rsidR="004C23EB">
        <w:rPr>
          <w:rFonts w:eastAsiaTheme="minorHAnsi" w:cstheme="minorBidi"/>
          <w:lang w:eastAsia="en-US"/>
        </w:rPr>
        <w:t xml:space="preserve">were </w:t>
      </w:r>
      <w:r w:rsidR="00C534E1" w:rsidRPr="00D63501">
        <w:rPr>
          <w:rFonts w:eastAsiaTheme="minorHAnsi" w:cstheme="minorBidi"/>
          <w:lang w:eastAsia="en-US"/>
        </w:rPr>
        <w:t xml:space="preserve">reflecting with you on this experience? </w:t>
      </w:r>
    </w:p>
    <w:p w14:paraId="649BD20C" w14:textId="16951F8C" w:rsidR="00C534E1" w:rsidRPr="00D63501" w:rsidRDefault="00C534E1" w:rsidP="00C534E1">
      <w:pPr>
        <w:spacing w:after="200"/>
        <w:rPr>
          <w:rFonts w:eastAsiaTheme="minorHAnsi" w:cstheme="minorBidi"/>
          <w:lang w:eastAsia="en-US"/>
        </w:rPr>
      </w:pPr>
      <w:r w:rsidRPr="00D63501">
        <w:rPr>
          <w:rFonts w:eastAsiaTheme="minorHAnsi" w:cstheme="minorBidi"/>
          <w:lang w:eastAsia="en-US"/>
        </w:rPr>
        <w:t>Now, let</w:t>
      </w:r>
      <w:r w:rsidR="004C23EB">
        <w:rPr>
          <w:rFonts w:eastAsiaTheme="minorHAnsi" w:cstheme="minorBidi"/>
          <w:lang w:eastAsia="en-US"/>
        </w:rPr>
        <w:t xml:space="preserve"> u</w:t>
      </w:r>
      <w:r w:rsidRPr="00D63501">
        <w:rPr>
          <w:rFonts w:eastAsiaTheme="minorHAnsi" w:cstheme="minorBidi"/>
          <w:lang w:eastAsia="en-US"/>
        </w:rPr>
        <w:t>s read on to see what happened after Ms Ntuli implemented her reflection-based plan (the final stage of that reflective cycle and the first stages of the next cycle):</w:t>
      </w:r>
    </w:p>
    <w:tbl>
      <w:tblPr>
        <w:tblStyle w:val="TableGrid2"/>
        <w:tblW w:w="0" w:type="auto"/>
        <w:shd w:val="clear" w:color="auto" w:fill="FFFFCC"/>
        <w:tblLook w:val="04A0" w:firstRow="1" w:lastRow="0" w:firstColumn="1" w:lastColumn="0" w:noHBand="0" w:noVBand="1"/>
      </w:tblPr>
      <w:tblGrid>
        <w:gridCol w:w="9242"/>
      </w:tblGrid>
      <w:tr w:rsidR="00C534E1" w:rsidRPr="00D63501" w14:paraId="0FD63FE9" w14:textId="77777777" w:rsidTr="00C534E1">
        <w:tc>
          <w:tcPr>
            <w:tcW w:w="9242" w:type="dxa"/>
            <w:shd w:val="clear" w:color="auto" w:fill="auto"/>
          </w:tcPr>
          <w:p w14:paraId="57ADE9AC" w14:textId="3F14ACFB" w:rsidR="00C534E1" w:rsidRPr="00D63501" w:rsidRDefault="00C534E1" w:rsidP="00C534E1">
            <w:pPr>
              <w:spacing w:after="200"/>
            </w:pPr>
            <w:r w:rsidRPr="00D63501">
              <w:t>14 March</w:t>
            </w:r>
          </w:p>
          <w:p w14:paraId="45EA60BF" w14:textId="522537EB" w:rsidR="00C534E1" w:rsidRPr="00D63501" w:rsidRDefault="00C534E1" w:rsidP="00C534E1">
            <w:pPr>
              <w:spacing w:after="200"/>
              <w:rPr>
                <w:b/>
              </w:rPr>
            </w:pPr>
            <w:r w:rsidRPr="00D63501">
              <w:rPr>
                <w:b/>
              </w:rPr>
              <w:t>ACTION (end of cycle) / WHAT HAPPENED</w:t>
            </w:r>
            <w:r w:rsidR="005E6DAA">
              <w:rPr>
                <w:b/>
              </w:rPr>
              <w:t>?</w:t>
            </w:r>
            <w:r w:rsidRPr="00D63501">
              <w:rPr>
                <w:b/>
              </w:rPr>
              <w:t xml:space="preserve"> (beginning of next cycle):</w:t>
            </w:r>
          </w:p>
          <w:p w14:paraId="4B8E637E" w14:textId="6EA8750B" w:rsidR="00C534E1" w:rsidRPr="00D63501" w:rsidRDefault="00C534E1" w:rsidP="00C534E1">
            <w:pPr>
              <w:spacing w:after="200"/>
            </w:pPr>
            <w:r w:rsidRPr="00D63501">
              <w:t>I had the second</w:t>
            </w:r>
            <w:r w:rsidR="004C23EB">
              <w:t>-</w:t>
            </w:r>
            <w:r w:rsidRPr="00D63501">
              <w:t>years make the ‘</w:t>
            </w:r>
            <w:r w:rsidR="00D33FD0" w:rsidRPr="00D63501">
              <w:t>ice-cream</w:t>
            </w:r>
            <w:r w:rsidRPr="00D63501">
              <w:t xml:space="preserve"> and chocolate sauce’ and serve it to the first</w:t>
            </w:r>
            <w:r w:rsidR="004C23EB">
              <w:t>-</w:t>
            </w:r>
            <w:r w:rsidRPr="00D63501">
              <w:t>years in style.</w:t>
            </w:r>
            <w:r w:rsidR="001E3029">
              <w:t xml:space="preserve"> </w:t>
            </w:r>
            <w:r w:rsidRPr="00D63501">
              <w:t>They served me first (some real ice cream and chocolate sauce) and I made a big show of tasting it carefully, telling them it was delicious and giving them feedback on improving the texture. Then they served the first</w:t>
            </w:r>
            <w:r w:rsidR="004C23EB">
              <w:t>-</w:t>
            </w:r>
            <w:r w:rsidRPr="00D63501">
              <w:t xml:space="preserve">years. I watched the first years take a bite. Their reactions were intense! Absolute horror on their faces. Most of them jumped out of their chairs. They spat it out in their bowls, some even spat on the floor. As they looked around at each other they realised they had been tricked. I sat them down and told them what I’d done. From that I told them my story about serving the Hindu student meat, and facilitated a discussion about what had happened to the Swedish guest. </w:t>
            </w:r>
          </w:p>
          <w:p w14:paraId="786D186E" w14:textId="50773502" w:rsidR="00C534E1" w:rsidRPr="00D63501" w:rsidRDefault="00C534E1" w:rsidP="00C534E1">
            <w:pPr>
              <w:spacing w:after="200"/>
            </w:pPr>
            <w:r w:rsidRPr="00D63501">
              <w:t>One student said, “I’m beginning to see that what we put in our bodies is very personal and whether it</w:t>
            </w:r>
            <w:r w:rsidR="00CE1E81">
              <w:t>’</w:t>
            </w:r>
            <w:r w:rsidRPr="00D63501">
              <w:t xml:space="preserve">s beliefs or health issues we have to take it very seriously – even if we don’t understand it. Another student said, </w:t>
            </w:r>
            <w:r w:rsidR="00CE1E81">
              <w:t>“</w:t>
            </w:r>
            <w:r w:rsidRPr="00D63501">
              <w:t xml:space="preserve">As people who prepare food for others we need to deeply respect that they are the only ones who can and should decide what to eat, and we need to be completely </w:t>
            </w:r>
            <w:r w:rsidR="00CE1E81" w:rsidRPr="00D63501">
              <w:t>knowledgeable</w:t>
            </w:r>
            <w:r w:rsidRPr="00D63501">
              <w:t xml:space="preserve"> about the food we prepare</w:t>
            </w:r>
            <w:r w:rsidR="00CE1E81">
              <w:t>”</w:t>
            </w:r>
            <w:r w:rsidRPr="00D63501">
              <w:t xml:space="preserve">. Another student said, “I will NEVER forget the fake </w:t>
            </w:r>
            <w:r w:rsidR="00CE1E81" w:rsidRPr="00D63501">
              <w:t>ice-cream</w:t>
            </w:r>
            <w:r w:rsidRPr="00D63501">
              <w:t xml:space="preserve"> and chocolate sauce!” and a lot of the other students agreed. I think the lesson has been learnt!</w:t>
            </w:r>
          </w:p>
          <w:p w14:paraId="0C4F3584" w14:textId="77777777" w:rsidR="00C534E1" w:rsidRPr="00D63501" w:rsidRDefault="00C534E1" w:rsidP="00C534E1">
            <w:pPr>
              <w:spacing w:after="200"/>
              <w:rPr>
                <w:b/>
              </w:rPr>
            </w:pPr>
            <w:r w:rsidRPr="00D63501">
              <w:rPr>
                <w:b/>
              </w:rPr>
              <w:t xml:space="preserve">EVALUATION/ ANALYSIS: </w:t>
            </w:r>
          </w:p>
          <w:p w14:paraId="77D3D5C0" w14:textId="66DF73A8" w:rsidR="00C534E1" w:rsidRPr="00D63501" w:rsidRDefault="00C534E1" w:rsidP="00C534E1">
            <w:pPr>
              <w:spacing w:after="200"/>
            </w:pPr>
            <w:r w:rsidRPr="00D63501">
              <w:t>I think my intervention was successful. The experience jolted them at a physical and emotional level and this triggered a transformative learning experience</w:t>
            </w:r>
            <w:r w:rsidR="00EF4952">
              <w:t>,</w:t>
            </w:r>
            <w:r w:rsidRPr="00D63501">
              <w:t xml:space="preserve"> which would not have happened</w:t>
            </w:r>
            <w:r w:rsidR="00EF4952">
              <w:t>,</w:t>
            </w:r>
            <w:r w:rsidRPr="00D63501">
              <w:t xml:space="preserve"> no matter how much I could have tried to drill into their heads the importance of carefully following people’s dietary restrictions.</w:t>
            </w:r>
          </w:p>
          <w:p w14:paraId="14BC1DF7" w14:textId="26EC2A12" w:rsidR="00C534E1" w:rsidRPr="00D63501" w:rsidRDefault="00C534E1" w:rsidP="00C534E1">
            <w:pPr>
              <w:spacing w:after="200"/>
            </w:pPr>
            <w:r w:rsidRPr="00D63501">
              <w:rPr>
                <w:b/>
              </w:rPr>
              <w:t>CONCLUSION</w:t>
            </w:r>
            <w:r w:rsidRPr="00D63501">
              <w:t xml:space="preserve">: I should do the same intervention every time I teach this course. But in future I’ll do it just before introducing the subject. They will then be very alert, I think, as we discuss different food allergies and dietary restrictions. I might need to think of a few other dishes to prepare </w:t>
            </w:r>
            <w:r w:rsidR="00E37FD2">
              <w:t>that</w:t>
            </w:r>
            <w:r w:rsidR="00E37FD2" w:rsidRPr="00D63501">
              <w:t xml:space="preserve"> </w:t>
            </w:r>
            <w:r w:rsidRPr="00D63501">
              <w:t>will achieve the same effect, as the story of the fake ice cream will probably get passed around and next year’s students may realise what is happening before they taste the ice cream.</w:t>
            </w:r>
          </w:p>
        </w:tc>
      </w:tr>
    </w:tbl>
    <w:p w14:paraId="295E8372" w14:textId="1ED9653F" w:rsidR="00C534E1" w:rsidRDefault="00C534E1" w:rsidP="00C534E1">
      <w:pPr>
        <w:spacing w:after="200"/>
        <w:rPr>
          <w:rFonts w:eastAsiaTheme="minorHAnsi" w:cstheme="minorBidi"/>
          <w:lang w:eastAsia="en-US"/>
        </w:rPr>
      </w:pPr>
    </w:p>
    <w:p w14:paraId="4E7465D2" w14:textId="4D16BA39" w:rsidR="00CE1E81" w:rsidRDefault="006123C1" w:rsidP="003137E5">
      <w:pPr>
        <w:pStyle w:val="ListParagraph"/>
        <w:numPr>
          <w:ilvl w:val="0"/>
          <w:numId w:val="25"/>
        </w:numPr>
        <w:spacing w:after="200"/>
        <w:rPr>
          <w:rFonts w:eastAsiaTheme="minorHAnsi" w:cstheme="minorBidi"/>
          <w:lang w:eastAsia="en-US"/>
        </w:rPr>
      </w:pPr>
      <w:r>
        <w:rPr>
          <w:rFonts w:eastAsiaTheme="minorHAnsi" w:cstheme="minorBidi"/>
          <w:lang w:eastAsia="en-US"/>
        </w:rPr>
        <w:t>Consider the following questions:</w:t>
      </w:r>
    </w:p>
    <w:p w14:paraId="4D8BD886" w14:textId="579DC4F3" w:rsidR="004D10B3" w:rsidRPr="004D10B3" w:rsidRDefault="001C17B6" w:rsidP="003137E5">
      <w:pPr>
        <w:pStyle w:val="ListParagraph"/>
        <w:numPr>
          <w:ilvl w:val="0"/>
          <w:numId w:val="128"/>
        </w:numPr>
        <w:spacing w:after="200"/>
        <w:rPr>
          <w:rFonts w:eastAsiaTheme="minorHAnsi" w:cstheme="minorBidi"/>
          <w:lang w:eastAsia="en-US"/>
        </w:rPr>
      </w:pPr>
      <w:r>
        <w:rPr>
          <w:rFonts w:eastAsiaTheme="minorHAnsi" w:cstheme="minorBidi"/>
          <w:lang w:eastAsia="en-US"/>
        </w:rPr>
        <w:t>Is there an</w:t>
      </w:r>
      <w:r w:rsidR="00C534E1" w:rsidRPr="004D10B3">
        <w:rPr>
          <w:rFonts w:eastAsiaTheme="minorHAnsi" w:cstheme="minorBidi"/>
          <w:lang w:eastAsia="en-US"/>
        </w:rPr>
        <w:t xml:space="preserve"> area of learning in </w:t>
      </w:r>
      <w:r>
        <w:rPr>
          <w:rFonts w:eastAsiaTheme="minorHAnsi" w:cstheme="minorBidi"/>
          <w:lang w:eastAsia="en-US"/>
        </w:rPr>
        <w:t>my</w:t>
      </w:r>
      <w:r w:rsidRPr="004D10B3">
        <w:rPr>
          <w:rFonts w:eastAsiaTheme="minorHAnsi" w:cstheme="minorBidi"/>
          <w:lang w:eastAsia="en-US"/>
        </w:rPr>
        <w:t xml:space="preserve"> </w:t>
      </w:r>
      <w:r w:rsidR="00C534E1" w:rsidRPr="004D10B3">
        <w:rPr>
          <w:rFonts w:eastAsiaTheme="minorHAnsi" w:cstheme="minorBidi"/>
          <w:lang w:eastAsia="en-US"/>
        </w:rPr>
        <w:t xml:space="preserve">teaching context where </w:t>
      </w:r>
      <w:r>
        <w:rPr>
          <w:rFonts w:eastAsiaTheme="minorHAnsi" w:cstheme="minorBidi"/>
          <w:lang w:eastAsia="en-US"/>
        </w:rPr>
        <w:t>my</w:t>
      </w:r>
      <w:r w:rsidR="00C534E1" w:rsidRPr="004D10B3">
        <w:rPr>
          <w:rFonts w:eastAsiaTheme="minorHAnsi" w:cstheme="minorBidi"/>
          <w:lang w:eastAsia="en-US"/>
        </w:rPr>
        <w:t xml:space="preserve"> students need to experience transformational learning? </w:t>
      </w:r>
    </w:p>
    <w:p w14:paraId="21A19A26" w14:textId="5A9984A1" w:rsidR="004D10B3" w:rsidRPr="004D10B3" w:rsidRDefault="00C534E1" w:rsidP="003137E5">
      <w:pPr>
        <w:pStyle w:val="ListParagraph"/>
        <w:numPr>
          <w:ilvl w:val="0"/>
          <w:numId w:val="128"/>
        </w:numPr>
        <w:spacing w:after="200"/>
        <w:rPr>
          <w:rFonts w:eastAsiaTheme="minorHAnsi" w:cstheme="minorBidi"/>
          <w:lang w:eastAsia="en-US"/>
        </w:rPr>
      </w:pPr>
      <w:r w:rsidRPr="004D10B3">
        <w:rPr>
          <w:rFonts w:eastAsiaTheme="minorHAnsi" w:cstheme="minorBidi"/>
          <w:lang w:eastAsia="en-US"/>
        </w:rPr>
        <w:lastRenderedPageBreak/>
        <w:t>What are the underlying attitudes, assumptions, or beliefs that they hold that need to be challenged</w:t>
      </w:r>
      <w:r w:rsidR="004D10B3">
        <w:rPr>
          <w:rFonts w:eastAsiaTheme="minorHAnsi" w:cstheme="minorBidi"/>
          <w:lang w:eastAsia="en-US"/>
        </w:rPr>
        <w:t>,</w:t>
      </w:r>
      <w:r w:rsidRPr="004D10B3">
        <w:rPr>
          <w:rFonts w:eastAsiaTheme="minorHAnsi" w:cstheme="minorBidi"/>
          <w:lang w:eastAsia="en-US"/>
        </w:rPr>
        <w:t xml:space="preserve"> for them to develop the more accurate or complete understandings they will need as professionals? </w:t>
      </w:r>
    </w:p>
    <w:p w14:paraId="29E56FED" w14:textId="4E81F2F9" w:rsidR="00C534E1" w:rsidRPr="004D10B3" w:rsidRDefault="001C17B6" w:rsidP="003137E5">
      <w:pPr>
        <w:pStyle w:val="ListParagraph"/>
        <w:numPr>
          <w:ilvl w:val="0"/>
          <w:numId w:val="128"/>
        </w:numPr>
        <w:spacing w:after="200"/>
        <w:rPr>
          <w:rFonts w:eastAsiaTheme="minorHAnsi" w:cstheme="minorBidi"/>
          <w:lang w:eastAsia="en-US"/>
        </w:rPr>
      </w:pPr>
      <w:r>
        <w:rPr>
          <w:rFonts w:eastAsiaTheme="minorHAnsi" w:cstheme="minorBidi"/>
          <w:lang w:eastAsia="en-US"/>
        </w:rPr>
        <w:t>How</w:t>
      </w:r>
      <w:r w:rsidR="00C534E1" w:rsidRPr="004D10B3">
        <w:rPr>
          <w:rFonts w:eastAsiaTheme="minorHAnsi" w:cstheme="minorBidi"/>
          <w:lang w:eastAsia="en-US"/>
        </w:rPr>
        <w:t xml:space="preserve"> could</w:t>
      </w:r>
      <w:r>
        <w:rPr>
          <w:rFonts w:eastAsiaTheme="minorHAnsi" w:cstheme="minorBidi"/>
          <w:lang w:eastAsia="en-US"/>
        </w:rPr>
        <w:t xml:space="preserve"> I</w:t>
      </w:r>
      <w:r w:rsidR="00C534E1" w:rsidRPr="004D10B3">
        <w:rPr>
          <w:rFonts w:eastAsiaTheme="minorHAnsi" w:cstheme="minorBidi"/>
          <w:lang w:eastAsia="en-US"/>
        </w:rPr>
        <w:t xml:space="preserve"> facilitate this?</w:t>
      </w:r>
    </w:p>
    <w:p w14:paraId="142FA92F" w14:textId="50877CF8" w:rsidR="00CE1E81" w:rsidRPr="00C85C20" w:rsidRDefault="00CE1E81" w:rsidP="003137E5">
      <w:pPr>
        <w:numPr>
          <w:ilvl w:val="0"/>
          <w:numId w:val="25"/>
        </w:numPr>
        <w:spacing w:after="200"/>
        <w:contextualSpacing/>
        <w:rPr>
          <w:rFonts w:eastAsiaTheme="minorHAnsi" w:cstheme="minorBidi"/>
          <w:lang w:eastAsia="en-US"/>
        </w:rPr>
      </w:pPr>
      <w:r w:rsidRPr="00C85C20">
        <w:rPr>
          <w:rFonts w:eastAsiaTheme="minorHAnsi" w:cstheme="minorBidi"/>
          <w:lang w:eastAsia="en-US"/>
        </w:rPr>
        <w:t>Write down your idea</w:t>
      </w:r>
      <w:r w:rsidR="001C17B6">
        <w:rPr>
          <w:rFonts w:eastAsiaTheme="minorHAnsi" w:cstheme="minorBidi"/>
          <w:lang w:eastAsia="en-US"/>
        </w:rPr>
        <w:t>s</w:t>
      </w:r>
      <w:r>
        <w:rPr>
          <w:rFonts w:eastAsiaTheme="minorHAnsi" w:cstheme="minorBidi"/>
          <w:lang w:eastAsia="en-US"/>
        </w:rPr>
        <w:t xml:space="preserve"> in your learning journal</w:t>
      </w:r>
      <w:r w:rsidRPr="00C85C20">
        <w:rPr>
          <w:rFonts w:eastAsiaTheme="minorHAnsi" w:cstheme="minorBidi"/>
          <w:lang w:eastAsia="en-US"/>
        </w:rPr>
        <w:t>.</w:t>
      </w:r>
      <w:r w:rsidR="001E3029">
        <w:rPr>
          <w:rFonts w:eastAsiaTheme="minorHAnsi" w:cstheme="minorBidi"/>
          <w:lang w:eastAsia="en-US"/>
        </w:rPr>
        <w:t xml:space="preserve"> </w:t>
      </w:r>
      <w:r w:rsidRPr="00C85C20">
        <w:rPr>
          <w:rFonts w:eastAsiaTheme="minorHAnsi" w:cstheme="minorBidi"/>
          <w:lang w:eastAsia="en-US"/>
        </w:rPr>
        <w:t xml:space="preserve">Share </w:t>
      </w:r>
      <w:r>
        <w:rPr>
          <w:rFonts w:eastAsiaTheme="minorHAnsi" w:cstheme="minorBidi"/>
          <w:lang w:eastAsia="en-US"/>
        </w:rPr>
        <w:t xml:space="preserve">your responses </w:t>
      </w:r>
      <w:r w:rsidR="00D33FD0">
        <w:rPr>
          <w:rFonts w:eastAsiaTheme="minorHAnsi" w:cstheme="minorBidi"/>
          <w:lang w:eastAsia="en-US"/>
        </w:rPr>
        <w:t>and your</w:t>
      </w:r>
      <w:r>
        <w:rPr>
          <w:rFonts w:eastAsiaTheme="minorHAnsi" w:cstheme="minorBidi"/>
          <w:lang w:eastAsia="en-US"/>
        </w:rPr>
        <w:t xml:space="preserve"> plan </w:t>
      </w:r>
      <w:r w:rsidRPr="00C85C20">
        <w:rPr>
          <w:rFonts w:eastAsiaTheme="minorHAnsi" w:cstheme="minorBidi"/>
          <w:lang w:eastAsia="en-US"/>
        </w:rPr>
        <w:t xml:space="preserve">with your </w:t>
      </w:r>
      <w:r w:rsidR="006123C1">
        <w:rPr>
          <w:rFonts w:eastAsiaTheme="minorHAnsi" w:cstheme="minorBidi"/>
          <w:lang w:eastAsia="en-US"/>
        </w:rPr>
        <w:t>peers</w:t>
      </w:r>
      <w:r w:rsidRPr="00C85C20">
        <w:rPr>
          <w:rFonts w:eastAsiaTheme="minorHAnsi" w:cstheme="minorBidi"/>
          <w:lang w:eastAsia="en-US"/>
        </w:rPr>
        <w:t>.</w:t>
      </w:r>
      <w:r w:rsidR="006123C1" w:rsidRPr="006123C1">
        <w:rPr>
          <w:rFonts w:eastAsiaTheme="minorHAnsi" w:cstheme="minorBidi"/>
          <w:lang w:eastAsia="en-US"/>
        </w:rPr>
        <w:t xml:space="preserve"> </w:t>
      </w:r>
    </w:p>
    <w:p w14:paraId="40B0AF7E" w14:textId="10B71392" w:rsidR="00C534E1" w:rsidRDefault="00C534E1" w:rsidP="003137E5">
      <w:pPr>
        <w:numPr>
          <w:ilvl w:val="0"/>
          <w:numId w:val="25"/>
        </w:numPr>
        <w:spacing w:after="200"/>
        <w:contextualSpacing/>
        <w:rPr>
          <w:rFonts w:eastAsiaTheme="minorHAnsi" w:cstheme="minorBidi"/>
          <w:lang w:eastAsia="en-US"/>
        </w:rPr>
      </w:pPr>
      <w:r w:rsidRPr="00D63501">
        <w:rPr>
          <w:rFonts w:eastAsiaTheme="minorHAnsi" w:cstheme="minorBidi"/>
          <w:lang w:eastAsia="en-US"/>
        </w:rPr>
        <w:t xml:space="preserve">If you have </w:t>
      </w:r>
      <w:r w:rsidR="006123C1">
        <w:rPr>
          <w:rFonts w:eastAsiaTheme="minorHAnsi" w:cstheme="minorBidi"/>
          <w:lang w:eastAsia="en-US"/>
        </w:rPr>
        <w:t>an</w:t>
      </w:r>
      <w:r w:rsidR="006123C1" w:rsidRPr="00D63501">
        <w:rPr>
          <w:rFonts w:eastAsiaTheme="minorHAnsi" w:cstheme="minorBidi"/>
          <w:lang w:eastAsia="en-US"/>
        </w:rPr>
        <w:t xml:space="preserve"> </w:t>
      </w:r>
      <w:r w:rsidRPr="00D63501">
        <w:rPr>
          <w:rFonts w:eastAsiaTheme="minorHAnsi" w:cstheme="minorBidi"/>
          <w:lang w:eastAsia="en-US"/>
        </w:rPr>
        <w:t xml:space="preserve">opportunity to implement your new action during this module, do so, and complete a reflective cycle on what happened. Share this with your fellow students if possible. </w:t>
      </w:r>
    </w:p>
    <w:p w14:paraId="424DA4CA" w14:textId="77777777" w:rsidR="006D2DFA" w:rsidRDefault="006D2DFA" w:rsidP="006123C1">
      <w:pPr>
        <w:spacing w:after="200"/>
        <w:ind w:left="360"/>
        <w:contextualSpacing/>
        <w:rPr>
          <w:rFonts w:eastAsiaTheme="minorHAnsi" w:cstheme="minorBidi"/>
          <w:lang w:eastAsia="en-US"/>
        </w:rPr>
      </w:pPr>
    </w:p>
    <w:p w14:paraId="50CE968D" w14:textId="02D1B65C" w:rsidR="006123C1" w:rsidRPr="00D63501" w:rsidRDefault="006123C1" w:rsidP="006123C1">
      <w:pPr>
        <w:spacing w:after="200"/>
        <w:ind w:left="360"/>
        <w:contextualSpacing/>
        <w:rPr>
          <w:rFonts w:eastAsiaTheme="minorHAnsi" w:cstheme="minorBidi"/>
          <w:lang w:eastAsia="en-US"/>
        </w:rPr>
      </w:pPr>
      <w:r w:rsidRPr="006123C1">
        <w:rPr>
          <w:rFonts w:eastAsiaTheme="minorHAnsi" w:cstheme="minorBidi"/>
          <w:lang w:eastAsia="en-US"/>
        </w:rPr>
        <w:t>Record in your learning journal any insights or ideas you have while your fellow students share their ideas and experiences. You might like to try sketchnoting while they are sharing</w:t>
      </w:r>
      <w:r>
        <w:rPr>
          <w:rFonts w:eastAsiaTheme="minorHAnsi" w:cstheme="minorBidi"/>
          <w:lang w:eastAsia="en-US"/>
        </w:rPr>
        <w:t>,</w:t>
      </w:r>
      <w:r w:rsidRPr="006123C1">
        <w:rPr>
          <w:rFonts w:eastAsiaTheme="minorHAnsi" w:cstheme="minorBidi"/>
          <w:lang w:eastAsia="en-US"/>
        </w:rPr>
        <w:t xml:space="preserve"> if it is in a large group context.</w:t>
      </w:r>
      <w:r>
        <w:rPr>
          <w:rFonts w:eastAsiaTheme="minorHAnsi" w:cstheme="minorBidi"/>
          <w:lang w:eastAsia="en-US"/>
        </w:rPr>
        <w:t xml:space="preserve"> </w:t>
      </w:r>
    </w:p>
    <w:p w14:paraId="73E04818" w14:textId="77777777" w:rsidR="00CE1E81" w:rsidRDefault="00CE1E81" w:rsidP="00C87994">
      <w:pPr>
        <w:pStyle w:val="Comment-14pointArial"/>
        <w:rPr>
          <w:noProof/>
        </w:rPr>
      </w:pPr>
      <w:bookmarkStart w:id="116" w:name="_Toc48031389"/>
      <w:r>
        <w:rPr>
          <w:noProof/>
        </w:rPr>
        <w:t>Discussion of the activity</w:t>
      </w:r>
      <w:bookmarkEnd w:id="116"/>
    </w:p>
    <w:p w14:paraId="0ECF1568" w14:textId="3761C234" w:rsidR="007C1CED" w:rsidRDefault="00CE1E81" w:rsidP="00CE1E81">
      <w:pPr>
        <w:spacing w:after="200"/>
        <w:rPr>
          <w:rFonts w:eastAsiaTheme="minorHAnsi" w:cstheme="minorBidi"/>
          <w:noProof/>
        </w:rPr>
      </w:pPr>
      <w:r>
        <w:rPr>
          <w:rFonts w:eastAsiaTheme="minorHAnsi" w:cstheme="minorBidi"/>
          <w:noProof/>
        </w:rPr>
        <w:t xml:space="preserve">Transformative learning is powerful, because it </w:t>
      </w:r>
      <w:r w:rsidR="00335DC6">
        <w:rPr>
          <w:rFonts w:eastAsiaTheme="minorHAnsi" w:cstheme="minorBidi"/>
          <w:noProof/>
        </w:rPr>
        <w:t xml:space="preserve">suddenly </w:t>
      </w:r>
      <w:r>
        <w:rPr>
          <w:rFonts w:eastAsiaTheme="minorHAnsi" w:cstheme="minorBidi"/>
          <w:noProof/>
        </w:rPr>
        <w:t xml:space="preserve">breaks us out of assumptions or attitudes we may have held for a long time, often without even being aware of them. These beliefs or attitudes can be very </w:t>
      </w:r>
      <w:r w:rsidR="002D4FF1">
        <w:rPr>
          <w:rFonts w:eastAsiaTheme="minorHAnsi" w:cstheme="minorBidi"/>
          <w:noProof/>
        </w:rPr>
        <w:t>deep-seated</w:t>
      </w:r>
      <w:r>
        <w:rPr>
          <w:rFonts w:eastAsiaTheme="minorHAnsi" w:cstheme="minorBidi"/>
          <w:noProof/>
        </w:rPr>
        <w:t>, and so simply teaching</w:t>
      </w:r>
      <w:r w:rsidR="001E3029">
        <w:rPr>
          <w:rFonts w:eastAsiaTheme="minorHAnsi" w:cstheme="minorBidi"/>
          <w:noProof/>
        </w:rPr>
        <w:t xml:space="preserve"> </w:t>
      </w:r>
      <w:r>
        <w:rPr>
          <w:rFonts w:eastAsiaTheme="minorHAnsi" w:cstheme="minorBidi"/>
          <w:noProof/>
        </w:rPr>
        <w:t xml:space="preserve">the ‘correct’ values or attitudes often does not change the way a person thinks and feels. </w:t>
      </w:r>
    </w:p>
    <w:p w14:paraId="7E3AC2B7" w14:textId="68ADF596" w:rsidR="00CE1E81" w:rsidRDefault="00CE1E81" w:rsidP="00CE1E81">
      <w:pPr>
        <w:spacing w:after="200"/>
        <w:rPr>
          <w:rFonts w:eastAsiaTheme="minorHAnsi" w:cstheme="minorBidi"/>
          <w:noProof/>
        </w:rPr>
      </w:pPr>
      <w:r>
        <w:rPr>
          <w:rFonts w:eastAsiaTheme="minorHAnsi" w:cstheme="minorBidi"/>
          <w:noProof/>
        </w:rPr>
        <w:t>As valuable as transformative learning is, it can be very uncomfortable</w:t>
      </w:r>
      <w:r w:rsidR="005277F3">
        <w:rPr>
          <w:rFonts w:eastAsiaTheme="minorHAnsi" w:cstheme="minorBidi"/>
          <w:noProof/>
        </w:rPr>
        <w:t>. A</w:t>
      </w:r>
      <w:r>
        <w:rPr>
          <w:rFonts w:eastAsiaTheme="minorHAnsi" w:cstheme="minorBidi"/>
          <w:noProof/>
        </w:rPr>
        <w:t>s educators</w:t>
      </w:r>
      <w:r w:rsidR="007C1CED">
        <w:rPr>
          <w:rFonts w:eastAsiaTheme="minorHAnsi" w:cstheme="minorBidi"/>
          <w:noProof/>
        </w:rPr>
        <w:t>,</w:t>
      </w:r>
      <w:r>
        <w:rPr>
          <w:rFonts w:eastAsiaTheme="minorHAnsi" w:cstheme="minorBidi"/>
          <w:noProof/>
        </w:rPr>
        <w:t xml:space="preserve"> we need to maintain a willingness to explore what we ourselves can learn from uncomfortable experiences, rather than just reacting to them, and also gently guide our students through transformative experiences so that they reap the rewards from them.</w:t>
      </w:r>
    </w:p>
    <w:p w14:paraId="05970A36" w14:textId="0E42CB66" w:rsidR="00B76B40" w:rsidRDefault="00CE1E81" w:rsidP="00CE1E81">
      <w:pPr>
        <w:spacing w:after="200"/>
        <w:rPr>
          <w:rFonts w:eastAsiaTheme="minorHAnsi" w:cstheme="minorBidi"/>
          <w:noProof/>
        </w:rPr>
      </w:pPr>
      <w:r>
        <w:rPr>
          <w:rFonts w:eastAsiaTheme="minorHAnsi" w:cstheme="minorBidi"/>
          <w:noProof/>
        </w:rPr>
        <w:t xml:space="preserve">In this unit we have explored a range of reflective models and approaches. Each provides a different lens or tool </w:t>
      </w:r>
      <w:r w:rsidR="00884291">
        <w:rPr>
          <w:rFonts w:eastAsiaTheme="minorHAnsi" w:cstheme="minorBidi"/>
          <w:noProof/>
        </w:rPr>
        <w:t xml:space="preserve">that </w:t>
      </w:r>
      <w:r>
        <w:rPr>
          <w:rFonts w:eastAsiaTheme="minorHAnsi" w:cstheme="minorBidi"/>
          <w:noProof/>
        </w:rPr>
        <w:t xml:space="preserve">can </w:t>
      </w:r>
      <w:r w:rsidR="00B76B40">
        <w:rPr>
          <w:rFonts w:eastAsiaTheme="minorHAnsi" w:cstheme="minorBidi"/>
          <w:noProof/>
        </w:rPr>
        <w:t>help you to see</w:t>
      </w:r>
      <w:r>
        <w:rPr>
          <w:rFonts w:eastAsiaTheme="minorHAnsi" w:cstheme="minorBidi"/>
          <w:noProof/>
        </w:rPr>
        <w:t xml:space="preserve"> more than you might otherwise have in a situation and to use these new insights to improve your teaching practice. </w:t>
      </w:r>
    </w:p>
    <w:p w14:paraId="2F4CEC61" w14:textId="639F1DE3" w:rsidR="00CE1E81" w:rsidRDefault="00CE1E81" w:rsidP="00CE1E81">
      <w:pPr>
        <w:spacing w:after="200"/>
        <w:rPr>
          <w:rFonts w:eastAsiaTheme="minorHAnsi" w:cstheme="minorBidi"/>
          <w:noProof/>
        </w:rPr>
      </w:pPr>
      <w:r>
        <w:rPr>
          <w:rFonts w:eastAsiaTheme="minorHAnsi" w:cstheme="minorBidi"/>
          <w:noProof/>
        </w:rPr>
        <w:t xml:space="preserve">The purpose is ultimately to </w:t>
      </w:r>
      <w:r w:rsidRPr="00BD6C8C">
        <w:rPr>
          <w:rFonts w:eastAsiaTheme="minorHAnsi" w:cstheme="minorBidi"/>
          <w:bCs/>
          <w:noProof/>
        </w:rPr>
        <w:t>make sense</w:t>
      </w:r>
      <w:r>
        <w:rPr>
          <w:rFonts w:eastAsiaTheme="minorHAnsi" w:cstheme="minorBidi"/>
          <w:noProof/>
        </w:rPr>
        <w:t xml:space="preserve"> of new experiences </w:t>
      </w:r>
      <w:r w:rsidR="00394E83">
        <w:rPr>
          <w:rFonts w:eastAsiaTheme="minorHAnsi" w:cstheme="minorBidi"/>
          <w:noProof/>
        </w:rPr>
        <w:t xml:space="preserve">and knowledge, </w:t>
      </w:r>
      <w:r>
        <w:rPr>
          <w:rFonts w:eastAsiaTheme="minorHAnsi" w:cstheme="minorBidi"/>
          <w:noProof/>
        </w:rPr>
        <w:t xml:space="preserve">and </w:t>
      </w:r>
      <w:r w:rsidR="00394E83">
        <w:rPr>
          <w:rFonts w:eastAsiaTheme="minorHAnsi" w:cstheme="minorBidi"/>
          <w:noProof/>
        </w:rPr>
        <w:t xml:space="preserve">to </w:t>
      </w:r>
      <w:r w:rsidRPr="00394E83">
        <w:rPr>
          <w:rFonts w:eastAsiaTheme="minorHAnsi" w:cstheme="minorBidi"/>
          <w:bCs/>
          <w:noProof/>
        </w:rPr>
        <w:t>use</w:t>
      </w:r>
      <w:r>
        <w:rPr>
          <w:rFonts w:eastAsiaTheme="minorHAnsi" w:cstheme="minorBidi"/>
          <w:noProof/>
        </w:rPr>
        <w:t xml:space="preserve"> t</w:t>
      </w:r>
      <w:r w:rsidR="00394E83">
        <w:rPr>
          <w:rFonts w:eastAsiaTheme="minorHAnsi" w:cstheme="minorBidi"/>
          <w:noProof/>
        </w:rPr>
        <w:t>this</w:t>
      </w:r>
      <w:r>
        <w:rPr>
          <w:rFonts w:eastAsiaTheme="minorHAnsi" w:cstheme="minorBidi"/>
          <w:noProof/>
        </w:rPr>
        <w:t xml:space="preserve"> – rather than simply moving through </w:t>
      </w:r>
      <w:r w:rsidR="004171F7">
        <w:rPr>
          <w:rFonts w:eastAsiaTheme="minorHAnsi" w:cstheme="minorBidi"/>
          <w:noProof/>
        </w:rPr>
        <w:t>life</w:t>
      </w:r>
      <w:r>
        <w:rPr>
          <w:rFonts w:eastAsiaTheme="minorHAnsi" w:cstheme="minorBidi"/>
          <w:noProof/>
        </w:rPr>
        <w:t xml:space="preserve"> with a fixed perspective. </w:t>
      </w:r>
      <w:r w:rsidR="00B76583">
        <w:rPr>
          <w:rFonts w:eastAsiaTheme="minorHAnsi" w:cstheme="minorBidi"/>
          <w:bCs/>
          <w:i/>
          <w:iCs/>
          <w:noProof/>
        </w:rPr>
        <w:t>S</w:t>
      </w:r>
      <w:r w:rsidRPr="004171F7">
        <w:rPr>
          <w:rFonts w:eastAsiaTheme="minorHAnsi" w:cstheme="minorBidi"/>
          <w:bCs/>
          <w:i/>
          <w:iCs/>
          <w:noProof/>
        </w:rPr>
        <w:t>ensemaking</w:t>
      </w:r>
      <w:r>
        <w:rPr>
          <w:rFonts w:eastAsiaTheme="minorHAnsi" w:cstheme="minorBidi"/>
          <w:b/>
          <w:noProof/>
        </w:rPr>
        <w:t xml:space="preserve"> </w:t>
      </w:r>
      <w:r w:rsidRPr="00DD1D95">
        <w:rPr>
          <w:rFonts w:eastAsiaTheme="minorHAnsi" w:cstheme="minorBidi"/>
          <w:noProof/>
        </w:rPr>
        <w:t>(a term that was introduced by Karl Weick)</w:t>
      </w:r>
      <w:r>
        <w:rPr>
          <w:rFonts w:eastAsiaTheme="minorHAnsi" w:cstheme="minorBidi"/>
          <w:noProof/>
        </w:rPr>
        <w:t xml:space="preserve"> is increasingly valued as a key ‘21</w:t>
      </w:r>
      <w:r w:rsidRPr="00DD1D95">
        <w:rPr>
          <w:rFonts w:eastAsiaTheme="minorHAnsi" w:cstheme="minorBidi"/>
          <w:noProof/>
          <w:vertAlign w:val="superscript"/>
        </w:rPr>
        <w:t>st</w:t>
      </w:r>
      <w:r>
        <w:rPr>
          <w:rFonts w:eastAsiaTheme="minorHAnsi" w:cstheme="minorBidi"/>
          <w:noProof/>
        </w:rPr>
        <w:t xml:space="preserve"> century skill’ – something that everyone needs in our rapidly changing</w:t>
      </w:r>
      <w:r w:rsidR="00FE23D5">
        <w:rPr>
          <w:rFonts w:eastAsiaTheme="minorHAnsi" w:cstheme="minorBidi"/>
          <w:noProof/>
        </w:rPr>
        <w:t xml:space="preserve"> and unpredictable</w:t>
      </w:r>
      <w:r>
        <w:rPr>
          <w:rFonts w:eastAsiaTheme="minorHAnsi" w:cstheme="minorBidi"/>
          <w:noProof/>
        </w:rPr>
        <w:t xml:space="preserve"> world</w:t>
      </w:r>
      <w:r w:rsidR="00FE23D5">
        <w:rPr>
          <w:rFonts w:eastAsiaTheme="minorHAnsi" w:cstheme="minorBidi"/>
          <w:noProof/>
        </w:rPr>
        <w:t>,</w:t>
      </w:r>
      <w:r>
        <w:rPr>
          <w:rFonts w:eastAsiaTheme="minorHAnsi" w:cstheme="minorBidi"/>
          <w:noProof/>
        </w:rPr>
        <w:t xml:space="preserve"> in order to cope and succeede.</w:t>
      </w:r>
      <w:r w:rsidR="001E3029">
        <w:rPr>
          <w:rFonts w:eastAsiaTheme="minorHAnsi" w:cstheme="minorBidi"/>
          <w:noProof/>
        </w:rPr>
        <w:t xml:space="preserve"> </w:t>
      </w:r>
    </w:p>
    <w:p w14:paraId="35150F7E" w14:textId="326A2A86" w:rsidR="00CE1E81" w:rsidRDefault="00CE1E81" w:rsidP="00CE1E81">
      <w:pPr>
        <w:spacing w:after="200"/>
        <w:rPr>
          <w:rFonts w:eastAsiaTheme="minorHAnsi" w:cstheme="minorBidi"/>
          <w:noProof/>
        </w:rPr>
      </w:pPr>
      <w:r>
        <w:rPr>
          <w:rFonts w:eastAsiaTheme="minorHAnsi" w:cstheme="minorBidi"/>
          <w:noProof/>
        </w:rPr>
        <w:t xml:space="preserve">The more that you, as a professional, take responsibility for engaging with change and the unknown and, together with other colleagues, making sense of it, the better you will be able to work with the realities of the TVET context and prepare your students for the uncertainties of the future. Harold Jarche (2014) promotes what he calls Personal Knowledge Mastery, where professionals take responsibility for driving their own personal development through an onging process of seeking, sensing and sharing. </w:t>
      </w:r>
      <w:r w:rsidRPr="00160B8F">
        <w:rPr>
          <w:rFonts w:eastAsiaTheme="minorHAnsi" w:cstheme="minorBidi"/>
          <w:bCs/>
          <w:i/>
          <w:iCs/>
          <w:noProof/>
        </w:rPr>
        <w:t>Seeking</w:t>
      </w:r>
      <w:r>
        <w:rPr>
          <w:rFonts w:eastAsiaTheme="minorHAnsi" w:cstheme="minorBidi"/>
          <w:noProof/>
        </w:rPr>
        <w:t xml:space="preserve"> involves continually looking for what’s new and staying up to date.</w:t>
      </w:r>
      <w:r w:rsidR="001E3029">
        <w:rPr>
          <w:rFonts w:eastAsiaTheme="minorHAnsi" w:cstheme="minorBidi"/>
          <w:noProof/>
        </w:rPr>
        <w:t xml:space="preserve"> </w:t>
      </w:r>
      <w:r w:rsidRPr="00160B8F">
        <w:rPr>
          <w:rFonts w:eastAsiaTheme="minorHAnsi" w:cstheme="minorBidi"/>
          <w:bCs/>
          <w:i/>
          <w:iCs/>
          <w:noProof/>
        </w:rPr>
        <w:t>Sensing</w:t>
      </w:r>
      <w:r>
        <w:rPr>
          <w:rFonts w:eastAsiaTheme="minorHAnsi" w:cstheme="minorBidi"/>
          <w:b/>
          <w:noProof/>
        </w:rPr>
        <w:t xml:space="preserve"> </w:t>
      </w:r>
      <w:r>
        <w:rPr>
          <w:rFonts w:eastAsiaTheme="minorHAnsi" w:cstheme="minorBidi"/>
          <w:noProof/>
        </w:rPr>
        <w:t>involves making sense of the new things we learn as they apply to our own context, and experimenting with them.</w:t>
      </w:r>
      <w:r w:rsidR="001E3029">
        <w:rPr>
          <w:rFonts w:eastAsiaTheme="minorHAnsi" w:cstheme="minorBidi"/>
          <w:noProof/>
        </w:rPr>
        <w:t xml:space="preserve"> </w:t>
      </w:r>
      <w:r w:rsidRPr="00160B8F">
        <w:rPr>
          <w:rFonts w:eastAsiaTheme="minorHAnsi" w:cstheme="minorBidi"/>
          <w:i/>
          <w:iCs/>
          <w:noProof/>
        </w:rPr>
        <w:t>Sharing</w:t>
      </w:r>
      <w:r>
        <w:rPr>
          <w:rFonts w:eastAsiaTheme="minorHAnsi" w:cstheme="minorBidi"/>
          <w:noProof/>
        </w:rPr>
        <w:t xml:space="preserve"> involves exchanging</w:t>
      </w:r>
      <w:r w:rsidR="001E3029">
        <w:rPr>
          <w:rFonts w:eastAsiaTheme="minorHAnsi" w:cstheme="minorBidi"/>
          <w:noProof/>
        </w:rPr>
        <w:t xml:space="preserve"> </w:t>
      </w:r>
      <w:r>
        <w:rPr>
          <w:rFonts w:eastAsiaTheme="minorHAnsi" w:cstheme="minorBidi"/>
          <w:noProof/>
        </w:rPr>
        <w:t>the new things we learn and discussing our ideas and experiences with colleagues.</w:t>
      </w:r>
      <w:r w:rsidR="001E3029">
        <w:rPr>
          <w:rFonts w:eastAsiaTheme="minorHAnsi" w:cstheme="minorBidi"/>
          <w:noProof/>
        </w:rPr>
        <w:t xml:space="preserve"> </w:t>
      </w:r>
      <w:r>
        <w:rPr>
          <w:rFonts w:eastAsiaTheme="minorHAnsi" w:cstheme="minorBidi"/>
          <w:noProof/>
        </w:rPr>
        <w:t xml:space="preserve">Building a network of colleagues that supports each other with professional growth and problem-solving can be very </w:t>
      </w:r>
      <w:r w:rsidR="00440486">
        <w:rPr>
          <w:rFonts w:eastAsiaTheme="minorHAnsi" w:cstheme="minorBidi"/>
          <w:noProof/>
        </w:rPr>
        <w:t xml:space="preserve">beneficial </w:t>
      </w:r>
      <w:r>
        <w:rPr>
          <w:rFonts w:eastAsiaTheme="minorHAnsi" w:cstheme="minorBidi"/>
          <w:noProof/>
        </w:rPr>
        <w:t>so that all</w:t>
      </w:r>
      <w:r w:rsidR="001E3306">
        <w:rPr>
          <w:rFonts w:eastAsiaTheme="minorHAnsi" w:cstheme="minorBidi"/>
          <w:noProof/>
        </w:rPr>
        <w:t xml:space="preserve"> can</w:t>
      </w:r>
      <w:r>
        <w:rPr>
          <w:rFonts w:eastAsiaTheme="minorHAnsi" w:cstheme="minorBidi"/>
          <w:noProof/>
        </w:rPr>
        <w:t xml:space="preserve"> share what </w:t>
      </w:r>
      <w:r w:rsidR="00675BDD">
        <w:rPr>
          <w:rFonts w:eastAsiaTheme="minorHAnsi" w:cstheme="minorBidi"/>
          <w:noProof/>
        </w:rPr>
        <w:t xml:space="preserve">they </w:t>
      </w:r>
      <w:r>
        <w:rPr>
          <w:rFonts w:eastAsiaTheme="minorHAnsi" w:cstheme="minorBidi"/>
          <w:noProof/>
        </w:rPr>
        <w:t>find, rather than each person doing all the seeking</w:t>
      </w:r>
      <w:r w:rsidR="00675BDD">
        <w:rPr>
          <w:rFonts w:eastAsiaTheme="minorHAnsi" w:cstheme="minorBidi"/>
          <w:noProof/>
        </w:rPr>
        <w:t xml:space="preserve"> on their own</w:t>
      </w:r>
      <w:r>
        <w:rPr>
          <w:rFonts w:eastAsiaTheme="minorHAnsi" w:cstheme="minorBidi"/>
          <w:noProof/>
        </w:rPr>
        <w:t>.</w:t>
      </w:r>
      <w:r w:rsidR="001E3029">
        <w:rPr>
          <w:rFonts w:eastAsiaTheme="minorHAnsi" w:cstheme="minorBidi"/>
          <w:noProof/>
        </w:rPr>
        <w:t xml:space="preserve"> </w:t>
      </w:r>
      <w:r>
        <w:rPr>
          <w:rFonts w:eastAsiaTheme="minorHAnsi" w:cstheme="minorBidi"/>
          <w:noProof/>
        </w:rPr>
        <w:t xml:space="preserve">This kind of a network is often called a Community of Practice (CoP). You will learn more about </w:t>
      </w:r>
      <w:r w:rsidR="004101DC">
        <w:rPr>
          <w:rFonts w:eastAsiaTheme="minorHAnsi" w:cstheme="minorBidi"/>
          <w:noProof/>
        </w:rPr>
        <w:t>CoPs</w:t>
      </w:r>
      <w:r>
        <w:rPr>
          <w:rFonts w:eastAsiaTheme="minorHAnsi" w:cstheme="minorBidi"/>
          <w:noProof/>
        </w:rPr>
        <w:t xml:space="preserve"> in your module on collaboration.</w:t>
      </w:r>
    </w:p>
    <w:p w14:paraId="04002ED7" w14:textId="3D63ED9B" w:rsidR="00CE1E81" w:rsidRPr="00C85C20" w:rsidRDefault="00CE1E81" w:rsidP="00CE1E81">
      <w:pPr>
        <w:spacing w:after="200"/>
        <w:rPr>
          <w:rFonts w:eastAsiaTheme="minorHAnsi" w:cstheme="minorBidi"/>
          <w:noProof/>
        </w:rPr>
      </w:pPr>
      <w:r>
        <w:rPr>
          <w:rFonts w:eastAsiaTheme="minorHAnsi" w:cstheme="minorBidi"/>
          <w:noProof/>
        </w:rPr>
        <w:t xml:space="preserve">As you continue your journey of professional development and lifelong learning we encourage you to regularly explore and expose yourself to new ideas and models </w:t>
      </w:r>
      <w:r w:rsidRPr="00C85C20">
        <w:rPr>
          <w:rFonts w:eastAsiaTheme="minorHAnsi" w:cstheme="minorBidi"/>
          <w:noProof/>
        </w:rPr>
        <w:t>that have been developed</w:t>
      </w:r>
      <w:r w:rsidR="00C24F20">
        <w:rPr>
          <w:rFonts w:eastAsiaTheme="minorHAnsi" w:cstheme="minorBidi"/>
          <w:noProof/>
        </w:rPr>
        <w:t>,</w:t>
      </w:r>
      <w:r w:rsidRPr="00C85C20">
        <w:rPr>
          <w:rFonts w:eastAsiaTheme="minorHAnsi" w:cstheme="minorBidi"/>
          <w:noProof/>
        </w:rPr>
        <w:t xml:space="preserve"> in addition to those </w:t>
      </w:r>
      <w:r w:rsidR="00C24F20">
        <w:rPr>
          <w:rFonts w:eastAsiaTheme="minorHAnsi" w:cstheme="minorBidi"/>
          <w:noProof/>
        </w:rPr>
        <w:t xml:space="preserve">that </w:t>
      </w:r>
      <w:r w:rsidRPr="00C85C20">
        <w:rPr>
          <w:rFonts w:eastAsiaTheme="minorHAnsi" w:cstheme="minorBidi"/>
          <w:noProof/>
        </w:rPr>
        <w:t xml:space="preserve">we have discussed here. </w:t>
      </w:r>
    </w:p>
    <w:p w14:paraId="390346AC" w14:textId="77777777" w:rsidR="00D84670" w:rsidRDefault="00D84670">
      <w:pPr>
        <w:rPr>
          <w:rFonts w:ascii="Arial" w:eastAsia="Arial" w:hAnsi="Arial" w:cs="Arial"/>
        </w:rPr>
        <w:sectPr w:rsidR="00D84670">
          <w:footerReference w:type="first" r:id="rId70"/>
          <w:pgSz w:w="11907" w:h="16839"/>
          <w:pgMar w:top="1440" w:right="1440" w:bottom="1440" w:left="1440" w:header="720" w:footer="720" w:gutter="0"/>
          <w:cols w:space="720" w:equalWidth="0">
            <w:col w:w="9360"/>
          </w:cols>
          <w:titlePg/>
        </w:sectPr>
      </w:pPr>
    </w:p>
    <w:p w14:paraId="396C6D48" w14:textId="77777777" w:rsidR="00D84670" w:rsidRDefault="00D84670">
      <w:pPr>
        <w:rPr>
          <w:rFonts w:ascii="Arial" w:eastAsia="Arial" w:hAnsi="Arial" w:cs="Arial"/>
        </w:rPr>
        <w:sectPr w:rsidR="00D84670">
          <w:pgSz w:w="11907" w:h="16839"/>
          <w:pgMar w:top="1440" w:right="1440" w:bottom="1440" w:left="1440" w:header="720" w:footer="720" w:gutter="0"/>
          <w:cols w:space="720" w:equalWidth="0">
            <w:col w:w="9360"/>
          </w:cols>
          <w:titlePg/>
        </w:sectPr>
      </w:pPr>
    </w:p>
    <w:p w14:paraId="2DA0D6F8" w14:textId="77777777" w:rsidR="00C534E1" w:rsidRPr="00D63501" w:rsidRDefault="00C534E1" w:rsidP="00857AA2">
      <w:pPr>
        <w:pStyle w:val="Heading1"/>
      </w:pPr>
      <w:bookmarkStart w:id="117" w:name="_Toc48031390"/>
      <w:bookmarkStart w:id="118" w:name="_Toc59633081"/>
      <w:r w:rsidRPr="00D63501">
        <w:lastRenderedPageBreak/>
        <w:t>Unit 3: Using reflection and enquiry to plan and design teaching and learning</w:t>
      </w:r>
      <w:bookmarkEnd w:id="117"/>
      <w:bookmarkEnd w:id="118"/>
    </w:p>
    <w:p w14:paraId="3E3F97E5" w14:textId="77777777" w:rsidR="00C87994" w:rsidRPr="00D63501" w:rsidRDefault="00C87994" w:rsidP="00C87994">
      <w:pPr>
        <w:pStyle w:val="Heading2"/>
      </w:pPr>
      <w:bookmarkStart w:id="119" w:name="_Toc48031392"/>
      <w:bookmarkStart w:id="120" w:name="_Toc59633082"/>
      <w:bookmarkStart w:id="121" w:name="_Toc48031391"/>
      <w:r w:rsidRPr="00D63501">
        <w:t>Introduction</w:t>
      </w:r>
      <w:bookmarkEnd w:id="119"/>
      <w:bookmarkEnd w:id="120"/>
    </w:p>
    <w:p w14:paraId="28B31338" w14:textId="77777777" w:rsidR="00C87994" w:rsidRPr="00D63501" w:rsidRDefault="00C87994" w:rsidP="00C87994">
      <w:pPr>
        <w:spacing w:after="120"/>
      </w:pPr>
      <w:r w:rsidRPr="00D63501">
        <w:t xml:space="preserve">In the previous units in this module we looked at how to use reflection </w:t>
      </w:r>
      <w:r w:rsidRPr="006742A6">
        <w:rPr>
          <w:bCs/>
        </w:rPr>
        <w:t>during</w:t>
      </w:r>
      <w:r w:rsidRPr="00D63501">
        <w:t xml:space="preserve"> an experience (reflection </w:t>
      </w:r>
      <w:r w:rsidRPr="006742A6">
        <w:rPr>
          <w:bCs/>
          <w:i/>
          <w:iCs/>
        </w:rPr>
        <w:t>in</w:t>
      </w:r>
      <w:r w:rsidRPr="00D63501">
        <w:t xml:space="preserve"> action) or after an experience (reflection </w:t>
      </w:r>
      <w:r w:rsidRPr="006742A6">
        <w:rPr>
          <w:bCs/>
          <w:i/>
          <w:iCs/>
        </w:rPr>
        <w:t>after</w:t>
      </w:r>
      <w:r w:rsidRPr="00D63501">
        <w:t xml:space="preserve"> action) to gain new learning from the experience. This is </w:t>
      </w:r>
      <w:r>
        <w:t>a</w:t>
      </w:r>
      <w:r w:rsidRPr="00D63501">
        <w:t xml:space="preserve"> primary way that professionals </w:t>
      </w:r>
      <w:r>
        <w:t xml:space="preserve">can </w:t>
      </w:r>
      <w:r w:rsidRPr="00D63501">
        <w:t>continue to drive their own learning forward</w:t>
      </w:r>
      <w:r>
        <w:t>,</w:t>
      </w:r>
      <w:r w:rsidRPr="00D63501">
        <w:t xml:space="preserve"> throughout the</w:t>
      </w:r>
      <w:r>
        <w:t>ir</w:t>
      </w:r>
      <w:r w:rsidRPr="00D63501">
        <w:t xml:space="preserve"> careers. In this unit we look at how to focus the reflective cycle as an enquiry to help you plan at several levels and to help you design effective teaching and learning experiences in your courses.</w:t>
      </w:r>
      <w:r>
        <w:t xml:space="preserve"> </w:t>
      </w:r>
    </w:p>
    <w:p w14:paraId="78F51BD0" w14:textId="77777777" w:rsidR="00C87994" w:rsidRPr="00D63501" w:rsidRDefault="00C87994" w:rsidP="00C87994">
      <w:pPr>
        <w:spacing w:after="120"/>
      </w:pPr>
      <w:r w:rsidRPr="00D63501">
        <w:t>To ‘enquire’ means to ask a question and seek answers</w:t>
      </w:r>
      <w:r>
        <w:t>,</w:t>
      </w:r>
      <w:r w:rsidRPr="00D63501">
        <w:t xml:space="preserve"> to better understand something. You have seen that most of the reflective models we have looked at involve asking a lot of questions: </w:t>
      </w:r>
    </w:p>
    <w:p w14:paraId="6E38FDE9" w14:textId="77777777" w:rsidR="00C87994" w:rsidRPr="00D63501" w:rsidRDefault="00C87994" w:rsidP="00C87994">
      <w:pPr>
        <w:pStyle w:val="ListParagraph"/>
        <w:numPr>
          <w:ilvl w:val="0"/>
          <w:numId w:val="113"/>
        </w:numPr>
        <w:spacing w:after="120"/>
      </w:pPr>
      <w:r w:rsidRPr="00D63501">
        <w:t>What happened?</w:t>
      </w:r>
    </w:p>
    <w:p w14:paraId="1B71BD85" w14:textId="77777777" w:rsidR="00C87994" w:rsidRPr="00D63501" w:rsidRDefault="00C87994" w:rsidP="00C87994">
      <w:pPr>
        <w:pStyle w:val="ListParagraph"/>
        <w:numPr>
          <w:ilvl w:val="0"/>
          <w:numId w:val="113"/>
        </w:numPr>
        <w:spacing w:after="120"/>
      </w:pPr>
      <w:r w:rsidRPr="00D63501">
        <w:t>What did I/others think/feel/do?</w:t>
      </w:r>
    </w:p>
    <w:p w14:paraId="7580641D" w14:textId="77777777" w:rsidR="00C87994" w:rsidRPr="00D63501" w:rsidRDefault="00C87994" w:rsidP="00C87994">
      <w:pPr>
        <w:pStyle w:val="ListParagraph"/>
        <w:numPr>
          <w:ilvl w:val="0"/>
          <w:numId w:val="113"/>
        </w:numPr>
        <w:spacing w:after="120"/>
      </w:pPr>
      <w:r w:rsidRPr="00D63501">
        <w:t>What does this mean?</w:t>
      </w:r>
    </w:p>
    <w:p w14:paraId="598DB3B4" w14:textId="77777777" w:rsidR="00C87994" w:rsidRPr="00D63501" w:rsidRDefault="00C87994" w:rsidP="00C87994">
      <w:pPr>
        <w:pStyle w:val="ListParagraph"/>
        <w:numPr>
          <w:ilvl w:val="0"/>
          <w:numId w:val="113"/>
        </w:numPr>
        <w:spacing w:after="120"/>
      </w:pPr>
      <w:r w:rsidRPr="00D63501">
        <w:t>What can I learn from it?</w:t>
      </w:r>
    </w:p>
    <w:p w14:paraId="2C33F44E" w14:textId="77777777" w:rsidR="00C87994" w:rsidRPr="00D63501" w:rsidRDefault="00C87994" w:rsidP="00C87994">
      <w:pPr>
        <w:pStyle w:val="ListParagraph"/>
        <w:numPr>
          <w:ilvl w:val="0"/>
          <w:numId w:val="113"/>
        </w:numPr>
        <w:spacing w:after="120"/>
      </w:pPr>
      <w:r w:rsidRPr="00D63501">
        <w:t>How can I use what I have learnt to act more effectively in the next situation?</w:t>
      </w:r>
    </w:p>
    <w:p w14:paraId="33656626" w14:textId="0BF8CD81" w:rsidR="00C87994" w:rsidRPr="00D63501" w:rsidRDefault="00C87994" w:rsidP="00C87994">
      <w:pPr>
        <w:pStyle w:val="ListParagraph"/>
        <w:numPr>
          <w:ilvl w:val="0"/>
          <w:numId w:val="113"/>
        </w:numPr>
        <w:spacing w:after="120"/>
      </w:pPr>
      <w:r w:rsidRPr="00D63501">
        <w:t>When I used my new learning, what happened</w:t>
      </w:r>
      <w:r>
        <w:t>?</w:t>
      </w:r>
      <w:r w:rsidRPr="00D63501">
        <w:t xml:space="preserve"> </w:t>
      </w:r>
      <w:r>
        <w:t>W</w:t>
      </w:r>
      <w:r w:rsidRPr="00D63501">
        <w:t>as I more effective?</w:t>
      </w:r>
    </w:p>
    <w:p w14:paraId="540C9D50" w14:textId="77777777" w:rsidR="00C87994" w:rsidRPr="00D63501" w:rsidRDefault="00C87994" w:rsidP="00C87994">
      <w:pPr>
        <w:spacing w:after="120"/>
      </w:pPr>
      <w:r w:rsidRPr="00D63501">
        <w:t xml:space="preserve">All these questions are forms of enquiring – probing – into the situation to discover more. When you have something </w:t>
      </w:r>
      <w:r>
        <w:t>specific</w:t>
      </w:r>
      <w:r w:rsidRPr="00D63501">
        <w:t xml:space="preserve"> you would like to find out</w:t>
      </w:r>
      <w:r>
        <w:t>,</w:t>
      </w:r>
      <w:r w:rsidRPr="00D63501">
        <w:t xml:space="preserve"> you can reflect on what you want to know and how to construct your investigation </w:t>
      </w:r>
      <w:r w:rsidRPr="00B34BD1">
        <w:rPr>
          <w:bCs/>
          <w:i/>
          <w:iCs/>
        </w:rPr>
        <w:t>before</w:t>
      </w:r>
      <w:r w:rsidRPr="00D63501">
        <w:rPr>
          <w:b/>
        </w:rPr>
        <w:t xml:space="preserve"> </w:t>
      </w:r>
      <w:r w:rsidRPr="00D63501">
        <w:t>you implement the action</w:t>
      </w:r>
      <w:r>
        <w:t>.</w:t>
      </w:r>
      <w:r w:rsidRPr="00D63501">
        <w:t xml:space="preserve"> Cowan (2006) calls </w:t>
      </w:r>
      <w:r>
        <w:t xml:space="preserve">this </w:t>
      </w:r>
      <w:r w:rsidRPr="00D63501">
        <w:t xml:space="preserve">reflection </w:t>
      </w:r>
      <w:r w:rsidRPr="00B34BD1">
        <w:rPr>
          <w:bCs/>
          <w:i/>
          <w:iCs/>
        </w:rPr>
        <w:t>for</w:t>
      </w:r>
      <w:r w:rsidRPr="00D63501">
        <w:t xml:space="preserve"> action.</w:t>
      </w:r>
    </w:p>
    <w:p w14:paraId="02FBFA48" w14:textId="77777777" w:rsidR="00C87994" w:rsidRPr="00D63501" w:rsidRDefault="00C87994" w:rsidP="00C87994">
      <w:pPr>
        <w:spacing w:after="120"/>
      </w:pPr>
      <w:r w:rsidRPr="00D63501">
        <w:t>Using a reflective cycle to conduct an enquiry can be a powerful way to investigate the broader picture around your TVET programme or course</w:t>
      </w:r>
      <w:r>
        <w:t>,</w:t>
      </w:r>
      <w:r w:rsidRPr="00D63501">
        <w:t xml:space="preserve"> or </w:t>
      </w:r>
      <w:r>
        <w:t>specific</w:t>
      </w:r>
      <w:r w:rsidRPr="00D63501">
        <w:t xml:space="preserve"> aspects of them</w:t>
      </w:r>
      <w:r>
        <w:t>,</w:t>
      </w:r>
      <w:r w:rsidRPr="00D63501">
        <w:t xml:space="preserve"> so that you are able to plan effectively for action. In this unit you will learn how to conduct an environmental scan and a situational analysis as a </w:t>
      </w:r>
      <w:r>
        <w:t>means of</w:t>
      </w:r>
      <w:r w:rsidRPr="00D63501">
        <w:t xml:space="preserve"> carry</w:t>
      </w:r>
      <w:r>
        <w:t>ing</w:t>
      </w:r>
      <w:r w:rsidRPr="00D63501">
        <w:t xml:space="preserve"> out an enquiry. </w:t>
      </w:r>
    </w:p>
    <w:p w14:paraId="17BD4512" w14:textId="1CFCB2EF" w:rsidR="00C87994" w:rsidRDefault="00C87994" w:rsidP="00C87994">
      <w:pPr>
        <w:spacing w:after="120"/>
      </w:pPr>
      <w:r>
        <w:t>In earlier units we</w:t>
      </w:r>
      <w:r w:rsidRPr="00D63501">
        <w:t xml:space="preserve"> explored how reflection is a powerful tool that enables you</w:t>
      </w:r>
      <w:r>
        <w:t>,</w:t>
      </w:r>
      <w:r w:rsidRPr="00D63501">
        <w:t xml:space="preserve"> </w:t>
      </w:r>
      <w:r>
        <w:t xml:space="preserve">as a lecturer, </w:t>
      </w:r>
      <w:r w:rsidRPr="00D63501">
        <w:t>to learn from your experience and continually increase your expertise</w:t>
      </w:r>
      <w:r>
        <w:t>. I</w:t>
      </w:r>
      <w:r w:rsidRPr="00D63501">
        <w:t xml:space="preserve">n this unit we will also explore how you can use reflective concepts and models powerfully to guide teaching and learning in the classroom. As your students become increasingly familiar with reflection and enquiry in your courses, you will also be able to help them develop a reflective practice which will become their own lifelong learning tool throughout their careers. </w:t>
      </w:r>
    </w:p>
    <w:p w14:paraId="25693485" w14:textId="77777777" w:rsidR="001E1218" w:rsidRPr="00D63501" w:rsidRDefault="001E1218" w:rsidP="00C87994">
      <w:pPr>
        <w:spacing w:after="120"/>
      </w:pPr>
    </w:p>
    <w:p w14:paraId="3D29EAF4" w14:textId="77777777" w:rsidR="00C91BF4" w:rsidRDefault="00C91BF4" w:rsidP="00857AA2">
      <w:pPr>
        <w:pStyle w:val="Heading2"/>
      </w:pPr>
      <w:bookmarkStart w:id="122" w:name="_Toc59633083"/>
      <w:r>
        <w:t>Unit 3 outcomes</w:t>
      </w:r>
      <w:bookmarkEnd w:id="121"/>
      <w:bookmarkEnd w:id="122"/>
    </w:p>
    <w:p w14:paraId="5915E789" w14:textId="77777777" w:rsidR="00277D87" w:rsidRPr="00277D87" w:rsidRDefault="00C91BF4" w:rsidP="00857AA2">
      <w:pPr>
        <w:spacing w:after="120"/>
      </w:pPr>
      <w:r w:rsidRPr="00277D87">
        <w:rPr>
          <w:rFonts w:eastAsiaTheme="minorHAnsi" w:cstheme="minorBidi"/>
          <w:lang w:eastAsia="en-US"/>
        </w:rPr>
        <w:t xml:space="preserve">By the end of this unit, you should be able to: </w:t>
      </w:r>
    </w:p>
    <w:p w14:paraId="0C277241" w14:textId="57211D6B" w:rsidR="00C91BF4" w:rsidRDefault="000B3BA6" w:rsidP="003137E5">
      <w:pPr>
        <w:pStyle w:val="ListParagraph"/>
        <w:numPr>
          <w:ilvl w:val="3"/>
          <w:numId w:val="28"/>
        </w:numPr>
        <w:spacing w:after="120"/>
        <w:ind w:left="709" w:hanging="283"/>
      </w:pPr>
      <w:r>
        <w:t>D</w:t>
      </w:r>
      <w:r w:rsidR="00C91BF4">
        <w:t>iscuss the relationship between enquiry, experiential learning and reflective practice.</w:t>
      </w:r>
    </w:p>
    <w:p w14:paraId="6056D265" w14:textId="2C72718E" w:rsidR="00C91BF4" w:rsidRDefault="000B3BA6" w:rsidP="003137E5">
      <w:pPr>
        <w:pStyle w:val="ListParagraph"/>
        <w:numPr>
          <w:ilvl w:val="3"/>
          <w:numId w:val="28"/>
        </w:numPr>
        <w:spacing w:after="120"/>
        <w:ind w:left="709" w:hanging="283"/>
      </w:pPr>
      <w:r>
        <w:t>D</w:t>
      </w:r>
      <w:r w:rsidR="00C91BF4">
        <w:t>esign an environmental scan and situational analysis as a form of enquiry and reflection to inform planning for a TVET department, programme or course.</w:t>
      </w:r>
    </w:p>
    <w:p w14:paraId="7DD26207" w14:textId="77777777" w:rsidR="00C91BF4" w:rsidRPr="00BC005E" w:rsidRDefault="00C91BF4" w:rsidP="003137E5">
      <w:pPr>
        <w:pStyle w:val="ListParagraph"/>
        <w:numPr>
          <w:ilvl w:val="3"/>
          <w:numId w:val="28"/>
        </w:numPr>
        <w:spacing w:after="120"/>
        <w:ind w:left="709" w:hanging="283"/>
      </w:pPr>
      <w:r>
        <w:rPr>
          <w:rFonts w:eastAsiaTheme="minorHAnsi"/>
          <w:lang w:eastAsia="en-US"/>
        </w:rPr>
        <w:t>Discuss</w:t>
      </w:r>
      <w:r w:rsidRPr="00BC005E">
        <w:rPr>
          <w:rFonts w:eastAsiaTheme="minorHAnsi"/>
          <w:lang w:eastAsia="en-US"/>
        </w:rPr>
        <w:t xml:space="preserve"> the importance of experiential learning and enquiry-based learning in TVET teaching </w:t>
      </w:r>
      <w:r>
        <w:rPr>
          <w:rFonts w:eastAsiaTheme="minorHAnsi"/>
          <w:lang w:eastAsia="en-US"/>
        </w:rPr>
        <w:t xml:space="preserve">and learning. </w:t>
      </w:r>
    </w:p>
    <w:p w14:paraId="0B07919E" w14:textId="3705B609" w:rsidR="00C91BF4" w:rsidRPr="001E1218" w:rsidRDefault="00C721A1" w:rsidP="003137E5">
      <w:pPr>
        <w:pStyle w:val="ListParagraph"/>
        <w:numPr>
          <w:ilvl w:val="3"/>
          <w:numId w:val="28"/>
        </w:numPr>
        <w:spacing w:after="120"/>
        <w:ind w:left="709" w:hanging="283"/>
      </w:pPr>
      <w:r>
        <w:rPr>
          <w:rFonts w:eastAsiaTheme="minorHAnsi"/>
          <w:lang w:eastAsia="en-US"/>
        </w:rPr>
        <w:t>E</w:t>
      </w:r>
      <w:r w:rsidR="00C91BF4">
        <w:rPr>
          <w:rFonts w:eastAsiaTheme="minorHAnsi"/>
          <w:lang w:eastAsia="en-US"/>
        </w:rPr>
        <w:t>ngage</w:t>
      </w:r>
      <w:r w:rsidR="00C91BF4" w:rsidRPr="00A337E9">
        <w:rPr>
          <w:rFonts w:eastAsiaTheme="minorHAnsi"/>
          <w:lang w:eastAsia="en-US"/>
        </w:rPr>
        <w:t xml:space="preserve"> your students in </w:t>
      </w:r>
      <w:r w:rsidR="00C91BF4">
        <w:rPr>
          <w:rFonts w:eastAsiaTheme="minorHAnsi"/>
          <w:lang w:eastAsia="en-US"/>
        </w:rPr>
        <w:t xml:space="preserve">different forms of </w:t>
      </w:r>
      <w:r w:rsidR="00C91BF4" w:rsidRPr="00A337E9">
        <w:rPr>
          <w:rFonts w:eastAsiaTheme="minorHAnsi"/>
          <w:lang w:eastAsia="en-US"/>
        </w:rPr>
        <w:t>reflective practice</w:t>
      </w:r>
      <w:r w:rsidR="00C91BF4">
        <w:rPr>
          <w:rFonts w:eastAsiaTheme="minorHAnsi"/>
          <w:lang w:eastAsia="en-US"/>
        </w:rPr>
        <w:t xml:space="preserve"> and enquiry</w:t>
      </w:r>
      <w:r w:rsidR="00C91BF4" w:rsidRPr="00A337E9">
        <w:rPr>
          <w:rFonts w:eastAsiaTheme="minorHAnsi"/>
          <w:lang w:eastAsia="en-US"/>
        </w:rPr>
        <w:t xml:space="preserve"> through experiential teaching and learning approaches</w:t>
      </w:r>
      <w:r w:rsidR="00C91BF4">
        <w:rPr>
          <w:rFonts w:eastAsiaTheme="minorHAnsi"/>
          <w:lang w:eastAsia="en-US"/>
        </w:rPr>
        <w:t xml:space="preserve"> and in the workplace.</w:t>
      </w:r>
    </w:p>
    <w:p w14:paraId="0D7FD4BC" w14:textId="77777777" w:rsidR="001E1218" w:rsidRDefault="001E1218" w:rsidP="001E1218">
      <w:pPr>
        <w:pStyle w:val="ListParagraph"/>
        <w:spacing w:after="120"/>
        <w:ind w:left="709"/>
        <w:sectPr w:rsidR="001E1218">
          <w:pgSz w:w="11907" w:h="16839"/>
          <w:pgMar w:top="1440" w:right="1440" w:bottom="1440" w:left="1440" w:header="720" w:footer="720" w:gutter="0"/>
          <w:cols w:space="720" w:equalWidth="0">
            <w:col w:w="9360"/>
          </w:cols>
          <w:titlePg/>
        </w:sectPr>
      </w:pPr>
    </w:p>
    <w:p w14:paraId="74D1F6C3" w14:textId="32B475DF" w:rsidR="00C534E1" w:rsidRPr="00D63501" w:rsidRDefault="00C534E1" w:rsidP="00857AA2">
      <w:pPr>
        <w:pStyle w:val="Heading2"/>
      </w:pPr>
      <w:bookmarkStart w:id="123" w:name="_Toc48031393"/>
      <w:bookmarkStart w:id="124" w:name="_Toc59633084"/>
      <w:r w:rsidRPr="00D63501">
        <w:lastRenderedPageBreak/>
        <w:t>Environmental scan and situational analysis as tools in a reflective cycle</w:t>
      </w:r>
      <w:bookmarkEnd w:id="123"/>
      <w:bookmarkEnd w:id="124"/>
    </w:p>
    <w:p w14:paraId="028FDB8B" w14:textId="29619BD6" w:rsidR="00C534E1" w:rsidRPr="00D63501" w:rsidRDefault="00C534E1" w:rsidP="00857AA2">
      <w:pPr>
        <w:spacing w:after="120"/>
      </w:pPr>
      <w:r w:rsidRPr="00D63501">
        <w:t xml:space="preserve">An </w:t>
      </w:r>
      <w:r w:rsidRPr="005B1095">
        <w:rPr>
          <w:bCs/>
          <w:i/>
          <w:iCs/>
        </w:rPr>
        <w:t>environmental scan</w:t>
      </w:r>
      <w:r w:rsidRPr="00D63501">
        <w:t xml:space="preserve"> is a process of gathering information about factors both inside and outside of a situation or institution</w:t>
      </w:r>
      <w:r w:rsidR="006433AA">
        <w:t>,</w:t>
      </w:r>
      <w:r w:rsidRPr="00D63501">
        <w:t xml:space="preserve"> which have an impact on it. This information is then used to analyse the situation (</w:t>
      </w:r>
      <w:r w:rsidRPr="005B1095">
        <w:rPr>
          <w:bCs/>
          <w:i/>
          <w:iCs/>
        </w:rPr>
        <w:t>situational analysis</w:t>
      </w:r>
      <w:r w:rsidRPr="00D63501">
        <w:t>): how do the factors impact the situation and relate to each other, and what responses or actions would be most effective going forward</w:t>
      </w:r>
      <w:r w:rsidR="00FF6DB8">
        <w:t>?</w:t>
      </w:r>
      <w:r w:rsidR="001E3029">
        <w:t xml:space="preserve"> </w:t>
      </w:r>
      <w:r w:rsidRPr="00D63501">
        <w:t xml:space="preserve">If we relate these back to Borton’s (1970) very simple </w:t>
      </w:r>
      <w:r w:rsidR="00FF6DB8">
        <w:t>three-</w:t>
      </w:r>
      <w:r w:rsidRPr="00D63501">
        <w:t>stage reflecti</w:t>
      </w:r>
      <w:r w:rsidR="00BF47F9">
        <w:t>ve</w:t>
      </w:r>
      <w:r w:rsidRPr="00D63501">
        <w:t xml:space="preserve"> cycle</w:t>
      </w:r>
      <w:r w:rsidR="00C63C6B">
        <w:t>,</w:t>
      </w:r>
      <w:r w:rsidRPr="00D63501">
        <w:t xml:space="preserve"> which we discussed in Unit 2, they fit in as shown in</w:t>
      </w:r>
      <w:r w:rsidR="00264676" w:rsidRPr="00D63501">
        <w:t xml:space="preserve"> Figure 2</w:t>
      </w:r>
      <w:r w:rsidR="00775C9E">
        <w:t>3</w:t>
      </w:r>
      <w:r w:rsidR="003147AD" w:rsidRPr="00D63501">
        <w:t>.</w:t>
      </w:r>
    </w:p>
    <w:p w14:paraId="63E602D0" w14:textId="4C3C9546" w:rsidR="00C534E1" w:rsidRPr="00D63501" w:rsidRDefault="00C534E1" w:rsidP="00857AA2">
      <w:pPr>
        <w:spacing w:after="120"/>
      </w:pPr>
    </w:p>
    <w:p w14:paraId="6D1BFEE3" w14:textId="3B6F8217" w:rsidR="003147AD" w:rsidRPr="00D63501" w:rsidRDefault="00137F8C" w:rsidP="00857AA2">
      <w:pPr>
        <w:spacing w:after="120"/>
        <w:jc w:val="center"/>
      </w:pPr>
      <w:r>
        <w:rPr>
          <w:noProof/>
          <w:lang w:val="en-ZA" w:eastAsia="en-ZA"/>
        </w:rPr>
        <w:drawing>
          <wp:inline distT="0" distB="0" distL="0" distR="0" wp14:anchorId="3FDE86A5" wp14:editId="4DE070CF">
            <wp:extent cx="4164677" cy="3194903"/>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1">
                      <a:extLst>
                        <a:ext uri="{28A0092B-C50C-407E-A947-70E740481C1C}">
                          <a14:useLocalDpi xmlns:a14="http://schemas.microsoft.com/office/drawing/2010/main" val="0"/>
                        </a:ext>
                      </a:extLst>
                    </a:blip>
                    <a:stretch>
                      <a:fillRect/>
                    </a:stretch>
                  </pic:blipFill>
                  <pic:spPr>
                    <a:xfrm>
                      <a:off x="0" y="0"/>
                      <a:ext cx="4176497" cy="3203971"/>
                    </a:xfrm>
                    <a:prstGeom prst="rect">
                      <a:avLst/>
                    </a:prstGeom>
                  </pic:spPr>
                </pic:pic>
              </a:graphicData>
            </a:graphic>
          </wp:inline>
        </w:drawing>
      </w:r>
    </w:p>
    <w:p w14:paraId="331B6838" w14:textId="75E51F9A" w:rsidR="00C534E1" w:rsidRPr="000B5850" w:rsidRDefault="003147AD" w:rsidP="00857AA2">
      <w:pPr>
        <w:pStyle w:val="ListParagraph"/>
        <w:spacing w:after="120"/>
        <w:ind w:left="0"/>
        <w:rPr>
          <w:b/>
          <w:bCs/>
        </w:rPr>
      </w:pPr>
      <w:bookmarkStart w:id="125" w:name="_Ref38990844"/>
      <w:r w:rsidRPr="000B5850">
        <w:rPr>
          <w:b/>
          <w:bCs/>
        </w:rPr>
        <w:t xml:space="preserve">Figure </w:t>
      </w:r>
      <w:bookmarkEnd w:id="125"/>
      <w:r w:rsidR="009757EF" w:rsidRPr="000B5850">
        <w:rPr>
          <w:b/>
          <w:bCs/>
        </w:rPr>
        <w:t>2</w:t>
      </w:r>
      <w:r w:rsidR="00775C9E">
        <w:rPr>
          <w:b/>
          <w:bCs/>
        </w:rPr>
        <w:t>3</w:t>
      </w:r>
      <w:r w:rsidR="009757EF" w:rsidRPr="000B5850">
        <w:rPr>
          <w:b/>
          <w:bCs/>
        </w:rPr>
        <w:t xml:space="preserve">: </w:t>
      </w:r>
      <w:r w:rsidRPr="000B5850">
        <w:rPr>
          <w:b/>
          <w:bCs/>
        </w:rPr>
        <w:t xml:space="preserve">Steps of an environmental scan related to Borton’s (1970) </w:t>
      </w:r>
      <w:r w:rsidR="00E66900" w:rsidRPr="000B5850">
        <w:rPr>
          <w:b/>
          <w:bCs/>
        </w:rPr>
        <w:t>three-</w:t>
      </w:r>
      <w:r w:rsidRPr="000B5850">
        <w:rPr>
          <w:b/>
          <w:bCs/>
        </w:rPr>
        <w:t>stage reflective cycle</w:t>
      </w:r>
    </w:p>
    <w:p w14:paraId="5966F34B" w14:textId="27B8035A" w:rsidR="00C534E1" w:rsidRPr="00D63501" w:rsidRDefault="00C534E1" w:rsidP="00857AA2">
      <w:pPr>
        <w:spacing w:after="120"/>
      </w:pPr>
      <w:r w:rsidRPr="00D63501">
        <w:t>Many businesses or organisations do environmental scans or situational analyses regularly to make sure they recognise and address all the issues that impact them</w:t>
      </w:r>
      <w:r w:rsidR="00D02AA9">
        <w:t>,</w:t>
      </w:r>
      <w:r w:rsidRPr="00D63501">
        <w:t xml:space="preserve"> and to try to anticipate how things are likely to develop in their environment in the future</w:t>
      </w:r>
      <w:r w:rsidR="00D02AA9">
        <w:t>,</w:t>
      </w:r>
      <w:r w:rsidRPr="00D63501">
        <w:t xml:space="preserve"> so that they can plan for them.</w:t>
      </w:r>
      <w:r w:rsidR="001E3029">
        <w:t xml:space="preserve"> </w:t>
      </w:r>
      <w:r w:rsidR="00D02AA9">
        <w:t>D</w:t>
      </w:r>
      <w:r w:rsidR="00D02AA9" w:rsidRPr="00D63501">
        <w:t>u</w:t>
      </w:r>
      <w:r w:rsidR="00D02AA9">
        <w:t xml:space="preserve"> </w:t>
      </w:r>
      <w:r w:rsidR="00D02AA9" w:rsidRPr="00D63501">
        <w:t xml:space="preserve">Toit </w:t>
      </w:r>
      <w:r w:rsidRPr="00D63501">
        <w:t>(2016) surveyed South African businesses and found that 30% had a formal environmental scanning department.</w:t>
      </w:r>
      <w:r w:rsidR="001E3029">
        <w:t xml:space="preserve"> </w:t>
      </w:r>
      <w:r w:rsidRPr="00D63501">
        <w:t>They collected information directly from customers, sales staff and suppliers for their environmental scans.</w:t>
      </w:r>
    </w:p>
    <w:p w14:paraId="08F746D4" w14:textId="235DEAA5" w:rsidR="00C534E1" w:rsidRPr="00D63501" w:rsidRDefault="00C534E1" w:rsidP="00857AA2">
      <w:pPr>
        <w:spacing w:after="120"/>
      </w:pPr>
      <w:r w:rsidRPr="00D63501">
        <w:t>Systematically reflecting on the bigger picture and the anticipated future</w:t>
      </w:r>
      <w:r w:rsidR="00D652AF">
        <w:t>,</w:t>
      </w:r>
      <w:r w:rsidRPr="00D63501">
        <w:t xml:space="preserve"> in order to plan</w:t>
      </w:r>
      <w:r w:rsidR="00D652AF">
        <w:t>,</w:t>
      </w:r>
      <w:r w:rsidRPr="00D63501">
        <w:t xml:space="preserve"> is equally important in the context of a TVET programme. Mwaka (2013) writes: </w:t>
      </w:r>
    </w:p>
    <w:p w14:paraId="1164E7C5" w14:textId="33A7E4AB" w:rsidR="00C534E1" w:rsidRPr="00D63501" w:rsidRDefault="00C534E1" w:rsidP="00857AA2">
      <w:pPr>
        <w:spacing w:after="120"/>
        <w:ind w:left="720"/>
      </w:pPr>
      <w:r w:rsidRPr="00D63501">
        <w:t xml:space="preserve">Educational institutions </w:t>
      </w:r>
      <w:r w:rsidR="00293273">
        <w:t xml:space="preserve">... </w:t>
      </w:r>
      <w:r w:rsidRPr="00D63501">
        <w:t>need to respond appropriately to changes in their environment if they are to remain relevant, viable and valuable entities. This underscores the need for environmental scanning, a process through which educational institutions identify the needs, changes, and challenges characteristic of the environment</w:t>
      </w:r>
      <w:r w:rsidR="00293273">
        <w:t xml:space="preserve"> ...</w:t>
      </w:r>
      <w:r w:rsidRPr="00D63501">
        <w:t xml:space="preserve"> This enables an institution to develop contingency plans and actions which reduce the response time needed to address an environmental opportunity or threat</w:t>
      </w:r>
      <w:r w:rsidR="003D65DB">
        <w:t xml:space="preserve"> ...</w:t>
      </w:r>
      <w:r w:rsidRPr="00D63501">
        <w:t xml:space="preserve"> A university interacts considerably with other institutions that are consumers of its graduates. From a Systems Approach, the university cannot ignore factors within these other institutions and be able to process outputs acceptable to the institutions. It therefore has to guard an attitude of active watchfulness on what changes are taking place in the other institutions in order to respond to their needs</w:t>
      </w:r>
      <w:r w:rsidR="003D65DB">
        <w:t xml:space="preserve"> ...</w:t>
      </w:r>
      <w:r w:rsidRPr="00D63501">
        <w:rPr>
          <w:rFonts w:ascii="Times New Roman" w:hAnsi="Times New Roman" w:cs="Times New Roman"/>
        </w:rPr>
        <w:t xml:space="preserve"> </w:t>
      </w:r>
      <w:r w:rsidRPr="00D63501">
        <w:t xml:space="preserve">It makes sense for the above institutions to keep a close watch on their environments and adapt to any changes if their graduates are going to be acceptable in the job market. </w:t>
      </w:r>
    </w:p>
    <w:p w14:paraId="3CE793F2" w14:textId="29A5F7FF" w:rsidR="00C534E1" w:rsidRPr="00D63501" w:rsidRDefault="00C534E1" w:rsidP="00857AA2">
      <w:pPr>
        <w:spacing w:after="120"/>
        <w:rPr>
          <w:rFonts w:ascii="ArialMT" w:hAnsi="ArialMT"/>
          <w:color w:val="000000"/>
        </w:rPr>
      </w:pPr>
      <w:r w:rsidRPr="00D63501">
        <w:t>In TVET, environmental scanning is important at the national level, where the</w:t>
      </w:r>
      <w:r w:rsidR="00756FCD">
        <w:t xml:space="preserve"> </w:t>
      </w:r>
      <w:r w:rsidRPr="00D63501">
        <w:t xml:space="preserve">DHET scans and analyses the changing environment so that it can plan appropriately for TVET. It is also important at the level of </w:t>
      </w:r>
      <w:r w:rsidRPr="00D63501">
        <w:lastRenderedPageBreak/>
        <w:t xml:space="preserve">the individual TVET college, which will have its own set of factors </w:t>
      </w:r>
      <w:r w:rsidR="00903DBB">
        <w:t>that</w:t>
      </w:r>
      <w:r w:rsidR="00903DBB" w:rsidRPr="00D63501">
        <w:t xml:space="preserve"> </w:t>
      </w:r>
      <w:r w:rsidRPr="00D63501">
        <w:t>affect it.</w:t>
      </w:r>
      <w:r w:rsidR="001E3029">
        <w:t xml:space="preserve"> </w:t>
      </w:r>
      <w:r w:rsidRPr="00D63501">
        <w:t xml:space="preserve">TVET </w:t>
      </w:r>
      <w:r w:rsidR="00903DBB">
        <w:t>c</w:t>
      </w:r>
      <w:r w:rsidR="00903DBB" w:rsidRPr="00D63501">
        <w:t xml:space="preserve">olleges </w:t>
      </w:r>
      <w:r w:rsidRPr="00D63501">
        <w:t xml:space="preserve">are required by law to develop a strategic plan, informed by a situational analysis, and submit it to </w:t>
      </w:r>
      <w:r w:rsidR="00450766">
        <w:t xml:space="preserve">the </w:t>
      </w:r>
      <w:r w:rsidRPr="00D63501">
        <w:t>Minister of Higher Education, Science</w:t>
      </w:r>
      <w:r w:rsidR="006413A7">
        <w:t xml:space="preserve"> and</w:t>
      </w:r>
      <w:r w:rsidRPr="00D63501">
        <w:t xml:space="preserve"> Technology (Nkangala</w:t>
      </w:r>
      <w:r w:rsidR="00996D6E">
        <w:t xml:space="preserve"> TVET College</w:t>
      </w:r>
      <w:r w:rsidRPr="00D63501">
        <w:t>, 201</w:t>
      </w:r>
      <w:r w:rsidR="00FF12DE">
        <w:t>9</w:t>
      </w:r>
      <w:r w:rsidRPr="00D63501">
        <w:t>).</w:t>
      </w:r>
      <w:r w:rsidRPr="00D63501">
        <w:rPr>
          <w:rFonts w:ascii="ArialMT" w:hAnsi="ArialMT"/>
          <w:color w:val="000000"/>
        </w:rPr>
        <w:t xml:space="preserve"> </w:t>
      </w:r>
    </w:p>
    <w:p w14:paraId="3E0CCC0C" w14:textId="616EB744" w:rsidR="001E1218" w:rsidRDefault="00C534E1" w:rsidP="00857AA2">
      <w:pPr>
        <w:spacing w:after="120"/>
      </w:pPr>
      <w:r w:rsidRPr="00D63501">
        <w:t>On the level of a TVET programme or a single course you are teaching, you and your colleagues can use environmental scanning and situational analysis to assess the many factors influencing teaching and learning and to identify the needs that you should take into consideration.</w:t>
      </w:r>
      <w:r w:rsidR="001E3029">
        <w:t xml:space="preserve"> </w:t>
      </w:r>
      <w:r w:rsidRPr="00D63501">
        <w:t xml:space="preserve">Environmental scanning and situational analysis can also be </w:t>
      </w:r>
      <w:r w:rsidR="00101AAF">
        <w:t xml:space="preserve">a useful part of your students’ </w:t>
      </w:r>
      <w:r w:rsidRPr="00D63501">
        <w:t>skillset as they go out into a rapidly changing world</w:t>
      </w:r>
      <w:r w:rsidR="00370F7E">
        <w:t xml:space="preserve">, where </w:t>
      </w:r>
      <w:r w:rsidRPr="00D63501">
        <w:t xml:space="preserve">the sector or industry they enter </w:t>
      </w:r>
      <w:r w:rsidR="00370F7E">
        <w:t>will be affected by local, national and international factors.</w:t>
      </w:r>
    </w:p>
    <w:p w14:paraId="6F7994FA" w14:textId="77777777" w:rsidR="00097D95" w:rsidRPr="00D63501" w:rsidRDefault="00097D95" w:rsidP="00857AA2">
      <w:pPr>
        <w:spacing w:after="120"/>
      </w:pPr>
    </w:p>
    <w:p w14:paraId="07785111" w14:textId="3F1D22AD" w:rsidR="00C534E1" w:rsidRPr="00D63501" w:rsidRDefault="00A327C1" w:rsidP="003F2B78">
      <w:pPr>
        <w:pStyle w:val="Heading3"/>
      </w:pPr>
      <w:bookmarkStart w:id="126" w:name="_Toc48031394"/>
      <w:r>
        <w:t>Bringing things into the open</w:t>
      </w:r>
      <w:bookmarkEnd w:id="126"/>
    </w:p>
    <w:p w14:paraId="5362736F" w14:textId="60BC79FF" w:rsidR="00C534E1" w:rsidRPr="00D63501" w:rsidRDefault="00C534E1" w:rsidP="00857AA2">
      <w:pPr>
        <w:spacing w:after="120"/>
        <w:rPr>
          <w:b/>
        </w:rPr>
      </w:pPr>
      <w:r w:rsidRPr="00D63501">
        <w:t>An environmental scan looks at key factors in your external and internal environments. What you consider external or ‘outside’ and what is internal or ‘inside’ for the scan depends on where you are positioned in the system and what kind of information you want. So</w:t>
      </w:r>
      <w:r w:rsidR="0097158E">
        <w:t>,</w:t>
      </w:r>
      <w:r w:rsidRPr="00D63501">
        <w:t xml:space="preserve"> if you are doing a scan at the level of DHET, everything outside of DHET is external, and everything inside</w:t>
      </w:r>
      <w:r w:rsidR="0043382A">
        <w:t xml:space="preserve"> and directly related to</w:t>
      </w:r>
      <w:r w:rsidRPr="00D63501">
        <w:t xml:space="preserve"> DHET is internal. </w:t>
      </w:r>
      <w:r w:rsidR="00611850">
        <w:t xml:space="preserve">If </w:t>
      </w:r>
      <w:r w:rsidRPr="00D63501">
        <w:t xml:space="preserve">you are participating in an environmental scan </w:t>
      </w:r>
      <w:r w:rsidR="0078762B">
        <w:t>that</w:t>
      </w:r>
      <w:r w:rsidR="0078762B" w:rsidRPr="00D63501">
        <w:t xml:space="preserve"> </w:t>
      </w:r>
      <w:r w:rsidRPr="00D63501">
        <w:t>your college is doing, then everything outside of the college is external, while everything inside</w:t>
      </w:r>
      <w:r w:rsidR="0043382A">
        <w:t xml:space="preserve"> and directly related to</w:t>
      </w:r>
      <w:r w:rsidRPr="00D63501">
        <w:t xml:space="preserve"> the college is internal. However, if you are interested in looking at just your department, programme or a specific course, then everything outside of that would be external.</w:t>
      </w:r>
      <w:r w:rsidR="00586070">
        <w:t xml:space="preserve"> </w:t>
      </w:r>
      <w:r w:rsidRPr="00D63501">
        <w:t>A simple way to divide it is to consider external as the things you cannot control or impact directly, and internal as the things you can impact or control directly.</w:t>
      </w:r>
    </w:p>
    <w:p w14:paraId="4AC04448" w14:textId="4D3E8BEB" w:rsidR="00C534E1" w:rsidRDefault="00C534E1" w:rsidP="00857AA2">
      <w:pPr>
        <w:spacing w:after="120"/>
      </w:pPr>
      <w:r w:rsidRPr="00D63501">
        <w:t>The purpose of doing a scan is to detect things that you don’t already see.</w:t>
      </w:r>
      <w:r w:rsidR="001E3029">
        <w:t xml:space="preserve"> </w:t>
      </w:r>
      <w:r w:rsidRPr="00D63501">
        <w:t>Just like in medical care, if you have a problem</w:t>
      </w:r>
      <w:r w:rsidR="0056001E">
        <w:t xml:space="preserve"> inside your body</w:t>
      </w:r>
      <w:r w:rsidRPr="00D63501">
        <w:t>, you might be sent for scan</w:t>
      </w:r>
      <w:r w:rsidR="00A8159D">
        <w:t xml:space="preserve"> (</w:t>
      </w:r>
      <w:r w:rsidRPr="00D63501">
        <w:t>an ultrasound, a CT scan or an MRI</w:t>
      </w:r>
      <w:r w:rsidR="00A8159D">
        <w:t>)</w:t>
      </w:r>
      <w:r w:rsidR="008D6086">
        <w:t xml:space="preserve">, which can reveal </w:t>
      </w:r>
      <w:r w:rsidR="008E7FEA">
        <w:t>things that are not visible to the eye</w:t>
      </w:r>
      <w:r w:rsidRPr="00D63501">
        <w:t xml:space="preserve">. </w:t>
      </w:r>
      <w:r w:rsidR="008E7FEA">
        <w:t>An effective</w:t>
      </w:r>
      <w:r w:rsidRPr="00D63501">
        <w:t xml:space="preserve"> environmental help</w:t>
      </w:r>
      <w:r w:rsidR="008E7FEA">
        <w:t>s</w:t>
      </w:r>
      <w:r w:rsidRPr="00D63501">
        <w:t xml:space="preserve"> you find your blind spots – the factors or issues you are not already aware of or considering in your planning. </w:t>
      </w:r>
      <w:r w:rsidR="007B0F4F" w:rsidRPr="007B0F4F">
        <w:t xml:space="preserve">Theorists have tried to identify the factors that need to be considered in an environmental scan to make sure </w:t>
      </w:r>
      <w:r w:rsidR="0074354D">
        <w:t>we</w:t>
      </w:r>
      <w:r w:rsidR="007B0F4F" w:rsidRPr="007B0F4F">
        <w:t xml:space="preserve"> do</w:t>
      </w:r>
      <w:r w:rsidR="007B0F4F">
        <w:t xml:space="preserve"> not</w:t>
      </w:r>
      <w:r w:rsidR="007B0F4F" w:rsidRPr="007B0F4F">
        <w:t xml:space="preserve"> miss anything important. </w:t>
      </w:r>
    </w:p>
    <w:p w14:paraId="54165AF5" w14:textId="071D60EE" w:rsidR="00C534E1" w:rsidRPr="00D63501" w:rsidRDefault="00C534E1" w:rsidP="003F2B78">
      <w:pPr>
        <w:pStyle w:val="Heading3"/>
      </w:pPr>
      <w:bookmarkStart w:id="127" w:name="_Toc48031395"/>
      <w:r w:rsidRPr="00D63501">
        <w:t>Stop and think</w:t>
      </w:r>
      <w:bookmarkEnd w:id="127"/>
    </w:p>
    <w:tbl>
      <w:tblPr>
        <w:tblStyle w:val="TableGrid"/>
        <w:tblW w:w="0" w:type="auto"/>
        <w:tblLook w:val="04A0" w:firstRow="1" w:lastRow="0" w:firstColumn="1" w:lastColumn="0" w:noHBand="0" w:noVBand="1"/>
      </w:tblPr>
      <w:tblGrid>
        <w:gridCol w:w="9243"/>
      </w:tblGrid>
      <w:tr w:rsidR="001C6856" w:rsidRPr="001C6856" w14:paraId="10080943" w14:textId="77777777" w:rsidTr="00831659">
        <w:trPr>
          <w:trHeight w:val="1324"/>
        </w:trPr>
        <w:tc>
          <w:tcPr>
            <w:tcW w:w="9243" w:type="dxa"/>
          </w:tcPr>
          <w:p w14:paraId="689D8208" w14:textId="77777777" w:rsidR="001C6856" w:rsidRPr="001C6856" w:rsidRDefault="001C6856" w:rsidP="003137E5">
            <w:pPr>
              <w:pStyle w:val="ListParagraph"/>
              <w:numPr>
                <w:ilvl w:val="0"/>
                <w:numId w:val="129"/>
              </w:numPr>
              <w:spacing w:after="120"/>
            </w:pPr>
            <w:r w:rsidRPr="001C6856">
              <w:t>Compare the purpose of an environmental scan with the Johari window in Figure 16, Unit 2.</w:t>
            </w:r>
          </w:p>
          <w:p w14:paraId="09A4BD8A" w14:textId="7D924A7D" w:rsidR="001C6856" w:rsidRPr="001C6856" w:rsidRDefault="001C6856" w:rsidP="003137E5">
            <w:pPr>
              <w:pStyle w:val="ListParagraph"/>
              <w:numPr>
                <w:ilvl w:val="0"/>
                <w:numId w:val="129"/>
              </w:numPr>
              <w:spacing w:after="120"/>
            </w:pPr>
            <w:r w:rsidRPr="001C6856">
              <w:t>Can you see how an environmental scan helps to bring things in your ‘unknown area’, ‘hidden area’ or ‘blind spot’ into your open area – whether as an institution or an individual – so that you can work with them more effectively?</w:t>
            </w:r>
          </w:p>
        </w:tc>
      </w:tr>
    </w:tbl>
    <w:p w14:paraId="65EF6791" w14:textId="77777777" w:rsidR="00C534E1" w:rsidRPr="008F4E0D" w:rsidRDefault="00C534E1" w:rsidP="003F2B78">
      <w:pPr>
        <w:pStyle w:val="Heading3"/>
      </w:pPr>
      <w:bookmarkStart w:id="128" w:name="_Toc48031396"/>
      <w:r w:rsidRPr="008F4E0D">
        <w:t>External environment</w:t>
      </w:r>
      <w:bookmarkEnd w:id="128"/>
    </w:p>
    <w:p w14:paraId="2C651F70" w14:textId="76F919CE" w:rsidR="00C534E1" w:rsidRPr="00D63501" w:rsidRDefault="000539CC" w:rsidP="00857AA2">
      <w:pPr>
        <w:spacing w:after="120"/>
      </w:pPr>
      <w:r>
        <w:t>In an environmental scan, s</w:t>
      </w:r>
      <w:r w:rsidR="00C534E1" w:rsidRPr="00D63501">
        <w:t>ome of the factors that might need to be considered in the external environment are as follows:</w:t>
      </w:r>
    </w:p>
    <w:p w14:paraId="7A6DD4EF" w14:textId="1B03D0FA" w:rsidR="00C534E1" w:rsidRPr="00D63501" w:rsidRDefault="00C534E1" w:rsidP="003137E5">
      <w:pPr>
        <w:pStyle w:val="ListParagraph"/>
        <w:numPr>
          <w:ilvl w:val="0"/>
          <w:numId w:val="46"/>
        </w:numPr>
        <w:spacing w:after="120"/>
      </w:pPr>
      <w:r w:rsidRPr="00D63501">
        <w:t>Political environment</w:t>
      </w:r>
      <w:r w:rsidR="002C71DA">
        <w:t>;</w:t>
      </w:r>
    </w:p>
    <w:p w14:paraId="628ECF8E" w14:textId="7C74CBAD" w:rsidR="00C534E1" w:rsidRPr="00D63501" w:rsidRDefault="00C534E1" w:rsidP="003137E5">
      <w:pPr>
        <w:pStyle w:val="ListParagraph"/>
        <w:numPr>
          <w:ilvl w:val="0"/>
          <w:numId w:val="46"/>
        </w:numPr>
        <w:spacing w:after="120"/>
      </w:pPr>
      <w:r w:rsidRPr="00D63501">
        <w:t>Policy</w:t>
      </w:r>
      <w:r w:rsidR="002C71DA">
        <w:t>;</w:t>
      </w:r>
    </w:p>
    <w:p w14:paraId="1BBD68CF" w14:textId="4CF656F3" w:rsidR="00C534E1" w:rsidRPr="00D63501" w:rsidRDefault="00C534E1" w:rsidP="003137E5">
      <w:pPr>
        <w:pStyle w:val="ListParagraph"/>
        <w:numPr>
          <w:ilvl w:val="0"/>
          <w:numId w:val="46"/>
        </w:numPr>
        <w:spacing w:after="120"/>
      </w:pPr>
      <w:r w:rsidRPr="00D63501">
        <w:t>Legal environment</w:t>
      </w:r>
      <w:r w:rsidR="002C71DA">
        <w:t>;</w:t>
      </w:r>
    </w:p>
    <w:p w14:paraId="4C6A8818" w14:textId="27B6A948" w:rsidR="00C534E1" w:rsidRPr="00D63501" w:rsidRDefault="00C534E1" w:rsidP="003137E5">
      <w:pPr>
        <w:pStyle w:val="ListParagraph"/>
        <w:numPr>
          <w:ilvl w:val="0"/>
          <w:numId w:val="46"/>
        </w:numPr>
        <w:spacing w:after="120"/>
      </w:pPr>
      <w:r w:rsidRPr="00D63501">
        <w:t>The economy</w:t>
      </w:r>
      <w:r w:rsidR="002C71DA">
        <w:t>;</w:t>
      </w:r>
    </w:p>
    <w:p w14:paraId="2DF3D1B8" w14:textId="2588E555" w:rsidR="00C534E1" w:rsidRPr="00D63501" w:rsidRDefault="00C534E1" w:rsidP="003137E5">
      <w:pPr>
        <w:pStyle w:val="ListParagraph"/>
        <w:numPr>
          <w:ilvl w:val="0"/>
          <w:numId w:val="46"/>
        </w:numPr>
        <w:spacing w:after="120"/>
      </w:pPr>
      <w:r w:rsidRPr="00D63501">
        <w:t>Education (</w:t>
      </w:r>
      <w:r w:rsidR="000539CC">
        <w:t>W</w:t>
      </w:r>
      <w:r w:rsidR="000539CC" w:rsidRPr="00D63501">
        <w:t xml:space="preserve">hat </w:t>
      </w:r>
      <w:r w:rsidR="002C71DA">
        <w:t xml:space="preserve">educational </w:t>
      </w:r>
      <w:r w:rsidRPr="00D63501">
        <w:t>background do students and staff have</w:t>
      </w:r>
      <w:r w:rsidR="000539CC">
        <w:t>?</w:t>
      </w:r>
      <w:r w:rsidRPr="00D63501">
        <w:t>)</w:t>
      </w:r>
      <w:r w:rsidR="002C71DA">
        <w:t>;</w:t>
      </w:r>
    </w:p>
    <w:p w14:paraId="7DC140E1" w14:textId="5A43B859" w:rsidR="00C534E1" w:rsidRPr="00D63501" w:rsidRDefault="00C534E1" w:rsidP="003137E5">
      <w:pPr>
        <w:pStyle w:val="ListParagraph"/>
        <w:numPr>
          <w:ilvl w:val="0"/>
          <w:numId w:val="46"/>
        </w:numPr>
        <w:spacing w:after="120"/>
      </w:pPr>
      <w:r w:rsidRPr="00D63501">
        <w:t>Industry</w:t>
      </w:r>
      <w:r w:rsidR="002C71DA">
        <w:t>;</w:t>
      </w:r>
    </w:p>
    <w:p w14:paraId="79E2EB0D" w14:textId="730403D3" w:rsidR="00C534E1" w:rsidRPr="00D63501" w:rsidRDefault="00C534E1" w:rsidP="003137E5">
      <w:pPr>
        <w:pStyle w:val="ListParagraph"/>
        <w:numPr>
          <w:ilvl w:val="0"/>
          <w:numId w:val="46"/>
        </w:numPr>
        <w:spacing w:after="120"/>
      </w:pPr>
      <w:r w:rsidRPr="00D63501">
        <w:t>Change in technology</w:t>
      </w:r>
      <w:r w:rsidR="002C71DA">
        <w:t>;</w:t>
      </w:r>
    </w:p>
    <w:p w14:paraId="1160408B" w14:textId="7C139927" w:rsidR="00C534E1" w:rsidRPr="00D63501" w:rsidRDefault="00C534E1" w:rsidP="003137E5">
      <w:pPr>
        <w:pStyle w:val="ListParagraph"/>
        <w:numPr>
          <w:ilvl w:val="0"/>
          <w:numId w:val="46"/>
        </w:numPr>
        <w:spacing w:after="120"/>
      </w:pPr>
      <w:r w:rsidRPr="00D63501">
        <w:t>The natural environment (resources and issues such as global warming)</w:t>
      </w:r>
      <w:r w:rsidR="002C71DA">
        <w:t>;</w:t>
      </w:r>
    </w:p>
    <w:p w14:paraId="3498E0D9" w14:textId="04D88ED2" w:rsidR="00C534E1" w:rsidRPr="00D63501" w:rsidRDefault="00C534E1" w:rsidP="003137E5">
      <w:pPr>
        <w:pStyle w:val="ListParagraph"/>
        <w:numPr>
          <w:ilvl w:val="0"/>
          <w:numId w:val="46"/>
        </w:numPr>
        <w:spacing w:after="120"/>
      </w:pPr>
      <w:r w:rsidRPr="00D63501">
        <w:t>Social aspects (the communities where students come from, the context of the college, and broader society)</w:t>
      </w:r>
      <w:r w:rsidR="002C71DA">
        <w:t>; and</w:t>
      </w:r>
    </w:p>
    <w:p w14:paraId="67F6C231" w14:textId="02EBB123" w:rsidR="00C534E1" w:rsidRPr="00D63501" w:rsidRDefault="00C534E1" w:rsidP="003137E5">
      <w:pPr>
        <w:pStyle w:val="ListParagraph"/>
        <w:numPr>
          <w:ilvl w:val="0"/>
          <w:numId w:val="46"/>
        </w:numPr>
        <w:spacing w:after="120"/>
      </w:pPr>
      <w:r w:rsidRPr="00D63501">
        <w:lastRenderedPageBreak/>
        <w:t>Ethics (views about whether something has a positive or negative impact for society or the environment)</w:t>
      </w:r>
      <w:r w:rsidR="002C71DA">
        <w:t>.</w:t>
      </w:r>
    </w:p>
    <w:p w14:paraId="7E96AEC7" w14:textId="7E02259C" w:rsidR="00C534E1" w:rsidRPr="00D63501" w:rsidRDefault="00C534E1" w:rsidP="00857AA2">
      <w:pPr>
        <w:spacing w:after="120"/>
      </w:pPr>
      <w:r w:rsidRPr="00D63501">
        <w:t xml:space="preserve">Factors like the economy and industry may have global, national and local aspects </w:t>
      </w:r>
      <w:r w:rsidR="00E86E7E">
        <w:t>that</w:t>
      </w:r>
      <w:r w:rsidR="00E86E7E" w:rsidRPr="00D63501">
        <w:t xml:space="preserve"> </w:t>
      </w:r>
      <w:r w:rsidRPr="00D63501">
        <w:t>need to be considered. Their current situation needs to be considered</w:t>
      </w:r>
      <w:r w:rsidR="005C551D">
        <w:t>,</w:t>
      </w:r>
      <w:r w:rsidRPr="00D63501">
        <w:t xml:space="preserve"> but also how they are predicted to be in the future. In other words, it is important to identify changes or trends that are likely to happen in the future</w:t>
      </w:r>
      <w:r w:rsidR="005C551D">
        <w:t>,</w:t>
      </w:r>
      <w:r w:rsidRPr="00D63501">
        <w:t xml:space="preserve"> so that you can plan for them.</w:t>
      </w:r>
      <w:r w:rsidR="001E3029">
        <w:t xml:space="preserve"> </w:t>
      </w:r>
    </w:p>
    <w:p w14:paraId="4A84C313" w14:textId="159CD9B5" w:rsidR="00C534E1" w:rsidRPr="00D63501" w:rsidRDefault="00C534E1" w:rsidP="00857AA2">
      <w:pPr>
        <w:spacing w:after="120"/>
      </w:pPr>
      <w:r w:rsidRPr="00D63501">
        <w:t xml:space="preserve">To help people remember which external factors to scan for, a number of acronyms have come into use </w:t>
      </w:r>
      <w:r w:rsidR="005C551D">
        <w:t>that</w:t>
      </w:r>
      <w:r w:rsidR="005C551D" w:rsidRPr="00D63501">
        <w:t xml:space="preserve"> </w:t>
      </w:r>
      <w:r w:rsidRPr="00D63501">
        <w:t>reflect the different factors selected for different contexts.</w:t>
      </w:r>
      <w:r w:rsidR="001E3029">
        <w:t xml:space="preserve"> </w:t>
      </w:r>
      <w:r w:rsidRPr="00D63501">
        <w:t>PESTEL (or PESTLE) is one grouping which is used often. PESTEL is an acronym for</w:t>
      </w:r>
      <w:r w:rsidR="00504F36">
        <w:t xml:space="preserve">: </w:t>
      </w:r>
    </w:p>
    <w:p w14:paraId="623C9EDF" w14:textId="77777777" w:rsidR="00C534E1" w:rsidRPr="00D63501" w:rsidRDefault="00C534E1" w:rsidP="00857AA2">
      <w:pPr>
        <w:pStyle w:val="NormalWeb"/>
        <w:spacing w:before="0" w:beforeAutospacing="0" w:after="120" w:afterAutospacing="0"/>
        <w:ind w:left="3600"/>
        <w:rPr>
          <w:lang w:val="en-GB"/>
        </w:rPr>
      </w:pPr>
      <w:r w:rsidRPr="00D63501">
        <w:rPr>
          <w:b/>
          <w:lang w:val="en-GB"/>
        </w:rPr>
        <w:t>P</w:t>
      </w:r>
      <w:r w:rsidRPr="00D63501">
        <w:rPr>
          <w:lang w:val="en-GB"/>
        </w:rPr>
        <w:t xml:space="preserve"> olitical</w:t>
      </w:r>
    </w:p>
    <w:p w14:paraId="4AA7AB3A" w14:textId="77777777" w:rsidR="00C534E1" w:rsidRPr="00D63501" w:rsidRDefault="00C534E1" w:rsidP="00857AA2">
      <w:pPr>
        <w:pStyle w:val="NormalWeb"/>
        <w:spacing w:before="0" w:beforeAutospacing="0" w:after="120" w:afterAutospacing="0"/>
        <w:ind w:left="3600"/>
        <w:rPr>
          <w:lang w:val="en-GB"/>
        </w:rPr>
      </w:pPr>
      <w:r w:rsidRPr="00D63501">
        <w:rPr>
          <w:b/>
          <w:lang w:val="en-GB"/>
        </w:rPr>
        <w:t xml:space="preserve">E </w:t>
      </w:r>
      <w:r w:rsidRPr="00D63501">
        <w:rPr>
          <w:lang w:val="en-GB"/>
        </w:rPr>
        <w:t>conomic</w:t>
      </w:r>
    </w:p>
    <w:p w14:paraId="1D609E39" w14:textId="77777777" w:rsidR="00C534E1" w:rsidRPr="00D63501" w:rsidRDefault="00C534E1" w:rsidP="00857AA2">
      <w:pPr>
        <w:pStyle w:val="NormalWeb"/>
        <w:spacing w:before="0" w:beforeAutospacing="0" w:after="120" w:afterAutospacing="0"/>
        <w:ind w:left="3600"/>
        <w:rPr>
          <w:lang w:val="en-GB"/>
        </w:rPr>
      </w:pPr>
      <w:r w:rsidRPr="00D63501">
        <w:rPr>
          <w:b/>
          <w:lang w:val="en-GB"/>
        </w:rPr>
        <w:t>S</w:t>
      </w:r>
      <w:r w:rsidRPr="00D63501">
        <w:rPr>
          <w:lang w:val="en-GB"/>
        </w:rPr>
        <w:t xml:space="preserve"> ocial</w:t>
      </w:r>
    </w:p>
    <w:p w14:paraId="1EA2B57E" w14:textId="77777777" w:rsidR="00C534E1" w:rsidRPr="00D63501" w:rsidRDefault="00C534E1" w:rsidP="00857AA2">
      <w:pPr>
        <w:pStyle w:val="NormalWeb"/>
        <w:spacing w:before="0" w:beforeAutospacing="0" w:after="120" w:afterAutospacing="0"/>
        <w:ind w:left="3600"/>
        <w:rPr>
          <w:lang w:val="en-GB"/>
        </w:rPr>
      </w:pPr>
      <w:r w:rsidRPr="00D63501">
        <w:rPr>
          <w:b/>
          <w:lang w:val="en-GB"/>
        </w:rPr>
        <w:t xml:space="preserve">T </w:t>
      </w:r>
      <w:r w:rsidRPr="00D63501">
        <w:rPr>
          <w:lang w:val="en-GB"/>
        </w:rPr>
        <w:t>echnological</w:t>
      </w:r>
    </w:p>
    <w:p w14:paraId="631972DF" w14:textId="77777777" w:rsidR="00C534E1" w:rsidRPr="00D63501" w:rsidRDefault="00C534E1" w:rsidP="00857AA2">
      <w:pPr>
        <w:pStyle w:val="NormalWeb"/>
        <w:spacing w:before="0" w:beforeAutospacing="0" w:after="120" w:afterAutospacing="0"/>
        <w:ind w:left="3600"/>
        <w:rPr>
          <w:lang w:val="en-GB"/>
        </w:rPr>
      </w:pPr>
      <w:r w:rsidRPr="00D63501">
        <w:rPr>
          <w:b/>
          <w:lang w:val="en-GB"/>
        </w:rPr>
        <w:t xml:space="preserve">E </w:t>
      </w:r>
      <w:r w:rsidRPr="00D63501">
        <w:rPr>
          <w:lang w:val="en-GB"/>
        </w:rPr>
        <w:t>nvironmental</w:t>
      </w:r>
    </w:p>
    <w:p w14:paraId="6258B585" w14:textId="77777777" w:rsidR="00C534E1" w:rsidRPr="00D63501" w:rsidRDefault="00C534E1" w:rsidP="00857AA2">
      <w:pPr>
        <w:pStyle w:val="NormalWeb"/>
        <w:spacing w:before="0" w:beforeAutospacing="0" w:after="120" w:afterAutospacing="0"/>
        <w:ind w:left="3600"/>
        <w:rPr>
          <w:lang w:val="en-GB"/>
        </w:rPr>
      </w:pPr>
      <w:r w:rsidRPr="00D63501">
        <w:rPr>
          <w:b/>
          <w:lang w:val="en-GB"/>
        </w:rPr>
        <w:t xml:space="preserve">L </w:t>
      </w:r>
      <w:r w:rsidRPr="00D63501">
        <w:rPr>
          <w:lang w:val="en-GB"/>
        </w:rPr>
        <w:t>egal</w:t>
      </w:r>
    </w:p>
    <w:p w14:paraId="13AD984F" w14:textId="3D62A515" w:rsidR="00C534E1" w:rsidRDefault="00C534E1" w:rsidP="00857AA2">
      <w:pPr>
        <w:spacing w:after="120"/>
      </w:pPr>
      <w:r w:rsidRPr="00D63501">
        <w:t>Other versions include STEEPLE (</w:t>
      </w:r>
      <w:r w:rsidRPr="00CD6E86">
        <w:rPr>
          <w:b/>
          <w:bCs/>
        </w:rPr>
        <w:t>S</w:t>
      </w:r>
      <w:r w:rsidRPr="00D63501">
        <w:t xml:space="preserve">ocial/Demographic, </w:t>
      </w:r>
      <w:r w:rsidRPr="00CD6E86">
        <w:rPr>
          <w:b/>
          <w:bCs/>
        </w:rPr>
        <w:t>T</w:t>
      </w:r>
      <w:r w:rsidRPr="00D63501">
        <w:t xml:space="preserve">echnological, </w:t>
      </w:r>
      <w:r w:rsidRPr="00CD6E86">
        <w:rPr>
          <w:b/>
          <w:bCs/>
        </w:rPr>
        <w:t>E</w:t>
      </w:r>
      <w:r w:rsidRPr="00D63501">
        <w:t xml:space="preserve">conomic, </w:t>
      </w:r>
      <w:r w:rsidRPr="00CD6E86">
        <w:rPr>
          <w:b/>
          <w:bCs/>
        </w:rPr>
        <w:t>E</w:t>
      </w:r>
      <w:r w:rsidRPr="00D63501">
        <w:t xml:space="preserve">nvironmental, </w:t>
      </w:r>
      <w:r w:rsidRPr="00CD6E86">
        <w:rPr>
          <w:b/>
          <w:bCs/>
        </w:rPr>
        <w:t>P</w:t>
      </w:r>
      <w:r w:rsidRPr="00D63501">
        <w:t xml:space="preserve">olitical, </w:t>
      </w:r>
      <w:r w:rsidRPr="00CD6E86">
        <w:rPr>
          <w:b/>
          <w:bCs/>
        </w:rPr>
        <w:t>L</w:t>
      </w:r>
      <w:r w:rsidRPr="00D63501">
        <w:t xml:space="preserve">egal, </w:t>
      </w:r>
      <w:r w:rsidRPr="00CD6E86">
        <w:rPr>
          <w:b/>
          <w:bCs/>
        </w:rPr>
        <w:t>E</w:t>
      </w:r>
      <w:r w:rsidRPr="00D63501">
        <w:t>thical) and PESTLIED (</w:t>
      </w:r>
      <w:r w:rsidRPr="00CD6E86">
        <w:rPr>
          <w:b/>
          <w:bCs/>
        </w:rPr>
        <w:t>P</w:t>
      </w:r>
      <w:r w:rsidRPr="00D63501">
        <w:t xml:space="preserve">olitical, </w:t>
      </w:r>
      <w:r w:rsidRPr="00CD6E86">
        <w:rPr>
          <w:b/>
          <w:bCs/>
        </w:rPr>
        <w:t>E</w:t>
      </w:r>
      <w:r w:rsidRPr="00D63501">
        <w:t xml:space="preserve">conomic, </w:t>
      </w:r>
      <w:r w:rsidRPr="00CD6E86">
        <w:rPr>
          <w:b/>
          <w:bCs/>
        </w:rPr>
        <w:t>S</w:t>
      </w:r>
      <w:r w:rsidRPr="00D63501">
        <w:t xml:space="preserve">ocial, </w:t>
      </w:r>
      <w:r w:rsidRPr="00CD6E86">
        <w:rPr>
          <w:b/>
          <w:bCs/>
        </w:rPr>
        <w:t>T</w:t>
      </w:r>
      <w:r w:rsidRPr="00D63501">
        <w:t xml:space="preserve">echnological, </w:t>
      </w:r>
      <w:r w:rsidRPr="00CD6E86">
        <w:rPr>
          <w:b/>
          <w:bCs/>
        </w:rPr>
        <w:t>L</w:t>
      </w:r>
      <w:r w:rsidRPr="00D63501">
        <w:t xml:space="preserve">egal, </w:t>
      </w:r>
      <w:r w:rsidRPr="00CD6E86">
        <w:rPr>
          <w:b/>
          <w:bCs/>
        </w:rPr>
        <w:t>I</w:t>
      </w:r>
      <w:r w:rsidRPr="00D63501">
        <w:t xml:space="preserve">nternational, </w:t>
      </w:r>
      <w:r w:rsidRPr="00CD6E86">
        <w:rPr>
          <w:b/>
          <w:bCs/>
        </w:rPr>
        <w:t>E</w:t>
      </w:r>
      <w:r w:rsidRPr="00D63501">
        <w:t xml:space="preserve">nvironmental, </w:t>
      </w:r>
      <w:r w:rsidRPr="00CD6E86">
        <w:rPr>
          <w:b/>
          <w:bCs/>
        </w:rPr>
        <w:t>D</w:t>
      </w:r>
      <w:r w:rsidRPr="00D63501">
        <w:t>emographic).</w:t>
      </w:r>
    </w:p>
    <w:p w14:paraId="36DDAD85" w14:textId="77777777" w:rsidR="00077B06" w:rsidRDefault="00077B06" w:rsidP="003F2B78">
      <w:pPr>
        <w:pStyle w:val="Heading3"/>
      </w:pPr>
      <w:bookmarkStart w:id="129" w:name="_Toc48031398"/>
    </w:p>
    <w:p w14:paraId="547DBDAA" w14:textId="5A1370DD" w:rsidR="00FC1E10" w:rsidRPr="00D63501" w:rsidRDefault="00FC1E10" w:rsidP="003F2B78">
      <w:pPr>
        <w:pStyle w:val="Heading3"/>
      </w:pPr>
      <w:r w:rsidRPr="00D63501">
        <w:t>Stop and think</w:t>
      </w:r>
      <w:bookmarkEnd w:id="129"/>
    </w:p>
    <w:tbl>
      <w:tblPr>
        <w:tblStyle w:val="TableGrid"/>
        <w:tblW w:w="0" w:type="auto"/>
        <w:tblLook w:val="04A0" w:firstRow="1" w:lastRow="0" w:firstColumn="1" w:lastColumn="0" w:noHBand="0" w:noVBand="1"/>
      </w:tblPr>
      <w:tblGrid>
        <w:gridCol w:w="9243"/>
      </w:tblGrid>
      <w:tr w:rsidR="001C6856" w:rsidRPr="001C6856" w14:paraId="67DA864B" w14:textId="77777777" w:rsidTr="001C6856">
        <w:trPr>
          <w:trHeight w:val="5036"/>
        </w:trPr>
        <w:tc>
          <w:tcPr>
            <w:tcW w:w="9243" w:type="dxa"/>
          </w:tcPr>
          <w:p w14:paraId="4B4BFF4B" w14:textId="77777777" w:rsidR="001C6856" w:rsidRPr="001C6856" w:rsidRDefault="001C6856" w:rsidP="00831659">
            <w:pPr>
              <w:spacing w:after="120"/>
            </w:pPr>
            <w:r w:rsidRPr="001C6856">
              <w:rPr>
                <w:bCs/>
              </w:rPr>
              <w:t xml:space="preserve">1. How would you </w:t>
            </w:r>
            <w:r w:rsidRPr="001C6856">
              <w:t>want to customise the factors you focus on if you conducted an external scan in the context of a TVET college programme? Consider the list below:</w:t>
            </w:r>
          </w:p>
          <w:p w14:paraId="3D8DAE79" w14:textId="77777777" w:rsidR="001C6856" w:rsidRPr="001C6856" w:rsidRDefault="001C6856" w:rsidP="003137E5">
            <w:pPr>
              <w:pStyle w:val="ListParagraph"/>
              <w:numPr>
                <w:ilvl w:val="0"/>
                <w:numId w:val="114"/>
              </w:numPr>
              <w:spacing w:after="120"/>
            </w:pPr>
            <w:r w:rsidRPr="001C6856">
              <w:t>Political (history and current)</w:t>
            </w:r>
          </w:p>
          <w:p w14:paraId="7F6B23B5" w14:textId="77777777" w:rsidR="001C6856" w:rsidRPr="001C6856" w:rsidRDefault="001C6856" w:rsidP="003137E5">
            <w:pPr>
              <w:pStyle w:val="ListParagraph"/>
              <w:numPr>
                <w:ilvl w:val="0"/>
                <w:numId w:val="114"/>
              </w:numPr>
              <w:spacing w:after="120"/>
            </w:pPr>
            <w:r w:rsidRPr="001C6856">
              <w:t>Policy (and law)</w:t>
            </w:r>
          </w:p>
          <w:p w14:paraId="4C45C918" w14:textId="77777777" w:rsidR="001C6856" w:rsidRPr="001C6856" w:rsidRDefault="001C6856" w:rsidP="003137E5">
            <w:pPr>
              <w:pStyle w:val="ListParagraph"/>
              <w:numPr>
                <w:ilvl w:val="0"/>
                <w:numId w:val="114"/>
              </w:numPr>
              <w:spacing w:after="120"/>
            </w:pPr>
            <w:r w:rsidRPr="001C6856">
              <w:t>Industry (or industries, current and future)</w:t>
            </w:r>
          </w:p>
          <w:p w14:paraId="2C407EC1" w14:textId="77777777" w:rsidR="001C6856" w:rsidRPr="001C6856" w:rsidRDefault="001C6856" w:rsidP="003137E5">
            <w:pPr>
              <w:pStyle w:val="ListParagraph"/>
              <w:numPr>
                <w:ilvl w:val="0"/>
                <w:numId w:val="114"/>
              </w:numPr>
              <w:spacing w:after="120"/>
            </w:pPr>
            <w:r w:rsidRPr="001C6856">
              <w:t>Environmental (natural and built)</w:t>
            </w:r>
          </w:p>
          <w:p w14:paraId="414B6E35" w14:textId="77777777" w:rsidR="001C6856" w:rsidRPr="001C6856" w:rsidRDefault="001C6856" w:rsidP="003137E5">
            <w:pPr>
              <w:pStyle w:val="ListParagraph"/>
              <w:numPr>
                <w:ilvl w:val="0"/>
                <w:numId w:val="114"/>
              </w:numPr>
              <w:spacing w:after="120"/>
            </w:pPr>
            <w:r w:rsidRPr="001C6856">
              <w:t>Economy (and funding)</w:t>
            </w:r>
          </w:p>
          <w:p w14:paraId="05CFB4A9" w14:textId="77777777" w:rsidR="001C6856" w:rsidRPr="001C6856" w:rsidRDefault="001C6856" w:rsidP="003137E5">
            <w:pPr>
              <w:pStyle w:val="ListParagraph"/>
              <w:numPr>
                <w:ilvl w:val="0"/>
                <w:numId w:val="114"/>
              </w:numPr>
              <w:spacing w:after="120"/>
            </w:pPr>
            <w:r w:rsidRPr="001C6856">
              <w:t>Education (students and staff)</w:t>
            </w:r>
          </w:p>
          <w:p w14:paraId="0C525CDD" w14:textId="77777777" w:rsidR="001C6856" w:rsidRPr="001C6856" w:rsidRDefault="001C6856" w:rsidP="003137E5">
            <w:pPr>
              <w:pStyle w:val="ListParagraph"/>
              <w:numPr>
                <w:ilvl w:val="0"/>
                <w:numId w:val="114"/>
              </w:numPr>
              <w:spacing w:after="120"/>
            </w:pPr>
            <w:r w:rsidRPr="001C6856">
              <w:t>Social (community needs, issues)</w:t>
            </w:r>
          </w:p>
          <w:p w14:paraId="4EC136DE" w14:textId="77777777" w:rsidR="001C6856" w:rsidRPr="001C6856" w:rsidRDefault="001C6856" w:rsidP="003137E5">
            <w:pPr>
              <w:pStyle w:val="ListParagraph"/>
              <w:numPr>
                <w:ilvl w:val="0"/>
                <w:numId w:val="114"/>
              </w:numPr>
              <w:spacing w:after="120"/>
            </w:pPr>
            <w:r w:rsidRPr="001C6856">
              <w:t>Technological (availability and change)</w:t>
            </w:r>
          </w:p>
          <w:p w14:paraId="6562BF68" w14:textId="77777777" w:rsidR="001C6856" w:rsidRPr="001C6856" w:rsidRDefault="001C6856" w:rsidP="00831659">
            <w:pPr>
              <w:spacing w:after="120"/>
            </w:pPr>
            <w:r w:rsidRPr="001C6856">
              <w:t xml:space="preserve">2. Can you think of any factors missing from this list that have an impact on your TVET programme? Or are any factors on this list not relevant? </w:t>
            </w:r>
          </w:p>
          <w:p w14:paraId="75F8E0F1" w14:textId="1855F40B" w:rsidR="001C6856" w:rsidRPr="001C6856" w:rsidRDefault="001C6856" w:rsidP="00831659">
            <w:pPr>
              <w:spacing w:after="120"/>
            </w:pPr>
            <w:r w:rsidRPr="001C6856">
              <w:t xml:space="preserve">3. Compile your own set of factors that you think are most important for your context. Play around with the order to develop an acronym, if you find that helpful. (The factors in the list above could be arranged as ‘SITE PEEP’, for example). Remember, to be able to see a bigger picture, you need to break out of your assumptions and what you think is important. So, before you drop something from your list, first reflect on why you would exclude it. </w:t>
            </w:r>
          </w:p>
        </w:tc>
      </w:tr>
    </w:tbl>
    <w:p w14:paraId="17B1E038" w14:textId="1939F234" w:rsidR="00025262" w:rsidRDefault="00025262" w:rsidP="00F0749D">
      <w:pPr>
        <w:spacing w:after="120"/>
      </w:pPr>
    </w:p>
    <w:p w14:paraId="5F0D85F6" w14:textId="77777777" w:rsidR="00025262" w:rsidRDefault="00025262">
      <w:r>
        <w:br w:type="page"/>
      </w:r>
    </w:p>
    <w:p w14:paraId="3BA0AB5B" w14:textId="2A2CE74B" w:rsidR="00C534E1" w:rsidRPr="00D63501" w:rsidRDefault="00C534E1" w:rsidP="00F0749D">
      <w:pPr>
        <w:spacing w:after="120"/>
      </w:pPr>
      <w:r w:rsidRPr="00D63501">
        <w:lastRenderedPageBreak/>
        <w:t>Let</w:t>
      </w:r>
      <w:r w:rsidR="00F0749D">
        <w:t xml:space="preserve"> us</w:t>
      </w:r>
      <w:r w:rsidRPr="00D63501">
        <w:t xml:space="preserve"> look at some questions you might use to probe these aspects of your external environment for information and insights.</w:t>
      </w:r>
    </w:p>
    <w:p w14:paraId="1DDAA7F7" w14:textId="77777777" w:rsidR="00C534E1" w:rsidRPr="00D63501" w:rsidRDefault="00C534E1" w:rsidP="003137E5">
      <w:pPr>
        <w:pStyle w:val="NormalWeb"/>
        <w:numPr>
          <w:ilvl w:val="0"/>
          <w:numId w:val="36"/>
        </w:numPr>
        <w:spacing w:before="0" w:beforeAutospacing="0" w:after="120" w:afterAutospacing="0"/>
        <w:rPr>
          <w:b/>
          <w:lang w:val="en-GB"/>
        </w:rPr>
      </w:pPr>
      <w:r w:rsidRPr="00D63501">
        <w:rPr>
          <w:b/>
          <w:lang w:val="en-GB"/>
        </w:rPr>
        <w:t>Political environment</w:t>
      </w:r>
    </w:p>
    <w:p w14:paraId="686A6367" w14:textId="3BD7A13B" w:rsidR="00C534E1" w:rsidRPr="00D63501" w:rsidRDefault="00C534E1" w:rsidP="003137E5">
      <w:pPr>
        <w:pStyle w:val="NormalWeb"/>
        <w:numPr>
          <w:ilvl w:val="0"/>
          <w:numId w:val="53"/>
        </w:numPr>
        <w:spacing w:before="0" w:beforeAutospacing="0" w:after="120" w:afterAutospacing="0"/>
        <w:rPr>
          <w:lang w:val="en-GB"/>
        </w:rPr>
      </w:pPr>
      <w:r w:rsidRPr="00D63501">
        <w:rPr>
          <w:lang w:val="en-GB"/>
        </w:rPr>
        <w:t xml:space="preserve">What </w:t>
      </w:r>
      <w:r w:rsidRPr="0075748D">
        <w:rPr>
          <w:i/>
          <w:iCs/>
          <w:lang w:val="en-GB"/>
        </w:rPr>
        <w:t>past</w:t>
      </w:r>
      <w:r w:rsidRPr="00D63501">
        <w:rPr>
          <w:lang w:val="en-GB"/>
        </w:rPr>
        <w:t xml:space="preserve"> political realities continue to impact on </w:t>
      </w:r>
      <w:r w:rsidR="00381083">
        <w:rPr>
          <w:lang w:val="en-GB"/>
        </w:rPr>
        <w:t xml:space="preserve">the </w:t>
      </w:r>
      <w:r w:rsidRPr="00D63501">
        <w:rPr>
          <w:lang w:val="en-GB"/>
        </w:rPr>
        <w:t>college</w:t>
      </w:r>
      <w:r w:rsidR="00381083">
        <w:rPr>
          <w:lang w:val="en-GB"/>
        </w:rPr>
        <w:t xml:space="preserve"> or </w:t>
      </w:r>
      <w:r w:rsidRPr="00D63501">
        <w:rPr>
          <w:lang w:val="en-GB"/>
        </w:rPr>
        <w:t>programme today and in what ways</w:t>
      </w:r>
      <w:r w:rsidR="00381083">
        <w:rPr>
          <w:lang w:val="en-GB"/>
        </w:rPr>
        <w:t>?</w:t>
      </w:r>
      <w:r w:rsidRPr="00D63501">
        <w:rPr>
          <w:lang w:val="en-GB"/>
        </w:rPr>
        <w:t xml:space="preserve"> (</w:t>
      </w:r>
      <w:r w:rsidR="0075748D">
        <w:rPr>
          <w:lang w:val="en-GB"/>
        </w:rPr>
        <w:t>For example,</w:t>
      </w:r>
      <w:r w:rsidRPr="00D63501">
        <w:rPr>
          <w:lang w:val="en-GB"/>
        </w:rPr>
        <w:t xml:space="preserve"> </w:t>
      </w:r>
      <w:r w:rsidR="0075748D">
        <w:rPr>
          <w:lang w:val="en-GB"/>
        </w:rPr>
        <w:t>a</w:t>
      </w:r>
      <w:r w:rsidRPr="00D63501">
        <w:rPr>
          <w:lang w:val="en-GB"/>
        </w:rPr>
        <w:t>spects of apartheid</w:t>
      </w:r>
      <w:r w:rsidR="0075748D">
        <w:rPr>
          <w:lang w:val="en-GB"/>
        </w:rPr>
        <w:t>,</w:t>
      </w:r>
      <w:r w:rsidRPr="00D63501">
        <w:rPr>
          <w:lang w:val="en-GB"/>
        </w:rPr>
        <w:t xml:space="preserve"> such as migratory labour, poor funding and infrastructure, poverty in the local community</w:t>
      </w:r>
      <w:r w:rsidR="0075748D">
        <w:rPr>
          <w:lang w:val="en-GB"/>
        </w:rPr>
        <w:t>,</w:t>
      </w:r>
      <w:r w:rsidR="0075748D" w:rsidRPr="00D63501">
        <w:rPr>
          <w:lang w:val="en-GB"/>
        </w:rPr>
        <w:t xml:space="preserve"> </w:t>
      </w:r>
      <w:r w:rsidRPr="00D63501">
        <w:rPr>
          <w:lang w:val="en-GB"/>
        </w:rPr>
        <w:t>interparty conflict)</w:t>
      </w:r>
    </w:p>
    <w:p w14:paraId="54745ADB" w14:textId="5FFEE7F2" w:rsidR="00C534E1" w:rsidRPr="00D63501" w:rsidRDefault="00C534E1" w:rsidP="003137E5">
      <w:pPr>
        <w:pStyle w:val="NormalWeb"/>
        <w:numPr>
          <w:ilvl w:val="0"/>
          <w:numId w:val="53"/>
        </w:numPr>
        <w:spacing w:before="0" w:beforeAutospacing="0" w:after="120" w:afterAutospacing="0"/>
        <w:rPr>
          <w:lang w:val="en-GB"/>
        </w:rPr>
      </w:pPr>
      <w:r w:rsidRPr="00D63501">
        <w:rPr>
          <w:lang w:val="en-GB"/>
        </w:rPr>
        <w:t xml:space="preserve">What </w:t>
      </w:r>
      <w:r w:rsidRPr="0075748D">
        <w:rPr>
          <w:i/>
          <w:iCs/>
          <w:lang w:val="en-GB"/>
        </w:rPr>
        <w:t>current</w:t>
      </w:r>
      <w:r w:rsidRPr="00D63501">
        <w:rPr>
          <w:lang w:val="en-GB"/>
        </w:rPr>
        <w:t xml:space="preserve"> political realities – internationally, nationally, provincially or locally – have an impact on the college</w:t>
      </w:r>
      <w:r w:rsidR="0075748D">
        <w:rPr>
          <w:lang w:val="en-GB"/>
        </w:rPr>
        <w:t>,</w:t>
      </w:r>
      <w:r w:rsidRPr="00D63501">
        <w:rPr>
          <w:lang w:val="en-GB"/>
        </w:rPr>
        <w:t xml:space="preserve"> and in what ways?</w:t>
      </w:r>
    </w:p>
    <w:p w14:paraId="0ECE67BE" w14:textId="495FE9E1" w:rsidR="00C534E1" w:rsidRPr="00D63501" w:rsidRDefault="00C534E1" w:rsidP="003137E5">
      <w:pPr>
        <w:pStyle w:val="NormalWeb"/>
        <w:numPr>
          <w:ilvl w:val="0"/>
          <w:numId w:val="51"/>
        </w:numPr>
        <w:spacing w:before="0" w:beforeAutospacing="0" w:after="120" w:afterAutospacing="0"/>
        <w:ind w:left="851" w:hanging="425"/>
        <w:rPr>
          <w:b/>
          <w:lang w:val="en-GB"/>
        </w:rPr>
      </w:pPr>
      <w:r w:rsidRPr="00D63501">
        <w:rPr>
          <w:b/>
          <w:lang w:val="en-GB"/>
        </w:rPr>
        <w:t>Policy environment</w:t>
      </w:r>
    </w:p>
    <w:p w14:paraId="4E7C938D" w14:textId="049A0F41" w:rsidR="0000438D" w:rsidRPr="0000438D" w:rsidRDefault="00C534E1" w:rsidP="003137E5">
      <w:pPr>
        <w:pStyle w:val="NormalWeb"/>
        <w:numPr>
          <w:ilvl w:val="0"/>
          <w:numId w:val="38"/>
        </w:numPr>
        <w:spacing w:before="0" w:beforeAutospacing="0" w:after="120" w:afterAutospacing="0"/>
        <w:ind w:left="1145" w:hanging="425"/>
        <w:rPr>
          <w:lang w:val="en-GB"/>
        </w:rPr>
      </w:pPr>
      <w:r w:rsidRPr="00D63501">
        <w:rPr>
          <w:lang w:val="en-GB"/>
        </w:rPr>
        <w:t xml:space="preserve">What </w:t>
      </w:r>
      <w:r w:rsidRPr="0000438D">
        <w:rPr>
          <w:lang w:val="en-GB"/>
        </w:rPr>
        <w:t xml:space="preserve">are the </w:t>
      </w:r>
      <w:r w:rsidR="00232E20" w:rsidRPr="0000438D">
        <w:rPr>
          <w:lang w:val="en-GB"/>
        </w:rPr>
        <w:t>key polici</w:t>
      </w:r>
      <w:r w:rsidR="00232E20" w:rsidRPr="0039391E">
        <w:rPr>
          <w:lang w:val="en-GB"/>
        </w:rPr>
        <w:t>es</w:t>
      </w:r>
      <w:r w:rsidRPr="0039391E">
        <w:rPr>
          <w:lang w:val="en-GB"/>
        </w:rPr>
        <w:t xml:space="preserve"> and programmes of DHET </w:t>
      </w:r>
      <w:r w:rsidR="0000438D" w:rsidRPr="00C32B88">
        <w:rPr>
          <w:lang w:val="en-GB"/>
        </w:rPr>
        <w:t>and other departments of government (</w:t>
      </w:r>
      <w:r w:rsidR="00F37902">
        <w:rPr>
          <w:lang w:val="en-GB"/>
        </w:rPr>
        <w:t>such as</w:t>
      </w:r>
      <w:r w:rsidR="0000438D" w:rsidRPr="00C32B88">
        <w:rPr>
          <w:lang w:val="en-GB"/>
        </w:rPr>
        <w:t xml:space="preserve"> Science and Technology</w:t>
      </w:r>
      <w:r w:rsidR="00F37902">
        <w:rPr>
          <w:lang w:val="en-GB"/>
        </w:rPr>
        <w:t>,</w:t>
      </w:r>
      <w:r w:rsidR="0075748D" w:rsidRPr="00C32B88">
        <w:rPr>
          <w:lang w:val="en-GB"/>
        </w:rPr>
        <w:t xml:space="preserve"> </w:t>
      </w:r>
      <w:r w:rsidR="0000438D" w:rsidRPr="00C32B88">
        <w:rPr>
          <w:lang w:val="en-GB"/>
        </w:rPr>
        <w:t>Agriculture</w:t>
      </w:r>
      <w:r w:rsidR="00F37902">
        <w:rPr>
          <w:lang w:val="en-GB"/>
        </w:rPr>
        <w:t xml:space="preserve"> or</w:t>
      </w:r>
      <w:r w:rsidR="0000438D" w:rsidRPr="00C32B88">
        <w:rPr>
          <w:lang w:val="en-GB"/>
        </w:rPr>
        <w:t xml:space="preserve"> Health</w:t>
      </w:r>
      <w:r w:rsidR="0039391E">
        <w:rPr>
          <w:lang w:val="en-GB"/>
        </w:rPr>
        <w:t>)</w:t>
      </w:r>
      <w:r w:rsidR="0000438D" w:rsidRPr="00C32B88">
        <w:rPr>
          <w:lang w:val="en-GB"/>
        </w:rPr>
        <w:t xml:space="preserve"> </w:t>
      </w:r>
      <w:r w:rsidR="0000438D" w:rsidRPr="0000438D">
        <w:rPr>
          <w:lang w:val="en-GB"/>
        </w:rPr>
        <w:t xml:space="preserve">that affect TVET, or </w:t>
      </w:r>
      <w:r w:rsidR="00CB5C91">
        <w:rPr>
          <w:lang w:val="en-GB"/>
        </w:rPr>
        <w:t>a</w:t>
      </w:r>
      <w:r w:rsidR="00CB5C91" w:rsidRPr="0000438D">
        <w:rPr>
          <w:lang w:val="en-GB"/>
        </w:rPr>
        <w:t xml:space="preserve"> </w:t>
      </w:r>
      <w:r w:rsidR="0000438D" w:rsidRPr="0000438D">
        <w:rPr>
          <w:lang w:val="en-GB"/>
        </w:rPr>
        <w:t>particular programme?</w:t>
      </w:r>
    </w:p>
    <w:p w14:paraId="6361FA93" w14:textId="1034759B" w:rsidR="00C534E1" w:rsidRPr="0000438D" w:rsidRDefault="00C534E1" w:rsidP="003137E5">
      <w:pPr>
        <w:pStyle w:val="NormalWeb"/>
        <w:numPr>
          <w:ilvl w:val="0"/>
          <w:numId w:val="36"/>
        </w:numPr>
        <w:spacing w:before="0" w:beforeAutospacing="0" w:after="120" w:afterAutospacing="0"/>
        <w:ind w:left="851" w:hanging="425"/>
        <w:rPr>
          <w:b/>
          <w:lang w:val="en-GB"/>
        </w:rPr>
      </w:pPr>
      <w:r w:rsidRPr="0000438D">
        <w:rPr>
          <w:b/>
          <w:lang w:val="en-GB"/>
        </w:rPr>
        <w:t>Industry</w:t>
      </w:r>
    </w:p>
    <w:p w14:paraId="40D6B20B" w14:textId="2547F33A" w:rsidR="00C534E1" w:rsidRPr="00D63501" w:rsidRDefault="00C534E1" w:rsidP="00F0749D">
      <w:pPr>
        <w:pStyle w:val="NormalWeb"/>
        <w:spacing w:before="0" w:beforeAutospacing="0" w:after="120" w:afterAutospacing="0"/>
        <w:rPr>
          <w:lang w:val="en-GB"/>
        </w:rPr>
      </w:pPr>
      <w:r w:rsidRPr="00D63501">
        <w:rPr>
          <w:lang w:val="en-GB"/>
        </w:rPr>
        <w:t xml:space="preserve">(Your college would need to look at all industries it trains students for; if you were doing an environmental scan as a department or individual you could focus on your </w:t>
      </w:r>
      <w:r w:rsidR="00CB5C91">
        <w:rPr>
          <w:lang w:val="en-GB"/>
        </w:rPr>
        <w:t>specific</w:t>
      </w:r>
      <w:r w:rsidR="00CB5C91" w:rsidRPr="00D63501">
        <w:rPr>
          <w:lang w:val="en-GB"/>
        </w:rPr>
        <w:t xml:space="preserve"> </w:t>
      </w:r>
      <w:r w:rsidRPr="00D63501">
        <w:rPr>
          <w:lang w:val="en-GB"/>
        </w:rPr>
        <w:t xml:space="preserve">industry). </w:t>
      </w:r>
    </w:p>
    <w:p w14:paraId="07792545" w14:textId="2B7D9DB2" w:rsidR="00C534E1" w:rsidRPr="00D63501" w:rsidRDefault="00C534E1" w:rsidP="003137E5">
      <w:pPr>
        <w:pStyle w:val="NormalWeb"/>
        <w:numPr>
          <w:ilvl w:val="0"/>
          <w:numId w:val="40"/>
        </w:numPr>
        <w:spacing w:before="0" w:beforeAutospacing="0" w:after="120" w:afterAutospacing="0"/>
        <w:rPr>
          <w:lang w:val="en-GB"/>
        </w:rPr>
      </w:pPr>
      <w:r w:rsidRPr="00D63501">
        <w:rPr>
          <w:lang w:val="en-GB"/>
        </w:rPr>
        <w:t>What is happening</w:t>
      </w:r>
      <w:r w:rsidR="00F74353">
        <w:rPr>
          <w:lang w:val="en-GB"/>
        </w:rPr>
        <w:t xml:space="preserve"> now</w:t>
      </w:r>
      <w:r w:rsidRPr="00D63501">
        <w:rPr>
          <w:lang w:val="en-GB"/>
        </w:rPr>
        <w:t xml:space="preserve"> in your industry internationally, nationally and locally</w:t>
      </w:r>
      <w:r w:rsidR="00F74353">
        <w:rPr>
          <w:lang w:val="en-GB"/>
        </w:rPr>
        <w:t>?</w:t>
      </w:r>
      <w:r w:rsidRPr="00D63501">
        <w:rPr>
          <w:lang w:val="en-GB"/>
        </w:rPr>
        <w:t xml:space="preserve"> </w:t>
      </w:r>
      <w:r w:rsidR="00F74353">
        <w:rPr>
          <w:lang w:val="en-GB"/>
        </w:rPr>
        <w:t>Wh</w:t>
      </w:r>
      <w:r w:rsidRPr="00D63501">
        <w:rPr>
          <w:lang w:val="en-GB"/>
        </w:rPr>
        <w:t>at can be expected to change or develop in the future</w:t>
      </w:r>
      <w:r w:rsidR="001E3029">
        <w:rPr>
          <w:lang w:val="en-GB"/>
        </w:rPr>
        <w:t xml:space="preserve"> </w:t>
      </w:r>
      <w:r w:rsidRPr="00D63501">
        <w:rPr>
          <w:lang w:val="en-GB"/>
        </w:rPr>
        <w:t>(</w:t>
      </w:r>
      <w:r w:rsidR="00F74353">
        <w:rPr>
          <w:lang w:val="en-GB"/>
        </w:rPr>
        <w:t>such as n</w:t>
      </w:r>
      <w:r w:rsidRPr="00D63501">
        <w:rPr>
          <w:lang w:val="en-GB"/>
        </w:rPr>
        <w:t>ew technology, changes in demand)</w:t>
      </w:r>
      <w:r w:rsidR="00F74353">
        <w:rPr>
          <w:lang w:val="en-GB"/>
        </w:rPr>
        <w:t>?</w:t>
      </w:r>
    </w:p>
    <w:p w14:paraId="4D97704D" w14:textId="435DB9C3" w:rsidR="00C534E1" w:rsidRPr="00D63501" w:rsidRDefault="00C534E1" w:rsidP="003137E5">
      <w:pPr>
        <w:pStyle w:val="NormalWeb"/>
        <w:numPr>
          <w:ilvl w:val="0"/>
          <w:numId w:val="40"/>
        </w:numPr>
        <w:spacing w:before="0" w:beforeAutospacing="0" w:after="120" w:afterAutospacing="0"/>
        <w:rPr>
          <w:lang w:val="en-GB"/>
        </w:rPr>
      </w:pPr>
      <w:r w:rsidRPr="00D63501">
        <w:rPr>
          <w:lang w:val="en-GB"/>
        </w:rPr>
        <w:t>What is happening in other industries that could impact your industry (</w:t>
      </w:r>
      <w:r w:rsidR="00F74353">
        <w:rPr>
          <w:lang w:val="en-GB"/>
        </w:rPr>
        <w:t>such as</w:t>
      </w:r>
      <w:r w:rsidRPr="00D63501">
        <w:rPr>
          <w:lang w:val="en-GB"/>
        </w:rPr>
        <w:t xml:space="preserve"> </w:t>
      </w:r>
      <w:r w:rsidR="00F74353">
        <w:rPr>
          <w:lang w:val="en-GB"/>
        </w:rPr>
        <w:t>c</w:t>
      </w:r>
      <w:r w:rsidRPr="00D63501">
        <w:rPr>
          <w:lang w:val="en-GB"/>
        </w:rPr>
        <w:t>limate change</w:t>
      </w:r>
      <w:r w:rsidR="00F74353">
        <w:rPr>
          <w:lang w:val="en-GB"/>
        </w:rPr>
        <w:t xml:space="preserve"> or</w:t>
      </w:r>
      <w:r w:rsidRPr="00D63501">
        <w:rPr>
          <w:lang w:val="en-GB"/>
        </w:rPr>
        <w:t xml:space="preserve"> technology breakthroughs</w:t>
      </w:r>
      <w:r w:rsidR="00F74353">
        <w:rPr>
          <w:lang w:val="en-GB"/>
        </w:rPr>
        <w:t>,</w:t>
      </w:r>
      <w:r w:rsidRPr="00D63501">
        <w:rPr>
          <w:lang w:val="en-GB"/>
        </w:rPr>
        <w:t xml:space="preserve"> which could create</w:t>
      </w:r>
      <w:r w:rsidR="00F74353">
        <w:rPr>
          <w:lang w:val="en-GB"/>
        </w:rPr>
        <w:t xml:space="preserve"> or </w:t>
      </w:r>
      <w:r w:rsidRPr="00D63501">
        <w:rPr>
          <w:lang w:val="en-GB"/>
        </w:rPr>
        <w:t xml:space="preserve">reduce jobs in your industry)? </w:t>
      </w:r>
    </w:p>
    <w:p w14:paraId="45BC2891" w14:textId="77777777" w:rsidR="00C534E1" w:rsidRPr="00D63501" w:rsidRDefault="00C534E1" w:rsidP="003137E5">
      <w:pPr>
        <w:pStyle w:val="NormalWeb"/>
        <w:numPr>
          <w:ilvl w:val="0"/>
          <w:numId w:val="40"/>
        </w:numPr>
        <w:spacing w:before="0" w:beforeAutospacing="0" w:after="120" w:afterAutospacing="0"/>
        <w:rPr>
          <w:lang w:val="en-GB"/>
        </w:rPr>
      </w:pPr>
      <w:r w:rsidRPr="00D63501">
        <w:rPr>
          <w:lang w:val="en-GB"/>
        </w:rPr>
        <w:t>What</w:t>
      </w:r>
      <w:r w:rsidRPr="00D63501">
        <w:rPr>
          <w:b/>
          <w:lang w:val="en-GB"/>
        </w:rPr>
        <w:t xml:space="preserve"> </w:t>
      </w:r>
      <w:r w:rsidRPr="00D63501">
        <w:rPr>
          <w:lang w:val="en-GB"/>
        </w:rPr>
        <w:t>is the presence of your industry locally?</w:t>
      </w:r>
    </w:p>
    <w:p w14:paraId="5E6D2069" w14:textId="79E59297" w:rsidR="00C534E1" w:rsidRPr="00D63501" w:rsidRDefault="00C534E1" w:rsidP="003137E5">
      <w:pPr>
        <w:pStyle w:val="NormalWeb"/>
        <w:numPr>
          <w:ilvl w:val="0"/>
          <w:numId w:val="40"/>
        </w:numPr>
        <w:spacing w:before="0" w:beforeAutospacing="0" w:after="120" w:afterAutospacing="0"/>
        <w:rPr>
          <w:lang w:val="en-GB"/>
        </w:rPr>
      </w:pPr>
      <w:r w:rsidRPr="00D63501">
        <w:rPr>
          <w:lang w:val="en-GB"/>
        </w:rPr>
        <w:t>Are communities of practice in this industry (local or online) available to staff in your programme? (Communities of practice are groups of people doing the same kind of work who intentionally discuss problems, share ideas and develop solutions together, either through a formal structure set up for this purpose or informally. This is discussed in more depth in another module.)</w:t>
      </w:r>
    </w:p>
    <w:p w14:paraId="1B813EE7" w14:textId="2F2ABF42" w:rsidR="00C534E1" w:rsidRPr="00D63501" w:rsidRDefault="00C534E1" w:rsidP="003137E5">
      <w:pPr>
        <w:pStyle w:val="NormalWeb"/>
        <w:numPr>
          <w:ilvl w:val="0"/>
          <w:numId w:val="49"/>
        </w:numPr>
        <w:spacing w:before="0" w:beforeAutospacing="0" w:after="120" w:afterAutospacing="0"/>
        <w:ind w:left="709" w:hanging="283"/>
        <w:rPr>
          <w:b/>
          <w:lang w:val="en-GB"/>
        </w:rPr>
      </w:pPr>
      <w:r w:rsidRPr="00D63501">
        <w:rPr>
          <w:b/>
          <w:lang w:val="en-GB"/>
        </w:rPr>
        <w:t>Environment</w:t>
      </w:r>
      <w:r w:rsidR="00381083">
        <w:rPr>
          <w:b/>
          <w:lang w:val="en-GB"/>
        </w:rPr>
        <w:t xml:space="preserve"> (natural/built)</w:t>
      </w:r>
    </w:p>
    <w:p w14:paraId="4856E6D4" w14:textId="5DEAF30F" w:rsidR="00C534E1" w:rsidRPr="00D63501" w:rsidRDefault="00C534E1" w:rsidP="003137E5">
      <w:pPr>
        <w:pStyle w:val="NormalWeb"/>
        <w:numPr>
          <w:ilvl w:val="0"/>
          <w:numId w:val="52"/>
        </w:numPr>
        <w:spacing w:before="0" w:beforeAutospacing="0" w:after="120" w:afterAutospacing="0"/>
        <w:rPr>
          <w:lang w:val="en-GB"/>
        </w:rPr>
      </w:pPr>
      <w:r w:rsidRPr="00D63501">
        <w:rPr>
          <w:lang w:val="en-GB"/>
        </w:rPr>
        <w:t>Are there any environmental issues that impact your college</w:t>
      </w:r>
      <w:r w:rsidR="006547CA">
        <w:rPr>
          <w:lang w:val="en-GB"/>
        </w:rPr>
        <w:t>?</w:t>
      </w:r>
      <w:r w:rsidRPr="00D63501">
        <w:rPr>
          <w:lang w:val="en-GB"/>
        </w:rPr>
        <w:t xml:space="preserve"> (</w:t>
      </w:r>
      <w:r w:rsidR="006547CA">
        <w:rPr>
          <w:lang w:val="en-GB"/>
        </w:rPr>
        <w:t>For example, c</w:t>
      </w:r>
      <w:r w:rsidRPr="00D63501">
        <w:rPr>
          <w:lang w:val="en-GB"/>
        </w:rPr>
        <w:t>limate change affects agriculture</w:t>
      </w:r>
      <w:r w:rsidR="006547CA">
        <w:rPr>
          <w:lang w:val="en-GB"/>
        </w:rPr>
        <w:t>.</w:t>
      </w:r>
      <w:r w:rsidRPr="00D63501">
        <w:rPr>
          <w:lang w:val="en-GB"/>
        </w:rPr>
        <w:t xml:space="preserve">) </w:t>
      </w:r>
    </w:p>
    <w:p w14:paraId="48E234B9" w14:textId="77777777" w:rsidR="00C534E1" w:rsidRPr="00D63501" w:rsidRDefault="00C534E1" w:rsidP="003137E5">
      <w:pPr>
        <w:pStyle w:val="NormalWeb"/>
        <w:numPr>
          <w:ilvl w:val="0"/>
          <w:numId w:val="52"/>
        </w:numPr>
        <w:spacing w:before="0" w:beforeAutospacing="0" w:after="120" w:afterAutospacing="0"/>
        <w:rPr>
          <w:lang w:val="en-GB"/>
        </w:rPr>
      </w:pPr>
      <w:r w:rsidRPr="00D63501">
        <w:rPr>
          <w:lang w:val="en-GB"/>
        </w:rPr>
        <w:t>Are there new regulations or technologies related to climate change and sustainability that affect your college or industry?</w:t>
      </w:r>
    </w:p>
    <w:p w14:paraId="290D71A7" w14:textId="77777777" w:rsidR="00C534E1" w:rsidRPr="00D63501" w:rsidRDefault="00C534E1" w:rsidP="003137E5">
      <w:pPr>
        <w:pStyle w:val="NormalWeb"/>
        <w:numPr>
          <w:ilvl w:val="0"/>
          <w:numId w:val="36"/>
        </w:numPr>
        <w:spacing w:before="0" w:beforeAutospacing="0" w:after="120" w:afterAutospacing="0"/>
        <w:rPr>
          <w:b/>
          <w:lang w:val="en-GB"/>
        </w:rPr>
      </w:pPr>
      <w:r w:rsidRPr="00D63501">
        <w:rPr>
          <w:b/>
          <w:lang w:val="en-GB"/>
        </w:rPr>
        <w:t>Economy</w:t>
      </w:r>
    </w:p>
    <w:p w14:paraId="03CDE259" w14:textId="197B69E2" w:rsidR="00C534E1" w:rsidRPr="00D63501" w:rsidRDefault="00C534E1" w:rsidP="003137E5">
      <w:pPr>
        <w:pStyle w:val="NormalWeb"/>
        <w:numPr>
          <w:ilvl w:val="0"/>
          <w:numId w:val="39"/>
        </w:numPr>
        <w:spacing w:before="0" w:beforeAutospacing="0" w:after="120" w:afterAutospacing="0"/>
        <w:rPr>
          <w:lang w:val="en-GB"/>
        </w:rPr>
      </w:pPr>
      <w:r w:rsidRPr="00D63501">
        <w:rPr>
          <w:lang w:val="en-GB"/>
        </w:rPr>
        <w:t xml:space="preserve">How do the international, national and local economy affect the college and your target industry? </w:t>
      </w:r>
    </w:p>
    <w:p w14:paraId="0C71192C" w14:textId="5A34BAFB" w:rsidR="00C534E1" w:rsidRPr="00D63501" w:rsidRDefault="00EB51E2" w:rsidP="003137E5">
      <w:pPr>
        <w:pStyle w:val="NormalWeb"/>
        <w:numPr>
          <w:ilvl w:val="0"/>
          <w:numId w:val="39"/>
        </w:numPr>
        <w:spacing w:before="0" w:beforeAutospacing="0" w:after="120" w:afterAutospacing="0"/>
        <w:rPr>
          <w:lang w:val="en-GB"/>
        </w:rPr>
      </w:pPr>
      <w:r>
        <w:rPr>
          <w:lang w:val="en-GB"/>
        </w:rPr>
        <w:t>In</w:t>
      </w:r>
      <w:r w:rsidRPr="00EB51E2">
        <w:rPr>
          <w:lang w:val="en-GB"/>
        </w:rPr>
        <w:t xml:space="preserve"> your target industry</w:t>
      </w:r>
      <w:r>
        <w:rPr>
          <w:lang w:val="en-GB"/>
        </w:rPr>
        <w:t>,</w:t>
      </w:r>
      <w:r w:rsidRPr="00EB51E2">
        <w:rPr>
          <w:lang w:val="en-GB"/>
        </w:rPr>
        <w:t xml:space="preserve"> </w:t>
      </w:r>
      <w:r>
        <w:rPr>
          <w:lang w:val="en-GB"/>
        </w:rPr>
        <w:t>w</w:t>
      </w:r>
      <w:r w:rsidR="00C534E1" w:rsidRPr="00D63501">
        <w:rPr>
          <w:lang w:val="en-GB"/>
        </w:rPr>
        <w:t xml:space="preserve">hat employment and income opportunities are there in the community and in the country? </w:t>
      </w:r>
    </w:p>
    <w:p w14:paraId="69DF603C" w14:textId="33F60700" w:rsidR="00C534E1" w:rsidRPr="00D63501" w:rsidRDefault="00C534E1" w:rsidP="003137E5">
      <w:pPr>
        <w:pStyle w:val="NormalWeb"/>
        <w:numPr>
          <w:ilvl w:val="0"/>
          <w:numId w:val="39"/>
        </w:numPr>
        <w:spacing w:before="0" w:beforeAutospacing="0" w:after="120" w:afterAutospacing="0"/>
        <w:rPr>
          <w:lang w:val="en-GB"/>
        </w:rPr>
      </w:pPr>
      <w:r w:rsidRPr="00D63501">
        <w:rPr>
          <w:lang w:val="en-GB"/>
        </w:rPr>
        <w:t>What needs or gaps could your college</w:t>
      </w:r>
      <w:r w:rsidR="00EB51E2">
        <w:rPr>
          <w:lang w:val="en-GB"/>
        </w:rPr>
        <w:t xml:space="preserve"> or </w:t>
      </w:r>
      <w:r w:rsidRPr="00D63501">
        <w:rPr>
          <w:lang w:val="en-GB"/>
        </w:rPr>
        <w:t>programme address?</w:t>
      </w:r>
    </w:p>
    <w:p w14:paraId="397BC0ED" w14:textId="77777777" w:rsidR="00C534E1" w:rsidRPr="00D63501" w:rsidRDefault="00C534E1" w:rsidP="003137E5">
      <w:pPr>
        <w:pStyle w:val="NormalWeb"/>
        <w:numPr>
          <w:ilvl w:val="0"/>
          <w:numId w:val="36"/>
        </w:numPr>
        <w:spacing w:before="0" w:beforeAutospacing="0" w:after="120" w:afterAutospacing="0"/>
        <w:rPr>
          <w:b/>
          <w:lang w:val="en-GB"/>
        </w:rPr>
      </w:pPr>
      <w:r w:rsidRPr="00D63501">
        <w:rPr>
          <w:b/>
          <w:lang w:val="en-GB"/>
        </w:rPr>
        <w:t>Education</w:t>
      </w:r>
    </w:p>
    <w:p w14:paraId="5BA529D9" w14:textId="6FEDA33E" w:rsidR="00C534E1" w:rsidRPr="00D63501" w:rsidRDefault="00C534E1" w:rsidP="003137E5">
      <w:pPr>
        <w:pStyle w:val="NormalWeb"/>
        <w:numPr>
          <w:ilvl w:val="0"/>
          <w:numId w:val="50"/>
        </w:numPr>
        <w:spacing w:before="0" w:beforeAutospacing="0" w:after="120" w:afterAutospacing="0"/>
        <w:rPr>
          <w:lang w:val="en-GB"/>
        </w:rPr>
      </w:pPr>
      <w:r w:rsidRPr="00D63501">
        <w:rPr>
          <w:lang w:val="en-GB"/>
        </w:rPr>
        <w:t xml:space="preserve">What </w:t>
      </w:r>
      <w:r w:rsidR="008F2CB8">
        <w:rPr>
          <w:lang w:val="en-GB"/>
        </w:rPr>
        <w:t>are</w:t>
      </w:r>
      <w:r w:rsidR="008F2CB8" w:rsidRPr="00D63501">
        <w:rPr>
          <w:lang w:val="en-GB"/>
        </w:rPr>
        <w:t xml:space="preserve"> </w:t>
      </w:r>
      <w:r w:rsidRPr="00D63501">
        <w:rPr>
          <w:lang w:val="en-GB"/>
        </w:rPr>
        <w:t xml:space="preserve">the quality and characteristics of the primary education system </w:t>
      </w:r>
      <w:r w:rsidR="008F2CB8">
        <w:rPr>
          <w:lang w:val="en-GB"/>
        </w:rPr>
        <w:t>that</w:t>
      </w:r>
      <w:r w:rsidR="008F2CB8" w:rsidRPr="00D63501">
        <w:rPr>
          <w:lang w:val="en-GB"/>
        </w:rPr>
        <w:t xml:space="preserve"> </w:t>
      </w:r>
      <w:r w:rsidRPr="00D63501">
        <w:rPr>
          <w:lang w:val="en-GB"/>
        </w:rPr>
        <w:t xml:space="preserve">is feeding students into the college? </w:t>
      </w:r>
    </w:p>
    <w:p w14:paraId="6A435D4B" w14:textId="67C18295" w:rsidR="00C534E1" w:rsidRPr="00D63501" w:rsidRDefault="00C534E1" w:rsidP="003137E5">
      <w:pPr>
        <w:pStyle w:val="NormalWeb"/>
        <w:numPr>
          <w:ilvl w:val="0"/>
          <w:numId w:val="50"/>
        </w:numPr>
        <w:spacing w:before="0" w:beforeAutospacing="0" w:after="120" w:afterAutospacing="0"/>
        <w:rPr>
          <w:lang w:val="en-GB"/>
        </w:rPr>
      </w:pPr>
      <w:r w:rsidRPr="00D63501">
        <w:rPr>
          <w:lang w:val="en-GB"/>
        </w:rPr>
        <w:t xml:space="preserve">What </w:t>
      </w:r>
      <w:r w:rsidR="008F2CB8">
        <w:rPr>
          <w:lang w:val="en-GB"/>
        </w:rPr>
        <w:t>are</w:t>
      </w:r>
      <w:r w:rsidR="008F2CB8" w:rsidRPr="00D63501">
        <w:rPr>
          <w:lang w:val="en-GB"/>
        </w:rPr>
        <w:t xml:space="preserve"> </w:t>
      </w:r>
      <w:r w:rsidRPr="00D63501">
        <w:rPr>
          <w:lang w:val="en-GB"/>
        </w:rPr>
        <w:t xml:space="preserve">the quality </w:t>
      </w:r>
      <w:r w:rsidR="00DB4CC5">
        <w:rPr>
          <w:lang w:val="en-GB"/>
        </w:rPr>
        <w:t xml:space="preserve">and </w:t>
      </w:r>
      <w:r w:rsidRPr="00D63501">
        <w:rPr>
          <w:lang w:val="en-GB"/>
        </w:rPr>
        <w:t xml:space="preserve">characteristics of the tertiary education system </w:t>
      </w:r>
      <w:r w:rsidR="00DB4CC5">
        <w:rPr>
          <w:lang w:val="en-GB"/>
        </w:rPr>
        <w:t>that</w:t>
      </w:r>
      <w:r w:rsidR="00DB4CC5" w:rsidRPr="00D63501">
        <w:rPr>
          <w:lang w:val="en-GB"/>
        </w:rPr>
        <w:t xml:space="preserve"> </w:t>
      </w:r>
      <w:r w:rsidRPr="00D63501">
        <w:rPr>
          <w:lang w:val="en-GB"/>
        </w:rPr>
        <w:t xml:space="preserve">is feeding staff into the college? </w:t>
      </w:r>
    </w:p>
    <w:p w14:paraId="355F02EE" w14:textId="34BB15A3" w:rsidR="00C534E1" w:rsidRPr="00D63501" w:rsidRDefault="00C534E1" w:rsidP="003137E5">
      <w:pPr>
        <w:pStyle w:val="NormalWeb"/>
        <w:numPr>
          <w:ilvl w:val="0"/>
          <w:numId w:val="50"/>
        </w:numPr>
        <w:spacing w:before="0" w:beforeAutospacing="0" w:after="120" w:afterAutospacing="0"/>
        <w:rPr>
          <w:lang w:val="en-GB"/>
        </w:rPr>
      </w:pPr>
      <w:r w:rsidRPr="00D63501">
        <w:rPr>
          <w:lang w:val="en-GB"/>
        </w:rPr>
        <w:lastRenderedPageBreak/>
        <w:t xml:space="preserve">What educational programmes could </w:t>
      </w:r>
      <w:r w:rsidR="006628D9">
        <w:rPr>
          <w:lang w:val="en-GB"/>
        </w:rPr>
        <w:t xml:space="preserve">the college </w:t>
      </w:r>
      <w:r w:rsidRPr="00D63501">
        <w:rPr>
          <w:lang w:val="en-GB"/>
        </w:rPr>
        <w:t>partner with</w:t>
      </w:r>
      <w:r w:rsidR="006628D9">
        <w:rPr>
          <w:lang w:val="en-GB"/>
        </w:rPr>
        <w:t>,</w:t>
      </w:r>
      <w:r w:rsidRPr="00D63501">
        <w:rPr>
          <w:lang w:val="en-GB"/>
        </w:rPr>
        <w:t xml:space="preserve"> to support students or staff?</w:t>
      </w:r>
    </w:p>
    <w:p w14:paraId="19002188" w14:textId="77777777" w:rsidR="00C534E1" w:rsidRPr="00D63501" w:rsidRDefault="00C534E1" w:rsidP="003137E5">
      <w:pPr>
        <w:pStyle w:val="NormalWeb"/>
        <w:numPr>
          <w:ilvl w:val="0"/>
          <w:numId w:val="36"/>
        </w:numPr>
        <w:spacing w:before="0" w:beforeAutospacing="0" w:after="120" w:afterAutospacing="0"/>
        <w:rPr>
          <w:b/>
          <w:lang w:val="en-GB"/>
        </w:rPr>
      </w:pPr>
      <w:r w:rsidRPr="00D63501">
        <w:rPr>
          <w:b/>
          <w:lang w:val="en-GB"/>
        </w:rPr>
        <w:t>Social</w:t>
      </w:r>
    </w:p>
    <w:p w14:paraId="3513134E" w14:textId="77777777" w:rsidR="00C534E1" w:rsidRPr="00D63501" w:rsidRDefault="00C534E1" w:rsidP="003137E5">
      <w:pPr>
        <w:pStyle w:val="NormalWeb"/>
        <w:numPr>
          <w:ilvl w:val="0"/>
          <w:numId w:val="39"/>
        </w:numPr>
        <w:spacing w:before="0" w:beforeAutospacing="0" w:after="120" w:afterAutospacing="0"/>
        <w:rPr>
          <w:lang w:val="en-GB"/>
        </w:rPr>
      </w:pPr>
      <w:r w:rsidRPr="00D63501">
        <w:rPr>
          <w:lang w:val="en-GB"/>
        </w:rPr>
        <w:t>What are the cultural and language characteristics of the surrounding community?</w:t>
      </w:r>
    </w:p>
    <w:p w14:paraId="37D87A51" w14:textId="0839E7FC" w:rsidR="00C534E1" w:rsidRPr="00D63501" w:rsidRDefault="003566F2" w:rsidP="003137E5">
      <w:pPr>
        <w:pStyle w:val="NormalWeb"/>
        <w:numPr>
          <w:ilvl w:val="0"/>
          <w:numId w:val="39"/>
        </w:numPr>
        <w:spacing w:before="0" w:beforeAutospacing="0" w:after="120" w:afterAutospacing="0"/>
        <w:rPr>
          <w:lang w:val="en-GB"/>
        </w:rPr>
      </w:pPr>
      <w:r>
        <w:rPr>
          <w:lang w:val="en-GB"/>
        </w:rPr>
        <w:t>Is the</w:t>
      </w:r>
      <w:r w:rsidR="00932870">
        <w:rPr>
          <w:lang w:val="en-GB"/>
        </w:rPr>
        <w:t xml:space="preserve"> context </w:t>
      </w:r>
      <w:r w:rsidR="00C534E1" w:rsidRPr="00D63501">
        <w:rPr>
          <w:lang w:val="en-GB"/>
        </w:rPr>
        <w:t xml:space="preserve">rural or urban? </w:t>
      </w:r>
    </w:p>
    <w:p w14:paraId="06D94D3F" w14:textId="76178CC1" w:rsidR="00C534E1" w:rsidRPr="00D63501" w:rsidRDefault="00C534E1" w:rsidP="003137E5">
      <w:pPr>
        <w:pStyle w:val="NormalWeb"/>
        <w:numPr>
          <w:ilvl w:val="0"/>
          <w:numId w:val="39"/>
        </w:numPr>
        <w:spacing w:before="0" w:beforeAutospacing="0" w:after="120" w:afterAutospacing="0"/>
        <w:rPr>
          <w:lang w:val="en-GB"/>
        </w:rPr>
      </w:pPr>
      <w:r w:rsidRPr="00D63501">
        <w:rPr>
          <w:lang w:val="en-GB"/>
        </w:rPr>
        <w:t>What are the main issues affecting this community (</w:t>
      </w:r>
      <w:r w:rsidR="00932870">
        <w:rPr>
          <w:lang w:val="en-GB"/>
        </w:rPr>
        <w:t>such as</w:t>
      </w:r>
      <w:r w:rsidRPr="00D63501">
        <w:rPr>
          <w:lang w:val="en-GB"/>
        </w:rPr>
        <w:t xml:space="preserve"> poverty, HIV/</w:t>
      </w:r>
      <w:r w:rsidR="00932870" w:rsidRPr="00D63501">
        <w:rPr>
          <w:lang w:val="en-GB"/>
        </w:rPr>
        <w:t>A</w:t>
      </w:r>
      <w:r w:rsidR="00932870">
        <w:rPr>
          <w:lang w:val="en-GB"/>
        </w:rPr>
        <w:t>ids</w:t>
      </w:r>
      <w:r w:rsidRPr="00D63501">
        <w:rPr>
          <w:lang w:val="en-GB"/>
        </w:rPr>
        <w:t>, climate change, political conflict</w:t>
      </w:r>
      <w:r w:rsidR="00932870">
        <w:rPr>
          <w:lang w:val="en-GB"/>
        </w:rPr>
        <w:t xml:space="preserve"> or</w:t>
      </w:r>
      <w:r w:rsidRPr="00D63501">
        <w:rPr>
          <w:lang w:val="en-GB"/>
        </w:rPr>
        <w:t xml:space="preserve"> crime)?</w:t>
      </w:r>
      <w:r w:rsidR="001E3029">
        <w:rPr>
          <w:lang w:val="en-GB"/>
        </w:rPr>
        <w:t xml:space="preserve"> </w:t>
      </w:r>
    </w:p>
    <w:p w14:paraId="597518DE" w14:textId="42375189" w:rsidR="00C534E1" w:rsidRPr="00D63501" w:rsidRDefault="00C534E1" w:rsidP="003137E5">
      <w:pPr>
        <w:pStyle w:val="NormalWeb"/>
        <w:numPr>
          <w:ilvl w:val="0"/>
          <w:numId w:val="39"/>
        </w:numPr>
        <w:spacing w:before="0" w:beforeAutospacing="0" w:after="120" w:afterAutospacing="0"/>
        <w:rPr>
          <w:lang w:val="en-GB"/>
        </w:rPr>
      </w:pPr>
      <w:r w:rsidRPr="00D63501">
        <w:rPr>
          <w:lang w:val="en-GB"/>
        </w:rPr>
        <w:t>What is the state of infrastructure that affects TVET (</w:t>
      </w:r>
      <w:r w:rsidR="00932870">
        <w:rPr>
          <w:lang w:val="en-GB"/>
        </w:rPr>
        <w:t>such as</w:t>
      </w:r>
      <w:r w:rsidRPr="00D63501">
        <w:rPr>
          <w:lang w:val="en-GB"/>
        </w:rPr>
        <w:t xml:space="preserve"> </w:t>
      </w:r>
      <w:r w:rsidR="00932870">
        <w:rPr>
          <w:lang w:val="en-GB"/>
        </w:rPr>
        <w:t>t</w:t>
      </w:r>
      <w:r w:rsidRPr="00D63501">
        <w:rPr>
          <w:lang w:val="en-GB"/>
        </w:rPr>
        <w:t xml:space="preserve">ransport to the college)? </w:t>
      </w:r>
    </w:p>
    <w:p w14:paraId="7C47D237" w14:textId="77777777" w:rsidR="00C534E1" w:rsidRPr="00D63501" w:rsidRDefault="00C534E1" w:rsidP="003137E5">
      <w:pPr>
        <w:pStyle w:val="ListParagraph"/>
        <w:numPr>
          <w:ilvl w:val="0"/>
          <w:numId w:val="54"/>
        </w:numPr>
        <w:spacing w:after="120"/>
        <w:ind w:left="709" w:hanging="283"/>
        <w:rPr>
          <w:b/>
        </w:rPr>
      </w:pPr>
      <w:r w:rsidRPr="00D63501">
        <w:rPr>
          <w:b/>
        </w:rPr>
        <w:t>Technology</w:t>
      </w:r>
    </w:p>
    <w:p w14:paraId="6A587274" w14:textId="5F3FBB80" w:rsidR="00C534E1" w:rsidRPr="00D63501" w:rsidRDefault="00C534E1" w:rsidP="003137E5">
      <w:pPr>
        <w:pStyle w:val="ListParagraph"/>
        <w:numPr>
          <w:ilvl w:val="0"/>
          <w:numId w:val="55"/>
        </w:numPr>
        <w:spacing w:after="120"/>
        <w:ind w:left="1134" w:hanging="425"/>
        <w:rPr>
          <w:b/>
        </w:rPr>
      </w:pPr>
      <w:r w:rsidRPr="00D63501">
        <w:t xml:space="preserve">Are there new technologies </w:t>
      </w:r>
      <w:r w:rsidR="00932870">
        <w:t>that</w:t>
      </w:r>
      <w:r w:rsidR="00932870" w:rsidRPr="00D63501">
        <w:t xml:space="preserve"> </w:t>
      </w:r>
      <w:r w:rsidRPr="00D63501">
        <w:t>could provide opportunities or create threats to your programme or affect your industry?</w:t>
      </w:r>
    </w:p>
    <w:p w14:paraId="5E2BAA53" w14:textId="77777777" w:rsidR="00C534E1" w:rsidRPr="00D63501" w:rsidRDefault="00C534E1" w:rsidP="00857AA2">
      <w:pPr>
        <w:spacing w:after="120"/>
        <w:jc w:val="center"/>
      </w:pPr>
    </w:p>
    <w:p w14:paraId="4C32185B" w14:textId="7DA49639" w:rsidR="00C534E1" w:rsidRPr="00D63501" w:rsidRDefault="00C534E1" w:rsidP="003F2B78">
      <w:pPr>
        <w:pStyle w:val="Heading3"/>
      </w:pPr>
      <w:bookmarkStart w:id="130" w:name="_Toc48031399"/>
      <w:r w:rsidRPr="00D63501">
        <w:t xml:space="preserve">Activity </w:t>
      </w:r>
      <w:r w:rsidR="00E355CD" w:rsidRPr="00D63501">
        <w:t>1</w:t>
      </w:r>
      <w:r w:rsidR="004542C2">
        <w:t>2</w:t>
      </w:r>
      <w:r w:rsidR="00E355CD" w:rsidRPr="00D63501">
        <w:t>a</w:t>
      </w:r>
      <w:r w:rsidRPr="00D63501">
        <w:t>: Conduct an environmental scan of your external environment</w:t>
      </w:r>
      <w:bookmarkEnd w:id="130"/>
    </w:p>
    <w:p w14:paraId="38DD2B9B" w14:textId="28D7B25F" w:rsidR="00C534E1" w:rsidRPr="00077B06" w:rsidRDefault="00C534E1" w:rsidP="00077B06">
      <w:pPr>
        <w:pStyle w:val="Activitytime"/>
        <w:rPr>
          <w:rStyle w:val="Strong"/>
          <w:b/>
        </w:rPr>
      </w:pPr>
      <w:r w:rsidRPr="00077B06">
        <w:rPr>
          <w:rStyle w:val="Strong"/>
          <w:b/>
        </w:rPr>
        <w:t xml:space="preserve">Suggested time: </w:t>
      </w:r>
      <w:r w:rsidR="00EF4A3A" w:rsidRPr="00077B06">
        <w:rPr>
          <w:rStyle w:val="Strong"/>
          <w:b/>
        </w:rPr>
        <w:t>3</w:t>
      </w:r>
      <w:r w:rsidRPr="00077B06">
        <w:rPr>
          <w:rStyle w:val="Strong"/>
          <w:b/>
        </w:rPr>
        <w:t xml:space="preserve"> hours </w:t>
      </w:r>
    </w:p>
    <w:p w14:paraId="6D317E9B" w14:textId="457B8A37" w:rsidR="006B1D25" w:rsidRPr="00D63501" w:rsidRDefault="00D51311" w:rsidP="00857AA2">
      <w:pPr>
        <w:spacing w:after="120"/>
      </w:pPr>
      <w:r>
        <w:t>(</w:t>
      </w:r>
      <w:r w:rsidR="006B1D25">
        <w:t xml:space="preserve">This activity </w:t>
      </w:r>
      <w:r>
        <w:t>has two parts and includes an external and internal environmental scan.)</w:t>
      </w:r>
    </w:p>
    <w:p w14:paraId="60560FE9" w14:textId="11C788F1" w:rsidR="00C91BF4" w:rsidRDefault="00C91BF4" w:rsidP="00857AA2">
      <w:pPr>
        <w:spacing w:after="120"/>
      </w:pPr>
      <w:r>
        <w:t xml:space="preserve">In this activity you will conduct a simple scan of your external environment with a </w:t>
      </w:r>
      <w:r w:rsidR="001C492C">
        <w:t>partner.</w:t>
      </w:r>
      <w:r>
        <w:t xml:space="preserve"> You can choose whether to do it at the level of the college or of your department</w:t>
      </w:r>
      <w:r w:rsidR="00BA241A" w:rsidRPr="00BA241A">
        <w:t xml:space="preserve"> </w:t>
      </w:r>
      <w:r w:rsidR="00BA241A">
        <w:t xml:space="preserve">or </w:t>
      </w:r>
      <w:r w:rsidR="00BA241A" w:rsidRPr="00BA241A">
        <w:t>programme</w:t>
      </w:r>
      <w:r>
        <w:t xml:space="preserve">. </w:t>
      </w:r>
      <w:r w:rsidR="00BA241A">
        <w:t>(</w:t>
      </w:r>
      <w:r>
        <w:t>Doing it at the level of your department</w:t>
      </w:r>
      <w:r w:rsidR="00BA241A" w:rsidRPr="00BA241A">
        <w:t xml:space="preserve"> </w:t>
      </w:r>
      <w:r w:rsidR="00AF11F9">
        <w:t xml:space="preserve">or </w:t>
      </w:r>
      <w:r w:rsidR="00BA241A" w:rsidRPr="00BA241A">
        <w:t xml:space="preserve">programme </w:t>
      </w:r>
      <w:r>
        <w:t>might be most useful to you and your partner if you are</w:t>
      </w:r>
      <w:r w:rsidR="00AF11F9">
        <w:t xml:space="preserve"> both</w:t>
      </w:r>
      <w:r>
        <w:t xml:space="preserve"> in the same </w:t>
      </w:r>
      <w:r w:rsidR="00AF11F9">
        <w:t>one</w:t>
      </w:r>
      <w:r>
        <w:t>.</w:t>
      </w:r>
      <w:r w:rsidR="00AF11F9">
        <w:t>)</w:t>
      </w:r>
    </w:p>
    <w:p w14:paraId="770CB6B6" w14:textId="12A60310" w:rsidR="00C534E1" w:rsidRPr="00D63501" w:rsidRDefault="00C91BF4" w:rsidP="003137E5">
      <w:pPr>
        <w:pStyle w:val="ListParagraph"/>
        <w:numPr>
          <w:ilvl w:val="0"/>
          <w:numId w:val="44"/>
        </w:numPr>
        <w:spacing w:after="120"/>
        <w:ind w:left="714" w:hanging="357"/>
      </w:pPr>
      <w:r>
        <w:rPr>
          <w:rStyle w:val="e24kjd"/>
        </w:rPr>
        <w:t xml:space="preserve">In discussion with your partner, write down a list </w:t>
      </w:r>
      <w:r w:rsidR="000E7082">
        <w:rPr>
          <w:rStyle w:val="e24kjd"/>
        </w:rPr>
        <w:t xml:space="preserve">in your learning journal </w:t>
      </w:r>
      <w:r>
        <w:rPr>
          <w:rStyle w:val="e24kjd"/>
        </w:rPr>
        <w:t xml:space="preserve">of all the factors </w:t>
      </w:r>
      <w:r w:rsidRPr="00200230">
        <w:rPr>
          <w:rStyle w:val="e24kjd"/>
          <w:bCs/>
        </w:rPr>
        <w:t>outside</w:t>
      </w:r>
      <w:r>
        <w:rPr>
          <w:rStyle w:val="e24kjd"/>
        </w:rPr>
        <w:t xml:space="preserve"> of your TVET college which affect your TVET programme.</w:t>
      </w:r>
      <w:r w:rsidR="00C534E1" w:rsidRPr="00D63501">
        <w:rPr>
          <w:rStyle w:val="e24kjd"/>
        </w:rPr>
        <w:t xml:space="preserve"> You should include those we have just discussed (p</w:t>
      </w:r>
      <w:r w:rsidR="00C534E1" w:rsidRPr="00D63501">
        <w:t xml:space="preserve">olitical, policy, industry, environment, economy, education, social and technological) but you may add others </w:t>
      </w:r>
      <w:r w:rsidR="00200230">
        <w:t>that</w:t>
      </w:r>
      <w:r w:rsidR="00200230" w:rsidRPr="00D63501">
        <w:t xml:space="preserve"> </w:t>
      </w:r>
      <w:r w:rsidR="00C534E1" w:rsidRPr="00D63501">
        <w:t xml:space="preserve">you think are relevant. </w:t>
      </w:r>
    </w:p>
    <w:p w14:paraId="00407367" w14:textId="659A05B9" w:rsidR="00C91BF4" w:rsidRDefault="00C91BF4" w:rsidP="003137E5">
      <w:pPr>
        <w:pStyle w:val="ListParagraph"/>
        <w:numPr>
          <w:ilvl w:val="0"/>
          <w:numId w:val="44"/>
        </w:numPr>
        <w:spacing w:after="120"/>
        <w:ind w:left="714" w:hanging="357"/>
      </w:pPr>
      <w:r>
        <w:rPr>
          <w:rStyle w:val="e24kjd"/>
        </w:rPr>
        <w:t xml:space="preserve">Read the extract from the strategic planning document by </w:t>
      </w:r>
      <w:r>
        <w:rPr>
          <w:lang w:eastAsia="en-US"/>
        </w:rPr>
        <w:t>Ekurhuleni East TVET College reporting on its ‘performance environment’ in Appendix 6.</w:t>
      </w:r>
      <w:r w:rsidR="001E3029">
        <w:rPr>
          <w:lang w:eastAsia="en-US"/>
        </w:rPr>
        <w:t xml:space="preserve"> </w:t>
      </w:r>
      <w:r>
        <w:rPr>
          <w:lang w:eastAsia="en-US"/>
        </w:rPr>
        <w:t>This is a TVET college positioned in one of the most productive areas of the country</w:t>
      </w:r>
      <w:r w:rsidR="00F95C56">
        <w:rPr>
          <w:lang w:eastAsia="en-US"/>
        </w:rPr>
        <w:t>,</w:t>
      </w:r>
      <w:r>
        <w:rPr>
          <w:lang w:eastAsia="en-US"/>
        </w:rPr>
        <w:t xml:space="preserve"> in terms of industry. As you read, think about how this college’s context is similar or different to yours.</w:t>
      </w:r>
      <w:r w:rsidR="001E3029">
        <w:rPr>
          <w:lang w:eastAsia="en-US"/>
        </w:rPr>
        <w:t xml:space="preserve"> </w:t>
      </w:r>
      <w:r>
        <w:rPr>
          <w:lang w:eastAsia="en-US"/>
        </w:rPr>
        <w:t>Discuss with your partner whether this comparison can help you think of any other factors you should add to your list for your external scan</w:t>
      </w:r>
      <w:r w:rsidR="00F95C56">
        <w:rPr>
          <w:lang w:eastAsia="en-US"/>
        </w:rPr>
        <w:t>.</w:t>
      </w:r>
      <w:r>
        <w:rPr>
          <w:lang w:eastAsia="en-US"/>
        </w:rPr>
        <w:t xml:space="preserve"> If so, add them to your list.</w:t>
      </w:r>
    </w:p>
    <w:tbl>
      <w:tblPr>
        <w:tblStyle w:val="TableGrid"/>
        <w:tblW w:w="8569" w:type="dxa"/>
        <w:tblInd w:w="357" w:type="dxa"/>
        <w:tblLook w:val="04A0" w:firstRow="1" w:lastRow="0" w:firstColumn="1" w:lastColumn="0" w:noHBand="0" w:noVBand="1"/>
      </w:tblPr>
      <w:tblGrid>
        <w:gridCol w:w="8682"/>
      </w:tblGrid>
      <w:tr w:rsidR="00324AC6" w:rsidRPr="00324AC6" w14:paraId="127DFCD8" w14:textId="77777777" w:rsidTr="00097D95">
        <w:trPr>
          <w:trHeight w:val="5944"/>
        </w:trPr>
        <w:tc>
          <w:tcPr>
            <w:tcW w:w="8569" w:type="dxa"/>
          </w:tcPr>
          <w:p w14:paraId="5BB51504" w14:textId="77777777" w:rsidR="00324AC6" w:rsidRPr="00324AC6" w:rsidRDefault="00324AC6" w:rsidP="001D2E0F">
            <w:pPr>
              <w:spacing w:after="120"/>
            </w:pPr>
            <w:r w:rsidRPr="00324AC6">
              <w:lastRenderedPageBreak/>
              <w:t>Ekurhuleni is a Tsonga word meaning ‘place of peace (Ekurhuleni Metropolitan Municipality Integrated Development Plan (EMM IDP) 2015-16). City of Ekurhuleni Metropolitan Municipality covers an extensive area of about 1 975 Km2. EMM comprised of nine towns of Alberton, Benoni, Boksburg, Brakpan, Edenvale, Germiston, Kempton Park, Nigel and Springs. Included in these towns are 17 townships (EMM IDP) 2015-16).</w:t>
            </w:r>
          </w:p>
          <w:p w14:paraId="4CF42A52" w14:textId="77777777" w:rsidR="00324AC6" w:rsidRPr="00324AC6" w:rsidRDefault="00324AC6" w:rsidP="001D2E0F">
            <w:pPr>
              <w:spacing w:after="120"/>
            </w:pPr>
            <w:r w:rsidRPr="00324AC6">
              <w:t>Geographically, Ekurhuleni is uniquely situated. It borders the eastern part of Johannesburg and the southern part of Tshwane. The city spreads over 15.6% of Gauteng’s land mass. It is the fourth largest municipality out of all metropolitan areas that currently exist in South Africa. Ekurhuleni has three big towns and they are: Kempton Park, Benoni and Springs. The climatic conditions and irrigation systems in the EMM make the land conducive for commercial farming.</w:t>
            </w:r>
          </w:p>
          <w:p w14:paraId="4E086CE5" w14:textId="77777777" w:rsidR="00324AC6" w:rsidRPr="00324AC6" w:rsidRDefault="00324AC6" w:rsidP="001D2E0F">
            <w:pPr>
              <w:spacing w:after="120"/>
            </w:pPr>
            <w:r w:rsidRPr="00324AC6">
              <w:t>The economy in the region is larger and more diverse than that of many small countries in Africa. It accounts for nearly a quarter of Gauteng's economy, which in turn contributes over a third of the national Gross Domestic Product. Many of the factories for production of goods and commodities are located in Ekurhuleni, often referred to as ‘Africa's Workshop'.</w:t>
            </w:r>
          </w:p>
          <w:p w14:paraId="3446769E" w14:textId="77777777" w:rsidR="00324AC6" w:rsidRPr="00324AC6" w:rsidRDefault="00324AC6" w:rsidP="001D2E0F">
            <w:pPr>
              <w:spacing w:after="120"/>
            </w:pPr>
            <w:r w:rsidRPr="00324AC6">
              <w:t xml:space="preserve">The network of roads, airports, rail lines, telephones, electricity grids and telecommunications found in Ekurhuleni resembles that of Europe and America. It can be regarded as the transportation hub of the country. It is home to OR Tambo International Airport; South Africa's largest railway hub; a number of South Africa's modern freeways and expressways; the Maputo Corridor Development; direct rail, road and air links connecting Ekurhuleni to Durban; the Blue IQ projects, with linkages to the City Deep Container terminal; the planned Gautrain rapid rail link to Johannesburg and Pretoria; and the OR Tambo International Airport Industrial Development Zone (IDZ). </w:t>
            </w:r>
          </w:p>
          <w:p w14:paraId="0E4154AF" w14:textId="77777777" w:rsidR="00324AC6" w:rsidRPr="00324AC6" w:rsidRDefault="00324AC6" w:rsidP="001D2E0F">
            <w:pPr>
              <w:spacing w:after="120"/>
            </w:pPr>
            <w:r w:rsidRPr="00324AC6">
              <w:t>Main Economic Sectors: Manufacturing (23%), finance and business services (22%), community services (19%), trade (15%), transport (11%), construction (5%), electricity (3%), mining (2%) Key industries such as aerospace, agribusiness, manufacturing and logistics; Rail Cluster Development – based on the existing rail industry, including the new Rolling Stock Programme by PRASA through the Gibela Consortium; production of the new passenger trains in Nigel is expected to carry up to 70% in local content. The metro also boasts of a big commercial Vehicle Cluster.</w:t>
            </w:r>
          </w:p>
          <w:p w14:paraId="7B5A6369" w14:textId="77777777" w:rsidR="00324AC6" w:rsidRPr="00324AC6" w:rsidRDefault="00324AC6" w:rsidP="001D2E0F">
            <w:pPr>
              <w:spacing w:after="120"/>
            </w:pPr>
            <w:r w:rsidRPr="00324AC6">
              <w:t>The cluster is based on existing commercial vehicles and bus manufacturing industry. The current BRT Roll-Out Programme has provided an opportunity for inward investment, local bus and related components manufacturing for local procurement by the bus manufacturers.</w:t>
            </w:r>
          </w:p>
          <w:p w14:paraId="55A4A8EE" w14:textId="43E98AB6" w:rsidR="00324AC6" w:rsidRPr="00324AC6" w:rsidRDefault="00324AC6" w:rsidP="001D2E0F">
            <w:pPr>
              <w:spacing w:after="120"/>
            </w:pPr>
            <w:r w:rsidRPr="00324AC6">
              <w:t>Ekurhuleni East TVET College (EEC) is located in five towns of Ekurhuleni Metropolitan Municipality (EMM). These are: Springs, Kwa-Thema, Daveyton, Benoni and Brakpan. There are however six college sites that are spreading across the f</w:t>
            </w:r>
            <w:r w:rsidR="00097D95">
              <w:t>ive towns. These sites comprise</w:t>
            </w:r>
            <w:r w:rsidRPr="00324AC6">
              <w:t xml:space="preserve"> of five campuses offering mainly NCV and Report 191 programmes while the sixth one is a centre of specialisation. The campuses offering NCV and Report 191 programmes comprise of Benoni Campus, Brakpan Campus, Daveyton Campus, Kwa-Thema Campus as well as Springs Campus.</w:t>
            </w:r>
          </w:p>
          <w:p w14:paraId="28F1A0FB" w14:textId="77777777" w:rsidR="00324AC6" w:rsidRPr="00324AC6" w:rsidRDefault="00324AC6" w:rsidP="001D2E0F">
            <w:pPr>
              <w:spacing w:after="120"/>
            </w:pPr>
            <w:r w:rsidRPr="00324AC6">
              <w:t>One and the only centre of Specialisation which was established in 2015 is called Artisan &amp; Skills Development Centre which is situated in the industrial area of Springs town as well. The strength of the College is embodied in its location in the EMM. Ekurhuleni has a total surface area of 1975km² that accommodates a population of 3 178 470 million (Source: Census 2011). This means that the College has a large catchment area to draw potential students.</w:t>
            </w:r>
          </w:p>
          <w:p w14:paraId="58B993F3" w14:textId="29C36388" w:rsidR="00324AC6" w:rsidRPr="00324AC6" w:rsidRDefault="00324AC6" w:rsidP="001D2E0F">
            <w:pPr>
              <w:spacing w:after="120"/>
            </w:pPr>
            <w:r w:rsidRPr="00324AC6">
              <w:t>The strength of the College is also its access to manufacturing-based industries. This has enabled it to increase the partnership base. The City of Ekurhuleni’s economy and strength lies in the comparative advantage of the manufacturing sector that is higher than in other areas.</w:t>
            </w:r>
          </w:p>
          <w:p w14:paraId="626DB827" w14:textId="421B9163" w:rsidR="00324AC6" w:rsidRPr="00324AC6" w:rsidRDefault="00324AC6" w:rsidP="001D2E0F">
            <w:pPr>
              <w:spacing w:after="120"/>
            </w:pPr>
            <w:r w:rsidRPr="00324AC6">
              <w:lastRenderedPageBreak/>
              <w:t>The College ha</w:t>
            </w:r>
            <w:r>
              <w:t>s</w:t>
            </w:r>
            <w:r w:rsidRPr="00324AC6">
              <w:t xml:space="preserve"> partnerships with the local paper factories, SAPPI, Kimberly Clark and Mondi in offering NCV Process Plant Operations; three foundry trades (Melting, Moulding and Patternmaking) are offered in partnership with local foundries, SAIF, CSIR and NFTN. A partnership with EOH in placing students and offering soft skills as well business and IT programmes is in place. Merseta is the lead-Seta of the College and all programmes in the Mechanical Engineering are accredited and the Seta representative assists the College with accreditation with other Seta’s such as MICT SETA, Services Seta, FP+M Seta, E+W Seta, etc.</w:t>
            </w:r>
          </w:p>
          <w:p w14:paraId="263E9912" w14:textId="77777777" w:rsidR="00324AC6" w:rsidRPr="00324AC6" w:rsidRDefault="00324AC6" w:rsidP="001D2E0F">
            <w:pPr>
              <w:spacing w:after="120"/>
            </w:pPr>
            <w:r w:rsidRPr="00324AC6">
              <w:t xml:space="preserve">The W&amp;R Seta also signed and MOU with the College to open a Seta Office at the College. The College has established a centre of excellence in air-conditioning, refrigeration, and ventilation in partnership with SAMSUNG and Merseta. In addition, trade test centres have been established for: </w:t>
            </w:r>
          </w:p>
          <w:p w14:paraId="4A830667" w14:textId="77777777" w:rsidR="00324AC6" w:rsidRPr="00324AC6" w:rsidRDefault="00324AC6" w:rsidP="001D2E0F">
            <w:pPr>
              <w:spacing w:after="120"/>
            </w:pPr>
            <w:r w:rsidRPr="00324AC6">
              <w:t>Hairdressing; Melting, Moulding and Patternmaking.</w:t>
            </w:r>
          </w:p>
          <w:p w14:paraId="1F998678" w14:textId="77777777" w:rsidR="00324AC6" w:rsidRPr="00324AC6" w:rsidRDefault="00324AC6" w:rsidP="001D2E0F">
            <w:pPr>
              <w:spacing w:after="120"/>
            </w:pPr>
            <w:r w:rsidRPr="00324AC6">
              <w:t>The College will further be establishing trade test centres for the following trades:</w:t>
            </w:r>
          </w:p>
          <w:p w14:paraId="5FC87665" w14:textId="77777777" w:rsidR="00324AC6" w:rsidRPr="00324AC6" w:rsidRDefault="00324AC6" w:rsidP="001D2E0F">
            <w:pPr>
              <w:spacing w:after="120"/>
            </w:pPr>
            <w:r w:rsidRPr="00324AC6">
              <w:t>Fitting and Machining, Toolmaking, Electrical, Civil trades and Air conditioning and Refrigeration</w:t>
            </w:r>
          </w:p>
          <w:p w14:paraId="2872E180" w14:textId="77777777" w:rsidR="00324AC6" w:rsidRPr="00324AC6" w:rsidRDefault="00324AC6" w:rsidP="001D2E0F">
            <w:pPr>
              <w:spacing w:after="120"/>
            </w:pPr>
            <w:r w:rsidRPr="00324AC6">
              <w:t>Extract from an analysis of the ‘performance environment’ of Ekurhuleni East TVET College conducted in 2016</w:t>
            </w:r>
          </w:p>
          <w:p w14:paraId="61EB147D" w14:textId="5A41B90D" w:rsidR="00324AC6" w:rsidRPr="00324AC6" w:rsidRDefault="00324AC6" w:rsidP="001D2E0F">
            <w:pPr>
              <w:spacing w:after="120"/>
            </w:pPr>
            <w:r w:rsidRPr="00324AC6">
              <w:t>From: Ekurhuleni East (2016) (Ekurhuleni East TVET College). Ekurhuleni East TVET College Strategic Plan 2017. Department of Higher Education and Training: South Africa http://www.eec.edu.za/Corparate/EEC%20TVET%20College%20Strategic%20Plan%202017.pdf Department of Higher Education and Training: South Africa</w:t>
            </w:r>
          </w:p>
        </w:tc>
      </w:tr>
    </w:tbl>
    <w:p w14:paraId="191E10F5" w14:textId="77777777" w:rsidR="001B2F97" w:rsidRDefault="001B2F97" w:rsidP="001B2F97">
      <w:pPr>
        <w:spacing w:after="120"/>
        <w:ind w:left="357"/>
      </w:pPr>
    </w:p>
    <w:p w14:paraId="4397E64C" w14:textId="3E169669" w:rsidR="00C91BF4" w:rsidRDefault="00C91BF4" w:rsidP="003137E5">
      <w:pPr>
        <w:pStyle w:val="NormalWeb"/>
        <w:numPr>
          <w:ilvl w:val="0"/>
          <w:numId w:val="44"/>
        </w:numPr>
        <w:spacing w:before="0" w:beforeAutospacing="0" w:after="120" w:afterAutospacing="0"/>
        <w:ind w:left="714" w:hanging="357"/>
        <w:rPr>
          <w:rStyle w:val="e24kjd"/>
          <w:lang w:val="en-GB" w:eastAsia="en-GB"/>
        </w:rPr>
      </w:pPr>
      <w:r>
        <w:rPr>
          <w:rStyle w:val="e24kjd"/>
          <w:lang w:val="en-GB" w:eastAsia="en-GB"/>
        </w:rPr>
        <w:t xml:space="preserve">Working together with your partner, answer the </w:t>
      </w:r>
      <w:r w:rsidR="00B241AC">
        <w:rPr>
          <w:rStyle w:val="e24kjd"/>
          <w:lang w:val="en-GB" w:eastAsia="en-GB"/>
        </w:rPr>
        <w:t xml:space="preserve">bulleted list of </w:t>
      </w:r>
      <w:r>
        <w:rPr>
          <w:rStyle w:val="e24kjd"/>
          <w:lang w:val="en-GB" w:eastAsia="en-GB"/>
        </w:rPr>
        <w:t xml:space="preserve">questions </w:t>
      </w:r>
      <w:r w:rsidR="00EC1B04">
        <w:rPr>
          <w:rStyle w:val="e24kjd"/>
          <w:lang w:val="en-GB" w:eastAsia="en-GB"/>
        </w:rPr>
        <w:t>above,</w:t>
      </w:r>
      <w:r w:rsidR="00EC1B04" w:rsidRPr="00EC1B04">
        <w:rPr>
          <w:lang w:val="en-GB" w:eastAsia="en-GB"/>
        </w:rPr>
        <w:t xml:space="preserve"> and any other questions you think </w:t>
      </w:r>
      <w:r w:rsidR="00EC1B04">
        <w:rPr>
          <w:lang w:val="en-GB" w:eastAsia="en-GB"/>
        </w:rPr>
        <w:t>are</w:t>
      </w:r>
      <w:r w:rsidR="00EC1B04" w:rsidRPr="00EC1B04">
        <w:rPr>
          <w:lang w:val="en-GB" w:eastAsia="en-GB"/>
        </w:rPr>
        <w:t xml:space="preserve"> important.</w:t>
      </w:r>
      <w:r w:rsidR="00EC1B04">
        <w:rPr>
          <w:rStyle w:val="e24kjd"/>
          <w:lang w:val="en-GB" w:eastAsia="en-GB"/>
        </w:rPr>
        <w:t xml:space="preserve"> </w:t>
      </w:r>
      <w:r>
        <w:rPr>
          <w:rStyle w:val="e24kjd"/>
          <w:lang w:val="en-GB" w:eastAsia="en-GB"/>
        </w:rPr>
        <w:t xml:space="preserve">Use the knowledge you already have and collect additional information from colleagues, your college administration office, your college website, the internet or the municipality. </w:t>
      </w:r>
      <w:r w:rsidR="00812FD6" w:rsidRPr="00812FD6">
        <w:rPr>
          <w:rStyle w:val="e24kjd"/>
          <w:lang w:val="en-GB" w:eastAsia="en-GB"/>
        </w:rPr>
        <w:t xml:space="preserve">An environmental scan could contain hundreds of pages of information, so for this activity just go into as much detail as you can, spending about an hour and a half collecting </w:t>
      </w:r>
      <w:r w:rsidR="00812FD6">
        <w:rPr>
          <w:rStyle w:val="e24kjd"/>
          <w:lang w:val="en-GB" w:eastAsia="en-GB"/>
        </w:rPr>
        <w:t xml:space="preserve">useful, new </w:t>
      </w:r>
      <w:r w:rsidR="00812FD6" w:rsidRPr="00812FD6">
        <w:rPr>
          <w:rStyle w:val="e24kjd"/>
          <w:lang w:val="en-GB" w:eastAsia="en-GB"/>
        </w:rPr>
        <w:t xml:space="preserve">information. </w:t>
      </w:r>
      <w:r w:rsidR="00EC1B04" w:rsidRPr="00EC1B04">
        <w:rPr>
          <w:rStyle w:val="e24kjd"/>
          <w:lang w:val="en-GB" w:eastAsia="en-GB"/>
        </w:rPr>
        <w:t>Write your responses in your learning journals</w:t>
      </w:r>
      <w:r w:rsidR="008451C5">
        <w:rPr>
          <w:rStyle w:val="e24kjd"/>
          <w:lang w:val="en-GB" w:eastAsia="en-GB"/>
        </w:rPr>
        <w:t>.</w:t>
      </w:r>
    </w:p>
    <w:p w14:paraId="356ACE13" w14:textId="1C75878D" w:rsidR="00C91BF4" w:rsidRDefault="008451C5" w:rsidP="00857AA2">
      <w:pPr>
        <w:pStyle w:val="NormalWeb"/>
        <w:spacing w:after="120" w:afterAutospacing="0"/>
        <w:ind w:left="720"/>
        <w:rPr>
          <w:rStyle w:val="e24kjd"/>
          <w:lang w:val="en-GB" w:eastAsia="en-GB"/>
        </w:rPr>
      </w:pPr>
      <w:r>
        <w:rPr>
          <w:rStyle w:val="e24kjd"/>
          <w:lang w:val="en-GB" w:eastAsia="en-GB"/>
        </w:rPr>
        <w:t xml:space="preserve">(Note: </w:t>
      </w:r>
      <w:r w:rsidR="00C91BF4">
        <w:rPr>
          <w:rStyle w:val="e24kjd"/>
          <w:lang w:val="en-GB" w:eastAsia="en-GB"/>
        </w:rPr>
        <w:t>If you later conduct or participate in an environmental scan at the level of your programme or college, you can get statistics from Stats</w:t>
      </w:r>
      <w:r w:rsidR="001C492C">
        <w:rPr>
          <w:rStyle w:val="e24kjd"/>
          <w:lang w:val="en-GB" w:eastAsia="en-GB"/>
        </w:rPr>
        <w:t>SA</w:t>
      </w:r>
      <w:r w:rsidR="00C91BF4">
        <w:rPr>
          <w:rStyle w:val="e24kjd"/>
          <w:lang w:val="en-GB" w:eastAsia="en-GB"/>
        </w:rPr>
        <w:t xml:space="preserve"> </w:t>
      </w:r>
      <w:r w:rsidR="001C492C">
        <w:rPr>
          <w:rStyle w:val="e24kjd"/>
          <w:lang w:val="en-GB" w:eastAsia="en-GB"/>
        </w:rPr>
        <w:t>(</w:t>
      </w:r>
      <w:hyperlink r:id="rId72" w:history="1">
        <w:r w:rsidR="001C492C" w:rsidRPr="006A6DFD">
          <w:rPr>
            <w:rStyle w:val="Hyperlink"/>
            <w:lang w:val="en-GB" w:eastAsia="en-GB"/>
          </w:rPr>
          <w:t>http://www.statssa.gov.za</w:t>
        </w:r>
      </w:hyperlink>
      <w:r w:rsidR="001C492C">
        <w:rPr>
          <w:rStyle w:val="e24kjd"/>
          <w:lang w:val="en-GB" w:eastAsia="en-GB"/>
        </w:rPr>
        <w:t>)</w:t>
      </w:r>
      <w:r w:rsidR="00C91BF4">
        <w:rPr>
          <w:rStyle w:val="e24kjd"/>
          <w:lang w:val="en-GB" w:eastAsia="en-GB"/>
        </w:rPr>
        <w:t xml:space="preserve"> and from DHET and other government departments. Some additional studies may need to be undertaken to get information that has not already been collected by the college or government.</w:t>
      </w:r>
      <w:r w:rsidR="002B58DC">
        <w:rPr>
          <w:rStyle w:val="e24kjd"/>
          <w:lang w:val="en-GB" w:eastAsia="en-GB"/>
        </w:rPr>
        <w:t>)</w:t>
      </w:r>
      <w:r w:rsidR="00C91BF4">
        <w:rPr>
          <w:rStyle w:val="e24kjd"/>
          <w:lang w:val="en-GB" w:eastAsia="en-GB"/>
        </w:rPr>
        <w:t xml:space="preserve"> </w:t>
      </w:r>
    </w:p>
    <w:p w14:paraId="5D70764F" w14:textId="564B149D" w:rsidR="00C91BF4" w:rsidRDefault="002B58DC" w:rsidP="003137E5">
      <w:pPr>
        <w:pStyle w:val="NormalWeb"/>
        <w:numPr>
          <w:ilvl w:val="0"/>
          <w:numId w:val="44"/>
        </w:numPr>
        <w:spacing w:after="120" w:afterAutospacing="0"/>
        <w:rPr>
          <w:rStyle w:val="e24kjd"/>
          <w:lang w:val="en-GB" w:eastAsia="en-GB"/>
        </w:rPr>
      </w:pPr>
      <w:r>
        <w:rPr>
          <w:rStyle w:val="e24kjd"/>
          <w:lang w:val="en-GB" w:eastAsia="en-GB"/>
        </w:rPr>
        <w:t>R</w:t>
      </w:r>
      <w:r w:rsidR="00C91BF4">
        <w:rPr>
          <w:rStyle w:val="e24kjd"/>
          <w:lang w:val="en-GB" w:eastAsia="en-GB"/>
        </w:rPr>
        <w:t>eflect with your partner on the following questions:</w:t>
      </w:r>
    </w:p>
    <w:p w14:paraId="3E779283" w14:textId="767EBDE9" w:rsidR="00C91BF4" w:rsidRDefault="002B58DC" w:rsidP="003137E5">
      <w:pPr>
        <w:pStyle w:val="NormalWeb"/>
        <w:numPr>
          <w:ilvl w:val="0"/>
          <w:numId w:val="115"/>
        </w:numPr>
        <w:spacing w:after="120" w:afterAutospacing="0"/>
        <w:rPr>
          <w:rStyle w:val="e24kjd"/>
          <w:lang w:val="en-GB" w:eastAsia="en-GB"/>
        </w:rPr>
      </w:pPr>
      <w:r>
        <w:rPr>
          <w:rStyle w:val="e24kjd"/>
          <w:lang w:val="en-GB" w:eastAsia="en-GB"/>
        </w:rPr>
        <w:t xml:space="preserve">Have we </w:t>
      </w:r>
      <w:r w:rsidR="00C91BF4">
        <w:rPr>
          <w:rStyle w:val="e24kjd"/>
          <w:lang w:val="en-GB" w:eastAsia="en-GB"/>
        </w:rPr>
        <w:t xml:space="preserve">written </w:t>
      </w:r>
      <w:r>
        <w:rPr>
          <w:rStyle w:val="e24kjd"/>
          <w:lang w:val="en-GB" w:eastAsia="en-GB"/>
        </w:rPr>
        <w:t xml:space="preserve">anything </w:t>
      </w:r>
      <w:r w:rsidR="00C91BF4">
        <w:rPr>
          <w:rStyle w:val="e24kjd"/>
          <w:lang w:val="en-GB" w:eastAsia="en-GB"/>
        </w:rPr>
        <w:t xml:space="preserve">down that we </w:t>
      </w:r>
      <w:r>
        <w:rPr>
          <w:rStyle w:val="e24kjd"/>
          <w:lang w:val="en-GB" w:eastAsia="en-GB"/>
        </w:rPr>
        <w:t xml:space="preserve">did not </w:t>
      </w:r>
      <w:r w:rsidR="00C91BF4">
        <w:rPr>
          <w:rStyle w:val="e24kjd"/>
          <w:lang w:val="en-GB" w:eastAsia="en-GB"/>
        </w:rPr>
        <w:t xml:space="preserve">consider carefully before? If so, why might that be? </w:t>
      </w:r>
    </w:p>
    <w:p w14:paraId="0C3C6EF4" w14:textId="356868A6" w:rsidR="00C91BF4" w:rsidRDefault="00C91BF4" w:rsidP="003137E5">
      <w:pPr>
        <w:pStyle w:val="NormalWeb"/>
        <w:numPr>
          <w:ilvl w:val="0"/>
          <w:numId w:val="115"/>
        </w:numPr>
        <w:spacing w:after="120" w:afterAutospacing="0"/>
        <w:rPr>
          <w:rStyle w:val="e24kjd"/>
          <w:lang w:val="en-GB" w:eastAsia="en-GB"/>
        </w:rPr>
      </w:pPr>
      <w:r>
        <w:rPr>
          <w:rStyle w:val="e24kjd"/>
          <w:lang w:val="en-GB" w:eastAsia="en-GB"/>
        </w:rPr>
        <w:t xml:space="preserve">Is there anything else that </w:t>
      </w:r>
      <w:r w:rsidR="003D14A8">
        <w:rPr>
          <w:rStyle w:val="e24kjd"/>
          <w:lang w:val="en-GB" w:eastAsia="en-GB"/>
        </w:rPr>
        <w:t>we should add</w:t>
      </w:r>
      <w:r>
        <w:rPr>
          <w:rStyle w:val="e24kjd"/>
          <w:lang w:val="en-GB" w:eastAsia="en-GB"/>
        </w:rPr>
        <w:t>?</w:t>
      </w:r>
    </w:p>
    <w:p w14:paraId="3FDD0AC9" w14:textId="207CD103" w:rsidR="00C534E1" w:rsidRPr="00D63501" w:rsidRDefault="00C534E1" w:rsidP="00857AA2">
      <w:pPr>
        <w:spacing w:after="120"/>
      </w:pPr>
      <w:r w:rsidRPr="00D63501">
        <w:t>You have collected information across a range of external factors which you can analyse to determine how it might impact your ability to reach your aims. You can now do the same for internal factors in your environment.</w:t>
      </w:r>
    </w:p>
    <w:p w14:paraId="26C7CD3E" w14:textId="77777777" w:rsidR="00C534E1" w:rsidRPr="00D63501" w:rsidRDefault="00C534E1" w:rsidP="003F2B78">
      <w:pPr>
        <w:pStyle w:val="Heading3"/>
      </w:pPr>
      <w:bookmarkStart w:id="131" w:name="_Toc48031401"/>
      <w:r w:rsidRPr="00D63501">
        <w:t>Internal environment</w:t>
      </w:r>
      <w:bookmarkEnd w:id="131"/>
    </w:p>
    <w:p w14:paraId="5A197978" w14:textId="002B43D8" w:rsidR="00C534E1" w:rsidRPr="00D63501" w:rsidRDefault="00D46E36" w:rsidP="00857AA2">
      <w:pPr>
        <w:spacing w:after="120"/>
      </w:pPr>
      <w:r>
        <w:t xml:space="preserve">When you </w:t>
      </w:r>
      <w:r w:rsidR="00C534E1" w:rsidRPr="00D63501">
        <w:t>scan the internal environment</w:t>
      </w:r>
      <w:r w:rsidR="00F31800">
        <w:t xml:space="preserve"> of a college, department or programme</w:t>
      </w:r>
      <w:r>
        <w:t>,</w:t>
      </w:r>
      <w:r w:rsidR="00C534E1" w:rsidRPr="00D63501">
        <w:t xml:space="preserve"> </w:t>
      </w:r>
      <w:r w:rsidR="00EF4A3A">
        <w:t xml:space="preserve">ensure that you </w:t>
      </w:r>
      <w:r w:rsidR="00E70967">
        <w:t xml:space="preserve">look for </w:t>
      </w:r>
      <w:r w:rsidR="00EF4A3A">
        <w:t xml:space="preserve">relevant </w:t>
      </w:r>
      <w:r w:rsidR="00E70967">
        <w:t>factors</w:t>
      </w:r>
      <w:r w:rsidR="009A4776">
        <w:t>.</w:t>
      </w:r>
      <w:r w:rsidR="00C534E1" w:rsidRPr="00D63501">
        <w:t xml:space="preserve"> You may find that some of the internal factors link to external factors. For example, if the primary education system is weak or the community is poor (in the external environment) then </w:t>
      </w:r>
      <w:r w:rsidR="00C534E1" w:rsidRPr="00D63501">
        <w:lastRenderedPageBreak/>
        <w:t xml:space="preserve">some of the challenges </w:t>
      </w:r>
      <w:r w:rsidR="009A4776">
        <w:t>that</w:t>
      </w:r>
      <w:r w:rsidR="009A4776" w:rsidRPr="00D63501">
        <w:t xml:space="preserve"> </w:t>
      </w:r>
      <w:r w:rsidR="00C534E1" w:rsidRPr="00D63501">
        <w:t xml:space="preserve">students face (in the </w:t>
      </w:r>
      <w:r w:rsidR="009A4776">
        <w:t>internal</w:t>
      </w:r>
      <w:r w:rsidR="009A4776" w:rsidRPr="00D63501">
        <w:t xml:space="preserve"> </w:t>
      </w:r>
      <w:r w:rsidR="00C534E1" w:rsidRPr="00D63501">
        <w:t>environment) are likely to originate from these factors.</w:t>
      </w:r>
    </w:p>
    <w:p w14:paraId="60C1A244" w14:textId="4F770CE3" w:rsidR="00C534E1" w:rsidRPr="00D63501" w:rsidRDefault="00C534E1" w:rsidP="00857AA2">
      <w:pPr>
        <w:spacing w:after="120"/>
      </w:pPr>
      <w:r w:rsidRPr="00D63501">
        <w:t xml:space="preserve">You will want to consider the characteristics of your college or </w:t>
      </w:r>
      <w:r w:rsidR="00F31800">
        <w:t xml:space="preserve">department, </w:t>
      </w:r>
      <w:r w:rsidRPr="00D63501">
        <w:t>programme, staff and students, making sure you consider requirements, resources and limitations. Let</w:t>
      </w:r>
      <w:r w:rsidR="00BA329D">
        <w:t xml:space="preserve"> us</w:t>
      </w:r>
      <w:r w:rsidRPr="00D63501">
        <w:t xml:space="preserve"> look at some of the questions you might want to ask</w:t>
      </w:r>
      <w:r w:rsidR="00BA329D">
        <w:t>:</w:t>
      </w:r>
    </w:p>
    <w:p w14:paraId="7F7AE54A" w14:textId="5F58BB49" w:rsidR="00C534E1" w:rsidRPr="00D63501" w:rsidRDefault="00C534E1" w:rsidP="003137E5">
      <w:pPr>
        <w:pStyle w:val="NormalWeb"/>
        <w:numPr>
          <w:ilvl w:val="0"/>
          <w:numId w:val="37"/>
        </w:numPr>
        <w:spacing w:after="120" w:afterAutospacing="0"/>
        <w:ind w:left="709" w:hanging="283"/>
        <w:rPr>
          <w:b/>
          <w:lang w:val="en-GB"/>
        </w:rPr>
      </w:pPr>
      <w:r w:rsidRPr="00D63501">
        <w:rPr>
          <w:b/>
          <w:lang w:val="en-GB"/>
        </w:rPr>
        <w:t xml:space="preserve">College </w:t>
      </w:r>
      <w:r w:rsidR="00EF4A3A">
        <w:rPr>
          <w:b/>
          <w:lang w:val="en-GB"/>
        </w:rPr>
        <w:t>(and department)</w:t>
      </w:r>
      <w:r w:rsidR="00EF4A3A" w:rsidRPr="00EF4A3A">
        <w:rPr>
          <w:b/>
          <w:lang w:val="en-GB"/>
        </w:rPr>
        <w:t xml:space="preserve"> </w:t>
      </w:r>
      <w:r w:rsidR="00EF4A3A" w:rsidRPr="00D63501">
        <w:rPr>
          <w:b/>
          <w:lang w:val="en-GB"/>
        </w:rPr>
        <w:t>level</w:t>
      </w:r>
    </w:p>
    <w:p w14:paraId="28BB38E0" w14:textId="77777777"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What is its history and reputation in the community?</w:t>
      </w:r>
    </w:p>
    <w:p w14:paraId="3181BFEB" w14:textId="77777777"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What are its mission, vision and goals?</w:t>
      </w:r>
    </w:p>
    <w:p w14:paraId="59AC6C57" w14:textId="25362E9E"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 xml:space="preserve">How </w:t>
      </w:r>
      <w:r w:rsidR="00FA59CD">
        <w:rPr>
          <w:lang w:val="en-GB"/>
        </w:rPr>
        <w:t>are</w:t>
      </w:r>
      <w:r w:rsidR="00FA59CD" w:rsidRPr="00D63501">
        <w:rPr>
          <w:lang w:val="en-GB"/>
        </w:rPr>
        <w:t xml:space="preserve"> </w:t>
      </w:r>
      <w:r w:rsidRPr="00D63501">
        <w:rPr>
          <w:lang w:val="en-GB"/>
        </w:rPr>
        <w:t>leadership and management structured? Are they effective?</w:t>
      </w:r>
    </w:p>
    <w:p w14:paraId="46C53ADE" w14:textId="77777777"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What are its policies, programmes and areas of focus?</w:t>
      </w:r>
    </w:p>
    <w:p w14:paraId="17703AC1" w14:textId="2AA7282F"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 xml:space="preserve">What are the </w:t>
      </w:r>
      <w:r w:rsidR="001364EF">
        <w:rPr>
          <w:lang w:val="en-GB"/>
        </w:rPr>
        <w:t>specific</w:t>
      </w:r>
      <w:r w:rsidR="001364EF" w:rsidRPr="00D63501">
        <w:rPr>
          <w:lang w:val="en-GB"/>
        </w:rPr>
        <w:t xml:space="preserve"> </w:t>
      </w:r>
      <w:r w:rsidRPr="00D63501">
        <w:rPr>
          <w:lang w:val="en-GB"/>
        </w:rPr>
        <w:t xml:space="preserve">issues it faces? </w:t>
      </w:r>
    </w:p>
    <w:p w14:paraId="478ACB5D" w14:textId="77777777"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What resources (financial and other), facilities and equipment (including technology) does it have (in general and specific to your area)?</w:t>
      </w:r>
    </w:p>
    <w:p w14:paraId="32A8930A" w14:textId="77777777"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What partnerships or relationships with industry does it have?</w:t>
      </w:r>
    </w:p>
    <w:p w14:paraId="081DC1D3" w14:textId="09CC0CD1" w:rsidR="00C534E1" w:rsidRPr="00D63501" w:rsidRDefault="00C534E1" w:rsidP="003137E5">
      <w:pPr>
        <w:pStyle w:val="NormalWeb"/>
        <w:numPr>
          <w:ilvl w:val="0"/>
          <w:numId w:val="41"/>
        </w:numPr>
        <w:spacing w:before="0" w:beforeAutospacing="0" w:after="120" w:afterAutospacing="0"/>
        <w:ind w:left="1434" w:hanging="357"/>
        <w:rPr>
          <w:lang w:val="en-GB"/>
        </w:rPr>
      </w:pPr>
      <w:r w:rsidRPr="00D63501">
        <w:rPr>
          <w:lang w:val="en-GB"/>
        </w:rPr>
        <w:t>What support does it provide to students (</w:t>
      </w:r>
      <w:r w:rsidR="00824338">
        <w:rPr>
          <w:lang w:val="en-GB"/>
        </w:rPr>
        <w:t>such as</w:t>
      </w:r>
      <w:r w:rsidRPr="00D63501">
        <w:rPr>
          <w:lang w:val="en-GB"/>
        </w:rPr>
        <w:t xml:space="preserve"> </w:t>
      </w:r>
      <w:r w:rsidR="00824338">
        <w:rPr>
          <w:lang w:val="en-GB"/>
        </w:rPr>
        <w:t>t</w:t>
      </w:r>
      <w:r w:rsidRPr="00D63501">
        <w:rPr>
          <w:lang w:val="en-GB"/>
        </w:rPr>
        <w:t>utoring, literacy and numeracy, accommodation</w:t>
      </w:r>
      <w:r w:rsidR="00824338">
        <w:rPr>
          <w:lang w:val="en-GB"/>
        </w:rPr>
        <w:t xml:space="preserve"> or</w:t>
      </w:r>
      <w:r w:rsidRPr="00D63501">
        <w:rPr>
          <w:lang w:val="en-GB"/>
        </w:rPr>
        <w:t xml:space="preserve"> financial aid)?</w:t>
      </w:r>
    </w:p>
    <w:p w14:paraId="78A1714C" w14:textId="741471CF" w:rsidR="00C534E1" w:rsidRPr="00D63501" w:rsidRDefault="00C534E1" w:rsidP="003137E5">
      <w:pPr>
        <w:pStyle w:val="ListParagraph"/>
        <w:numPr>
          <w:ilvl w:val="0"/>
          <w:numId w:val="41"/>
        </w:numPr>
        <w:spacing w:after="120"/>
        <w:ind w:left="1434" w:hanging="357"/>
      </w:pPr>
      <w:r w:rsidRPr="00D63501">
        <w:t>What support does it provide for staff to continue learning through professional development workshops</w:t>
      </w:r>
      <w:r w:rsidR="00F73936">
        <w:t xml:space="preserve"> and</w:t>
      </w:r>
      <w:r w:rsidRPr="00D63501">
        <w:t xml:space="preserve"> continuing education</w:t>
      </w:r>
      <w:r w:rsidR="00F73936">
        <w:t xml:space="preserve"> courses</w:t>
      </w:r>
      <w:r w:rsidRPr="00D63501">
        <w:t xml:space="preserve"> (such as the course you are taking right now)</w:t>
      </w:r>
      <w:r w:rsidR="00F73936">
        <w:t>?</w:t>
      </w:r>
      <w:r w:rsidRPr="00D63501">
        <w:t xml:space="preserve"> </w:t>
      </w:r>
    </w:p>
    <w:p w14:paraId="648472E8" w14:textId="74DC16E3" w:rsidR="00C534E1" w:rsidRPr="00D63501" w:rsidRDefault="00C534E1" w:rsidP="003137E5">
      <w:pPr>
        <w:pStyle w:val="NormalWeb"/>
        <w:numPr>
          <w:ilvl w:val="0"/>
          <w:numId w:val="41"/>
        </w:numPr>
        <w:spacing w:after="120" w:afterAutospacing="0"/>
        <w:rPr>
          <w:lang w:val="en-GB"/>
        </w:rPr>
      </w:pPr>
      <w:r w:rsidRPr="00D63501">
        <w:rPr>
          <w:lang w:val="en-GB"/>
        </w:rPr>
        <w:t xml:space="preserve">What programmes or </w:t>
      </w:r>
      <w:r w:rsidR="00616F57" w:rsidRPr="00D63501">
        <w:rPr>
          <w:lang w:val="en-GB"/>
        </w:rPr>
        <w:t>initiatives are</w:t>
      </w:r>
      <w:r w:rsidRPr="00D63501">
        <w:rPr>
          <w:lang w:val="en-GB"/>
        </w:rPr>
        <w:t xml:space="preserve"> available </w:t>
      </w:r>
      <w:r w:rsidR="00F318EE">
        <w:rPr>
          <w:lang w:val="en-GB"/>
        </w:rPr>
        <w:t>that</w:t>
      </w:r>
      <w:r w:rsidR="00F318EE" w:rsidRPr="00D63501">
        <w:rPr>
          <w:lang w:val="en-GB"/>
        </w:rPr>
        <w:t xml:space="preserve"> </w:t>
      </w:r>
      <w:r w:rsidRPr="00D63501">
        <w:rPr>
          <w:lang w:val="en-GB"/>
        </w:rPr>
        <w:t>you or your department could tap into</w:t>
      </w:r>
      <w:r w:rsidR="00B31E96">
        <w:rPr>
          <w:lang w:val="en-GB"/>
        </w:rPr>
        <w:t>,</w:t>
      </w:r>
      <w:r w:rsidRPr="00D63501">
        <w:rPr>
          <w:lang w:val="en-GB"/>
        </w:rPr>
        <w:t xml:space="preserve"> </w:t>
      </w:r>
      <w:r w:rsidR="00B31E96">
        <w:rPr>
          <w:lang w:val="en-GB"/>
        </w:rPr>
        <w:t>which</w:t>
      </w:r>
      <w:r w:rsidR="00B31E96" w:rsidRPr="00D63501">
        <w:rPr>
          <w:lang w:val="en-GB"/>
        </w:rPr>
        <w:t xml:space="preserve"> </w:t>
      </w:r>
      <w:r w:rsidRPr="00D63501">
        <w:rPr>
          <w:lang w:val="en-GB"/>
        </w:rPr>
        <w:t>could support you in meeting your goals</w:t>
      </w:r>
      <w:r w:rsidR="00B31E96">
        <w:rPr>
          <w:lang w:val="en-GB"/>
        </w:rPr>
        <w:t xml:space="preserve"> or </w:t>
      </w:r>
      <w:r w:rsidRPr="00D63501">
        <w:rPr>
          <w:lang w:val="en-GB"/>
        </w:rPr>
        <w:t>fulfilling your vision?</w:t>
      </w:r>
    </w:p>
    <w:p w14:paraId="483929B0" w14:textId="77777777" w:rsidR="00C534E1" w:rsidRPr="00D63501" w:rsidRDefault="00C534E1" w:rsidP="003137E5">
      <w:pPr>
        <w:pStyle w:val="NormalWeb"/>
        <w:numPr>
          <w:ilvl w:val="0"/>
          <w:numId w:val="56"/>
        </w:numPr>
        <w:spacing w:after="120" w:afterAutospacing="0"/>
        <w:ind w:left="709" w:hanging="283"/>
        <w:rPr>
          <w:b/>
          <w:lang w:val="en-GB"/>
        </w:rPr>
      </w:pPr>
      <w:r w:rsidRPr="00D63501">
        <w:rPr>
          <w:b/>
          <w:lang w:val="en-GB"/>
        </w:rPr>
        <w:t>Programme level</w:t>
      </w:r>
    </w:p>
    <w:p w14:paraId="540124FF" w14:textId="77777777" w:rsidR="00C534E1" w:rsidRPr="00D63501" w:rsidRDefault="00C534E1" w:rsidP="003137E5">
      <w:pPr>
        <w:pStyle w:val="ListParagraph"/>
        <w:numPr>
          <w:ilvl w:val="1"/>
          <w:numId w:val="48"/>
        </w:numPr>
        <w:spacing w:after="120"/>
      </w:pPr>
      <w:r w:rsidRPr="00D63501">
        <w:t>What college policies do you need to follow?</w:t>
      </w:r>
    </w:p>
    <w:p w14:paraId="4AF51F3B" w14:textId="77777777" w:rsidR="00C534E1" w:rsidRPr="00D63501" w:rsidRDefault="00C534E1" w:rsidP="003137E5">
      <w:pPr>
        <w:pStyle w:val="ListParagraph"/>
        <w:numPr>
          <w:ilvl w:val="1"/>
          <w:numId w:val="48"/>
        </w:numPr>
        <w:spacing w:after="120"/>
      </w:pPr>
      <w:r w:rsidRPr="00D63501">
        <w:t>What is the curriculum for your programme?</w:t>
      </w:r>
    </w:p>
    <w:p w14:paraId="38BBF70C" w14:textId="3A66EC7D" w:rsidR="00C534E1" w:rsidRPr="00D63501" w:rsidRDefault="00C534E1" w:rsidP="003137E5">
      <w:pPr>
        <w:pStyle w:val="ListParagraph"/>
        <w:numPr>
          <w:ilvl w:val="1"/>
          <w:numId w:val="48"/>
        </w:numPr>
        <w:spacing w:after="120"/>
      </w:pPr>
      <w:r w:rsidRPr="00D63501">
        <w:t>What are the time allocations for class sessions, practical</w:t>
      </w:r>
      <w:r w:rsidR="00A37540">
        <w:t xml:space="preserve"> sessions and</w:t>
      </w:r>
      <w:r w:rsidRPr="00D63501">
        <w:t xml:space="preserve"> workplace experience?</w:t>
      </w:r>
    </w:p>
    <w:p w14:paraId="1E014E52" w14:textId="77777777" w:rsidR="00C534E1" w:rsidRPr="00D63501" w:rsidRDefault="00C534E1" w:rsidP="003137E5">
      <w:pPr>
        <w:pStyle w:val="ListParagraph"/>
        <w:numPr>
          <w:ilvl w:val="1"/>
          <w:numId w:val="48"/>
        </w:numPr>
        <w:spacing w:after="120"/>
      </w:pPr>
      <w:r w:rsidRPr="00D63501">
        <w:t xml:space="preserve">What requirements must students meet? </w:t>
      </w:r>
    </w:p>
    <w:p w14:paraId="332653CA" w14:textId="198B5227" w:rsidR="00C534E1" w:rsidRPr="00D63501" w:rsidRDefault="00C534E1" w:rsidP="003137E5">
      <w:pPr>
        <w:pStyle w:val="ListParagraph"/>
        <w:numPr>
          <w:ilvl w:val="1"/>
          <w:numId w:val="48"/>
        </w:numPr>
        <w:spacing w:after="120"/>
      </w:pPr>
      <w:r w:rsidRPr="00D63501">
        <w:t>What spaces do you have available or lack (</w:t>
      </w:r>
      <w:r w:rsidR="00A37540">
        <w:t>such as</w:t>
      </w:r>
      <w:r w:rsidRPr="00D63501">
        <w:t xml:space="preserve"> </w:t>
      </w:r>
      <w:r w:rsidR="000313F8">
        <w:t xml:space="preserve">a </w:t>
      </w:r>
      <w:r w:rsidRPr="00D63501">
        <w:t xml:space="preserve">classroom, </w:t>
      </w:r>
      <w:r w:rsidR="000313F8">
        <w:t xml:space="preserve">a </w:t>
      </w:r>
      <w:r w:rsidRPr="00D63501">
        <w:t xml:space="preserve">workshop, </w:t>
      </w:r>
      <w:r w:rsidR="000313F8">
        <w:t xml:space="preserve">a </w:t>
      </w:r>
      <w:r w:rsidRPr="00D63501">
        <w:t>lab</w:t>
      </w:r>
      <w:r w:rsidR="000313F8">
        <w:t>oratory</w:t>
      </w:r>
      <w:r w:rsidRPr="00D63501">
        <w:t xml:space="preserve">)? </w:t>
      </w:r>
    </w:p>
    <w:p w14:paraId="60694878" w14:textId="49408ED0" w:rsidR="00C534E1" w:rsidRPr="00D63501" w:rsidRDefault="00C534E1" w:rsidP="003137E5">
      <w:pPr>
        <w:pStyle w:val="ListParagraph"/>
        <w:numPr>
          <w:ilvl w:val="1"/>
          <w:numId w:val="48"/>
        </w:numPr>
        <w:spacing w:after="120"/>
      </w:pPr>
      <w:r w:rsidRPr="00D63501">
        <w:t>What equipment and materials (include tech</w:t>
      </w:r>
      <w:r w:rsidR="000313F8">
        <w:t>nical equipment</w:t>
      </w:r>
      <w:r w:rsidRPr="00D63501">
        <w:t>, machinery</w:t>
      </w:r>
      <w:r w:rsidR="000313F8">
        <w:t xml:space="preserve"> and</w:t>
      </w:r>
      <w:r w:rsidRPr="00D63501">
        <w:t xml:space="preserve"> supplies) do you have available or lack</w:t>
      </w:r>
      <w:r w:rsidR="000C4F11">
        <w:t>,</w:t>
      </w:r>
      <w:r w:rsidRPr="00D63501">
        <w:t xml:space="preserve"> to meet your programme goals?</w:t>
      </w:r>
    </w:p>
    <w:p w14:paraId="2F1C2D59" w14:textId="77777777" w:rsidR="00C534E1" w:rsidRPr="00D63501" w:rsidRDefault="00C534E1" w:rsidP="003137E5">
      <w:pPr>
        <w:pStyle w:val="ListParagraph"/>
        <w:numPr>
          <w:ilvl w:val="0"/>
          <w:numId w:val="57"/>
        </w:numPr>
        <w:spacing w:after="120"/>
      </w:pPr>
      <w:r w:rsidRPr="00D63501">
        <w:rPr>
          <w:b/>
        </w:rPr>
        <w:t>Staff level</w:t>
      </w:r>
    </w:p>
    <w:p w14:paraId="3400CF4E" w14:textId="77777777" w:rsidR="00C534E1" w:rsidRPr="00D63501" w:rsidRDefault="00C534E1" w:rsidP="003137E5">
      <w:pPr>
        <w:pStyle w:val="ListParagraph"/>
        <w:numPr>
          <w:ilvl w:val="1"/>
          <w:numId w:val="47"/>
        </w:numPr>
        <w:spacing w:after="120"/>
        <w:ind w:left="1434" w:hanging="357"/>
      </w:pPr>
      <w:r w:rsidRPr="00D63501">
        <w:t>What training and experience do the staff in your programme have in your target industry?</w:t>
      </w:r>
    </w:p>
    <w:p w14:paraId="1E1DAAF8" w14:textId="77777777" w:rsidR="00C534E1" w:rsidRPr="00D63501" w:rsidRDefault="00C534E1" w:rsidP="003137E5">
      <w:pPr>
        <w:pStyle w:val="ListParagraph"/>
        <w:numPr>
          <w:ilvl w:val="1"/>
          <w:numId w:val="47"/>
        </w:numPr>
        <w:spacing w:after="120"/>
        <w:ind w:left="1434" w:hanging="357"/>
      </w:pPr>
      <w:r w:rsidRPr="00D63501">
        <w:t>What training and experience do the staff in your programme have in education or TVET?</w:t>
      </w:r>
    </w:p>
    <w:p w14:paraId="7334B871" w14:textId="77777777" w:rsidR="00C534E1" w:rsidRPr="00D63501" w:rsidRDefault="00C534E1" w:rsidP="003137E5">
      <w:pPr>
        <w:pStyle w:val="ListParagraph"/>
        <w:numPr>
          <w:ilvl w:val="1"/>
          <w:numId w:val="47"/>
        </w:numPr>
        <w:spacing w:after="120"/>
        <w:ind w:left="1434" w:hanging="357"/>
      </w:pPr>
      <w:r w:rsidRPr="00D63501">
        <w:t>What are the needs of staff?</w:t>
      </w:r>
    </w:p>
    <w:p w14:paraId="4894CAC6" w14:textId="2ED1A340" w:rsidR="00C534E1" w:rsidRPr="00D63501" w:rsidRDefault="00C534E1" w:rsidP="003137E5">
      <w:pPr>
        <w:pStyle w:val="ListParagraph"/>
        <w:numPr>
          <w:ilvl w:val="1"/>
          <w:numId w:val="47"/>
        </w:numPr>
        <w:spacing w:after="120"/>
        <w:ind w:left="1434" w:hanging="357"/>
      </w:pPr>
      <w:r w:rsidRPr="00D63501">
        <w:t>What are the attitudes, values and beliefs of staff (</w:t>
      </w:r>
      <w:r w:rsidR="00973A3A">
        <w:t xml:space="preserve">for example, </w:t>
      </w:r>
      <w:r w:rsidRPr="00D63501">
        <w:t>towards education, industry, students, the college</w:t>
      </w:r>
      <w:r w:rsidR="00973A3A">
        <w:t xml:space="preserve"> or</w:t>
      </w:r>
      <w:r w:rsidRPr="00D63501">
        <w:t xml:space="preserve"> the programme)?</w:t>
      </w:r>
    </w:p>
    <w:p w14:paraId="57322C83" w14:textId="6748AD35" w:rsidR="00C534E1" w:rsidRPr="0051703F" w:rsidRDefault="00C534E1" w:rsidP="003137E5">
      <w:pPr>
        <w:pStyle w:val="ListParagraph"/>
        <w:numPr>
          <w:ilvl w:val="1"/>
          <w:numId w:val="47"/>
        </w:numPr>
        <w:spacing w:after="120"/>
        <w:ind w:left="1434" w:hanging="357"/>
      </w:pPr>
      <w:r w:rsidRPr="00D63501">
        <w:t xml:space="preserve">How professional are staff? </w:t>
      </w:r>
      <w:r w:rsidR="00D51B9E">
        <w:t xml:space="preserve">For example, </w:t>
      </w:r>
      <w:r w:rsidRPr="00D63501">
        <w:t>do they discuss theory and research related to their teaching</w:t>
      </w:r>
      <w:r w:rsidR="00D51B9E">
        <w:t>?</w:t>
      </w:r>
      <w:r w:rsidRPr="00D63501">
        <w:t xml:space="preserve"> </w:t>
      </w:r>
      <w:r w:rsidR="00D51B9E">
        <w:t>D</w:t>
      </w:r>
      <w:r w:rsidRPr="00D63501">
        <w:t>o they engage in ongoing professional development</w:t>
      </w:r>
      <w:r w:rsidR="00D51B9E">
        <w:t>,</w:t>
      </w:r>
      <w:r w:rsidRPr="00D63501">
        <w:t xml:space="preserve"> either through the college</w:t>
      </w:r>
      <w:r w:rsidR="00D51B9E">
        <w:t>,</w:t>
      </w:r>
      <w:r w:rsidRPr="00D63501">
        <w:t xml:space="preserve"> or on their own? </w:t>
      </w:r>
      <w:r w:rsidRPr="0051703F">
        <w:t xml:space="preserve">Do staff </w:t>
      </w:r>
      <w:r w:rsidR="0073291C">
        <w:t xml:space="preserve">take the initiative to </w:t>
      </w:r>
      <w:r w:rsidRPr="0051703F">
        <w:t xml:space="preserve">keep themselves current in their industry and keep developing themselves professionally? </w:t>
      </w:r>
    </w:p>
    <w:p w14:paraId="3AE2752F" w14:textId="5E1DF522" w:rsidR="00C534E1" w:rsidRPr="00D63501" w:rsidRDefault="00C534E1" w:rsidP="00B51DB1">
      <w:pPr>
        <w:pStyle w:val="ListParagraph"/>
        <w:numPr>
          <w:ilvl w:val="1"/>
          <w:numId w:val="47"/>
        </w:numPr>
        <w:spacing w:after="80"/>
        <w:ind w:left="1434" w:hanging="357"/>
      </w:pPr>
      <w:r w:rsidRPr="00D63501">
        <w:lastRenderedPageBreak/>
        <w:t xml:space="preserve">What is the relationship among staff? </w:t>
      </w:r>
      <w:r w:rsidR="005B045D">
        <w:t>For example,</w:t>
      </w:r>
      <w:r w:rsidRPr="00D63501">
        <w:t xml:space="preserve"> do they collaborate on teaching, discuss problems together and support </w:t>
      </w:r>
      <w:r w:rsidR="00616F57" w:rsidRPr="00D63501">
        <w:t>each other’s</w:t>
      </w:r>
      <w:r w:rsidRPr="00D63501">
        <w:t xml:space="preserve"> development, or are they distrustful of each other and keep to themselves?</w:t>
      </w:r>
    </w:p>
    <w:p w14:paraId="1CB64C84" w14:textId="0DE1B74A" w:rsidR="00C534E1" w:rsidRPr="00D63501" w:rsidRDefault="00C534E1" w:rsidP="003137E5">
      <w:pPr>
        <w:pStyle w:val="NormalWeb"/>
        <w:numPr>
          <w:ilvl w:val="0"/>
          <w:numId w:val="42"/>
        </w:numPr>
        <w:spacing w:before="0" w:beforeAutospacing="0" w:after="120" w:afterAutospacing="0"/>
        <w:ind w:left="709" w:hanging="283"/>
        <w:contextualSpacing/>
        <w:rPr>
          <w:b/>
          <w:lang w:val="en-GB"/>
        </w:rPr>
      </w:pPr>
      <w:r w:rsidRPr="00D63501">
        <w:rPr>
          <w:b/>
          <w:lang w:val="en-GB"/>
        </w:rPr>
        <w:t>Characteristics of students</w:t>
      </w:r>
    </w:p>
    <w:p w14:paraId="18A21F86" w14:textId="1227DE88"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 xml:space="preserve">What </w:t>
      </w:r>
      <w:r w:rsidR="005B045D">
        <w:rPr>
          <w:lang w:val="en-GB"/>
        </w:rPr>
        <w:t xml:space="preserve">backgrounds (such as </w:t>
      </w:r>
      <w:r w:rsidRPr="00D63501">
        <w:rPr>
          <w:lang w:val="en-GB"/>
        </w:rPr>
        <w:t>cultural, language, socioeconomic</w:t>
      </w:r>
      <w:r w:rsidR="005B045D">
        <w:rPr>
          <w:lang w:val="en-GB"/>
        </w:rPr>
        <w:t xml:space="preserve"> or</w:t>
      </w:r>
      <w:r w:rsidRPr="00D63501">
        <w:rPr>
          <w:lang w:val="en-GB"/>
        </w:rPr>
        <w:t xml:space="preserve"> religious</w:t>
      </w:r>
      <w:r w:rsidR="005B045D">
        <w:rPr>
          <w:lang w:val="en-GB"/>
        </w:rPr>
        <w:t>)</w:t>
      </w:r>
      <w:r w:rsidRPr="00D63501">
        <w:rPr>
          <w:lang w:val="en-GB"/>
        </w:rPr>
        <w:t xml:space="preserve"> do students come from?</w:t>
      </w:r>
      <w:r w:rsidR="001E3029">
        <w:rPr>
          <w:lang w:val="en-GB"/>
        </w:rPr>
        <w:t xml:space="preserve"> </w:t>
      </w:r>
    </w:p>
    <w:p w14:paraId="1EA01AAB" w14:textId="6508DE6D"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 xml:space="preserve">What is their breakdown by gender (male/female) in the college and in your </w:t>
      </w:r>
      <w:r w:rsidR="00616F57" w:rsidRPr="00D63501">
        <w:rPr>
          <w:lang w:val="en-GB"/>
        </w:rPr>
        <w:t>programme?</w:t>
      </w:r>
    </w:p>
    <w:p w14:paraId="7F2BD46E" w14:textId="2049E8EC"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What percentage are from the local community? What percentage are boarder</w:t>
      </w:r>
      <w:r w:rsidR="00616F57">
        <w:rPr>
          <w:lang w:val="en-GB"/>
        </w:rPr>
        <w:t>s</w:t>
      </w:r>
      <w:r w:rsidRPr="00D63501">
        <w:rPr>
          <w:lang w:val="en-GB"/>
        </w:rPr>
        <w:t>?</w:t>
      </w:r>
    </w:p>
    <w:p w14:paraId="4F8176A6" w14:textId="1E90BF9B"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What are their interests and career goals – both short and long term?</w:t>
      </w:r>
    </w:p>
    <w:p w14:paraId="34B18D5B" w14:textId="77777777"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What are their attitudes, values and expectations with regard to their programme?</w:t>
      </w:r>
    </w:p>
    <w:p w14:paraId="1A88A7BD" w14:textId="710F2EC9"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 xml:space="preserve">What skill and knowledge do they have (related </w:t>
      </w:r>
      <w:r w:rsidR="00056AC1">
        <w:rPr>
          <w:lang w:val="en-GB"/>
        </w:rPr>
        <w:t xml:space="preserve">both </w:t>
      </w:r>
      <w:r w:rsidRPr="00D63501">
        <w:rPr>
          <w:lang w:val="en-GB"/>
        </w:rPr>
        <w:t>to their basic education and life experience)? Do they have adequate competences in literacy, numeracy</w:t>
      </w:r>
      <w:r w:rsidR="00056AC1">
        <w:rPr>
          <w:lang w:val="en-GB"/>
        </w:rPr>
        <w:t xml:space="preserve"> and information technology</w:t>
      </w:r>
      <w:r w:rsidRPr="00D63501">
        <w:rPr>
          <w:lang w:val="en-GB"/>
        </w:rPr>
        <w:t xml:space="preserve"> to enter your programmes? </w:t>
      </w:r>
    </w:p>
    <w:p w14:paraId="0797C2AC" w14:textId="7DE681C0"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 xml:space="preserve">What </w:t>
      </w:r>
      <w:r w:rsidR="00056AC1">
        <w:rPr>
          <w:lang w:val="en-GB"/>
        </w:rPr>
        <w:t>challenges</w:t>
      </w:r>
      <w:r w:rsidR="00056AC1" w:rsidRPr="00D63501">
        <w:rPr>
          <w:lang w:val="en-GB"/>
        </w:rPr>
        <w:t xml:space="preserve"> </w:t>
      </w:r>
      <w:r w:rsidRPr="00D63501">
        <w:rPr>
          <w:lang w:val="en-GB"/>
        </w:rPr>
        <w:t xml:space="preserve">do they </w:t>
      </w:r>
      <w:r w:rsidR="00056AC1">
        <w:rPr>
          <w:lang w:val="en-GB"/>
        </w:rPr>
        <w:t>face</w:t>
      </w:r>
      <w:r w:rsidR="00056AC1" w:rsidRPr="00D63501">
        <w:rPr>
          <w:lang w:val="en-GB"/>
        </w:rPr>
        <w:t xml:space="preserve"> </w:t>
      </w:r>
      <w:r w:rsidRPr="00D63501">
        <w:rPr>
          <w:lang w:val="en-GB"/>
        </w:rPr>
        <w:t>(</w:t>
      </w:r>
      <w:r w:rsidR="00056AC1">
        <w:rPr>
          <w:lang w:val="en-GB"/>
        </w:rPr>
        <w:t>such as</w:t>
      </w:r>
      <w:r w:rsidRPr="00D63501">
        <w:rPr>
          <w:lang w:val="en-GB"/>
        </w:rPr>
        <w:t xml:space="preserve"> finances, language of learning)</w:t>
      </w:r>
      <w:r w:rsidR="00056AC1">
        <w:rPr>
          <w:lang w:val="en-GB"/>
        </w:rPr>
        <w:t>?</w:t>
      </w:r>
    </w:p>
    <w:p w14:paraId="6413FF1F" w14:textId="77777777" w:rsidR="00C534E1" w:rsidRPr="00D63501" w:rsidRDefault="00C534E1" w:rsidP="003137E5">
      <w:pPr>
        <w:pStyle w:val="NormalWeb"/>
        <w:numPr>
          <w:ilvl w:val="1"/>
          <w:numId w:val="43"/>
        </w:numPr>
        <w:spacing w:before="0" w:beforeAutospacing="0" w:after="120" w:afterAutospacing="0"/>
        <w:ind w:left="1434" w:hanging="357"/>
        <w:contextualSpacing/>
        <w:rPr>
          <w:lang w:val="en-GB"/>
        </w:rPr>
      </w:pPr>
      <w:r w:rsidRPr="00D63501">
        <w:rPr>
          <w:lang w:val="en-GB"/>
        </w:rPr>
        <w:t xml:space="preserve">What support do they need? </w:t>
      </w:r>
    </w:p>
    <w:p w14:paraId="6E2F42C4" w14:textId="77777777" w:rsidR="00C534E1" w:rsidRPr="00D63501" w:rsidRDefault="00C534E1" w:rsidP="00B66719">
      <w:pPr>
        <w:spacing w:after="120"/>
        <w:contextualSpacing/>
      </w:pPr>
      <w:r w:rsidRPr="00D63501">
        <w:t xml:space="preserve">You could alternatively structure these questions according to themes, such as requirements, resources, attitudes, technology, and so on, if you prefer. </w:t>
      </w:r>
    </w:p>
    <w:p w14:paraId="6855DDC4" w14:textId="365A111F" w:rsidR="00C534E1" w:rsidRPr="00D63501" w:rsidRDefault="00E355CD" w:rsidP="003F2B78">
      <w:pPr>
        <w:pStyle w:val="Heading3"/>
        <w:rPr>
          <w:rStyle w:val="e24kjd"/>
        </w:rPr>
      </w:pPr>
      <w:bookmarkStart w:id="132" w:name="_Toc48031402"/>
      <w:r w:rsidRPr="00D63501">
        <w:rPr>
          <w:rStyle w:val="e24kjd"/>
        </w:rPr>
        <w:t>Activity 1</w:t>
      </w:r>
      <w:r w:rsidR="004542C2">
        <w:rPr>
          <w:rStyle w:val="e24kjd"/>
        </w:rPr>
        <w:t>2</w:t>
      </w:r>
      <w:r w:rsidR="00C534E1" w:rsidRPr="00D63501">
        <w:rPr>
          <w:rStyle w:val="e24kjd"/>
        </w:rPr>
        <w:t>b: Scanning the internal environment of your TVET college or programme</w:t>
      </w:r>
      <w:bookmarkEnd w:id="132"/>
    </w:p>
    <w:p w14:paraId="41298E41" w14:textId="73FAC0F5" w:rsidR="00C534E1" w:rsidRPr="00D63501" w:rsidRDefault="00C534E1" w:rsidP="00077B06">
      <w:pPr>
        <w:pStyle w:val="Activitytime"/>
        <w:rPr>
          <w:rStyle w:val="e24kjd"/>
          <w:b w:val="0"/>
        </w:rPr>
      </w:pPr>
      <w:r w:rsidRPr="00D63501">
        <w:rPr>
          <w:rStyle w:val="e24kjd"/>
          <w:b w:val="0"/>
        </w:rPr>
        <w:t xml:space="preserve">Suggested time </w:t>
      </w:r>
      <w:r w:rsidR="00EF4A3A">
        <w:rPr>
          <w:rStyle w:val="e24kjd"/>
          <w:b w:val="0"/>
        </w:rPr>
        <w:t>2</w:t>
      </w:r>
      <w:r w:rsidRPr="00D63501">
        <w:rPr>
          <w:rStyle w:val="e24kjd"/>
          <w:b w:val="0"/>
        </w:rPr>
        <w:t xml:space="preserve"> hours</w:t>
      </w:r>
    </w:p>
    <w:p w14:paraId="511ABF4B" w14:textId="77777777" w:rsidR="00C91BF4" w:rsidRDefault="00C91BF4" w:rsidP="00857AA2">
      <w:pPr>
        <w:spacing w:after="120"/>
        <w:rPr>
          <w:rStyle w:val="e24kjd"/>
        </w:rPr>
      </w:pPr>
      <w:r>
        <w:rPr>
          <w:rStyle w:val="e24kjd"/>
        </w:rPr>
        <w:t xml:space="preserve">Now continue your environmental scan by working through the internal factors in your situation with your partner. </w:t>
      </w:r>
    </w:p>
    <w:p w14:paraId="7323BC56" w14:textId="068A71EB" w:rsidR="00C91BF4" w:rsidRDefault="00C91BF4" w:rsidP="003137E5">
      <w:pPr>
        <w:pStyle w:val="ListParagraph"/>
        <w:numPr>
          <w:ilvl w:val="0"/>
          <w:numId w:val="58"/>
        </w:numPr>
        <w:spacing w:after="120"/>
        <w:rPr>
          <w:rStyle w:val="e24kjd"/>
        </w:rPr>
      </w:pPr>
      <w:r>
        <w:rPr>
          <w:rStyle w:val="e24kjd"/>
        </w:rPr>
        <w:t>Go through the sets of questions above. Add any other factors or questions that come to mind as you go. As with the external scan, it will benefit your scan to consult your colleagues, students and programme administrative staff.</w:t>
      </w:r>
    </w:p>
    <w:p w14:paraId="3CFD1CDD" w14:textId="77777777" w:rsidR="00C91BF4" w:rsidRDefault="00C91BF4" w:rsidP="003137E5">
      <w:pPr>
        <w:pStyle w:val="NormalWeb"/>
        <w:numPr>
          <w:ilvl w:val="0"/>
          <w:numId w:val="58"/>
        </w:numPr>
        <w:spacing w:after="120" w:afterAutospacing="0"/>
        <w:rPr>
          <w:rStyle w:val="e24kjd"/>
          <w:lang w:val="en-GB" w:eastAsia="en-GB"/>
        </w:rPr>
      </w:pPr>
      <w:r>
        <w:rPr>
          <w:rStyle w:val="e24kjd"/>
          <w:lang w:val="en-GB" w:eastAsia="en-GB"/>
        </w:rPr>
        <w:t>After you have collected this information, reflect with your partner:</w:t>
      </w:r>
    </w:p>
    <w:p w14:paraId="55491A3C" w14:textId="415F7B43" w:rsidR="00C91BF4" w:rsidRDefault="00C91BF4" w:rsidP="00B51DB1">
      <w:pPr>
        <w:pStyle w:val="NormalWeb"/>
        <w:numPr>
          <w:ilvl w:val="0"/>
          <w:numId w:val="116"/>
        </w:numPr>
        <w:spacing w:before="0" w:beforeAutospacing="0" w:after="120" w:afterAutospacing="0"/>
        <w:ind w:left="1434" w:hanging="357"/>
        <w:rPr>
          <w:rStyle w:val="e24kjd"/>
          <w:lang w:val="en-GB" w:eastAsia="en-GB"/>
        </w:rPr>
      </w:pPr>
      <w:r>
        <w:rPr>
          <w:rStyle w:val="e24kjd"/>
          <w:lang w:val="en-GB" w:eastAsia="en-GB"/>
        </w:rPr>
        <w:t>Is there anything that we have written down that we have</w:t>
      </w:r>
      <w:r w:rsidR="003D14A8">
        <w:rPr>
          <w:rStyle w:val="e24kjd"/>
          <w:lang w:val="en-GB" w:eastAsia="en-GB"/>
        </w:rPr>
        <w:t xml:space="preserve"> no</w:t>
      </w:r>
      <w:r>
        <w:rPr>
          <w:rStyle w:val="e24kjd"/>
          <w:lang w:val="en-GB" w:eastAsia="en-GB"/>
        </w:rPr>
        <w:t xml:space="preserve">t considered carefully before? If so, why might that be? </w:t>
      </w:r>
    </w:p>
    <w:p w14:paraId="037EF06F" w14:textId="34C7A954" w:rsidR="00C91BF4" w:rsidRPr="00C91BF4" w:rsidRDefault="00C91BF4" w:rsidP="003137E5">
      <w:pPr>
        <w:pStyle w:val="NormalWeb"/>
        <w:numPr>
          <w:ilvl w:val="0"/>
          <w:numId w:val="116"/>
        </w:numPr>
        <w:spacing w:after="120" w:afterAutospacing="0"/>
        <w:rPr>
          <w:rStyle w:val="e24kjd"/>
          <w:lang w:val="en-GB" w:eastAsia="en-GB"/>
        </w:rPr>
      </w:pPr>
      <w:r>
        <w:rPr>
          <w:rStyle w:val="e24kjd"/>
          <w:lang w:val="en-GB" w:eastAsia="en-GB"/>
        </w:rPr>
        <w:t xml:space="preserve">Is there anything else </w:t>
      </w:r>
      <w:r w:rsidR="003D14A8">
        <w:rPr>
          <w:rStyle w:val="e24kjd"/>
          <w:lang w:val="en-GB" w:eastAsia="en-GB"/>
        </w:rPr>
        <w:t xml:space="preserve">that we </w:t>
      </w:r>
      <w:r>
        <w:rPr>
          <w:rStyle w:val="e24kjd"/>
          <w:lang w:val="en-GB" w:eastAsia="en-GB"/>
        </w:rPr>
        <w:t>should add?</w:t>
      </w:r>
    </w:p>
    <w:p w14:paraId="37DA9589" w14:textId="2F990148" w:rsidR="00C91BF4" w:rsidRDefault="00C91BF4" w:rsidP="003137E5">
      <w:pPr>
        <w:pStyle w:val="ListParagraph"/>
        <w:numPr>
          <w:ilvl w:val="0"/>
          <w:numId w:val="58"/>
        </w:numPr>
        <w:spacing w:after="120"/>
        <w:rPr>
          <w:rStyle w:val="e24kjd"/>
        </w:rPr>
      </w:pPr>
      <w:r>
        <w:rPr>
          <w:rStyle w:val="e24kjd"/>
        </w:rPr>
        <w:t>Now that you have worked through a</w:t>
      </w:r>
      <w:r w:rsidR="001F1BC3">
        <w:rPr>
          <w:rStyle w:val="e24kjd"/>
        </w:rPr>
        <w:t xml:space="preserve"> full</w:t>
      </w:r>
      <w:r>
        <w:rPr>
          <w:rStyle w:val="e24kjd"/>
        </w:rPr>
        <w:t xml:space="preserve"> environmental scan, make a diagram in your </w:t>
      </w:r>
      <w:r w:rsidR="00231CB0">
        <w:rPr>
          <w:rStyle w:val="e24kjd"/>
        </w:rPr>
        <w:t xml:space="preserve">learning </w:t>
      </w:r>
      <w:r>
        <w:rPr>
          <w:rStyle w:val="e24kjd"/>
        </w:rPr>
        <w:t xml:space="preserve">journal to capture the external and internal factors </w:t>
      </w:r>
      <w:r w:rsidR="001F1BC3">
        <w:rPr>
          <w:rStyle w:val="e24kjd"/>
        </w:rPr>
        <w:t xml:space="preserve">that </w:t>
      </w:r>
      <w:r>
        <w:rPr>
          <w:rStyle w:val="e24kjd"/>
        </w:rPr>
        <w:t xml:space="preserve">you think are important. Share and discuss your diagram with your peers. Make notes (or a sketchnote or mind map) in your reflective journal of other ideas or insights </w:t>
      </w:r>
      <w:r w:rsidR="005B1C49">
        <w:rPr>
          <w:rStyle w:val="e24kjd"/>
        </w:rPr>
        <w:t xml:space="preserve">that </w:t>
      </w:r>
      <w:r>
        <w:rPr>
          <w:rStyle w:val="e24kjd"/>
        </w:rPr>
        <w:t>come to mind as you listen to your peers present their diagrams.</w:t>
      </w:r>
    </w:p>
    <w:p w14:paraId="1BD2E6A0" w14:textId="77777777" w:rsidR="00097D95" w:rsidRDefault="00097D95" w:rsidP="00097D95">
      <w:pPr>
        <w:pStyle w:val="ListParagraph"/>
        <w:spacing w:after="120"/>
        <w:rPr>
          <w:rStyle w:val="e24kjd"/>
        </w:rPr>
      </w:pPr>
    </w:p>
    <w:p w14:paraId="590C5699" w14:textId="77777777" w:rsidR="00C534E1" w:rsidRPr="00D63501" w:rsidRDefault="00C534E1" w:rsidP="00C87994">
      <w:pPr>
        <w:pStyle w:val="Comment-14pointArial"/>
      </w:pPr>
      <w:bookmarkStart w:id="133" w:name="_Toc48031403"/>
      <w:r w:rsidRPr="00D63501">
        <w:t>Discussion of the activity</w:t>
      </w:r>
      <w:bookmarkEnd w:id="133"/>
      <w:r w:rsidRPr="00D63501">
        <w:t xml:space="preserve"> </w:t>
      </w:r>
    </w:p>
    <w:p w14:paraId="7963346B" w14:textId="0BAB3BD3" w:rsidR="00C534E1" w:rsidRPr="00D63501" w:rsidRDefault="00C534E1" w:rsidP="00857AA2">
      <w:pPr>
        <w:spacing w:after="120"/>
      </w:pPr>
      <w:r w:rsidRPr="00D63501">
        <w:t>You can use your environmental scan to inform your planning for the year or semester. Next time you repeat it, you can think about what has changed and what is new. Over time, your scans will help you to become more aware of trends that are developing and adjust your programme and teaching accordingly.</w:t>
      </w:r>
    </w:p>
    <w:p w14:paraId="19542505" w14:textId="0ED2D29A" w:rsidR="00C534E1" w:rsidRPr="00D63501" w:rsidRDefault="00C534E1" w:rsidP="00857AA2">
      <w:pPr>
        <w:spacing w:after="120"/>
      </w:pPr>
      <w:r w:rsidRPr="00D63501">
        <w:t>Have you noticed that the different parts of an environmental scan are similar to Brookfield’s lenses</w:t>
      </w:r>
      <w:r w:rsidR="00AD506D">
        <w:t xml:space="preserve"> (Figure 17, Unit 2)</w:t>
      </w:r>
      <w:r w:rsidRPr="00D63501">
        <w:t>? Each gives a different perspective on the same situation</w:t>
      </w:r>
      <w:r w:rsidR="00167819">
        <w:t xml:space="preserve">, </w:t>
      </w:r>
      <w:r w:rsidR="00167819" w:rsidRPr="00167819">
        <w:t>giv</w:t>
      </w:r>
      <w:r w:rsidR="00167819">
        <w:t>ing</w:t>
      </w:r>
      <w:r w:rsidR="00167819" w:rsidRPr="00167819">
        <w:t xml:space="preserve"> you a more complete picture</w:t>
      </w:r>
      <w:r w:rsidRPr="00D63501">
        <w:t>. Getting the perspectives of your colleagues, students, community, clients (in industry) and external research as you do your scan is also important to help you uncover your blind spots.</w:t>
      </w:r>
    </w:p>
    <w:p w14:paraId="1ADC8F52" w14:textId="53D0612F" w:rsidR="00C534E1" w:rsidRPr="00D63501" w:rsidRDefault="00C534E1" w:rsidP="00857AA2">
      <w:pPr>
        <w:spacing w:after="120"/>
      </w:pPr>
      <w:r w:rsidRPr="00D63501">
        <w:t xml:space="preserve">You could </w:t>
      </w:r>
      <w:r w:rsidR="006C75FA">
        <w:t xml:space="preserve">adapt Brookfield’s </w:t>
      </w:r>
      <w:r w:rsidRPr="00D63501">
        <w:t xml:space="preserve">model </w:t>
      </w:r>
      <w:r w:rsidR="0082696C" w:rsidRPr="00D63501">
        <w:t xml:space="preserve">as shown in Figure </w:t>
      </w:r>
      <w:r w:rsidR="00167819" w:rsidRPr="00D63501">
        <w:t>2</w:t>
      </w:r>
      <w:r w:rsidR="00775C9E">
        <w:t>4</w:t>
      </w:r>
      <w:r w:rsidR="0082696C" w:rsidRPr="00D63501">
        <w:t>.</w:t>
      </w:r>
    </w:p>
    <w:p w14:paraId="7E252AA2" w14:textId="77777777" w:rsidR="00CE7FBA" w:rsidRDefault="007C490E" w:rsidP="00D24582">
      <w:pPr>
        <w:spacing w:after="120"/>
        <w:jc w:val="center"/>
        <w:rPr>
          <w:b/>
          <w:bCs/>
        </w:rPr>
      </w:pPr>
      <w:r>
        <w:rPr>
          <w:noProof/>
          <w:lang w:val="en-ZA" w:eastAsia="en-ZA"/>
        </w:rPr>
        <w:lastRenderedPageBreak/>
        <w:drawing>
          <wp:inline distT="0" distB="0" distL="0" distR="0" wp14:anchorId="271119F8" wp14:editId="0BCDB8F6">
            <wp:extent cx="3731491" cy="348222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3">
                      <a:extLst>
                        <a:ext uri="{28A0092B-C50C-407E-A947-70E740481C1C}">
                          <a14:useLocalDpi xmlns:a14="http://schemas.microsoft.com/office/drawing/2010/main" val="0"/>
                        </a:ext>
                      </a:extLst>
                    </a:blip>
                    <a:stretch>
                      <a:fillRect/>
                    </a:stretch>
                  </pic:blipFill>
                  <pic:spPr>
                    <a:xfrm>
                      <a:off x="0" y="0"/>
                      <a:ext cx="3753708" cy="3502962"/>
                    </a:xfrm>
                    <a:prstGeom prst="rect">
                      <a:avLst/>
                    </a:prstGeom>
                  </pic:spPr>
                </pic:pic>
              </a:graphicData>
            </a:graphic>
          </wp:inline>
        </w:drawing>
      </w:r>
    </w:p>
    <w:p w14:paraId="5EA20C2C" w14:textId="11E1ED75" w:rsidR="00C534E1" w:rsidRDefault="00C534E1" w:rsidP="00CE7FBA">
      <w:pPr>
        <w:spacing w:after="120"/>
        <w:rPr>
          <w:b/>
          <w:bCs/>
        </w:rPr>
      </w:pPr>
      <w:r w:rsidRPr="005C5D2D">
        <w:rPr>
          <w:b/>
          <w:bCs/>
        </w:rPr>
        <w:t xml:space="preserve">Figure </w:t>
      </w:r>
      <w:r w:rsidR="005070D5" w:rsidRPr="005C5D2D">
        <w:rPr>
          <w:b/>
          <w:bCs/>
        </w:rPr>
        <w:t>2</w:t>
      </w:r>
      <w:r w:rsidR="00775C9E">
        <w:rPr>
          <w:b/>
          <w:bCs/>
        </w:rPr>
        <w:t>4</w:t>
      </w:r>
      <w:r w:rsidR="009757EF" w:rsidRPr="005C5D2D">
        <w:rPr>
          <w:b/>
          <w:bCs/>
        </w:rPr>
        <w:t>:</w:t>
      </w:r>
      <w:r w:rsidRPr="005C5D2D">
        <w:rPr>
          <w:b/>
          <w:bCs/>
        </w:rPr>
        <w:t xml:space="preserve"> Adaptation of Brookfield’s (</w:t>
      </w:r>
      <w:r w:rsidR="00A152DB" w:rsidRPr="005C5D2D">
        <w:rPr>
          <w:b/>
          <w:bCs/>
        </w:rPr>
        <w:t>1995</w:t>
      </w:r>
      <w:r w:rsidRPr="005C5D2D">
        <w:rPr>
          <w:b/>
          <w:bCs/>
        </w:rPr>
        <w:t>) lenses to illustrate environmental scan</w:t>
      </w:r>
    </w:p>
    <w:p w14:paraId="235F604C" w14:textId="77777777" w:rsidR="00097D95" w:rsidRPr="005C5D2D" w:rsidRDefault="00097D95" w:rsidP="00CE7FBA">
      <w:pPr>
        <w:spacing w:after="120"/>
        <w:rPr>
          <w:b/>
          <w:bCs/>
        </w:rPr>
      </w:pPr>
    </w:p>
    <w:p w14:paraId="39813929" w14:textId="77777777" w:rsidR="00C534E1" w:rsidRPr="00D63501" w:rsidRDefault="00C534E1" w:rsidP="00857AA2">
      <w:pPr>
        <w:pStyle w:val="Heading2"/>
      </w:pPr>
      <w:bookmarkStart w:id="134" w:name="_Toc48031404"/>
      <w:bookmarkStart w:id="135" w:name="_Toc59633085"/>
      <w:r w:rsidRPr="00D63501">
        <w:t>Situational analysis</w:t>
      </w:r>
      <w:bookmarkEnd w:id="134"/>
      <w:bookmarkEnd w:id="135"/>
    </w:p>
    <w:p w14:paraId="2D7AA2E0" w14:textId="1B8367E8" w:rsidR="00C534E1" w:rsidRPr="00D63501" w:rsidRDefault="00C534E1" w:rsidP="00857AA2">
      <w:pPr>
        <w:pStyle w:val="NormalWeb"/>
        <w:spacing w:after="120" w:afterAutospacing="0"/>
        <w:rPr>
          <w:lang w:val="en-GB"/>
        </w:rPr>
      </w:pPr>
      <w:r w:rsidRPr="00D63501">
        <w:rPr>
          <w:lang w:val="en-GB"/>
        </w:rPr>
        <w:t>Now that you have collected information by scanning your environment, the next step is to analyse it by looking at how the factors you identified in the external and internal environments might affect your programme (or your business or organisation).</w:t>
      </w:r>
      <w:r w:rsidR="001E3029">
        <w:rPr>
          <w:lang w:val="en-GB"/>
        </w:rPr>
        <w:t xml:space="preserve"> </w:t>
      </w:r>
      <w:r w:rsidRPr="00D63501">
        <w:rPr>
          <w:lang w:val="en-GB"/>
        </w:rPr>
        <w:t>Just as tools such as PESTEL have been developed to help you do a thorough environmental scan, a number of tools have been developed to help you analyse the information you collect in a way that you can use effectively. Let</w:t>
      </w:r>
      <w:r w:rsidR="00C853B3">
        <w:rPr>
          <w:lang w:val="en-GB"/>
        </w:rPr>
        <w:t xml:space="preserve"> us</w:t>
      </w:r>
      <w:r w:rsidRPr="00D63501">
        <w:rPr>
          <w:lang w:val="en-GB"/>
        </w:rPr>
        <w:t xml:space="preserve"> look at two of the most commonly used methods: SWOT analysis and SOAR analysis.</w:t>
      </w:r>
    </w:p>
    <w:p w14:paraId="3EEC974D" w14:textId="77777777" w:rsidR="00097D95" w:rsidRDefault="00097D95" w:rsidP="003F2B78">
      <w:pPr>
        <w:pStyle w:val="Heading3"/>
      </w:pPr>
      <w:bookmarkStart w:id="136" w:name="_Toc48031405"/>
    </w:p>
    <w:p w14:paraId="54C74211" w14:textId="38736B6A" w:rsidR="00C534E1" w:rsidRPr="00D63501" w:rsidRDefault="00C534E1" w:rsidP="003F2B78">
      <w:pPr>
        <w:pStyle w:val="Heading3"/>
      </w:pPr>
      <w:r w:rsidRPr="00D63501">
        <w:t>SWOT analysis</w:t>
      </w:r>
      <w:bookmarkEnd w:id="136"/>
    </w:p>
    <w:p w14:paraId="7B3E6615" w14:textId="530F7DC3" w:rsidR="00C534E1" w:rsidRDefault="00C534E1" w:rsidP="000A3DA3">
      <w:pPr>
        <w:pStyle w:val="NormalWeb"/>
        <w:spacing w:before="120" w:beforeAutospacing="0" w:after="120" w:afterAutospacing="0"/>
        <w:rPr>
          <w:lang w:val="en-GB"/>
        </w:rPr>
      </w:pPr>
      <w:r w:rsidRPr="00D63501">
        <w:rPr>
          <w:lang w:val="en-GB"/>
        </w:rPr>
        <w:t xml:space="preserve">A ‘SWOT analysis’ </w:t>
      </w:r>
      <w:r w:rsidR="00D9734D">
        <w:rPr>
          <w:lang w:val="en-GB"/>
        </w:rPr>
        <w:t>(</w:t>
      </w:r>
      <w:r w:rsidR="00C853B3">
        <w:rPr>
          <w:lang w:val="en-GB"/>
        </w:rPr>
        <w:t>F</w:t>
      </w:r>
      <w:r w:rsidR="00D9734D">
        <w:rPr>
          <w:lang w:val="en-GB"/>
        </w:rPr>
        <w:t>igure 2</w:t>
      </w:r>
      <w:r w:rsidR="00775C9E">
        <w:rPr>
          <w:lang w:val="en-GB"/>
        </w:rPr>
        <w:t>5</w:t>
      </w:r>
      <w:r w:rsidR="00D9734D">
        <w:rPr>
          <w:lang w:val="en-GB"/>
        </w:rPr>
        <w:t xml:space="preserve">) </w:t>
      </w:r>
      <w:r w:rsidRPr="00D63501">
        <w:rPr>
          <w:lang w:val="en-GB"/>
        </w:rPr>
        <w:t xml:space="preserve">is a tool that </w:t>
      </w:r>
      <w:r w:rsidR="00EF4A3A">
        <w:rPr>
          <w:lang w:val="en-GB"/>
        </w:rPr>
        <w:t>was</w:t>
      </w:r>
      <w:r w:rsidR="00EF4A3A" w:rsidRPr="00EF4A3A">
        <w:rPr>
          <w:lang w:val="en-GB"/>
        </w:rPr>
        <w:t xml:space="preserve"> developed by Albert Humphrey in the 1960s and 70s</w:t>
      </w:r>
      <w:r w:rsidR="00EF4A3A">
        <w:rPr>
          <w:lang w:val="en-GB"/>
        </w:rPr>
        <w:t>. It</w:t>
      </w:r>
      <w:r w:rsidR="00EF4A3A" w:rsidRPr="00EF4A3A">
        <w:rPr>
          <w:lang w:val="en-GB"/>
        </w:rPr>
        <w:t xml:space="preserve"> </w:t>
      </w:r>
      <w:r w:rsidRPr="00D63501">
        <w:rPr>
          <w:lang w:val="en-GB"/>
        </w:rPr>
        <w:t xml:space="preserve">is used widely in business and industry as well as in government and education. SWOT </w:t>
      </w:r>
      <w:r w:rsidR="0029285D">
        <w:rPr>
          <w:lang w:val="en-GB"/>
        </w:rPr>
        <w:t xml:space="preserve">is an acronym that </w:t>
      </w:r>
      <w:r w:rsidRPr="00D63501">
        <w:rPr>
          <w:lang w:val="en-GB"/>
        </w:rPr>
        <w:t xml:space="preserve">stands for </w:t>
      </w:r>
      <w:r w:rsidRPr="00A42191">
        <w:rPr>
          <w:b/>
          <w:bCs/>
          <w:lang w:val="en-GB"/>
        </w:rPr>
        <w:t>S</w:t>
      </w:r>
      <w:r w:rsidRPr="00D63501">
        <w:rPr>
          <w:lang w:val="en-GB"/>
        </w:rPr>
        <w:t xml:space="preserve">trengths, </w:t>
      </w:r>
      <w:r w:rsidRPr="00A42191">
        <w:rPr>
          <w:b/>
          <w:bCs/>
          <w:lang w:val="en-GB"/>
        </w:rPr>
        <w:t>W</w:t>
      </w:r>
      <w:r w:rsidRPr="00D63501">
        <w:rPr>
          <w:lang w:val="en-GB"/>
        </w:rPr>
        <w:t xml:space="preserve">eaknesses, </w:t>
      </w:r>
      <w:r w:rsidRPr="00A42191">
        <w:rPr>
          <w:b/>
          <w:bCs/>
          <w:lang w:val="en-GB"/>
        </w:rPr>
        <w:t>O</w:t>
      </w:r>
      <w:r w:rsidRPr="00D63501">
        <w:rPr>
          <w:lang w:val="en-GB"/>
        </w:rPr>
        <w:t xml:space="preserve">pportunities and </w:t>
      </w:r>
      <w:r w:rsidRPr="00A42191">
        <w:rPr>
          <w:b/>
          <w:bCs/>
          <w:lang w:val="en-GB"/>
        </w:rPr>
        <w:t>T</w:t>
      </w:r>
      <w:r w:rsidRPr="00D63501">
        <w:rPr>
          <w:lang w:val="en-GB"/>
        </w:rPr>
        <w:t xml:space="preserve">hreats. Strengths and weaknesses relate to factors within the </w:t>
      </w:r>
      <w:r w:rsidR="00A407D7">
        <w:rPr>
          <w:lang w:val="en-GB"/>
        </w:rPr>
        <w:t xml:space="preserve">organisation, </w:t>
      </w:r>
      <w:r w:rsidRPr="00D63501">
        <w:rPr>
          <w:lang w:val="en-GB"/>
        </w:rPr>
        <w:t xml:space="preserve">college or </w:t>
      </w:r>
      <w:r w:rsidR="005F499C">
        <w:rPr>
          <w:lang w:val="en-GB"/>
        </w:rPr>
        <w:t>department</w:t>
      </w:r>
      <w:r w:rsidR="00F258E3">
        <w:rPr>
          <w:lang w:val="en-GB"/>
        </w:rPr>
        <w:t>,</w:t>
      </w:r>
      <w:r w:rsidRPr="00D63501">
        <w:rPr>
          <w:lang w:val="en-GB"/>
        </w:rPr>
        <w:t xml:space="preserve"> while </w:t>
      </w:r>
      <w:r w:rsidR="00A42191" w:rsidRPr="00D63501">
        <w:rPr>
          <w:lang w:val="en-GB"/>
        </w:rPr>
        <w:t xml:space="preserve">opportunities and threats </w:t>
      </w:r>
      <w:r w:rsidRPr="00D63501">
        <w:rPr>
          <w:lang w:val="en-GB"/>
        </w:rPr>
        <w:t xml:space="preserve">relate to external factors. Strengths </w:t>
      </w:r>
      <w:r w:rsidR="0088288C">
        <w:rPr>
          <w:lang w:val="en-GB"/>
        </w:rPr>
        <w:t xml:space="preserve">and opportunities </w:t>
      </w:r>
      <w:r w:rsidR="005F499C">
        <w:rPr>
          <w:lang w:val="en-GB"/>
        </w:rPr>
        <w:t xml:space="preserve">are factors that could help the </w:t>
      </w:r>
      <w:r w:rsidR="00A407D7">
        <w:rPr>
          <w:lang w:val="en-GB"/>
        </w:rPr>
        <w:t xml:space="preserve">organisation, </w:t>
      </w:r>
      <w:r w:rsidR="005F499C">
        <w:rPr>
          <w:lang w:val="en-GB"/>
        </w:rPr>
        <w:t>college or department</w:t>
      </w:r>
      <w:r w:rsidRPr="00D63501">
        <w:rPr>
          <w:lang w:val="en-GB"/>
        </w:rPr>
        <w:t xml:space="preserve"> achieve its goals</w:t>
      </w:r>
      <w:r w:rsidR="0088288C">
        <w:rPr>
          <w:lang w:val="en-GB"/>
        </w:rPr>
        <w:t>, now or in the future</w:t>
      </w:r>
      <w:r w:rsidRPr="00D63501">
        <w:rPr>
          <w:lang w:val="en-GB"/>
        </w:rPr>
        <w:t xml:space="preserve">. Weaknesses </w:t>
      </w:r>
      <w:r w:rsidR="00A42191">
        <w:rPr>
          <w:lang w:val="en-GB"/>
        </w:rPr>
        <w:t xml:space="preserve">and </w:t>
      </w:r>
      <w:r w:rsidR="00A407D7">
        <w:rPr>
          <w:lang w:val="en-GB"/>
        </w:rPr>
        <w:t xml:space="preserve">threats </w:t>
      </w:r>
      <w:r w:rsidRPr="00D63501">
        <w:rPr>
          <w:lang w:val="en-GB"/>
        </w:rPr>
        <w:t xml:space="preserve">are </w:t>
      </w:r>
      <w:r w:rsidR="00A407D7">
        <w:rPr>
          <w:lang w:val="en-GB"/>
        </w:rPr>
        <w:t xml:space="preserve">factors that </w:t>
      </w:r>
      <w:r w:rsidRPr="00D63501">
        <w:rPr>
          <w:lang w:val="en-GB"/>
        </w:rPr>
        <w:t xml:space="preserve">could make it difficult for </w:t>
      </w:r>
      <w:r w:rsidR="00A407D7">
        <w:rPr>
          <w:lang w:val="en-GB"/>
        </w:rPr>
        <w:t>the organisation, college or department</w:t>
      </w:r>
      <w:r w:rsidR="00A407D7" w:rsidRPr="00D63501">
        <w:rPr>
          <w:lang w:val="en-GB"/>
        </w:rPr>
        <w:t xml:space="preserve"> </w:t>
      </w:r>
      <w:r w:rsidRPr="00D63501">
        <w:rPr>
          <w:lang w:val="en-GB"/>
        </w:rPr>
        <w:t xml:space="preserve">to </w:t>
      </w:r>
      <w:r w:rsidR="00A407D7">
        <w:rPr>
          <w:lang w:val="en-GB"/>
        </w:rPr>
        <w:t>reach</w:t>
      </w:r>
      <w:r w:rsidR="00A407D7" w:rsidRPr="00D63501">
        <w:rPr>
          <w:lang w:val="en-GB"/>
        </w:rPr>
        <w:t xml:space="preserve"> </w:t>
      </w:r>
      <w:r w:rsidRPr="00D63501">
        <w:rPr>
          <w:lang w:val="en-GB"/>
        </w:rPr>
        <w:t>its goals</w:t>
      </w:r>
      <w:r w:rsidR="00A407D7">
        <w:rPr>
          <w:lang w:val="en-GB"/>
        </w:rPr>
        <w:t>.</w:t>
      </w:r>
      <w:r w:rsidRPr="00D63501">
        <w:rPr>
          <w:lang w:val="en-GB"/>
        </w:rPr>
        <w:t xml:space="preserve"> </w:t>
      </w:r>
    </w:p>
    <w:p w14:paraId="1458717E" w14:textId="2006A579" w:rsidR="00C87994" w:rsidRDefault="00C87994">
      <w:pPr>
        <w:rPr>
          <w:lang w:eastAsia="en-US"/>
        </w:rPr>
      </w:pPr>
      <w:r>
        <w:br w:type="page"/>
      </w:r>
    </w:p>
    <w:tbl>
      <w:tblPr>
        <w:tblStyle w:val="TableGrid"/>
        <w:tblW w:w="92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969"/>
        <w:gridCol w:w="3890"/>
      </w:tblGrid>
      <w:tr w:rsidR="001E6626" w:rsidRPr="001E6626" w14:paraId="0E2FE691" w14:textId="77777777" w:rsidTr="00C87994">
        <w:trPr>
          <w:jc w:val="center"/>
        </w:trPr>
        <w:tc>
          <w:tcPr>
            <w:tcW w:w="9243" w:type="dxa"/>
            <w:gridSpan w:val="3"/>
            <w:shd w:val="clear" w:color="auto" w:fill="F2F2F2" w:themeFill="background1" w:themeFillShade="F2"/>
          </w:tcPr>
          <w:p w14:paraId="16106643" w14:textId="52BDE515" w:rsidR="001E6626" w:rsidRPr="001E6626" w:rsidRDefault="001E6626" w:rsidP="00857AA2">
            <w:pPr>
              <w:spacing w:after="120"/>
              <w:jc w:val="center"/>
              <w:rPr>
                <w:caps/>
                <w:sz w:val="40"/>
                <w:szCs w:val="40"/>
              </w:rPr>
            </w:pPr>
            <w:r w:rsidRPr="001E6626">
              <w:rPr>
                <w:caps/>
                <w:sz w:val="40"/>
                <w:szCs w:val="40"/>
              </w:rPr>
              <w:lastRenderedPageBreak/>
              <w:t>SWOT ANALYSIS</w:t>
            </w:r>
          </w:p>
        </w:tc>
      </w:tr>
      <w:tr w:rsidR="001E6626" w14:paraId="2947220F" w14:textId="77777777" w:rsidTr="00C87994">
        <w:trPr>
          <w:trHeight w:val="454"/>
          <w:jc w:val="center"/>
        </w:trPr>
        <w:tc>
          <w:tcPr>
            <w:tcW w:w="1384" w:type="dxa"/>
            <w:shd w:val="clear" w:color="auto" w:fill="F2F2F2" w:themeFill="background1" w:themeFillShade="F2"/>
          </w:tcPr>
          <w:p w14:paraId="5EAD146D" w14:textId="77777777" w:rsidR="001E6626" w:rsidRDefault="001E6626" w:rsidP="00857AA2">
            <w:pPr>
              <w:spacing w:after="120"/>
              <w:jc w:val="center"/>
              <w:rPr>
                <w:caps/>
              </w:rPr>
            </w:pPr>
          </w:p>
        </w:tc>
        <w:tc>
          <w:tcPr>
            <w:tcW w:w="3969" w:type="dxa"/>
            <w:shd w:val="clear" w:color="auto" w:fill="D9D9D9" w:themeFill="background1" w:themeFillShade="D9"/>
            <w:vAlign w:val="center"/>
          </w:tcPr>
          <w:p w14:paraId="30F58BF1" w14:textId="582AEA8B" w:rsidR="001E6626" w:rsidRPr="001E6626" w:rsidRDefault="001E6626" w:rsidP="00857AA2">
            <w:pPr>
              <w:spacing w:after="120"/>
              <w:jc w:val="center"/>
              <w:rPr>
                <w:caps/>
                <w:sz w:val="28"/>
                <w:szCs w:val="28"/>
              </w:rPr>
            </w:pPr>
            <w:r w:rsidRPr="001E6626">
              <w:rPr>
                <w:sz w:val="28"/>
                <w:szCs w:val="28"/>
              </w:rPr>
              <w:t>Helpful to achieving the goal</w:t>
            </w:r>
          </w:p>
        </w:tc>
        <w:tc>
          <w:tcPr>
            <w:tcW w:w="3890" w:type="dxa"/>
            <w:shd w:val="clear" w:color="auto" w:fill="F2F2F2" w:themeFill="background1" w:themeFillShade="F2"/>
            <w:vAlign w:val="center"/>
          </w:tcPr>
          <w:p w14:paraId="57065712" w14:textId="0CE3A0FA" w:rsidR="001E6626" w:rsidRPr="001E6626" w:rsidRDefault="001E6626" w:rsidP="00857AA2">
            <w:pPr>
              <w:spacing w:after="120"/>
              <w:jc w:val="center"/>
              <w:rPr>
                <w:caps/>
                <w:sz w:val="28"/>
                <w:szCs w:val="28"/>
              </w:rPr>
            </w:pPr>
            <w:r w:rsidRPr="001E6626">
              <w:rPr>
                <w:sz w:val="28"/>
                <w:szCs w:val="28"/>
              </w:rPr>
              <w:t>Harmful to achieving the goal</w:t>
            </w:r>
          </w:p>
        </w:tc>
      </w:tr>
      <w:tr w:rsidR="001E6626" w14:paraId="5247C0C4" w14:textId="77777777" w:rsidTr="00C87994">
        <w:trPr>
          <w:cantSplit/>
          <w:trHeight w:val="1701"/>
          <w:jc w:val="center"/>
        </w:trPr>
        <w:tc>
          <w:tcPr>
            <w:tcW w:w="1384" w:type="dxa"/>
            <w:shd w:val="clear" w:color="auto" w:fill="F2F2F2" w:themeFill="background1" w:themeFillShade="F2"/>
            <w:textDirection w:val="btLr"/>
            <w:vAlign w:val="center"/>
          </w:tcPr>
          <w:p w14:paraId="28F26F18" w14:textId="622194AF" w:rsidR="001E6626" w:rsidRPr="001E6626" w:rsidRDefault="001E6626" w:rsidP="00857AA2">
            <w:pPr>
              <w:spacing w:after="120"/>
              <w:ind w:left="113" w:right="113"/>
              <w:jc w:val="center"/>
              <w:rPr>
                <w:caps/>
                <w:sz w:val="40"/>
                <w:szCs w:val="40"/>
              </w:rPr>
            </w:pPr>
            <w:r w:rsidRPr="001E6626">
              <w:rPr>
                <w:sz w:val="40"/>
                <w:szCs w:val="40"/>
              </w:rPr>
              <w:t>Internal factors</w:t>
            </w:r>
          </w:p>
        </w:tc>
        <w:tc>
          <w:tcPr>
            <w:tcW w:w="3969" w:type="dxa"/>
            <w:shd w:val="clear" w:color="auto" w:fill="BFBFBF" w:themeFill="background1" w:themeFillShade="BF"/>
            <w:vAlign w:val="center"/>
          </w:tcPr>
          <w:p w14:paraId="779CB6CB" w14:textId="4AEC6A00" w:rsidR="001E6626" w:rsidRPr="001E6626" w:rsidRDefault="001E6626" w:rsidP="00857AA2">
            <w:pPr>
              <w:spacing w:after="120"/>
              <w:jc w:val="center"/>
              <w:rPr>
                <w:caps/>
                <w:sz w:val="56"/>
                <w:szCs w:val="56"/>
              </w:rPr>
            </w:pPr>
            <w:r w:rsidRPr="001E6626">
              <w:rPr>
                <w:sz w:val="56"/>
                <w:szCs w:val="56"/>
              </w:rPr>
              <w:t>Strengths</w:t>
            </w:r>
          </w:p>
        </w:tc>
        <w:tc>
          <w:tcPr>
            <w:tcW w:w="3890" w:type="dxa"/>
            <w:shd w:val="clear" w:color="auto" w:fill="D9D9D9" w:themeFill="background1" w:themeFillShade="D9"/>
            <w:vAlign w:val="center"/>
          </w:tcPr>
          <w:p w14:paraId="521D8A19" w14:textId="4C6D6794" w:rsidR="001E6626" w:rsidRPr="001E6626" w:rsidRDefault="001E6626" w:rsidP="00857AA2">
            <w:pPr>
              <w:spacing w:after="120"/>
              <w:jc w:val="center"/>
              <w:rPr>
                <w:caps/>
                <w:sz w:val="56"/>
                <w:szCs w:val="56"/>
              </w:rPr>
            </w:pPr>
            <w:r w:rsidRPr="001E6626">
              <w:rPr>
                <w:sz w:val="56"/>
                <w:szCs w:val="56"/>
              </w:rPr>
              <w:t>Weaknesses</w:t>
            </w:r>
          </w:p>
        </w:tc>
      </w:tr>
      <w:tr w:rsidR="001E6626" w14:paraId="219A7C27" w14:textId="77777777" w:rsidTr="00C87994">
        <w:trPr>
          <w:cantSplit/>
          <w:trHeight w:val="1701"/>
          <w:jc w:val="center"/>
        </w:trPr>
        <w:tc>
          <w:tcPr>
            <w:tcW w:w="1384" w:type="dxa"/>
            <w:shd w:val="clear" w:color="auto" w:fill="F2F2F2" w:themeFill="background1" w:themeFillShade="F2"/>
            <w:textDirection w:val="btLr"/>
            <w:vAlign w:val="center"/>
          </w:tcPr>
          <w:p w14:paraId="25BAF752" w14:textId="09B038F0" w:rsidR="001E6626" w:rsidRPr="001E6626" w:rsidRDefault="001E6626" w:rsidP="00857AA2">
            <w:pPr>
              <w:spacing w:after="120"/>
              <w:ind w:left="113" w:right="113"/>
              <w:jc w:val="center"/>
              <w:rPr>
                <w:caps/>
                <w:sz w:val="40"/>
                <w:szCs w:val="40"/>
              </w:rPr>
            </w:pPr>
            <w:r w:rsidRPr="001E6626">
              <w:rPr>
                <w:sz w:val="40"/>
                <w:szCs w:val="40"/>
              </w:rPr>
              <w:t>External factors</w:t>
            </w:r>
          </w:p>
        </w:tc>
        <w:tc>
          <w:tcPr>
            <w:tcW w:w="3969" w:type="dxa"/>
            <w:shd w:val="clear" w:color="auto" w:fill="A6A6A6" w:themeFill="background1" w:themeFillShade="A6"/>
            <w:vAlign w:val="center"/>
          </w:tcPr>
          <w:p w14:paraId="10AECFA5" w14:textId="3C6F5279" w:rsidR="001E6626" w:rsidRPr="001E6626" w:rsidRDefault="001E6626" w:rsidP="00857AA2">
            <w:pPr>
              <w:spacing w:after="120"/>
              <w:jc w:val="center"/>
              <w:rPr>
                <w:caps/>
                <w:sz w:val="56"/>
                <w:szCs w:val="56"/>
              </w:rPr>
            </w:pPr>
            <w:r w:rsidRPr="001E6626">
              <w:rPr>
                <w:caps/>
                <w:color w:val="FFFFFF" w:themeColor="background1"/>
                <w:sz w:val="56"/>
                <w:szCs w:val="56"/>
              </w:rPr>
              <w:t>O</w:t>
            </w:r>
            <w:r w:rsidRPr="001E6626">
              <w:rPr>
                <w:color w:val="FFFFFF" w:themeColor="background1"/>
                <w:sz w:val="56"/>
                <w:szCs w:val="56"/>
              </w:rPr>
              <w:t>pportunities</w:t>
            </w:r>
          </w:p>
        </w:tc>
        <w:tc>
          <w:tcPr>
            <w:tcW w:w="3890" w:type="dxa"/>
            <w:shd w:val="clear" w:color="auto" w:fill="BFBFBF" w:themeFill="background1" w:themeFillShade="BF"/>
            <w:vAlign w:val="center"/>
          </w:tcPr>
          <w:p w14:paraId="1D60B207" w14:textId="5F1E9A99" w:rsidR="001E6626" w:rsidRPr="001E6626" w:rsidRDefault="001E6626" w:rsidP="00857AA2">
            <w:pPr>
              <w:spacing w:after="120"/>
              <w:jc w:val="center"/>
              <w:rPr>
                <w:caps/>
                <w:sz w:val="56"/>
                <w:szCs w:val="56"/>
              </w:rPr>
            </w:pPr>
            <w:r w:rsidRPr="001E6626">
              <w:rPr>
                <w:color w:val="FFFFFF" w:themeColor="background1"/>
                <w:sz w:val="56"/>
                <w:szCs w:val="56"/>
              </w:rPr>
              <w:t>Threats</w:t>
            </w:r>
          </w:p>
        </w:tc>
      </w:tr>
    </w:tbl>
    <w:p w14:paraId="0866BFFD" w14:textId="77AB391F" w:rsidR="00CF0855" w:rsidRPr="00A407D7" w:rsidRDefault="00C91BF4" w:rsidP="00857AA2">
      <w:pPr>
        <w:pStyle w:val="NormalWeb"/>
        <w:spacing w:after="120" w:afterAutospacing="0"/>
        <w:rPr>
          <w:b/>
          <w:bCs/>
          <w:lang w:val="en-GB"/>
        </w:rPr>
      </w:pPr>
      <w:r w:rsidRPr="00A407D7">
        <w:rPr>
          <w:b/>
          <w:bCs/>
          <w:lang w:val="en-GB"/>
        </w:rPr>
        <w:t xml:space="preserve">Figure </w:t>
      </w:r>
      <w:r w:rsidR="00C853B3" w:rsidRPr="00A407D7">
        <w:rPr>
          <w:b/>
          <w:bCs/>
          <w:lang w:val="en-GB"/>
        </w:rPr>
        <w:t>2</w:t>
      </w:r>
      <w:r w:rsidR="00775C9E">
        <w:rPr>
          <w:b/>
          <w:bCs/>
          <w:lang w:val="en-GB"/>
        </w:rPr>
        <w:t>5</w:t>
      </w:r>
      <w:r w:rsidRPr="00A407D7">
        <w:rPr>
          <w:b/>
          <w:bCs/>
          <w:lang w:val="en-GB"/>
        </w:rPr>
        <w:t xml:space="preserve">: SWOT analysis </w:t>
      </w:r>
    </w:p>
    <w:p w14:paraId="57DC7BF9" w14:textId="6E6D240E" w:rsidR="00C534E1" w:rsidRPr="00D63501" w:rsidRDefault="00CF0855" w:rsidP="00857AA2">
      <w:pPr>
        <w:pStyle w:val="NormalWeb"/>
        <w:spacing w:after="120" w:afterAutospacing="0"/>
        <w:rPr>
          <w:lang w:val="en-GB"/>
        </w:rPr>
      </w:pPr>
      <w:r>
        <w:rPr>
          <w:lang w:val="en-GB"/>
        </w:rPr>
        <w:t xml:space="preserve">Table 3 </w:t>
      </w:r>
      <w:r w:rsidR="00C534E1" w:rsidRPr="00D63501">
        <w:rPr>
          <w:lang w:val="en-GB"/>
        </w:rPr>
        <w:t xml:space="preserve">shows a SWOT analysis done by </w:t>
      </w:r>
      <w:r w:rsidR="00C534E1" w:rsidRPr="00D63501">
        <w:rPr>
          <w:lang w:val="en-GB" w:eastAsia="en-GB"/>
        </w:rPr>
        <w:t>Ekurhuleni East TVET College (Ekurhuleni East, 2016).</w:t>
      </w:r>
      <w:r w:rsidR="001E3029">
        <w:rPr>
          <w:lang w:val="en-GB" w:eastAsia="en-GB"/>
        </w:rPr>
        <w:t xml:space="preserve"> </w:t>
      </w:r>
      <w:r w:rsidR="00C534E1" w:rsidRPr="00D63501">
        <w:rPr>
          <w:lang w:val="en-GB"/>
        </w:rPr>
        <w:t xml:space="preserve">As you read through each quadrant, think about how Ekurhuleni’s situation compares to your own. Do you share a strength? Or does a strength they have listed bring to mind a weakness at your college which you hadn’t thought of? </w:t>
      </w:r>
    </w:p>
    <w:p w14:paraId="45F33D97" w14:textId="115019A7" w:rsidR="00380C93" w:rsidRPr="00EE0DA8" w:rsidRDefault="00380C93" w:rsidP="00AB3F9D">
      <w:pPr>
        <w:rPr>
          <w:b/>
          <w:bCs/>
        </w:rPr>
      </w:pPr>
      <w:bookmarkStart w:id="137" w:name="_Ref38991482"/>
      <w:r w:rsidRPr="00EE0DA8">
        <w:rPr>
          <w:b/>
          <w:bCs/>
        </w:rPr>
        <w:t xml:space="preserve">Table </w:t>
      </w:r>
      <w:bookmarkEnd w:id="137"/>
      <w:r w:rsidR="00F8362A" w:rsidRPr="00EE0DA8">
        <w:rPr>
          <w:b/>
          <w:bCs/>
        </w:rPr>
        <w:t>3</w:t>
      </w:r>
      <w:r w:rsidR="00EE0DA8">
        <w:rPr>
          <w:b/>
          <w:bCs/>
        </w:rPr>
        <w:t>:</w:t>
      </w:r>
      <w:r w:rsidRPr="00EE0DA8">
        <w:rPr>
          <w:b/>
          <w:bCs/>
        </w:rPr>
        <w:t xml:space="preserve"> SWOT analysis conducted by Ekurhuleni East TVET College </w:t>
      </w:r>
    </w:p>
    <w:tbl>
      <w:tblPr>
        <w:tblStyle w:val="TableGrid"/>
        <w:tblW w:w="9039" w:type="dxa"/>
        <w:tblLook w:val="04A0" w:firstRow="1" w:lastRow="0" w:firstColumn="1" w:lastColumn="0" w:noHBand="0" w:noVBand="1"/>
      </w:tblPr>
      <w:tblGrid>
        <w:gridCol w:w="4505"/>
        <w:gridCol w:w="4534"/>
      </w:tblGrid>
      <w:tr w:rsidR="00B418E2" w:rsidRPr="00F90E85" w14:paraId="2395C6F0" w14:textId="77777777" w:rsidTr="00097D95">
        <w:tc>
          <w:tcPr>
            <w:tcW w:w="4505" w:type="dxa"/>
            <w:shd w:val="clear" w:color="auto" w:fill="D9D9D9" w:themeFill="background1" w:themeFillShade="D9"/>
          </w:tcPr>
          <w:p w14:paraId="7335CB4A" w14:textId="77777777" w:rsidR="00B418E2" w:rsidRPr="00F90E85" w:rsidRDefault="00B418E2" w:rsidP="00422D35">
            <w:pPr>
              <w:jc w:val="center"/>
              <w:rPr>
                <w:b/>
                <w:bCs/>
                <w:sz w:val="20"/>
                <w:szCs w:val="20"/>
              </w:rPr>
            </w:pPr>
            <w:r w:rsidRPr="00F90E85">
              <w:rPr>
                <w:b/>
                <w:bCs/>
                <w:sz w:val="20"/>
                <w:szCs w:val="20"/>
              </w:rPr>
              <w:t>Strengths</w:t>
            </w:r>
          </w:p>
        </w:tc>
        <w:tc>
          <w:tcPr>
            <w:tcW w:w="4534" w:type="dxa"/>
            <w:shd w:val="clear" w:color="auto" w:fill="D9D9D9" w:themeFill="background1" w:themeFillShade="D9"/>
          </w:tcPr>
          <w:p w14:paraId="71C4BD0E" w14:textId="77777777" w:rsidR="00B418E2" w:rsidRPr="00F90E85" w:rsidRDefault="00B418E2" w:rsidP="00422D35">
            <w:pPr>
              <w:jc w:val="center"/>
              <w:rPr>
                <w:b/>
                <w:bCs/>
                <w:sz w:val="20"/>
                <w:szCs w:val="20"/>
              </w:rPr>
            </w:pPr>
            <w:r w:rsidRPr="00F90E85">
              <w:rPr>
                <w:b/>
                <w:bCs/>
                <w:sz w:val="20"/>
                <w:szCs w:val="20"/>
              </w:rPr>
              <w:t>Weaknesses</w:t>
            </w:r>
          </w:p>
        </w:tc>
      </w:tr>
      <w:tr w:rsidR="00B418E2" w:rsidRPr="00F90E85" w14:paraId="7ECC45E6" w14:textId="77777777" w:rsidTr="00097D95">
        <w:trPr>
          <w:trHeight w:val="6100"/>
        </w:trPr>
        <w:tc>
          <w:tcPr>
            <w:tcW w:w="4505" w:type="dxa"/>
          </w:tcPr>
          <w:p w14:paraId="43FD9A9D" w14:textId="43C564F0" w:rsidR="00B418E2" w:rsidRPr="00F90E85" w:rsidRDefault="00B418E2" w:rsidP="003137E5">
            <w:pPr>
              <w:pStyle w:val="ListParagraph"/>
              <w:numPr>
                <w:ilvl w:val="0"/>
                <w:numId w:val="97"/>
              </w:numPr>
              <w:rPr>
                <w:sz w:val="20"/>
                <w:szCs w:val="20"/>
              </w:rPr>
            </w:pPr>
            <w:r w:rsidRPr="00F90E85">
              <w:rPr>
                <w:sz w:val="20"/>
                <w:szCs w:val="20"/>
              </w:rPr>
              <w:t>The campuses</w:t>
            </w:r>
            <w:r w:rsidR="0018599A">
              <w:rPr>
                <w:sz w:val="20"/>
                <w:szCs w:val="20"/>
              </w:rPr>
              <w:t xml:space="preserve"> are</w:t>
            </w:r>
            <w:r w:rsidRPr="00F90E85">
              <w:rPr>
                <w:sz w:val="20"/>
                <w:szCs w:val="20"/>
              </w:rPr>
              <w:t xml:space="preserve"> situated in feeder areas (schools) and easily accessible by any means of public transport</w:t>
            </w:r>
          </w:p>
          <w:p w14:paraId="73214010" w14:textId="77777777" w:rsidR="00B418E2" w:rsidRPr="00F90E85" w:rsidRDefault="00B418E2" w:rsidP="003137E5">
            <w:pPr>
              <w:pStyle w:val="ListParagraph"/>
              <w:numPr>
                <w:ilvl w:val="0"/>
                <w:numId w:val="97"/>
              </w:numPr>
              <w:rPr>
                <w:sz w:val="20"/>
                <w:szCs w:val="20"/>
              </w:rPr>
            </w:pPr>
            <w:r w:rsidRPr="00F90E85">
              <w:rPr>
                <w:sz w:val="20"/>
                <w:szCs w:val="20"/>
              </w:rPr>
              <w:t>Qualified staff</w:t>
            </w:r>
          </w:p>
          <w:p w14:paraId="5DA3AD82" w14:textId="77777777" w:rsidR="00B418E2" w:rsidRPr="00F90E85" w:rsidRDefault="00B418E2" w:rsidP="003137E5">
            <w:pPr>
              <w:pStyle w:val="ListParagraph"/>
              <w:numPr>
                <w:ilvl w:val="0"/>
                <w:numId w:val="97"/>
              </w:numPr>
              <w:rPr>
                <w:sz w:val="20"/>
                <w:szCs w:val="20"/>
              </w:rPr>
            </w:pPr>
            <w:r w:rsidRPr="00F90E85">
              <w:rPr>
                <w:sz w:val="20"/>
                <w:szCs w:val="20"/>
              </w:rPr>
              <w:t>Excellent physical resources</w:t>
            </w:r>
          </w:p>
          <w:p w14:paraId="6B442C44" w14:textId="77777777" w:rsidR="00B418E2" w:rsidRPr="00F90E85" w:rsidRDefault="00B418E2" w:rsidP="003137E5">
            <w:pPr>
              <w:pStyle w:val="ListParagraph"/>
              <w:numPr>
                <w:ilvl w:val="0"/>
                <w:numId w:val="97"/>
              </w:numPr>
              <w:rPr>
                <w:sz w:val="20"/>
                <w:szCs w:val="20"/>
              </w:rPr>
            </w:pPr>
            <w:r w:rsidRPr="00F90E85">
              <w:rPr>
                <w:sz w:val="20"/>
                <w:szCs w:val="20"/>
              </w:rPr>
              <w:t>The college is ISO 9001 quality assured</w:t>
            </w:r>
          </w:p>
          <w:p w14:paraId="316316F4" w14:textId="0CE36382" w:rsidR="00B418E2" w:rsidRPr="00F90E85" w:rsidRDefault="00B418E2" w:rsidP="003137E5">
            <w:pPr>
              <w:pStyle w:val="ListParagraph"/>
              <w:numPr>
                <w:ilvl w:val="0"/>
                <w:numId w:val="97"/>
              </w:numPr>
              <w:rPr>
                <w:sz w:val="20"/>
                <w:szCs w:val="20"/>
              </w:rPr>
            </w:pPr>
            <w:r w:rsidRPr="00F90E85">
              <w:rPr>
                <w:sz w:val="20"/>
                <w:szCs w:val="20"/>
              </w:rPr>
              <w:t xml:space="preserve">Funding from </w:t>
            </w:r>
            <w:r w:rsidR="007A04BB">
              <w:rPr>
                <w:sz w:val="20"/>
                <w:szCs w:val="20"/>
              </w:rPr>
              <w:t>g</w:t>
            </w:r>
            <w:r w:rsidR="007A04BB" w:rsidRPr="00F90E85">
              <w:rPr>
                <w:sz w:val="20"/>
                <w:szCs w:val="20"/>
              </w:rPr>
              <w:t xml:space="preserve">overnment </w:t>
            </w:r>
            <w:r w:rsidRPr="00F90E85">
              <w:rPr>
                <w:sz w:val="20"/>
                <w:szCs w:val="20"/>
              </w:rPr>
              <w:t>for institutional support and bursaries for students</w:t>
            </w:r>
          </w:p>
          <w:p w14:paraId="417457FF" w14:textId="77777777" w:rsidR="00B418E2" w:rsidRPr="00F90E85" w:rsidRDefault="00B418E2" w:rsidP="003137E5">
            <w:pPr>
              <w:pStyle w:val="ListParagraph"/>
              <w:numPr>
                <w:ilvl w:val="0"/>
                <w:numId w:val="97"/>
              </w:numPr>
              <w:rPr>
                <w:sz w:val="20"/>
                <w:szCs w:val="20"/>
              </w:rPr>
            </w:pPr>
            <w:r w:rsidRPr="00F90E85">
              <w:rPr>
                <w:sz w:val="20"/>
                <w:szCs w:val="20"/>
              </w:rPr>
              <w:t>Urbanisation</w:t>
            </w:r>
          </w:p>
          <w:p w14:paraId="2760A4CF" w14:textId="77777777" w:rsidR="00B418E2" w:rsidRPr="00F90E85" w:rsidRDefault="00B418E2" w:rsidP="003137E5">
            <w:pPr>
              <w:pStyle w:val="ListParagraph"/>
              <w:numPr>
                <w:ilvl w:val="0"/>
                <w:numId w:val="97"/>
              </w:numPr>
              <w:rPr>
                <w:sz w:val="20"/>
                <w:szCs w:val="20"/>
              </w:rPr>
            </w:pPr>
            <w:r w:rsidRPr="00F90E85">
              <w:rPr>
                <w:sz w:val="20"/>
                <w:szCs w:val="20"/>
              </w:rPr>
              <w:t>Partnerships between college and industry</w:t>
            </w:r>
          </w:p>
          <w:p w14:paraId="419F6481" w14:textId="77777777" w:rsidR="00B418E2" w:rsidRPr="00F90E85" w:rsidRDefault="00B418E2" w:rsidP="003137E5">
            <w:pPr>
              <w:pStyle w:val="ListParagraph"/>
              <w:numPr>
                <w:ilvl w:val="0"/>
                <w:numId w:val="97"/>
              </w:numPr>
              <w:rPr>
                <w:sz w:val="20"/>
                <w:szCs w:val="20"/>
              </w:rPr>
            </w:pPr>
            <w:r w:rsidRPr="00F90E85">
              <w:rPr>
                <w:sz w:val="20"/>
                <w:szCs w:val="20"/>
              </w:rPr>
              <w:t>Responsiveness to the needs of individual citizens, employers in both public and private sectors</w:t>
            </w:r>
          </w:p>
          <w:p w14:paraId="1ADF7165" w14:textId="77777777" w:rsidR="00B418E2" w:rsidRPr="00F90E85" w:rsidRDefault="00B418E2" w:rsidP="003137E5">
            <w:pPr>
              <w:pStyle w:val="ListParagraph"/>
              <w:numPr>
                <w:ilvl w:val="0"/>
                <w:numId w:val="97"/>
              </w:numPr>
              <w:rPr>
                <w:sz w:val="20"/>
                <w:szCs w:val="20"/>
              </w:rPr>
            </w:pPr>
            <w:r w:rsidRPr="00F90E85">
              <w:rPr>
                <w:sz w:val="20"/>
                <w:szCs w:val="20"/>
              </w:rPr>
              <w:t>Culture of teaching and learning</w:t>
            </w:r>
          </w:p>
          <w:p w14:paraId="090E02F1" w14:textId="77777777" w:rsidR="00B418E2" w:rsidRPr="00F90E85" w:rsidRDefault="00B418E2" w:rsidP="003137E5">
            <w:pPr>
              <w:pStyle w:val="ListParagraph"/>
              <w:numPr>
                <w:ilvl w:val="0"/>
                <w:numId w:val="97"/>
              </w:numPr>
              <w:rPr>
                <w:sz w:val="20"/>
                <w:szCs w:val="20"/>
              </w:rPr>
            </w:pPr>
            <w:r w:rsidRPr="00F90E85">
              <w:rPr>
                <w:sz w:val="20"/>
                <w:szCs w:val="20"/>
              </w:rPr>
              <w:t>Achievement of strategic targets</w:t>
            </w:r>
          </w:p>
          <w:p w14:paraId="79938375" w14:textId="77777777" w:rsidR="00B418E2" w:rsidRPr="00F90E85" w:rsidRDefault="00B418E2" w:rsidP="003137E5">
            <w:pPr>
              <w:pStyle w:val="ListParagraph"/>
              <w:numPr>
                <w:ilvl w:val="0"/>
                <w:numId w:val="97"/>
              </w:numPr>
              <w:rPr>
                <w:sz w:val="20"/>
                <w:szCs w:val="20"/>
              </w:rPr>
            </w:pPr>
            <w:r w:rsidRPr="00F90E85">
              <w:rPr>
                <w:sz w:val="20"/>
                <w:szCs w:val="20"/>
              </w:rPr>
              <w:t>Leadership and management a functional structure</w:t>
            </w:r>
          </w:p>
          <w:p w14:paraId="2B270A47" w14:textId="77777777" w:rsidR="00B418E2" w:rsidRPr="00F90E85" w:rsidRDefault="00B418E2" w:rsidP="003137E5">
            <w:pPr>
              <w:pStyle w:val="ListParagraph"/>
              <w:numPr>
                <w:ilvl w:val="0"/>
                <w:numId w:val="97"/>
              </w:numPr>
              <w:rPr>
                <w:sz w:val="20"/>
                <w:szCs w:val="20"/>
              </w:rPr>
            </w:pPr>
            <w:r w:rsidRPr="00F90E85">
              <w:rPr>
                <w:sz w:val="20"/>
                <w:szCs w:val="20"/>
              </w:rPr>
              <w:t>Quality and reputation</w:t>
            </w:r>
          </w:p>
          <w:p w14:paraId="13C2197E" w14:textId="77777777" w:rsidR="00B418E2" w:rsidRPr="00F90E85" w:rsidRDefault="00B418E2" w:rsidP="003137E5">
            <w:pPr>
              <w:pStyle w:val="ListParagraph"/>
              <w:numPr>
                <w:ilvl w:val="0"/>
                <w:numId w:val="97"/>
              </w:numPr>
              <w:rPr>
                <w:sz w:val="20"/>
                <w:szCs w:val="20"/>
              </w:rPr>
            </w:pPr>
            <w:r w:rsidRPr="00F90E85">
              <w:rPr>
                <w:sz w:val="20"/>
                <w:szCs w:val="20"/>
              </w:rPr>
              <w:t>Good systems, policies and processes</w:t>
            </w:r>
          </w:p>
          <w:p w14:paraId="1858A622" w14:textId="77777777" w:rsidR="00B418E2" w:rsidRPr="00F90E85" w:rsidRDefault="00B418E2" w:rsidP="003137E5">
            <w:pPr>
              <w:pStyle w:val="ListParagraph"/>
              <w:numPr>
                <w:ilvl w:val="0"/>
                <w:numId w:val="97"/>
              </w:numPr>
              <w:rPr>
                <w:sz w:val="20"/>
                <w:szCs w:val="20"/>
              </w:rPr>
            </w:pPr>
            <w:r w:rsidRPr="00F90E85">
              <w:rPr>
                <w:sz w:val="20"/>
                <w:szCs w:val="20"/>
              </w:rPr>
              <w:t>Governance – college council constituted</w:t>
            </w:r>
          </w:p>
          <w:p w14:paraId="1BEA120A" w14:textId="77777777" w:rsidR="00B418E2" w:rsidRPr="00F90E85" w:rsidRDefault="00B418E2" w:rsidP="003137E5">
            <w:pPr>
              <w:pStyle w:val="ListParagraph"/>
              <w:numPr>
                <w:ilvl w:val="0"/>
                <w:numId w:val="97"/>
              </w:numPr>
              <w:rPr>
                <w:sz w:val="20"/>
                <w:szCs w:val="20"/>
              </w:rPr>
            </w:pPr>
            <w:r w:rsidRPr="00F90E85">
              <w:rPr>
                <w:sz w:val="20"/>
                <w:szCs w:val="20"/>
              </w:rPr>
              <w:t>Financial backing from SETAs</w:t>
            </w:r>
          </w:p>
          <w:p w14:paraId="7DC2B922" w14:textId="77777777" w:rsidR="00B418E2" w:rsidRPr="00F90E85" w:rsidRDefault="00B418E2" w:rsidP="00422D35">
            <w:pPr>
              <w:rPr>
                <w:sz w:val="20"/>
                <w:szCs w:val="20"/>
              </w:rPr>
            </w:pPr>
          </w:p>
        </w:tc>
        <w:tc>
          <w:tcPr>
            <w:tcW w:w="4534" w:type="dxa"/>
          </w:tcPr>
          <w:p w14:paraId="324553B3" w14:textId="0A6D2794" w:rsidR="00B418E2" w:rsidRPr="00F90E85" w:rsidRDefault="00B418E2" w:rsidP="003137E5">
            <w:pPr>
              <w:pStyle w:val="ListParagraph"/>
              <w:numPr>
                <w:ilvl w:val="0"/>
                <w:numId w:val="97"/>
              </w:numPr>
              <w:rPr>
                <w:sz w:val="20"/>
                <w:szCs w:val="20"/>
              </w:rPr>
            </w:pPr>
            <w:r w:rsidRPr="00F90E85">
              <w:rPr>
                <w:sz w:val="20"/>
                <w:szCs w:val="20"/>
              </w:rPr>
              <w:t xml:space="preserve">Limited access to </w:t>
            </w:r>
            <w:r w:rsidR="009F7BE3">
              <w:rPr>
                <w:sz w:val="20"/>
                <w:szCs w:val="20"/>
              </w:rPr>
              <w:t>i</w:t>
            </w:r>
            <w:r w:rsidR="009F7BE3" w:rsidRPr="00F90E85">
              <w:rPr>
                <w:sz w:val="20"/>
                <w:szCs w:val="20"/>
              </w:rPr>
              <w:t xml:space="preserve">nternet </w:t>
            </w:r>
            <w:r w:rsidRPr="00F90E85">
              <w:rPr>
                <w:sz w:val="20"/>
                <w:szCs w:val="20"/>
              </w:rPr>
              <w:t>for students</w:t>
            </w:r>
          </w:p>
          <w:p w14:paraId="28A8C7BB" w14:textId="77777777" w:rsidR="00B418E2" w:rsidRPr="00F90E85" w:rsidRDefault="00B418E2" w:rsidP="003137E5">
            <w:pPr>
              <w:pStyle w:val="ListParagraph"/>
              <w:numPr>
                <w:ilvl w:val="0"/>
                <w:numId w:val="97"/>
              </w:numPr>
              <w:rPr>
                <w:sz w:val="20"/>
                <w:szCs w:val="20"/>
              </w:rPr>
            </w:pPr>
            <w:r w:rsidRPr="00F90E85">
              <w:rPr>
                <w:sz w:val="20"/>
                <w:szCs w:val="20"/>
              </w:rPr>
              <w:t>Mode of delivery restricted (full time/part time)</w:t>
            </w:r>
          </w:p>
          <w:p w14:paraId="6E031245" w14:textId="77777777" w:rsidR="00B418E2" w:rsidRPr="00F90E85" w:rsidRDefault="00B418E2" w:rsidP="003137E5">
            <w:pPr>
              <w:pStyle w:val="ListParagraph"/>
              <w:numPr>
                <w:ilvl w:val="0"/>
                <w:numId w:val="97"/>
              </w:numPr>
              <w:rPr>
                <w:sz w:val="20"/>
                <w:szCs w:val="20"/>
              </w:rPr>
            </w:pPr>
            <w:r w:rsidRPr="00F90E85">
              <w:rPr>
                <w:sz w:val="20"/>
                <w:szCs w:val="20"/>
              </w:rPr>
              <w:t>CAMI programme for remedial and accelerated learning ineffectively used</w:t>
            </w:r>
          </w:p>
          <w:p w14:paraId="06E0C9E5" w14:textId="77777777" w:rsidR="00B418E2" w:rsidRPr="00F90E85" w:rsidRDefault="00B418E2" w:rsidP="003137E5">
            <w:pPr>
              <w:pStyle w:val="ListParagraph"/>
              <w:numPr>
                <w:ilvl w:val="0"/>
                <w:numId w:val="97"/>
              </w:numPr>
              <w:rPr>
                <w:sz w:val="20"/>
                <w:szCs w:val="20"/>
              </w:rPr>
            </w:pPr>
            <w:r w:rsidRPr="00F90E85">
              <w:rPr>
                <w:sz w:val="20"/>
                <w:szCs w:val="20"/>
              </w:rPr>
              <w:t>No Wi-Fi for student mobile technology users</w:t>
            </w:r>
          </w:p>
          <w:p w14:paraId="78AE0E29" w14:textId="189418D5" w:rsidR="00B418E2" w:rsidRPr="00F90E85" w:rsidRDefault="00B418E2" w:rsidP="003137E5">
            <w:pPr>
              <w:pStyle w:val="ListParagraph"/>
              <w:numPr>
                <w:ilvl w:val="0"/>
                <w:numId w:val="97"/>
              </w:numPr>
              <w:rPr>
                <w:sz w:val="20"/>
                <w:szCs w:val="20"/>
              </w:rPr>
            </w:pPr>
            <w:r w:rsidRPr="00F90E85">
              <w:rPr>
                <w:sz w:val="20"/>
                <w:szCs w:val="20"/>
              </w:rPr>
              <w:t xml:space="preserve">Limited Green Management </w:t>
            </w:r>
            <w:r w:rsidR="00131EBD">
              <w:rPr>
                <w:sz w:val="20"/>
                <w:szCs w:val="20"/>
              </w:rPr>
              <w:t>p</w:t>
            </w:r>
            <w:r w:rsidR="00131EBD" w:rsidRPr="00F90E85">
              <w:rPr>
                <w:sz w:val="20"/>
                <w:szCs w:val="20"/>
              </w:rPr>
              <w:t>ractice</w:t>
            </w:r>
          </w:p>
          <w:p w14:paraId="48622F09" w14:textId="77777777" w:rsidR="00B418E2" w:rsidRPr="00F90E85" w:rsidRDefault="00B418E2" w:rsidP="003137E5">
            <w:pPr>
              <w:pStyle w:val="ListParagraph"/>
              <w:numPr>
                <w:ilvl w:val="0"/>
                <w:numId w:val="97"/>
              </w:numPr>
              <w:rPr>
                <w:sz w:val="20"/>
                <w:szCs w:val="20"/>
              </w:rPr>
            </w:pPr>
            <w:r w:rsidRPr="00F90E85">
              <w:rPr>
                <w:sz w:val="20"/>
                <w:szCs w:val="20"/>
              </w:rPr>
              <w:t>Union activities</w:t>
            </w:r>
          </w:p>
          <w:p w14:paraId="79B334B9" w14:textId="77777777" w:rsidR="00B418E2" w:rsidRPr="00F90E85" w:rsidRDefault="00B418E2" w:rsidP="003137E5">
            <w:pPr>
              <w:pStyle w:val="ListParagraph"/>
              <w:numPr>
                <w:ilvl w:val="0"/>
                <w:numId w:val="97"/>
              </w:numPr>
              <w:rPr>
                <w:sz w:val="20"/>
                <w:szCs w:val="20"/>
              </w:rPr>
            </w:pPr>
            <w:r w:rsidRPr="00F90E85">
              <w:rPr>
                <w:sz w:val="20"/>
                <w:szCs w:val="20"/>
              </w:rPr>
              <w:t>Skills and qualifications of staff</w:t>
            </w:r>
          </w:p>
          <w:p w14:paraId="6AFA8FD8" w14:textId="77777777" w:rsidR="00B418E2" w:rsidRPr="00F90E85" w:rsidRDefault="00B418E2" w:rsidP="003137E5">
            <w:pPr>
              <w:pStyle w:val="ListParagraph"/>
              <w:numPr>
                <w:ilvl w:val="0"/>
                <w:numId w:val="97"/>
              </w:numPr>
              <w:rPr>
                <w:sz w:val="20"/>
                <w:szCs w:val="20"/>
              </w:rPr>
            </w:pPr>
            <w:r w:rsidRPr="00F90E85">
              <w:rPr>
                <w:sz w:val="20"/>
                <w:szCs w:val="20"/>
              </w:rPr>
              <w:t>Weak implementation of systems and processes</w:t>
            </w:r>
          </w:p>
          <w:p w14:paraId="296D4E60" w14:textId="04896279" w:rsidR="00B418E2" w:rsidRPr="00F90E85" w:rsidRDefault="00B418E2" w:rsidP="003137E5">
            <w:pPr>
              <w:pStyle w:val="ListParagraph"/>
              <w:numPr>
                <w:ilvl w:val="0"/>
                <w:numId w:val="97"/>
              </w:numPr>
              <w:rPr>
                <w:sz w:val="20"/>
                <w:szCs w:val="20"/>
              </w:rPr>
            </w:pPr>
            <w:r w:rsidRPr="00F90E85">
              <w:rPr>
                <w:sz w:val="20"/>
                <w:szCs w:val="20"/>
              </w:rPr>
              <w:t>Lack of academic technological support</w:t>
            </w:r>
          </w:p>
          <w:p w14:paraId="61648AEB" w14:textId="77777777" w:rsidR="00B418E2" w:rsidRPr="00F90E85" w:rsidRDefault="00B418E2" w:rsidP="003137E5">
            <w:pPr>
              <w:pStyle w:val="ListParagraph"/>
              <w:numPr>
                <w:ilvl w:val="0"/>
                <w:numId w:val="97"/>
              </w:numPr>
              <w:rPr>
                <w:sz w:val="20"/>
                <w:szCs w:val="20"/>
              </w:rPr>
            </w:pPr>
            <w:r w:rsidRPr="00F90E85">
              <w:rPr>
                <w:sz w:val="20"/>
                <w:szCs w:val="20"/>
              </w:rPr>
              <w:t>Poor monitoring, control and evaluation measures</w:t>
            </w:r>
          </w:p>
          <w:p w14:paraId="6932559A" w14:textId="77777777" w:rsidR="00B418E2" w:rsidRPr="00F90E85" w:rsidRDefault="00B418E2" w:rsidP="003137E5">
            <w:pPr>
              <w:pStyle w:val="ListParagraph"/>
              <w:numPr>
                <w:ilvl w:val="0"/>
                <w:numId w:val="97"/>
              </w:numPr>
              <w:rPr>
                <w:sz w:val="20"/>
                <w:szCs w:val="20"/>
              </w:rPr>
            </w:pPr>
            <w:r w:rsidRPr="00F90E85">
              <w:rPr>
                <w:sz w:val="20"/>
                <w:szCs w:val="20"/>
              </w:rPr>
              <w:t>Lack of proper induction for new staff</w:t>
            </w:r>
          </w:p>
          <w:p w14:paraId="4B0AD4EE" w14:textId="77777777" w:rsidR="00B418E2" w:rsidRPr="00F90E85" w:rsidRDefault="00B418E2" w:rsidP="003137E5">
            <w:pPr>
              <w:pStyle w:val="ListParagraph"/>
              <w:numPr>
                <w:ilvl w:val="0"/>
                <w:numId w:val="97"/>
              </w:numPr>
              <w:rPr>
                <w:sz w:val="20"/>
                <w:szCs w:val="20"/>
              </w:rPr>
            </w:pPr>
            <w:r w:rsidRPr="00F90E85">
              <w:rPr>
                <w:sz w:val="20"/>
                <w:szCs w:val="20"/>
              </w:rPr>
              <w:t>Ineffective communication and decisions</w:t>
            </w:r>
          </w:p>
          <w:p w14:paraId="79977C15" w14:textId="77777777" w:rsidR="00B418E2" w:rsidRPr="00F90E85" w:rsidRDefault="00B418E2" w:rsidP="003137E5">
            <w:pPr>
              <w:pStyle w:val="ListParagraph"/>
              <w:numPr>
                <w:ilvl w:val="0"/>
                <w:numId w:val="97"/>
              </w:numPr>
              <w:rPr>
                <w:sz w:val="20"/>
                <w:szCs w:val="20"/>
              </w:rPr>
            </w:pPr>
            <w:r w:rsidRPr="00F90E85">
              <w:rPr>
                <w:sz w:val="20"/>
                <w:szCs w:val="20"/>
              </w:rPr>
              <w:t>Honouring of reporting lines</w:t>
            </w:r>
          </w:p>
          <w:p w14:paraId="438038BA" w14:textId="77777777" w:rsidR="00B418E2" w:rsidRPr="00F90E85" w:rsidRDefault="00B418E2" w:rsidP="003137E5">
            <w:pPr>
              <w:pStyle w:val="ListParagraph"/>
              <w:numPr>
                <w:ilvl w:val="0"/>
                <w:numId w:val="97"/>
              </w:numPr>
              <w:rPr>
                <w:sz w:val="20"/>
                <w:szCs w:val="20"/>
              </w:rPr>
            </w:pPr>
            <w:r w:rsidRPr="00F90E85">
              <w:rPr>
                <w:sz w:val="20"/>
                <w:szCs w:val="20"/>
              </w:rPr>
              <w:t>Job descriptions and job specifications</w:t>
            </w:r>
          </w:p>
          <w:p w14:paraId="290CFE3B" w14:textId="25936D30" w:rsidR="00B418E2" w:rsidRPr="00F90E85" w:rsidRDefault="00B418E2" w:rsidP="003137E5">
            <w:pPr>
              <w:pStyle w:val="ListParagraph"/>
              <w:numPr>
                <w:ilvl w:val="0"/>
                <w:numId w:val="97"/>
              </w:numPr>
              <w:rPr>
                <w:sz w:val="20"/>
                <w:szCs w:val="20"/>
              </w:rPr>
            </w:pPr>
            <w:r w:rsidRPr="00F90E85">
              <w:rPr>
                <w:sz w:val="20"/>
                <w:szCs w:val="20"/>
              </w:rPr>
              <w:t xml:space="preserve">Performance </w:t>
            </w:r>
            <w:r w:rsidR="00D832A8">
              <w:rPr>
                <w:sz w:val="20"/>
                <w:szCs w:val="20"/>
              </w:rPr>
              <w:t>m</w:t>
            </w:r>
            <w:r w:rsidR="00D832A8" w:rsidRPr="00F90E85">
              <w:rPr>
                <w:sz w:val="20"/>
                <w:szCs w:val="20"/>
              </w:rPr>
              <w:t>anagement</w:t>
            </w:r>
          </w:p>
          <w:p w14:paraId="7281DBEC" w14:textId="77777777" w:rsidR="00B418E2" w:rsidRPr="00F90E85" w:rsidRDefault="00B418E2" w:rsidP="003137E5">
            <w:pPr>
              <w:pStyle w:val="ListParagraph"/>
              <w:numPr>
                <w:ilvl w:val="0"/>
                <w:numId w:val="97"/>
              </w:numPr>
              <w:rPr>
                <w:sz w:val="20"/>
                <w:szCs w:val="20"/>
              </w:rPr>
            </w:pPr>
            <w:r w:rsidRPr="00F90E85">
              <w:rPr>
                <w:sz w:val="20"/>
                <w:szCs w:val="20"/>
              </w:rPr>
              <w:t>Employee wellness service</w:t>
            </w:r>
          </w:p>
          <w:p w14:paraId="7ADED94D" w14:textId="77777777" w:rsidR="00B418E2" w:rsidRPr="00F90E85" w:rsidRDefault="00B418E2" w:rsidP="003137E5">
            <w:pPr>
              <w:pStyle w:val="ListParagraph"/>
              <w:numPr>
                <w:ilvl w:val="0"/>
                <w:numId w:val="97"/>
              </w:numPr>
              <w:rPr>
                <w:sz w:val="20"/>
                <w:szCs w:val="20"/>
              </w:rPr>
            </w:pPr>
            <w:r w:rsidRPr="00F90E85">
              <w:rPr>
                <w:sz w:val="20"/>
                <w:szCs w:val="20"/>
              </w:rPr>
              <w:t>Infrastructure maintenance</w:t>
            </w:r>
          </w:p>
          <w:p w14:paraId="524366D1" w14:textId="77777777" w:rsidR="00B418E2" w:rsidRPr="00F90E85" w:rsidRDefault="00B418E2" w:rsidP="003137E5">
            <w:pPr>
              <w:pStyle w:val="ListParagraph"/>
              <w:numPr>
                <w:ilvl w:val="0"/>
                <w:numId w:val="97"/>
              </w:numPr>
              <w:rPr>
                <w:sz w:val="20"/>
                <w:szCs w:val="20"/>
              </w:rPr>
            </w:pPr>
            <w:r w:rsidRPr="00F90E85">
              <w:rPr>
                <w:sz w:val="20"/>
                <w:szCs w:val="20"/>
              </w:rPr>
              <w:t>Attraction and retention of qualified staff especially suitably qualified lecturers</w:t>
            </w:r>
          </w:p>
        </w:tc>
      </w:tr>
    </w:tbl>
    <w:p w14:paraId="7582B361" w14:textId="77777777" w:rsidR="00097D95" w:rsidRDefault="00097D95">
      <w:r>
        <w:br w:type="page"/>
      </w:r>
    </w:p>
    <w:tbl>
      <w:tblPr>
        <w:tblStyle w:val="TableGrid"/>
        <w:tblW w:w="9039" w:type="dxa"/>
        <w:tblLook w:val="04A0" w:firstRow="1" w:lastRow="0" w:firstColumn="1" w:lastColumn="0" w:noHBand="0" w:noVBand="1"/>
      </w:tblPr>
      <w:tblGrid>
        <w:gridCol w:w="4505"/>
        <w:gridCol w:w="4534"/>
      </w:tblGrid>
      <w:tr w:rsidR="00B418E2" w:rsidRPr="00F90E85" w14:paraId="40223D5A" w14:textId="77777777" w:rsidTr="00097D95">
        <w:tc>
          <w:tcPr>
            <w:tcW w:w="4505" w:type="dxa"/>
            <w:shd w:val="clear" w:color="auto" w:fill="D9D9D9" w:themeFill="background1" w:themeFillShade="D9"/>
          </w:tcPr>
          <w:p w14:paraId="7DA290EC" w14:textId="0FC78D41" w:rsidR="00B418E2" w:rsidRPr="00097D95" w:rsidRDefault="00B418E2" w:rsidP="00422D35">
            <w:pPr>
              <w:jc w:val="center"/>
              <w:rPr>
                <w:b/>
                <w:bCs/>
                <w:sz w:val="18"/>
                <w:szCs w:val="20"/>
              </w:rPr>
            </w:pPr>
            <w:r w:rsidRPr="00097D95">
              <w:rPr>
                <w:b/>
                <w:bCs/>
                <w:sz w:val="18"/>
                <w:szCs w:val="20"/>
              </w:rPr>
              <w:lastRenderedPageBreak/>
              <w:t>Opportunities</w:t>
            </w:r>
          </w:p>
        </w:tc>
        <w:tc>
          <w:tcPr>
            <w:tcW w:w="4534" w:type="dxa"/>
            <w:shd w:val="clear" w:color="auto" w:fill="D9D9D9" w:themeFill="background1" w:themeFillShade="D9"/>
          </w:tcPr>
          <w:p w14:paraId="609E9E0D" w14:textId="77777777" w:rsidR="00B418E2" w:rsidRPr="00F90E85" w:rsidRDefault="00B418E2" w:rsidP="00422D35">
            <w:pPr>
              <w:jc w:val="center"/>
              <w:rPr>
                <w:b/>
                <w:bCs/>
                <w:sz w:val="20"/>
                <w:szCs w:val="20"/>
              </w:rPr>
            </w:pPr>
            <w:r w:rsidRPr="00F90E85">
              <w:rPr>
                <w:b/>
                <w:bCs/>
                <w:sz w:val="20"/>
                <w:szCs w:val="20"/>
              </w:rPr>
              <w:t>Threats</w:t>
            </w:r>
          </w:p>
        </w:tc>
      </w:tr>
      <w:tr w:rsidR="00B418E2" w:rsidRPr="00F90E85" w14:paraId="554F27A4" w14:textId="77777777" w:rsidTr="00097D95">
        <w:trPr>
          <w:trHeight w:val="1125"/>
        </w:trPr>
        <w:tc>
          <w:tcPr>
            <w:tcW w:w="4505" w:type="dxa"/>
          </w:tcPr>
          <w:p w14:paraId="7C987D5C" w14:textId="77777777" w:rsidR="00B418E2" w:rsidRPr="00097D95" w:rsidRDefault="00B418E2" w:rsidP="003137E5">
            <w:pPr>
              <w:pStyle w:val="ListParagraph"/>
              <w:numPr>
                <w:ilvl w:val="0"/>
                <w:numId w:val="98"/>
              </w:numPr>
              <w:rPr>
                <w:sz w:val="18"/>
                <w:szCs w:val="20"/>
              </w:rPr>
            </w:pPr>
            <w:r w:rsidRPr="00097D95">
              <w:rPr>
                <w:sz w:val="18"/>
                <w:szCs w:val="20"/>
              </w:rPr>
              <w:t>Extended partnerships with industry, government and SETAs</w:t>
            </w:r>
          </w:p>
          <w:p w14:paraId="010E2032" w14:textId="77777777" w:rsidR="00B418E2" w:rsidRPr="00097D95" w:rsidRDefault="00B418E2" w:rsidP="003137E5">
            <w:pPr>
              <w:pStyle w:val="ListParagraph"/>
              <w:numPr>
                <w:ilvl w:val="0"/>
                <w:numId w:val="98"/>
              </w:numPr>
              <w:rPr>
                <w:sz w:val="18"/>
                <w:szCs w:val="20"/>
              </w:rPr>
            </w:pPr>
            <w:r w:rsidRPr="00097D95">
              <w:rPr>
                <w:sz w:val="18"/>
                <w:szCs w:val="20"/>
              </w:rPr>
              <w:t>Offer new skills programmes</w:t>
            </w:r>
          </w:p>
          <w:p w14:paraId="15F5D5B0" w14:textId="77777777" w:rsidR="00B418E2" w:rsidRPr="00097D95" w:rsidRDefault="00B418E2" w:rsidP="003137E5">
            <w:pPr>
              <w:pStyle w:val="ListParagraph"/>
              <w:numPr>
                <w:ilvl w:val="0"/>
                <w:numId w:val="98"/>
              </w:numPr>
              <w:rPr>
                <w:sz w:val="18"/>
                <w:szCs w:val="20"/>
              </w:rPr>
            </w:pPr>
            <w:r w:rsidRPr="00097D95">
              <w:rPr>
                <w:sz w:val="18"/>
                <w:szCs w:val="20"/>
              </w:rPr>
              <w:t>High level of unemployment</w:t>
            </w:r>
          </w:p>
          <w:p w14:paraId="13138B45" w14:textId="77777777" w:rsidR="00B418E2" w:rsidRPr="00097D95" w:rsidRDefault="00B418E2" w:rsidP="003137E5">
            <w:pPr>
              <w:pStyle w:val="ListParagraph"/>
              <w:numPr>
                <w:ilvl w:val="0"/>
                <w:numId w:val="98"/>
              </w:numPr>
              <w:rPr>
                <w:sz w:val="18"/>
                <w:szCs w:val="20"/>
              </w:rPr>
            </w:pPr>
            <w:r w:rsidRPr="00097D95">
              <w:rPr>
                <w:sz w:val="18"/>
                <w:szCs w:val="20"/>
              </w:rPr>
              <w:t>New programmes, e.g. renewable energy and green skills</w:t>
            </w:r>
          </w:p>
          <w:p w14:paraId="6FD29C3C" w14:textId="77777777" w:rsidR="00B418E2" w:rsidRPr="00097D95" w:rsidRDefault="00B418E2" w:rsidP="003137E5">
            <w:pPr>
              <w:pStyle w:val="ListParagraph"/>
              <w:numPr>
                <w:ilvl w:val="0"/>
                <w:numId w:val="98"/>
              </w:numPr>
              <w:rPr>
                <w:sz w:val="18"/>
                <w:szCs w:val="20"/>
              </w:rPr>
            </w:pPr>
            <w:r w:rsidRPr="00097D95">
              <w:rPr>
                <w:sz w:val="18"/>
                <w:szCs w:val="20"/>
              </w:rPr>
              <w:t>Use of technology (eLearning)</w:t>
            </w:r>
          </w:p>
          <w:p w14:paraId="7DC09AE6" w14:textId="77777777" w:rsidR="00B418E2" w:rsidRPr="00097D95" w:rsidRDefault="00B418E2" w:rsidP="003137E5">
            <w:pPr>
              <w:pStyle w:val="ListParagraph"/>
              <w:numPr>
                <w:ilvl w:val="0"/>
                <w:numId w:val="98"/>
              </w:numPr>
              <w:rPr>
                <w:sz w:val="18"/>
                <w:szCs w:val="20"/>
              </w:rPr>
            </w:pPr>
            <w:r w:rsidRPr="00097D95">
              <w:rPr>
                <w:sz w:val="18"/>
                <w:szCs w:val="20"/>
              </w:rPr>
              <w:t>Adult learning</w:t>
            </w:r>
          </w:p>
          <w:p w14:paraId="61035DC4" w14:textId="77777777" w:rsidR="00B418E2" w:rsidRPr="00097D95" w:rsidRDefault="00B418E2" w:rsidP="003137E5">
            <w:pPr>
              <w:pStyle w:val="ListParagraph"/>
              <w:numPr>
                <w:ilvl w:val="0"/>
                <w:numId w:val="98"/>
              </w:numPr>
              <w:rPr>
                <w:sz w:val="18"/>
                <w:szCs w:val="20"/>
              </w:rPr>
            </w:pPr>
            <w:r w:rsidRPr="00097D95">
              <w:rPr>
                <w:sz w:val="18"/>
                <w:szCs w:val="20"/>
              </w:rPr>
              <w:t>Job creation</w:t>
            </w:r>
          </w:p>
          <w:p w14:paraId="59311DEA" w14:textId="77777777" w:rsidR="00B418E2" w:rsidRPr="00097D95" w:rsidRDefault="00B418E2" w:rsidP="003137E5">
            <w:pPr>
              <w:pStyle w:val="ListParagraph"/>
              <w:numPr>
                <w:ilvl w:val="0"/>
                <w:numId w:val="98"/>
              </w:numPr>
              <w:rPr>
                <w:sz w:val="18"/>
                <w:szCs w:val="20"/>
              </w:rPr>
            </w:pPr>
            <w:r w:rsidRPr="00097D95">
              <w:rPr>
                <w:sz w:val="18"/>
                <w:szCs w:val="20"/>
              </w:rPr>
              <w:t>New product development</w:t>
            </w:r>
          </w:p>
          <w:p w14:paraId="4C55818F" w14:textId="77777777" w:rsidR="00B418E2" w:rsidRPr="00097D95" w:rsidRDefault="00B418E2" w:rsidP="003137E5">
            <w:pPr>
              <w:pStyle w:val="ListParagraph"/>
              <w:numPr>
                <w:ilvl w:val="0"/>
                <w:numId w:val="98"/>
              </w:numPr>
              <w:rPr>
                <w:sz w:val="18"/>
                <w:szCs w:val="20"/>
              </w:rPr>
            </w:pPr>
            <w:r w:rsidRPr="00097D95">
              <w:rPr>
                <w:sz w:val="18"/>
                <w:szCs w:val="20"/>
              </w:rPr>
              <w:t>Community participation</w:t>
            </w:r>
          </w:p>
          <w:p w14:paraId="075825D7" w14:textId="77777777" w:rsidR="00B418E2" w:rsidRPr="00097D95" w:rsidRDefault="00B418E2" w:rsidP="003137E5">
            <w:pPr>
              <w:pStyle w:val="ListParagraph"/>
              <w:numPr>
                <w:ilvl w:val="0"/>
                <w:numId w:val="98"/>
              </w:numPr>
              <w:rPr>
                <w:sz w:val="18"/>
                <w:szCs w:val="20"/>
              </w:rPr>
            </w:pPr>
            <w:r w:rsidRPr="00097D95">
              <w:rPr>
                <w:sz w:val="18"/>
                <w:szCs w:val="20"/>
              </w:rPr>
              <w:t>SETA assistance with placement of students</w:t>
            </w:r>
          </w:p>
          <w:p w14:paraId="5BB0693E" w14:textId="77777777" w:rsidR="00B418E2" w:rsidRPr="00097D95" w:rsidRDefault="00B418E2" w:rsidP="003137E5">
            <w:pPr>
              <w:pStyle w:val="ListParagraph"/>
              <w:numPr>
                <w:ilvl w:val="0"/>
                <w:numId w:val="98"/>
              </w:numPr>
              <w:rPr>
                <w:sz w:val="18"/>
                <w:szCs w:val="20"/>
              </w:rPr>
            </w:pPr>
            <w:r w:rsidRPr="00097D95">
              <w:rPr>
                <w:sz w:val="18"/>
                <w:szCs w:val="20"/>
              </w:rPr>
              <w:t>International exposure – students taking part in the World Skills Competition</w:t>
            </w:r>
          </w:p>
        </w:tc>
        <w:tc>
          <w:tcPr>
            <w:tcW w:w="4534" w:type="dxa"/>
          </w:tcPr>
          <w:p w14:paraId="19C25BF3" w14:textId="77777777" w:rsidR="00B418E2" w:rsidRDefault="00B418E2" w:rsidP="003137E5">
            <w:pPr>
              <w:pStyle w:val="ListParagraph"/>
              <w:numPr>
                <w:ilvl w:val="0"/>
                <w:numId w:val="97"/>
              </w:numPr>
              <w:rPr>
                <w:sz w:val="20"/>
                <w:szCs w:val="20"/>
              </w:rPr>
            </w:pPr>
            <w:r>
              <w:rPr>
                <w:sz w:val="20"/>
                <w:szCs w:val="20"/>
              </w:rPr>
              <w:t>Speed of technological change; slow response of the college</w:t>
            </w:r>
          </w:p>
          <w:p w14:paraId="504E2662" w14:textId="23D08AE1" w:rsidR="00B418E2" w:rsidRDefault="00B418E2" w:rsidP="003137E5">
            <w:pPr>
              <w:pStyle w:val="ListParagraph"/>
              <w:numPr>
                <w:ilvl w:val="0"/>
                <w:numId w:val="97"/>
              </w:numPr>
              <w:rPr>
                <w:sz w:val="20"/>
                <w:szCs w:val="20"/>
              </w:rPr>
            </w:pPr>
            <w:r>
              <w:rPr>
                <w:sz w:val="20"/>
                <w:szCs w:val="20"/>
              </w:rPr>
              <w:t>Competitors</w:t>
            </w:r>
            <w:r w:rsidR="0076011C">
              <w:rPr>
                <w:sz w:val="20"/>
                <w:szCs w:val="20"/>
              </w:rPr>
              <w:t>:</w:t>
            </w:r>
            <w:r>
              <w:rPr>
                <w:sz w:val="20"/>
                <w:szCs w:val="20"/>
              </w:rPr>
              <w:t xml:space="preserve"> private colleges</w:t>
            </w:r>
          </w:p>
          <w:p w14:paraId="25DE04B4" w14:textId="3ED1EF42" w:rsidR="00B418E2" w:rsidRPr="009D6758" w:rsidRDefault="00B418E2" w:rsidP="003137E5">
            <w:pPr>
              <w:pStyle w:val="ListParagraph"/>
              <w:numPr>
                <w:ilvl w:val="0"/>
                <w:numId w:val="97"/>
              </w:numPr>
              <w:rPr>
                <w:sz w:val="20"/>
                <w:szCs w:val="20"/>
              </w:rPr>
            </w:pPr>
            <w:r w:rsidRPr="009D6758">
              <w:rPr>
                <w:sz w:val="20"/>
                <w:szCs w:val="20"/>
              </w:rPr>
              <w:t>Dropout</w:t>
            </w:r>
            <w:r w:rsidR="00063977" w:rsidRPr="009D6758">
              <w:rPr>
                <w:sz w:val="20"/>
                <w:szCs w:val="20"/>
              </w:rPr>
              <w:t xml:space="preserve"> rate</w:t>
            </w:r>
            <w:r w:rsidRPr="009D6758">
              <w:rPr>
                <w:sz w:val="20"/>
                <w:szCs w:val="20"/>
              </w:rPr>
              <w:t xml:space="preserve"> of students</w:t>
            </w:r>
            <w:r w:rsidR="009D6758" w:rsidRPr="009D6758">
              <w:rPr>
                <w:sz w:val="20"/>
                <w:szCs w:val="20"/>
              </w:rPr>
              <w:t xml:space="preserve">, including </w:t>
            </w:r>
            <w:r w:rsidR="009D6758">
              <w:rPr>
                <w:sz w:val="20"/>
                <w:szCs w:val="20"/>
              </w:rPr>
              <w:t>s</w:t>
            </w:r>
            <w:r w:rsidRPr="009D6758">
              <w:rPr>
                <w:sz w:val="20"/>
                <w:szCs w:val="20"/>
              </w:rPr>
              <w:t>tudents not returning if they fail examinations</w:t>
            </w:r>
          </w:p>
          <w:p w14:paraId="51674222" w14:textId="77777777" w:rsidR="00B418E2" w:rsidRDefault="00B418E2" w:rsidP="003137E5">
            <w:pPr>
              <w:pStyle w:val="ListParagraph"/>
              <w:numPr>
                <w:ilvl w:val="0"/>
                <w:numId w:val="97"/>
              </w:numPr>
              <w:rPr>
                <w:sz w:val="20"/>
                <w:szCs w:val="20"/>
              </w:rPr>
            </w:pPr>
            <w:r>
              <w:rPr>
                <w:sz w:val="20"/>
                <w:szCs w:val="20"/>
              </w:rPr>
              <w:t>Political cyclical environment</w:t>
            </w:r>
          </w:p>
          <w:p w14:paraId="0160FCE7" w14:textId="16D4976A" w:rsidR="00B418E2" w:rsidRDefault="00B418E2" w:rsidP="003137E5">
            <w:pPr>
              <w:pStyle w:val="ListParagraph"/>
              <w:numPr>
                <w:ilvl w:val="0"/>
                <w:numId w:val="97"/>
              </w:numPr>
              <w:rPr>
                <w:sz w:val="20"/>
                <w:szCs w:val="20"/>
              </w:rPr>
            </w:pPr>
            <w:r>
              <w:rPr>
                <w:sz w:val="20"/>
                <w:szCs w:val="20"/>
              </w:rPr>
              <w:t>Unavailability or late production of textbooks</w:t>
            </w:r>
          </w:p>
          <w:p w14:paraId="00D2E8A3" w14:textId="77777777" w:rsidR="00B418E2" w:rsidRDefault="00B418E2" w:rsidP="003137E5">
            <w:pPr>
              <w:pStyle w:val="ListParagraph"/>
              <w:numPr>
                <w:ilvl w:val="0"/>
                <w:numId w:val="97"/>
              </w:numPr>
              <w:rPr>
                <w:sz w:val="20"/>
                <w:szCs w:val="20"/>
              </w:rPr>
            </w:pPr>
            <w:r>
              <w:rPr>
                <w:sz w:val="20"/>
                <w:szCs w:val="20"/>
              </w:rPr>
              <w:t>Student unrest</w:t>
            </w:r>
          </w:p>
          <w:p w14:paraId="363369F7" w14:textId="77777777" w:rsidR="00B418E2" w:rsidRDefault="00B418E2" w:rsidP="003137E5">
            <w:pPr>
              <w:pStyle w:val="ListParagraph"/>
              <w:numPr>
                <w:ilvl w:val="0"/>
                <w:numId w:val="97"/>
              </w:numPr>
              <w:rPr>
                <w:sz w:val="20"/>
                <w:szCs w:val="20"/>
              </w:rPr>
            </w:pPr>
            <w:r>
              <w:rPr>
                <w:sz w:val="20"/>
                <w:szCs w:val="20"/>
              </w:rPr>
              <w:t>GDE schools and the quality of learners entering the college sector</w:t>
            </w:r>
          </w:p>
          <w:p w14:paraId="6D750945" w14:textId="77777777" w:rsidR="00B418E2" w:rsidRDefault="00B418E2" w:rsidP="003137E5">
            <w:pPr>
              <w:pStyle w:val="ListParagraph"/>
              <w:numPr>
                <w:ilvl w:val="0"/>
                <w:numId w:val="97"/>
              </w:numPr>
              <w:rPr>
                <w:sz w:val="20"/>
                <w:szCs w:val="20"/>
              </w:rPr>
            </w:pPr>
            <w:r>
              <w:rPr>
                <w:sz w:val="20"/>
                <w:szCs w:val="20"/>
              </w:rPr>
              <w:t>Industry training centres</w:t>
            </w:r>
          </w:p>
          <w:p w14:paraId="3DF19A2C" w14:textId="77777777" w:rsidR="00B418E2" w:rsidRDefault="00B418E2" w:rsidP="003137E5">
            <w:pPr>
              <w:pStyle w:val="ListParagraph"/>
              <w:numPr>
                <w:ilvl w:val="0"/>
                <w:numId w:val="97"/>
              </w:numPr>
              <w:rPr>
                <w:sz w:val="20"/>
                <w:szCs w:val="20"/>
              </w:rPr>
            </w:pPr>
            <w:r>
              <w:rPr>
                <w:sz w:val="20"/>
                <w:szCs w:val="20"/>
              </w:rPr>
              <w:t>Current programmes not in line with industry requirements and government initiatives</w:t>
            </w:r>
          </w:p>
          <w:p w14:paraId="78B4586E" w14:textId="74C16837" w:rsidR="00B418E2" w:rsidRDefault="00B418E2" w:rsidP="003137E5">
            <w:pPr>
              <w:pStyle w:val="ListParagraph"/>
              <w:numPr>
                <w:ilvl w:val="0"/>
                <w:numId w:val="97"/>
              </w:numPr>
              <w:rPr>
                <w:sz w:val="20"/>
                <w:szCs w:val="20"/>
              </w:rPr>
            </w:pPr>
            <w:r>
              <w:rPr>
                <w:sz w:val="20"/>
                <w:szCs w:val="20"/>
              </w:rPr>
              <w:t>Socioeconomics: affordability of the colleges, products and services</w:t>
            </w:r>
          </w:p>
          <w:p w14:paraId="39B17AFC" w14:textId="77777777" w:rsidR="00B418E2" w:rsidRDefault="00B418E2" w:rsidP="003137E5">
            <w:pPr>
              <w:pStyle w:val="ListParagraph"/>
              <w:numPr>
                <w:ilvl w:val="0"/>
                <w:numId w:val="97"/>
              </w:numPr>
              <w:rPr>
                <w:sz w:val="20"/>
                <w:szCs w:val="20"/>
              </w:rPr>
            </w:pPr>
            <w:r>
              <w:rPr>
                <w:sz w:val="20"/>
                <w:szCs w:val="20"/>
              </w:rPr>
              <w:t>Dependency on government funding</w:t>
            </w:r>
          </w:p>
          <w:p w14:paraId="68C7D54F" w14:textId="77777777" w:rsidR="00B418E2" w:rsidRPr="00112717" w:rsidRDefault="00B418E2" w:rsidP="00422D35">
            <w:pPr>
              <w:ind w:left="360"/>
              <w:rPr>
                <w:sz w:val="20"/>
                <w:szCs w:val="20"/>
              </w:rPr>
            </w:pPr>
          </w:p>
        </w:tc>
      </w:tr>
      <w:tr w:rsidR="00214CEB" w:rsidRPr="00214CEB" w14:paraId="63436330" w14:textId="77777777" w:rsidTr="00097D95">
        <w:trPr>
          <w:trHeight w:val="295"/>
        </w:trPr>
        <w:tc>
          <w:tcPr>
            <w:tcW w:w="9039" w:type="dxa"/>
            <w:gridSpan w:val="2"/>
          </w:tcPr>
          <w:p w14:paraId="01B6F78C" w14:textId="17FB1EC0" w:rsidR="00214CEB" w:rsidRPr="00214CEB" w:rsidRDefault="00214CEB" w:rsidP="00214CEB">
            <w:pPr>
              <w:spacing w:line="276" w:lineRule="auto"/>
              <w:rPr>
                <w:noProof/>
              </w:rPr>
            </w:pPr>
            <w:r w:rsidRPr="00214CEB">
              <w:rPr>
                <w:noProof/>
              </w:rPr>
              <w:t xml:space="preserve">Source: </w:t>
            </w:r>
            <w:r w:rsidRPr="00214CEB">
              <w:t>Ekurhuleni East TVET College</w:t>
            </w:r>
            <w:r>
              <w:t xml:space="preserve"> </w:t>
            </w:r>
            <w:r w:rsidRPr="00214CEB">
              <w:t>2016</w:t>
            </w:r>
          </w:p>
        </w:tc>
      </w:tr>
    </w:tbl>
    <w:p w14:paraId="45E375A4" w14:textId="77777777" w:rsidR="00214CEB" w:rsidRDefault="00214CEB" w:rsidP="00214CEB">
      <w:pPr>
        <w:spacing w:after="120" w:line="276" w:lineRule="auto"/>
      </w:pPr>
    </w:p>
    <w:p w14:paraId="6D334C84" w14:textId="23A30476" w:rsidR="00C534E1" w:rsidRDefault="00C534E1" w:rsidP="00C534E1">
      <w:pPr>
        <w:spacing w:after="200" w:line="276" w:lineRule="auto"/>
      </w:pPr>
      <w:r w:rsidRPr="00D63501">
        <w:t>The United Nations Agency</w:t>
      </w:r>
      <w:r w:rsidR="0076011C">
        <w:t>,</w:t>
      </w:r>
      <w:r w:rsidRPr="00D63501">
        <w:t xml:space="preserve"> UNICEF has developed a </w:t>
      </w:r>
      <w:r w:rsidR="00A00455">
        <w:t>toolkit</w:t>
      </w:r>
      <w:r w:rsidR="00A00455" w:rsidRPr="00D63501">
        <w:t xml:space="preserve"> </w:t>
      </w:r>
      <w:r w:rsidRPr="00D63501">
        <w:t>to guide organisations when they use PESTEL or SWOT (Mullerbeck, 2015). They recommend that</w:t>
      </w:r>
      <w:r w:rsidR="000B2243">
        <w:t>,</w:t>
      </w:r>
      <w:r w:rsidRPr="00D63501">
        <w:t xml:space="preserve"> when doing a SWOT</w:t>
      </w:r>
      <w:r w:rsidR="000B2243">
        <w:t xml:space="preserve"> analysis</w:t>
      </w:r>
      <w:r w:rsidRPr="00D63501">
        <w:t xml:space="preserve">, instead of starting with S and W (internal </w:t>
      </w:r>
      <w:r w:rsidR="005E36C0" w:rsidRPr="00D63501">
        <w:t>strengths and weaknesses</w:t>
      </w:r>
      <w:r w:rsidRPr="00D63501">
        <w:t>) you swop the order around and start with the external factors (</w:t>
      </w:r>
      <w:r w:rsidR="005E36C0" w:rsidRPr="00D63501">
        <w:t>threats and opportunities</w:t>
      </w:r>
      <w:r w:rsidRPr="00D63501">
        <w:t>) first</w:t>
      </w:r>
      <w:r w:rsidR="005E36C0">
        <w:t xml:space="preserve"> (</w:t>
      </w:r>
      <w:r w:rsidR="001F01F6">
        <w:t>Figure 2</w:t>
      </w:r>
      <w:r w:rsidR="00775C9E">
        <w:t>6</w:t>
      </w:r>
      <w:r w:rsidR="001F01F6">
        <w:t>).</w:t>
      </w:r>
      <w:r w:rsidRPr="00D63501">
        <w:t xml:space="preserve"> </w:t>
      </w:r>
    </w:p>
    <w:p w14:paraId="58AF1007" w14:textId="5FC682C7" w:rsidR="00944BCB" w:rsidRDefault="00944BCB" w:rsidP="00D24582">
      <w:pPr>
        <w:spacing w:after="120"/>
        <w:jc w:val="center"/>
        <w:rPr>
          <w:rFonts w:ascii="Arial" w:hAnsi="Arial" w:cs="Arial"/>
          <w:sz w:val="24"/>
          <w:szCs w:val="24"/>
        </w:rPr>
      </w:pPr>
      <w:r w:rsidRPr="00D63501">
        <w:rPr>
          <w:noProof/>
          <w:lang w:val="en-ZA" w:eastAsia="en-ZA"/>
        </w:rPr>
        <w:drawing>
          <wp:inline distT="0" distB="0" distL="0" distR="0" wp14:anchorId="5F623CA0" wp14:editId="56BC9DA4">
            <wp:extent cx="3800475" cy="1818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4917" t="65272" r="59136" b="15005"/>
                    <a:stretch/>
                  </pic:blipFill>
                  <pic:spPr bwMode="auto">
                    <a:xfrm>
                      <a:off x="0" y="0"/>
                      <a:ext cx="3799771" cy="1818643"/>
                    </a:xfrm>
                    <a:prstGeom prst="rect">
                      <a:avLst/>
                    </a:prstGeom>
                    <a:ln>
                      <a:noFill/>
                    </a:ln>
                    <a:extLst>
                      <a:ext uri="{53640926-AAD7-44D8-BBD7-CCE9431645EC}">
                        <a14:shadowObscured xmlns:a14="http://schemas.microsoft.com/office/drawing/2010/main"/>
                      </a:ext>
                    </a:extLst>
                  </pic:spPr>
                </pic:pic>
              </a:graphicData>
            </a:graphic>
          </wp:inline>
        </w:drawing>
      </w:r>
    </w:p>
    <w:p w14:paraId="5D93F125" w14:textId="761FA6AA" w:rsidR="00944BCB" w:rsidRPr="001F01F6" w:rsidRDefault="00944BCB" w:rsidP="008D4B4E">
      <w:pPr>
        <w:rPr>
          <w:b/>
          <w:bCs/>
        </w:rPr>
      </w:pPr>
      <w:r w:rsidRPr="001F01F6">
        <w:rPr>
          <w:b/>
          <w:bCs/>
        </w:rPr>
        <w:t>Figure 2</w:t>
      </w:r>
      <w:r w:rsidR="00775C9E">
        <w:rPr>
          <w:b/>
          <w:bCs/>
        </w:rPr>
        <w:t>6</w:t>
      </w:r>
      <w:r w:rsidR="005E36C0" w:rsidRPr="001F01F6">
        <w:rPr>
          <w:b/>
          <w:bCs/>
        </w:rPr>
        <w:t xml:space="preserve">: Adapted SWOT </w:t>
      </w:r>
      <w:r w:rsidR="00AF2DFE">
        <w:rPr>
          <w:b/>
          <w:bCs/>
        </w:rPr>
        <w:t>model</w:t>
      </w:r>
    </w:p>
    <w:p w14:paraId="1EDC6C0F" w14:textId="77777777" w:rsidR="00AB3F9D" w:rsidRDefault="00AB3F9D" w:rsidP="008D4B4E">
      <w:pPr>
        <w:pStyle w:val="Quotation"/>
        <w:jc w:val="left"/>
      </w:pPr>
    </w:p>
    <w:p w14:paraId="640B437C" w14:textId="49EECAE1" w:rsidR="00C534E1" w:rsidRPr="00D63501" w:rsidRDefault="00AF2DFE" w:rsidP="00AF2DFE">
      <w:pPr>
        <w:pStyle w:val="Quotation"/>
        <w:spacing w:after="120"/>
        <w:ind w:left="0"/>
        <w:jc w:val="left"/>
      </w:pPr>
      <w:r>
        <w:t>The adapted SWOT</w:t>
      </w:r>
      <w:r w:rsidR="00C534E1" w:rsidRPr="00D63501">
        <w:t xml:space="preserve"> </w:t>
      </w:r>
      <w:r w:rsidR="008D4B4E">
        <w:t>model creates</w:t>
      </w:r>
      <w:r w:rsidR="00C534E1" w:rsidRPr="00D63501">
        <w:t xml:space="preserve"> a stronger focus on results, and helps identify which threats are ‘critical</w:t>
      </w:r>
      <w:r w:rsidR="00CD388C">
        <w:t>’</w:t>
      </w:r>
      <w:r w:rsidR="00C534E1" w:rsidRPr="00D63501">
        <w:t xml:space="preserve"> (those that are compounded by corresponding weaknesses) and which opportunities are ‘promising</w:t>
      </w:r>
      <w:r w:rsidR="00EC62C1">
        <w:t>’</w:t>
      </w:r>
      <w:r w:rsidR="00C534E1" w:rsidRPr="00D63501">
        <w:t xml:space="preserve"> (those that are matched by corresponding strengths). Those who have changed the order of work in SWOT, by examining opportunities and threats first, often report being amazed at the improvement in the value of the SWOT process. </w:t>
      </w:r>
    </w:p>
    <w:p w14:paraId="4D1ED224" w14:textId="77777777" w:rsidR="00C534E1" w:rsidRPr="00D63501" w:rsidRDefault="00C534E1" w:rsidP="00AB3F9D">
      <w:pPr>
        <w:spacing w:after="120"/>
      </w:pPr>
      <w:r w:rsidRPr="00D63501">
        <w:t xml:space="preserve">UNICEF also advises that: </w:t>
      </w:r>
    </w:p>
    <w:p w14:paraId="3270998D" w14:textId="7D2FAE69" w:rsidR="00C534E1" w:rsidRPr="00D63501" w:rsidRDefault="00C534E1" w:rsidP="00AB3F9D">
      <w:pPr>
        <w:pStyle w:val="Quotation"/>
        <w:spacing w:after="120"/>
        <w:jc w:val="left"/>
        <w:rPr>
          <w:rFonts w:eastAsia="Times New Roman"/>
        </w:rPr>
      </w:pPr>
      <w:r w:rsidRPr="00D63501">
        <w:t xml:space="preserve">[a]ny project/initiative that is to be assessed using SWOT must have clearly defined objectives which are well understood by participants. Clear objectives are a kind of lens through which the various external and internal factors relevant to your project can be identified as Strengths or </w:t>
      </w:r>
      <w:r w:rsidRPr="00D63501">
        <w:lastRenderedPageBreak/>
        <w:t>Weaknesses, Opportunities or Threats. If the objectives seem to be unclear, then have them clarified and agreed</w:t>
      </w:r>
      <w:r w:rsidR="00F16723">
        <w:t xml:space="preserve"> </w:t>
      </w:r>
      <w:r w:rsidR="00242F41">
        <w:t>[</w:t>
      </w:r>
      <w:r w:rsidR="00F16723">
        <w:t>upon</w:t>
      </w:r>
      <w:r w:rsidR="00242F41">
        <w:t>]</w:t>
      </w:r>
      <w:r w:rsidRPr="00D63501">
        <w:t xml:space="preserve"> before embarking on a SWOT</w:t>
      </w:r>
      <w:r w:rsidR="00F95F3F">
        <w:t>.</w:t>
      </w:r>
      <w:r w:rsidRPr="00D63501">
        <w:t xml:space="preserve"> </w:t>
      </w:r>
      <w:r w:rsidRPr="00D63501">
        <w:rPr>
          <w:rFonts w:eastAsia="Times New Roman"/>
        </w:rPr>
        <w:t>(Mullerbeck, 2015</w:t>
      </w:r>
      <w:r w:rsidR="00242F41">
        <w:rPr>
          <w:rFonts w:eastAsia="Times New Roman"/>
        </w:rPr>
        <w:t>, p.2</w:t>
      </w:r>
      <w:r w:rsidRPr="00D63501">
        <w:rPr>
          <w:rFonts w:eastAsia="Times New Roman"/>
        </w:rPr>
        <w:t>)</w:t>
      </w:r>
    </w:p>
    <w:p w14:paraId="64AA601C" w14:textId="42A04002" w:rsidR="00C534E1" w:rsidRDefault="00C534E1" w:rsidP="00AB3F9D">
      <w:pPr>
        <w:spacing w:after="120"/>
      </w:pPr>
      <w:r w:rsidRPr="00D63501">
        <w:t>Let</w:t>
      </w:r>
      <w:r w:rsidR="00752E25">
        <w:t xml:space="preserve"> u</w:t>
      </w:r>
      <w:r w:rsidRPr="00D63501">
        <w:t xml:space="preserve">s follow </w:t>
      </w:r>
      <w:r w:rsidR="00A96285">
        <w:t>UNICEF’s</w:t>
      </w:r>
      <w:r w:rsidR="00A96285" w:rsidRPr="00D63501">
        <w:t xml:space="preserve"> </w:t>
      </w:r>
      <w:r w:rsidRPr="00D63501">
        <w:t xml:space="preserve">advice and do a ‘TOWS’ </w:t>
      </w:r>
      <w:r w:rsidR="000C40D2">
        <w:t xml:space="preserve">(SWOT reversed) </w:t>
      </w:r>
      <w:r w:rsidRPr="00D63501">
        <w:t xml:space="preserve">analysis of your data. </w:t>
      </w:r>
      <w:r w:rsidR="00426BE2">
        <w:t xml:space="preserve">The TOWS analysis matches up </w:t>
      </w:r>
      <w:r w:rsidR="00426BE2" w:rsidRPr="00426BE2">
        <w:t>the external environment threats and opportunities</w:t>
      </w:r>
      <w:r w:rsidR="00426BE2">
        <w:t xml:space="preserve"> with</w:t>
      </w:r>
      <w:r w:rsidR="00426BE2" w:rsidRPr="00426BE2">
        <w:t xml:space="preserve"> your internal environment weaknesses and strengths</w:t>
      </w:r>
      <w:r w:rsidR="00426BE2">
        <w:t xml:space="preserve">. </w:t>
      </w:r>
      <w:r w:rsidRPr="00D63501">
        <w:t xml:space="preserve">Since you did your external scan first, it is easy to start with the </w:t>
      </w:r>
      <w:r w:rsidR="000C40D2" w:rsidRPr="00D63501">
        <w:t xml:space="preserve">threats and opportunities </w:t>
      </w:r>
      <w:r w:rsidRPr="00D63501">
        <w:t>which relate to the external factors.</w:t>
      </w:r>
    </w:p>
    <w:p w14:paraId="18C4648C" w14:textId="77777777" w:rsidR="00097D95" w:rsidRPr="00D63501" w:rsidRDefault="00097D95" w:rsidP="00AB3F9D">
      <w:pPr>
        <w:spacing w:after="120"/>
      </w:pPr>
    </w:p>
    <w:p w14:paraId="6FA56778" w14:textId="2443ACE7" w:rsidR="00C534E1" w:rsidRPr="00D63501" w:rsidRDefault="00E355CD" w:rsidP="003F2B78">
      <w:pPr>
        <w:pStyle w:val="Heading3"/>
      </w:pPr>
      <w:bookmarkStart w:id="138" w:name="_Toc48031406"/>
      <w:r w:rsidRPr="00D63501">
        <w:t>Activity 1</w:t>
      </w:r>
      <w:r w:rsidR="004542C2">
        <w:t>3</w:t>
      </w:r>
      <w:r w:rsidR="00C534E1" w:rsidRPr="00D63501">
        <w:t>: Doing a TOWS analysis (SWOT reversed)</w:t>
      </w:r>
      <w:bookmarkEnd w:id="138"/>
    </w:p>
    <w:p w14:paraId="377F4FDE" w14:textId="77777777" w:rsidR="00C534E1" w:rsidRPr="00D63501" w:rsidRDefault="00C534E1" w:rsidP="00077B06">
      <w:pPr>
        <w:pStyle w:val="Activitytime"/>
      </w:pPr>
      <w:r w:rsidRPr="00D63501">
        <w:t>Suggested time: 45 minutes</w:t>
      </w:r>
    </w:p>
    <w:p w14:paraId="55CD2C5F" w14:textId="68E5C0ED" w:rsidR="00C534E1" w:rsidRPr="00D63501" w:rsidRDefault="00C534E1" w:rsidP="003137E5">
      <w:pPr>
        <w:pStyle w:val="ListParagraph"/>
        <w:numPr>
          <w:ilvl w:val="0"/>
          <w:numId w:val="45"/>
        </w:numPr>
        <w:spacing w:after="120"/>
      </w:pPr>
      <w:r w:rsidRPr="00D63501">
        <w:t>Take two loose sheets of paper and divide each in half, so that you have four areas. This will allow you to lie them next to your environmental scan while you work.</w:t>
      </w:r>
      <w:r w:rsidR="001E3029">
        <w:t xml:space="preserve"> </w:t>
      </w:r>
      <w:r w:rsidRPr="00D63501">
        <w:t xml:space="preserve">You can add them to your journal afterwards. </w:t>
      </w:r>
    </w:p>
    <w:p w14:paraId="3B2C296E" w14:textId="51272DAC" w:rsidR="00C534E1" w:rsidRPr="00D63501" w:rsidRDefault="00C534E1" w:rsidP="003137E5">
      <w:pPr>
        <w:pStyle w:val="ListParagraph"/>
        <w:numPr>
          <w:ilvl w:val="0"/>
          <w:numId w:val="45"/>
        </w:numPr>
        <w:spacing w:after="120"/>
      </w:pPr>
      <w:r w:rsidRPr="00D63501">
        <w:t>Name the first two areas ‘Opportunities</w:t>
      </w:r>
      <w:r w:rsidR="00712188">
        <w:t>’</w:t>
      </w:r>
      <w:r w:rsidRPr="00D63501">
        <w:t xml:space="preserve"> and ‘Threats’ and the other two ‘Strengths</w:t>
      </w:r>
      <w:r w:rsidR="00712188">
        <w:t>’</w:t>
      </w:r>
      <w:r w:rsidRPr="00D63501">
        <w:t xml:space="preserve"> and </w:t>
      </w:r>
      <w:r w:rsidR="00712188">
        <w:t>‘</w:t>
      </w:r>
      <w:r w:rsidRPr="00D63501">
        <w:t xml:space="preserve">Weaknesses’. </w:t>
      </w:r>
    </w:p>
    <w:p w14:paraId="283E3089" w14:textId="6D8B99E7" w:rsidR="00C534E1" w:rsidRPr="00D63501" w:rsidRDefault="00C534E1" w:rsidP="003137E5">
      <w:pPr>
        <w:pStyle w:val="ListParagraph"/>
        <w:numPr>
          <w:ilvl w:val="0"/>
          <w:numId w:val="45"/>
        </w:numPr>
        <w:spacing w:after="120"/>
      </w:pPr>
      <w:r w:rsidRPr="00D63501">
        <w:t>Go through your environmental scan of external factors</w:t>
      </w:r>
      <w:r w:rsidR="00263272">
        <w:t>,</w:t>
      </w:r>
      <w:r w:rsidR="00E348BA" w:rsidRPr="00E348BA">
        <w:t xml:space="preserve"> </w:t>
      </w:r>
      <w:r w:rsidRPr="00D63501">
        <w:t xml:space="preserve">identify where something is an </w:t>
      </w:r>
      <w:r w:rsidR="005F104B" w:rsidRPr="00D63501">
        <w:t xml:space="preserve">opportunity or threat </w:t>
      </w:r>
      <w:r w:rsidRPr="00D63501">
        <w:t>and plac</w:t>
      </w:r>
      <w:r w:rsidR="005F104B">
        <w:t>e</w:t>
      </w:r>
      <w:r w:rsidRPr="00D63501">
        <w:t xml:space="preserve"> it in the appropriate column. If you think of n</w:t>
      </w:r>
      <w:r w:rsidR="00536E42" w:rsidRPr="00D63501">
        <w:t xml:space="preserve">ew opportunities or threats </w:t>
      </w:r>
      <w:r w:rsidRPr="00D63501">
        <w:t>as you do this, add them. Do</w:t>
      </w:r>
      <w:r w:rsidR="001E5D44">
        <w:t xml:space="preserve"> </w:t>
      </w:r>
      <w:r w:rsidRPr="00D63501">
        <w:t>n</w:t>
      </w:r>
      <w:r w:rsidR="001E5D44">
        <w:t>o</w:t>
      </w:r>
      <w:r w:rsidRPr="00D63501">
        <w:t xml:space="preserve">t worry about whether something is ‘important enough’ to include. </w:t>
      </w:r>
    </w:p>
    <w:p w14:paraId="74D8CDDC" w14:textId="05FB79E1" w:rsidR="00C534E1" w:rsidRPr="00D63501" w:rsidRDefault="00C534E1" w:rsidP="003137E5">
      <w:pPr>
        <w:pStyle w:val="ListParagraph"/>
        <w:numPr>
          <w:ilvl w:val="0"/>
          <w:numId w:val="45"/>
        </w:numPr>
        <w:spacing w:after="120"/>
      </w:pPr>
      <w:r w:rsidRPr="00D63501">
        <w:t xml:space="preserve">Now turn your attention to your </w:t>
      </w:r>
      <w:r w:rsidR="00E348BA">
        <w:t xml:space="preserve">environmental scan of </w:t>
      </w:r>
      <w:r w:rsidRPr="00D63501">
        <w:t xml:space="preserve">internal </w:t>
      </w:r>
      <w:r w:rsidR="00E348BA">
        <w:t>factors</w:t>
      </w:r>
      <w:r w:rsidRPr="00D63501">
        <w:t xml:space="preserve">, </w:t>
      </w:r>
      <w:r w:rsidR="00FC270D" w:rsidRPr="00FC270D">
        <w:t>and brainstorm all the Weaknesses and Strengths you can think of.</w:t>
      </w:r>
      <w:r w:rsidR="00735937">
        <w:t xml:space="preserve"> </w:t>
      </w:r>
    </w:p>
    <w:p w14:paraId="3C5E65D0" w14:textId="1D464399" w:rsidR="00C534E1" w:rsidRPr="00D63501" w:rsidRDefault="00C534E1" w:rsidP="003137E5">
      <w:pPr>
        <w:pStyle w:val="ListParagraph"/>
        <w:numPr>
          <w:ilvl w:val="0"/>
          <w:numId w:val="45"/>
        </w:numPr>
        <w:spacing w:after="120"/>
      </w:pPr>
      <w:r w:rsidRPr="00D63501">
        <w:t>Now go through your four lists (Threats, Opportunities, Strengths and Weaknesses) and rank the items</w:t>
      </w:r>
      <w:r w:rsidR="0051453B">
        <w:t xml:space="preserve"> by judging their impact on your</w:t>
      </w:r>
      <w:r w:rsidRPr="00D63501">
        <w:t xml:space="preserve"> programme being able to meet its goals. You can rank them simply by giving </w:t>
      </w:r>
      <w:r w:rsidR="00FD4EF6">
        <w:t xml:space="preserve">marking very important </w:t>
      </w:r>
      <w:r w:rsidRPr="00D63501">
        <w:t xml:space="preserve">things </w:t>
      </w:r>
      <w:r w:rsidR="00FD4EF6">
        <w:t>with two stars</w:t>
      </w:r>
      <w:r w:rsidRPr="00D63501">
        <w:t xml:space="preserve"> (**),</w:t>
      </w:r>
      <w:r w:rsidR="00FD4EF6">
        <w:t xml:space="preserve"> </w:t>
      </w:r>
      <w:r w:rsidRPr="00D63501">
        <w:t xml:space="preserve">things </w:t>
      </w:r>
      <w:r w:rsidR="00D92770">
        <w:t>that</w:t>
      </w:r>
      <w:r w:rsidR="00D92770" w:rsidRPr="00D63501">
        <w:t xml:space="preserve"> </w:t>
      </w:r>
      <w:r w:rsidRPr="00D63501">
        <w:t xml:space="preserve">are </w:t>
      </w:r>
      <w:r w:rsidR="0095352F">
        <w:t xml:space="preserve">quite </w:t>
      </w:r>
      <w:r w:rsidRPr="00D63501">
        <w:t>important</w:t>
      </w:r>
      <w:r w:rsidR="0095352F">
        <w:t xml:space="preserve"> with</w:t>
      </w:r>
      <w:r w:rsidRPr="00D63501">
        <w:t xml:space="preserve"> one star (*)</w:t>
      </w:r>
      <w:r w:rsidR="0095352F">
        <w:t>,</w:t>
      </w:r>
      <w:r w:rsidRPr="00D63501">
        <w:t xml:space="preserve"> and things </w:t>
      </w:r>
      <w:r w:rsidR="00D92770">
        <w:t>that</w:t>
      </w:r>
      <w:r w:rsidR="00D92770" w:rsidRPr="00D63501">
        <w:t xml:space="preserve"> </w:t>
      </w:r>
      <w:r w:rsidRPr="00D63501">
        <w:t>are not important or relevant</w:t>
      </w:r>
      <w:r w:rsidR="00D92770">
        <w:t xml:space="preserve"> with </w:t>
      </w:r>
      <w:r w:rsidRPr="00D63501">
        <w:t xml:space="preserve">a zero (0). </w:t>
      </w:r>
    </w:p>
    <w:p w14:paraId="0C749DD4" w14:textId="31B40CF1" w:rsidR="00C534E1" w:rsidRPr="00D63501" w:rsidRDefault="00C534E1" w:rsidP="003137E5">
      <w:pPr>
        <w:pStyle w:val="ListParagraph"/>
        <w:numPr>
          <w:ilvl w:val="0"/>
          <w:numId w:val="45"/>
        </w:numPr>
        <w:spacing w:after="120"/>
      </w:pPr>
      <w:r w:rsidRPr="00D63501">
        <w:t xml:space="preserve">Now reflect on whether there are connections between the things you have ranked as </w:t>
      </w:r>
      <w:r w:rsidR="00D92770">
        <w:t>‘</w:t>
      </w:r>
      <w:r w:rsidRPr="00D63501">
        <w:t>very important</w:t>
      </w:r>
      <w:r w:rsidR="00D92770">
        <w:t>’</w:t>
      </w:r>
      <w:r w:rsidRPr="00D63501">
        <w:t xml:space="preserve"> on the four lists. For example, is an external threat made more serious by an internal weakness? Or does an external opportunity offer the chance to build on a strength?</w:t>
      </w:r>
    </w:p>
    <w:p w14:paraId="70D78982" w14:textId="2B9BFF1A" w:rsidR="00C534E1" w:rsidRDefault="00C534E1" w:rsidP="00E80D09">
      <w:pPr>
        <w:pStyle w:val="ListParagraph"/>
        <w:spacing w:after="120"/>
      </w:pPr>
      <w:r w:rsidRPr="00D63501">
        <w:t xml:space="preserve">Make notes about these </w:t>
      </w:r>
      <w:r w:rsidR="00547FCA">
        <w:t>connections (</w:t>
      </w:r>
      <w:r w:rsidRPr="00D63501">
        <w:t>relationships</w:t>
      </w:r>
      <w:r w:rsidR="00547FCA">
        <w:t>)</w:t>
      </w:r>
      <w:r w:rsidRPr="00D63501">
        <w:t xml:space="preserve"> in your </w:t>
      </w:r>
      <w:r w:rsidR="00547FCA">
        <w:t>learning</w:t>
      </w:r>
      <w:r w:rsidR="00547FCA" w:rsidRPr="00D63501">
        <w:t xml:space="preserve"> </w:t>
      </w:r>
      <w:r w:rsidRPr="00D63501">
        <w:t>journal.</w:t>
      </w:r>
    </w:p>
    <w:p w14:paraId="0B378A41" w14:textId="34FFD24F" w:rsidR="00D9734D" w:rsidRDefault="00D9734D" w:rsidP="003137E5">
      <w:pPr>
        <w:pStyle w:val="ListParagraph"/>
        <w:numPr>
          <w:ilvl w:val="0"/>
          <w:numId w:val="45"/>
        </w:numPr>
        <w:spacing w:after="120"/>
      </w:pPr>
      <w:r>
        <w:t xml:space="preserve">Compare and discuss your TOWS with </w:t>
      </w:r>
      <w:r w:rsidR="00166A32">
        <w:t xml:space="preserve">the same </w:t>
      </w:r>
      <w:r>
        <w:t xml:space="preserve">partner </w:t>
      </w:r>
      <w:r w:rsidR="00166A32">
        <w:t>you worked with on Activity 1</w:t>
      </w:r>
      <w:r w:rsidR="00544CCA">
        <w:t>2</w:t>
      </w:r>
      <w:r>
        <w:t>. Make any changes you think are beneficial</w:t>
      </w:r>
      <w:r w:rsidR="0002031B">
        <w:t>,</w:t>
      </w:r>
      <w:r>
        <w:t xml:space="preserve"> based on your discussion with your partner. </w:t>
      </w:r>
    </w:p>
    <w:p w14:paraId="2C75BF87" w14:textId="77777777" w:rsidR="00097D95" w:rsidRDefault="00097D95" w:rsidP="00C87994">
      <w:pPr>
        <w:pStyle w:val="Comment-14pointArial"/>
      </w:pPr>
      <w:bookmarkStart w:id="139" w:name="_Toc48031407"/>
    </w:p>
    <w:p w14:paraId="3413812E" w14:textId="66BAEF28" w:rsidR="00C534E1" w:rsidRPr="00D63501" w:rsidRDefault="00C534E1" w:rsidP="00C87994">
      <w:pPr>
        <w:pStyle w:val="Comment-14pointArial"/>
      </w:pPr>
      <w:r w:rsidRPr="00D63501">
        <w:t>Discussion of the activity</w:t>
      </w:r>
      <w:bookmarkEnd w:id="139"/>
    </w:p>
    <w:p w14:paraId="6B4F98A0" w14:textId="45AC9560" w:rsidR="00C534E1" w:rsidRPr="00D63501" w:rsidRDefault="00C534E1" w:rsidP="00E80D09">
      <w:pPr>
        <w:spacing w:after="120"/>
      </w:pPr>
      <w:r w:rsidRPr="00D63501">
        <w:t xml:space="preserve">You have spent some time reflecting critically on the way factors in your external and internal environment can present obstacles or opportunities to </w:t>
      </w:r>
      <w:r w:rsidR="0002031B">
        <w:t xml:space="preserve">the </w:t>
      </w:r>
      <w:r w:rsidRPr="00D63501">
        <w:t>achiev</w:t>
      </w:r>
      <w:r w:rsidR="0002031B">
        <w:t xml:space="preserve">ement of goals and </w:t>
      </w:r>
      <w:r w:rsidRPr="00D63501">
        <w:t>aims. This is something you can revisit, update and build on as you plan and re</w:t>
      </w:r>
      <w:r w:rsidR="00616F57">
        <w:t>-</w:t>
      </w:r>
      <w:r w:rsidRPr="00D63501">
        <w:t xml:space="preserve">plan aspects of your course or programme. </w:t>
      </w:r>
    </w:p>
    <w:p w14:paraId="19335105" w14:textId="77777777" w:rsidR="00097D95" w:rsidRDefault="00097D95" w:rsidP="003F2B78">
      <w:pPr>
        <w:pStyle w:val="Heading3"/>
      </w:pPr>
      <w:bookmarkStart w:id="140" w:name="_Toc48031408"/>
    </w:p>
    <w:p w14:paraId="5FA5A5EB" w14:textId="5CD602B9" w:rsidR="00C534E1" w:rsidRPr="00D63501" w:rsidRDefault="00C534E1" w:rsidP="003F2B78">
      <w:pPr>
        <w:pStyle w:val="Heading3"/>
      </w:pPr>
      <w:r w:rsidRPr="00D63501">
        <w:t>SOAR analysis</w:t>
      </w:r>
      <w:bookmarkEnd w:id="140"/>
    </w:p>
    <w:p w14:paraId="70DB1550" w14:textId="4D05AD13" w:rsidR="00C534E1" w:rsidRPr="00D63501" w:rsidRDefault="00C534E1" w:rsidP="00F522CF">
      <w:pPr>
        <w:spacing w:after="120"/>
      </w:pPr>
      <w:r w:rsidRPr="00D63501">
        <w:t>An alternative approach to the SWOT (or TOWS) analysis is the SOAR analysis developed by Jacqueline Stavros and Gina Hinrichs (2009).</w:t>
      </w:r>
      <w:r w:rsidR="001E3029">
        <w:t xml:space="preserve"> </w:t>
      </w:r>
      <w:r w:rsidRPr="00D63501">
        <w:t>SOAR stands for Strengths, Opportunities, Aspirations and Results.</w:t>
      </w:r>
      <w:r w:rsidR="001E3029">
        <w:t xml:space="preserve"> </w:t>
      </w:r>
      <w:r w:rsidRPr="00D63501">
        <w:t xml:space="preserve">The SOAR model </w:t>
      </w:r>
      <w:r w:rsidR="0082696C" w:rsidRPr="00D63501">
        <w:t xml:space="preserve">(Figure </w:t>
      </w:r>
      <w:r w:rsidR="00571649" w:rsidRPr="00D63501">
        <w:t>2</w:t>
      </w:r>
      <w:r w:rsidR="00775C9E">
        <w:t>7</w:t>
      </w:r>
      <w:r w:rsidR="0082696C" w:rsidRPr="00D63501">
        <w:t xml:space="preserve">) </w:t>
      </w:r>
      <w:r w:rsidRPr="00D63501">
        <w:t>focuses on the following questions (Aziz et al</w:t>
      </w:r>
      <w:r w:rsidR="00DE2804">
        <w:t>.</w:t>
      </w:r>
      <w:r w:rsidRPr="00D63501">
        <w:t>, 2019):</w:t>
      </w:r>
    </w:p>
    <w:p w14:paraId="1FCDA250" w14:textId="77777777" w:rsidR="00C534E1" w:rsidRPr="00D63501" w:rsidRDefault="00C534E1" w:rsidP="00F522CF">
      <w:pPr>
        <w:spacing w:after="120"/>
      </w:pPr>
      <w:r w:rsidRPr="00D63501">
        <w:t xml:space="preserve">1. What is our biggest </w:t>
      </w:r>
      <w:r w:rsidRPr="00D63501">
        <w:rPr>
          <w:b/>
        </w:rPr>
        <w:t>strength</w:t>
      </w:r>
      <w:r w:rsidRPr="00D63501">
        <w:t>?</w:t>
      </w:r>
    </w:p>
    <w:p w14:paraId="2ED8A178" w14:textId="77777777" w:rsidR="00C534E1" w:rsidRPr="00D63501" w:rsidRDefault="00C534E1" w:rsidP="00F522CF">
      <w:pPr>
        <w:spacing w:after="120"/>
      </w:pPr>
      <w:r w:rsidRPr="00D63501">
        <w:t>2. What is our best chance (</w:t>
      </w:r>
      <w:r w:rsidRPr="00D63501">
        <w:rPr>
          <w:b/>
          <w:bCs/>
        </w:rPr>
        <w:t>opportunity</w:t>
      </w:r>
      <w:r w:rsidRPr="00D63501">
        <w:t>)?</w:t>
      </w:r>
    </w:p>
    <w:p w14:paraId="47B73A3B" w14:textId="77777777" w:rsidR="00C534E1" w:rsidRPr="00D63501" w:rsidRDefault="00C534E1" w:rsidP="00F522CF">
      <w:pPr>
        <w:spacing w:after="120"/>
      </w:pPr>
      <w:r w:rsidRPr="00D63501">
        <w:t>3. What is the future of our choice (</w:t>
      </w:r>
      <w:r w:rsidRPr="00D63501">
        <w:rPr>
          <w:b/>
        </w:rPr>
        <w:t>aspirations</w:t>
      </w:r>
      <w:r w:rsidRPr="00D63501">
        <w:t>)?</w:t>
      </w:r>
    </w:p>
    <w:p w14:paraId="5B41C7C4" w14:textId="77777777" w:rsidR="00C534E1" w:rsidRPr="00D63501" w:rsidRDefault="00C534E1" w:rsidP="00F522CF">
      <w:pPr>
        <w:spacing w:after="120"/>
      </w:pPr>
      <w:r w:rsidRPr="00D63501">
        <w:lastRenderedPageBreak/>
        <w:t xml:space="preserve">4. What are the measurable </w:t>
      </w:r>
      <w:r w:rsidRPr="00D63501">
        <w:rPr>
          <w:b/>
        </w:rPr>
        <w:t>results</w:t>
      </w:r>
      <w:r w:rsidRPr="00D63501">
        <w:t xml:space="preserve"> that will tell us that we have reached a vision of the future?</w:t>
      </w:r>
    </w:p>
    <w:p w14:paraId="7F998821" w14:textId="77979678" w:rsidR="00C534E1" w:rsidRPr="00D63501" w:rsidRDefault="00B73C87" w:rsidP="00F522CF">
      <w:pPr>
        <w:spacing w:after="120"/>
        <w:jc w:val="center"/>
      </w:pPr>
      <w:r>
        <w:rPr>
          <w:noProof/>
          <w:lang w:val="en-ZA" w:eastAsia="en-ZA"/>
        </w:rPr>
        <w:drawing>
          <wp:inline distT="0" distB="0" distL="0" distR="0" wp14:anchorId="0D747C0C" wp14:editId="2C13C3C4">
            <wp:extent cx="2267090" cy="2242268"/>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5">
                      <a:extLst>
                        <a:ext uri="{28A0092B-C50C-407E-A947-70E740481C1C}">
                          <a14:useLocalDpi xmlns:a14="http://schemas.microsoft.com/office/drawing/2010/main" val="0"/>
                        </a:ext>
                      </a:extLst>
                    </a:blip>
                    <a:stretch>
                      <a:fillRect/>
                    </a:stretch>
                  </pic:blipFill>
                  <pic:spPr>
                    <a:xfrm>
                      <a:off x="0" y="0"/>
                      <a:ext cx="2288312" cy="2263258"/>
                    </a:xfrm>
                    <a:prstGeom prst="rect">
                      <a:avLst/>
                    </a:prstGeom>
                  </pic:spPr>
                </pic:pic>
              </a:graphicData>
            </a:graphic>
          </wp:inline>
        </w:drawing>
      </w:r>
    </w:p>
    <w:p w14:paraId="40085EFC" w14:textId="0162AA9B" w:rsidR="00C534E1" w:rsidRPr="00236BF0" w:rsidRDefault="00C534E1" w:rsidP="00F522CF">
      <w:pPr>
        <w:pStyle w:val="ListParagraph"/>
        <w:spacing w:after="120"/>
        <w:ind w:left="0"/>
        <w:rPr>
          <w:b/>
          <w:bCs/>
        </w:rPr>
      </w:pPr>
      <w:r w:rsidRPr="00236BF0">
        <w:rPr>
          <w:b/>
          <w:bCs/>
        </w:rPr>
        <w:t xml:space="preserve">Figure </w:t>
      </w:r>
      <w:r w:rsidR="00F8362A" w:rsidRPr="00236BF0">
        <w:rPr>
          <w:b/>
          <w:bCs/>
        </w:rPr>
        <w:t>2</w:t>
      </w:r>
      <w:r w:rsidR="00775C9E">
        <w:rPr>
          <w:b/>
          <w:bCs/>
        </w:rPr>
        <w:t>7</w:t>
      </w:r>
      <w:r w:rsidR="00F8362A" w:rsidRPr="00236BF0">
        <w:rPr>
          <w:b/>
          <w:bCs/>
        </w:rPr>
        <w:t xml:space="preserve">: </w:t>
      </w:r>
      <w:r w:rsidRPr="00236BF0">
        <w:rPr>
          <w:b/>
          <w:bCs/>
        </w:rPr>
        <w:t xml:space="preserve">The steps of a SOAR analysis </w:t>
      </w:r>
    </w:p>
    <w:p w14:paraId="453AF373" w14:textId="77777777" w:rsidR="00AF2DFE" w:rsidRDefault="00AF2DFE" w:rsidP="00F522CF">
      <w:pPr>
        <w:pStyle w:val="ListParagraph"/>
        <w:spacing w:after="120"/>
        <w:ind w:left="0"/>
      </w:pPr>
    </w:p>
    <w:p w14:paraId="008ABD6E" w14:textId="58335B1B" w:rsidR="00C534E1" w:rsidRPr="00D63501" w:rsidRDefault="00C666F8" w:rsidP="00F522CF">
      <w:pPr>
        <w:pStyle w:val="ListParagraph"/>
        <w:spacing w:after="120"/>
        <w:ind w:left="0"/>
      </w:pPr>
      <w:r w:rsidRPr="00D63501">
        <w:t>A previous SOAR analysis can serve as a basis of comparison and reflection after action, for example on a semester or annual basis.</w:t>
      </w:r>
      <w:r>
        <w:t xml:space="preserve"> </w:t>
      </w:r>
      <w:r w:rsidR="00C534E1" w:rsidRPr="00D63501">
        <w:t xml:space="preserve">The SOAR approach </w:t>
      </w:r>
      <w:r w:rsidR="00434F80">
        <w:t xml:space="preserve">does </w:t>
      </w:r>
      <w:r w:rsidR="00C534E1" w:rsidRPr="00D63501">
        <w:t xml:space="preserve">not </w:t>
      </w:r>
      <w:r w:rsidR="00434F80">
        <w:t>examine</w:t>
      </w:r>
      <w:r w:rsidR="00C534E1" w:rsidRPr="00D63501">
        <w:t xml:space="preserve"> weaknesses or threats</w:t>
      </w:r>
      <w:r w:rsidR="00C17B25">
        <w:t xml:space="preserve"> to the organisation</w:t>
      </w:r>
      <w:r w:rsidR="00C534E1" w:rsidRPr="00D63501">
        <w:t xml:space="preserve">, because </w:t>
      </w:r>
      <w:r w:rsidR="00F72FC8">
        <w:t>these can make people feel</w:t>
      </w:r>
      <w:r w:rsidR="00C534E1" w:rsidRPr="00D63501">
        <w:t xml:space="preserve"> overwhelmed and negative</w:t>
      </w:r>
      <w:r w:rsidR="00F72FC8">
        <w:t>,</w:t>
      </w:r>
      <w:r w:rsidR="00C534E1" w:rsidRPr="00D63501">
        <w:t xml:space="preserve"> </w:t>
      </w:r>
      <w:r w:rsidRPr="00D63501">
        <w:t>and positive</w:t>
      </w:r>
      <w:r w:rsidR="00C534E1" w:rsidRPr="00D63501">
        <w:t xml:space="preserve"> change can begin to </w:t>
      </w:r>
      <w:r w:rsidR="0071056D">
        <w:t>seem</w:t>
      </w:r>
      <w:r w:rsidR="0071056D" w:rsidRPr="00D63501">
        <w:t xml:space="preserve"> </w:t>
      </w:r>
      <w:r w:rsidR="00C534E1" w:rsidRPr="00D63501">
        <w:t>impossible. Focusing on the negative can also lead to expensive plans to try to fix problems</w:t>
      </w:r>
      <w:r w:rsidR="0071056D">
        <w:t>,</w:t>
      </w:r>
      <w:r w:rsidR="00C534E1" w:rsidRPr="00D63501">
        <w:t xml:space="preserve"> which do not always work. Focusing on building on existing strengths, however, helps an organisation start with what is working well and use it as an engine for improvement.</w:t>
      </w:r>
    </w:p>
    <w:p w14:paraId="25D301C1" w14:textId="5F223E99" w:rsidR="00C534E1" w:rsidRPr="00D63501" w:rsidRDefault="00C534E1" w:rsidP="00F522CF">
      <w:pPr>
        <w:spacing w:after="120"/>
      </w:pPr>
      <w:r w:rsidRPr="00D63501">
        <w:t>SOAR is based on ‘</w:t>
      </w:r>
      <w:r w:rsidR="00A21D6D" w:rsidRPr="00D63501">
        <w:t>appreciative inquiry’</w:t>
      </w:r>
      <w:r w:rsidR="005A41FC">
        <w:t xml:space="preserve">, which is explained by </w:t>
      </w:r>
      <w:r w:rsidRPr="00D63501">
        <w:t>Hammond (2013) as follows:</w:t>
      </w:r>
    </w:p>
    <w:p w14:paraId="2AF6FF4A" w14:textId="12BBFC5B" w:rsidR="00C534E1" w:rsidRPr="00D63501" w:rsidRDefault="00C534E1" w:rsidP="009A382F">
      <w:pPr>
        <w:spacing w:after="120"/>
        <w:ind w:left="720"/>
      </w:pPr>
      <w:r w:rsidRPr="00D63501">
        <w:t>Appreciative Inquiry is a complex philosophy that engages the entire system in an inquiry about what works. The inquiry discovers data that is then analyzed for common themes.</w:t>
      </w:r>
      <w:r w:rsidR="001E3029">
        <w:t xml:space="preserve"> </w:t>
      </w:r>
      <w:r w:rsidRPr="00D63501">
        <w:t xml:space="preserve">The group articulates the themes and dreams of </w:t>
      </w:r>
      <w:r w:rsidR="009D4421">
        <w:t>‘</w:t>
      </w:r>
      <w:r w:rsidRPr="00D63501">
        <w:t>what could be</w:t>
      </w:r>
      <w:r w:rsidR="009D4421">
        <w:t>’</w:t>
      </w:r>
      <w:r w:rsidR="009D4421" w:rsidRPr="00D63501">
        <w:t xml:space="preserve"> </w:t>
      </w:r>
      <w:r w:rsidRPr="00D63501">
        <w:t xml:space="preserve">and </w:t>
      </w:r>
      <w:r w:rsidR="009D4421">
        <w:t>‘</w:t>
      </w:r>
      <w:r w:rsidRPr="00D63501">
        <w:t>what will be.</w:t>
      </w:r>
      <w:r w:rsidR="00810A95">
        <w:t>’</w:t>
      </w:r>
      <w:r w:rsidRPr="00D63501">
        <w:t xml:space="preserve"> What will be is the future envisioned through an analysis of the past. The entire system maintains the best of the past by discovering what it is and stretching it into future possibilities. </w:t>
      </w:r>
    </w:p>
    <w:p w14:paraId="53CC3E7F" w14:textId="2E66B948" w:rsidR="00C534E1" w:rsidRPr="00D63501" w:rsidRDefault="00C534E1" w:rsidP="009A382F">
      <w:pPr>
        <w:pStyle w:val="Quotation"/>
        <w:spacing w:after="120"/>
        <w:ind w:left="0"/>
        <w:jc w:val="left"/>
      </w:pPr>
      <w:r w:rsidRPr="00D63501">
        <w:t xml:space="preserve">This approach can be particularly useful in organisations </w:t>
      </w:r>
      <w:r w:rsidR="00810A95">
        <w:t>that</w:t>
      </w:r>
      <w:r w:rsidR="00810A95" w:rsidRPr="00D63501">
        <w:t xml:space="preserve"> </w:t>
      </w:r>
      <w:r w:rsidRPr="00D63501">
        <w:t xml:space="preserve">have become overwhelmed </w:t>
      </w:r>
      <w:r w:rsidR="00EB18B5">
        <w:t>by a</w:t>
      </w:r>
      <w:r w:rsidRPr="00D63501">
        <w:t xml:space="preserve"> constant demand for change, because it works on the assumption that whatever you want more of already exists in all </w:t>
      </w:r>
      <w:r w:rsidR="00EB18B5" w:rsidRPr="00D63501">
        <w:t>organi</w:t>
      </w:r>
      <w:r w:rsidR="00EB18B5">
        <w:t>s</w:t>
      </w:r>
      <w:r w:rsidR="00EB18B5" w:rsidRPr="00D63501">
        <w:t xml:space="preserve">ations </w:t>
      </w:r>
      <w:r w:rsidRPr="00D63501">
        <w:t>(Thin Book, 2020). This can be quite applicable to the TVET environment</w:t>
      </w:r>
      <w:r w:rsidR="00D65EF3">
        <w:t>,</w:t>
      </w:r>
      <w:r w:rsidRPr="00D63501">
        <w:t xml:space="preserve"> where the challenges colleges face, combined by frequent introduction of new policies and initiatives by government resulting in new workload requirements, can leave staff feeling they have no energy to try any new ideas of their own. Instead of focusing on a problem and trying to fix it, appreciative inquiry searches for solutions that already exist and tries to amplify (increase) what is already working. </w:t>
      </w:r>
    </w:p>
    <w:p w14:paraId="08979043" w14:textId="541B5713" w:rsidR="000A3DA3" w:rsidRDefault="00C534E1" w:rsidP="009A382F">
      <w:pPr>
        <w:spacing w:after="120"/>
      </w:pPr>
      <w:r w:rsidRPr="00D63501">
        <w:t>The SOAR and SWOT models can be compared as follows:</w:t>
      </w:r>
    </w:p>
    <w:p w14:paraId="37E86259" w14:textId="77777777" w:rsidR="000A3DA3" w:rsidRDefault="000A3DA3">
      <w:r>
        <w:br w:type="page"/>
      </w:r>
    </w:p>
    <w:p w14:paraId="688A688D" w14:textId="2783C5E7" w:rsidR="00C534E1" w:rsidRPr="00EE0DA8" w:rsidRDefault="00C534E1" w:rsidP="009A382F">
      <w:pPr>
        <w:pStyle w:val="ListParagraph"/>
        <w:spacing w:after="120"/>
        <w:ind w:left="0"/>
        <w:rPr>
          <w:b/>
          <w:bCs/>
        </w:rPr>
      </w:pPr>
      <w:r w:rsidRPr="002F2D0C">
        <w:rPr>
          <w:b/>
          <w:bCs/>
        </w:rPr>
        <w:lastRenderedPageBreak/>
        <w:t xml:space="preserve">Table </w:t>
      </w:r>
      <w:r w:rsidR="00D9734D" w:rsidRPr="002F2D0C">
        <w:rPr>
          <w:b/>
          <w:bCs/>
        </w:rPr>
        <w:t>4</w:t>
      </w:r>
      <w:r w:rsidR="007F61DA" w:rsidRPr="002F2D0C">
        <w:rPr>
          <w:b/>
          <w:bCs/>
        </w:rPr>
        <w:t xml:space="preserve">: </w:t>
      </w:r>
      <w:r w:rsidRPr="002F2D0C">
        <w:rPr>
          <w:b/>
          <w:bCs/>
        </w:rPr>
        <w:t>Comparison of SWOT and SOAR models</w:t>
      </w:r>
      <w:r w:rsidRPr="00EE0DA8">
        <w:rPr>
          <w:b/>
          <w:bCs/>
        </w:rPr>
        <w:t xml:space="preserve"> </w:t>
      </w:r>
    </w:p>
    <w:tbl>
      <w:tblPr>
        <w:tblStyle w:val="TableGrid"/>
        <w:tblW w:w="0" w:type="auto"/>
        <w:tblLook w:val="04A0" w:firstRow="1" w:lastRow="0" w:firstColumn="1" w:lastColumn="0" w:noHBand="0" w:noVBand="1"/>
      </w:tblPr>
      <w:tblGrid>
        <w:gridCol w:w="4621"/>
        <w:gridCol w:w="4622"/>
      </w:tblGrid>
      <w:tr w:rsidR="00C534E1" w:rsidRPr="004549C9" w14:paraId="44571385" w14:textId="77777777" w:rsidTr="00097D95">
        <w:trPr>
          <w:tblHeader/>
        </w:trPr>
        <w:tc>
          <w:tcPr>
            <w:tcW w:w="4621" w:type="dxa"/>
            <w:shd w:val="clear" w:color="auto" w:fill="D9D9D9" w:themeFill="background1" w:themeFillShade="D9"/>
          </w:tcPr>
          <w:p w14:paraId="20D9D007" w14:textId="77777777" w:rsidR="00C534E1" w:rsidRPr="004549C9" w:rsidRDefault="00C534E1" w:rsidP="009A382F">
            <w:pPr>
              <w:spacing w:after="120"/>
              <w:rPr>
                <w:b/>
                <w:bCs/>
                <w:sz w:val="20"/>
                <w:szCs w:val="20"/>
              </w:rPr>
            </w:pPr>
            <w:r w:rsidRPr="004549C9">
              <w:rPr>
                <w:b/>
                <w:bCs/>
                <w:sz w:val="20"/>
                <w:szCs w:val="20"/>
              </w:rPr>
              <w:t>SWOT analysis</w:t>
            </w:r>
          </w:p>
        </w:tc>
        <w:tc>
          <w:tcPr>
            <w:tcW w:w="4622" w:type="dxa"/>
            <w:shd w:val="clear" w:color="auto" w:fill="D9D9D9" w:themeFill="background1" w:themeFillShade="D9"/>
          </w:tcPr>
          <w:p w14:paraId="5F0E581C" w14:textId="77777777" w:rsidR="00C534E1" w:rsidRPr="004549C9" w:rsidRDefault="00C534E1" w:rsidP="009A382F">
            <w:pPr>
              <w:spacing w:after="120"/>
              <w:rPr>
                <w:b/>
                <w:bCs/>
                <w:sz w:val="20"/>
                <w:szCs w:val="20"/>
              </w:rPr>
            </w:pPr>
            <w:r w:rsidRPr="004549C9">
              <w:rPr>
                <w:b/>
                <w:bCs/>
                <w:sz w:val="20"/>
                <w:szCs w:val="20"/>
              </w:rPr>
              <w:t>SOAR approach</w:t>
            </w:r>
          </w:p>
        </w:tc>
      </w:tr>
      <w:tr w:rsidR="00C534E1" w:rsidRPr="004549C9" w14:paraId="04398495" w14:textId="77777777" w:rsidTr="004549C9">
        <w:tc>
          <w:tcPr>
            <w:tcW w:w="4621" w:type="dxa"/>
            <w:tcBorders>
              <w:bottom w:val="single" w:sz="4" w:space="0" w:color="auto"/>
            </w:tcBorders>
          </w:tcPr>
          <w:p w14:paraId="5B94BDFD" w14:textId="054BF6DA" w:rsidR="00C534E1" w:rsidRPr="004549C9" w:rsidRDefault="00C534E1" w:rsidP="009A382F">
            <w:pPr>
              <w:spacing w:after="120"/>
              <w:rPr>
                <w:sz w:val="20"/>
                <w:szCs w:val="20"/>
              </w:rPr>
            </w:pPr>
            <w:r w:rsidRPr="004549C9">
              <w:rPr>
                <w:sz w:val="20"/>
                <w:szCs w:val="20"/>
              </w:rPr>
              <w:t>Analysis</w:t>
            </w:r>
            <w:r w:rsidR="00135FDB" w:rsidRPr="004549C9">
              <w:rPr>
                <w:sz w:val="20"/>
                <w:szCs w:val="20"/>
              </w:rPr>
              <w:t xml:space="preserve"> </w:t>
            </w:r>
            <w:r w:rsidRPr="004549C9">
              <w:rPr>
                <w:sz w:val="20"/>
                <w:szCs w:val="20"/>
              </w:rPr>
              <w:t>oriented</w:t>
            </w:r>
          </w:p>
          <w:p w14:paraId="74498998" w14:textId="4E49CB0F" w:rsidR="00C534E1" w:rsidRPr="004549C9" w:rsidRDefault="00C534E1" w:rsidP="009A382F">
            <w:pPr>
              <w:spacing w:after="120"/>
              <w:rPr>
                <w:sz w:val="20"/>
                <w:szCs w:val="20"/>
              </w:rPr>
            </w:pPr>
            <w:r w:rsidRPr="004549C9">
              <w:rPr>
                <w:sz w:val="20"/>
                <w:szCs w:val="20"/>
              </w:rPr>
              <w:t>Weakness and threat focused</w:t>
            </w:r>
          </w:p>
          <w:p w14:paraId="443081A2" w14:textId="132816EE" w:rsidR="00C534E1" w:rsidRPr="004549C9" w:rsidRDefault="00C534E1" w:rsidP="009A382F">
            <w:pPr>
              <w:spacing w:after="120"/>
              <w:rPr>
                <w:sz w:val="20"/>
                <w:szCs w:val="20"/>
              </w:rPr>
            </w:pPr>
            <w:r w:rsidRPr="004549C9">
              <w:rPr>
                <w:sz w:val="20"/>
                <w:szCs w:val="20"/>
              </w:rPr>
              <w:t>Competition focused</w:t>
            </w:r>
            <w:r w:rsidR="007A2467" w:rsidRPr="004549C9">
              <w:rPr>
                <w:sz w:val="20"/>
                <w:szCs w:val="20"/>
              </w:rPr>
              <w:t>:</w:t>
            </w:r>
            <w:r w:rsidRPr="004549C9">
              <w:rPr>
                <w:sz w:val="20"/>
                <w:szCs w:val="20"/>
              </w:rPr>
              <w:t xml:space="preserve"> </w:t>
            </w:r>
            <w:r w:rsidR="007A2467" w:rsidRPr="004549C9">
              <w:rPr>
                <w:sz w:val="20"/>
                <w:szCs w:val="20"/>
              </w:rPr>
              <w:t>J</w:t>
            </w:r>
            <w:r w:rsidRPr="004549C9">
              <w:rPr>
                <w:sz w:val="20"/>
                <w:szCs w:val="20"/>
              </w:rPr>
              <w:t>ust be better!</w:t>
            </w:r>
          </w:p>
          <w:p w14:paraId="13E9EF9B" w14:textId="77777777" w:rsidR="00C534E1" w:rsidRPr="004549C9" w:rsidRDefault="00C534E1" w:rsidP="009A382F">
            <w:pPr>
              <w:spacing w:after="120"/>
              <w:rPr>
                <w:sz w:val="20"/>
                <w:szCs w:val="20"/>
              </w:rPr>
            </w:pPr>
            <w:r w:rsidRPr="004549C9">
              <w:rPr>
                <w:sz w:val="20"/>
                <w:szCs w:val="20"/>
              </w:rPr>
              <w:t>Incremental improvement</w:t>
            </w:r>
          </w:p>
          <w:p w14:paraId="1099D94A" w14:textId="77777777" w:rsidR="00C534E1" w:rsidRPr="004549C9" w:rsidRDefault="00C534E1" w:rsidP="009A382F">
            <w:pPr>
              <w:spacing w:after="120"/>
              <w:rPr>
                <w:sz w:val="20"/>
                <w:szCs w:val="20"/>
              </w:rPr>
            </w:pPr>
            <w:r w:rsidRPr="004549C9">
              <w:rPr>
                <w:sz w:val="20"/>
                <w:szCs w:val="20"/>
              </w:rPr>
              <w:t>Top-down</w:t>
            </w:r>
          </w:p>
          <w:p w14:paraId="7931A666" w14:textId="77777777" w:rsidR="00C534E1" w:rsidRPr="004549C9" w:rsidRDefault="00C534E1" w:rsidP="009A382F">
            <w:pPr>
              <w:spacing w:after="120"/>
              <w:rPr>
                <w:sz w:val="20"/>
                <w:szCs w:val="20"/>
              </w:rPr>
            </w:pPr>
            <w:r w:rsidRPr="004549C9">
              <w:rPr>
                <w:sz w:val="20"/>
                <w:szCs w:val="20"/>
              </w:rPr>
              <w:t>Focus on analysis for planning</w:t>
            </w:r>
          </w:p>
          <w:p w14:paraId="00C991F1" w14:textId="040471F8" w:rsidR="00C534E1" w:rsidRPr="004549C9" w:rsidRDefault="00C534E1" w:rsidP="009A382F">
            <w:pPr>
              <w:spacing w:after="120"/>
              <w:rPr>
                <w:sz w:val="20"/>
                <w:szCs w:val="20"/>
              </w:rPr>
            </w:pPr>
            <w:r w:rsidRPr="004549C9">
              <w:rPr>
                <w:sz w:val="20"/>
                <w:szCs w:val="20"/>
              </w:rPr>
              <w:t>Energy</w:t>
            </w:r>
            <w:r w:rsidR="00046C54" w:rsidRPr="004549C9">
              <w:rPr>
                <w:sz w:val="20"/>
                <w:szCs w:val="20"/>
              </w:rPr>
              <w:t xml:space="preserve"> </w:t>
            </w:r>
            <w:r w:rsidRPr="004549C9">
              <w:rPr>
                <w:sz w:val="20"/>
                <w:szCs w:val="20"/>
              </w:rPr>
              <w:t>depleting: There are so many weaknesses and threats!</w:t>
            </w:r>
          </w:p>
          <w:p w14:paraId="4FF079D4" w14:textId="77777777" w:rsidR="00C534E1" w:rsidRPr="004549C9" w:rsidRDefault="00C534E1" w:rsidP="009A382F">
            <w:pPr>
              <w:spacing w:after="120"/>
              <w:rPr>
                <w:sz w:val="20"/>
                <w:szCs w:val="20"/>
              </w:rPr>
            </w:pPr>
            <w:r w:rsidRPr="004549C9">
              <w:rPr>
                <w:sz w:val="20"/>
                <w:szCs w:val="20"/>
              </w:rPr>
              <w:t>Attention to gaps</w:t>
            </w:r>
          </w:p>
        </w:tc>
        <w:tc>
          <w:tcPr>
            <w:tcW w:w="4622" w:type="dxa"/>
            <w:tcBorders>
              <w:bottom w:val="single" w:sz="4" w:space="0" w:color="auto"/>
            </w:tcBorders>
          </w:tcPr>
          <w:p w14:paraId="577EAB75" w14:textId="3994F1D7" w:rsidR="00C534E1" w:rsidRPr="004549C9" w:rsidRDefault="00C534E1" w:rsidP="009A382F">
            <w:pPr>
              <w:spacing w:after="120"/>
              <w:rPr>
                <w:sz w:val="20"/>
                <w:szCs w:val="20"/>
              </w:rPr>
            </w:pPr>
            <w:r w:rsidRPr="004549C9">
              <w:rPr>
                <w:sz w:val="20"/>
                <w:szCs w:val="20"/>
              </w:rPr>
              <w:t>Action</w:t>
            </w:r>
            <w:r w:rsidR="00135FDB" w:rsidRPr="004549C9">
              <w:rPr>
                <w:sz w:val="20"/>
                <w:szCs w:val="20"/>
              </w:rPr>
              <w:t xml:space="preserve"> </w:t>
            </w:r>
            <w:r w:rsidRPr="004549C9">
              <w:rPr>
                <w:sz w:val="20"/>
                <w:szCs w:val="20"/>
              </w:rPr>
              <w:t>oriented</w:t>
            </w:r>
          </w:p>
          <w:p w14:paraId="31848CF5" w14:textId="220E882B" w:rsidR="00C534E1" w:rsidRPr="004549C9" w:rsidRDefault="00C534E1" w:rsidP="009A382F">
            <w:pPr>
              <w:spacing w:after="120"/>
              <w:rPr>
                <w:sz w:val="20"/>
                <w:szCs w:val="20"/>
              </w:rPr>
            </w:pPr>
            <w:r w:rsidRPr="004549C9">
              <w:rPr>
                <w:sz w:val="20"/>
                <w:szCs w:val="20"/>
              </w:rPr>
              <w:t>Strength and opportunity focused</w:t>
            </w:r>
          </w:p>
          <w:p w14:paraId="45206A98" w14:textId="3B98441F" w:rsidR="00C534E1" w:rsidRPr="004549C9" w:rsidRDefault="00C534E1" w:rsidP="009A382F">
            <w:pPr>
              <w:spacing w:after="120"/>
              <w:rPr>
                <w:sz w:val="20"/>
                <w:szCs w:val="20"/>
              </w:rPr>
            </w:pPr>
            <w:r w:rsidRPr="004549C9">
              <w:rPr>
                <w:sz w:val="20"/>
                <w:szCs w:val="20"/>
              </w:rPr>
              <w:t>Possibility</w:t>
            </w:r>
            <w:r w:rsidR="00135FDB" w:rsidRPr="004549C9">
              <w:rPr>
                <w:sz w:val="20"/>
                <w:szCs w:val="20"/>
              </w:rPr>
              <w:t xml:space="preserve"> </w:t>
            </w:r>
            <w:r w:rsidRPr="004549C9">
              <w:rPr>
                <w:sz w:val="20"/>
                <w:szCs w:val="20"/>
              </w:rPr>
              <w:t>focused: Be the best!</w:t>
            </w:r>
          </w:p>
          <w:p w14:paraId="07A63006" w14:textId="77777777" w:rsidR="00C534E1" w:rsidRPr="004549C9" w:rsidRDefault="00C534E1" w:rsidP="009A382F">
            <w:pPr>
              <w:spacing w:after="120"/>
              <w:rPr>
                <w:sz w:val="20"/>
                <w:szCs w:val="20"/>
              </w:rPr>
            </w:pPr>
            <w:r w:rsidRPr="004549C9">
              <w:rPr>
                <w:sz w:val="20"/>
                <w:szCs w:val="20"/>
              </w:rPr>
              <w:t>Innovation and breakthroughs</w:t>
            </w:r>
          </w:p>
          <w:p w14:paraId="0D8D11C0" w14:textId="77777777" w:rsidR="00C534E1" w:rsidRPr="004549C9" w:rsidRDefault="00C534E1" w:rsidP="009A382F">
            <w:pPr>
              <w:spacing w:after="120"/>
              <w:rPr>
                <w:sz w:val="20"/>
                <w:szCs w:val="20"/>
              </w:rPr>
            </w:pPr>
            <w:r w:rsidRPr="004549C9">
              <w:rPr>
                <w:sz w:val="20"/>
                <w:szCs w:val="20"/>
              </w:rPr>
              <w:t>Engagement of all levels</w:t>
            </w:r>
          </w:p>
          <w:p w14:paraId="77EEB5BC" w14:textId="5B7A28AF" w:rsidR="00C534E1" w:rsidRPr="004549C9" w:rsidRDefault="00C534E1" w:rsidP="009A382F">
            <w:pPr>
              <w:spacing w:after="120"/>
              <w:rPr>
                <w:sz w:val="20"/>
                <w:szCs w:val="20"/>
              </w:rPr>
            </w:pPr>
            <w:r w:rsidRPr="004549C9">
              <w:rPr>
                <w:sz w:val="20"/>
                <w:szCs w:val="20"/>
              </w:rPr>
              <w:t>Focus on planning for implementation</w:t>
            </w:r>
          </w:p>
          <w:p w14:paraId="1BBED5F9" w14:textId="7877B017" w:rsidR="00C534E1" w:rsidRPr="004549C9" w:rsidRDefault="00C534E1" w:rsidP="009A382F">
            <w:pPr>
              <w:spacing w:after="120"/>
              <w:rPr>
                <w:sz w:val="20"/>
                <w:szCs w:val="20"/>
              </w:rPr>
            </w:pPr>
            <w:r w:rsidRPr="004549C9">
              <w:rPr>
                <w:sz w:val="20"/>
                <w:szCs w:val="20"/>
              </w:rPr>
              <w:t>Energy</w:t>
            </w:r>
            <w:r w:rsidR="00046C54" w:rsidRPr="004549C9">
              <w:rPr>
                <w:sz w:val="20"/>
                <w:szCs w:val="20"/>
              </w:rPr>
              <w:t xml:space="preserve"> </w:t>
            </w:r>
            <w:r w:rsidRPr="004549C9">
              <w:rPr>
                <w:sz w:val="20"/>
                <w:szCs w:val="20"/>
              </w:rPr>
              <w:t>creating: We are good and we can become great!</w:t>
            </w:r>
          </w:p>
          <w:p w14:paraId="032381DC" w14:textId="77777777" w:rsidR="00C534E1" w:rsidRPr="004549C9" w:rsidRDefault="00C534E1" w:rsidP="009A382F">
            <w:pPr>
              <w:spacing w:after="120"/>
              <w:rPr>
                <w:sz w:val="20"/>
                <w:szCs w:val="20"/>
              </w:rPr>
            </w:pPr>
            <w:r w:rsidRPr="004549C9">
              <w:rPr>
                <w:sz w:val="20"/>
                <w:szCs w:val="20"/>
              </w:rPr>
              <w:t>Attention to results</w:t>
            </w:r>
          </w:p>
        </w:tc>
      </w:tr>
      <w:tr w:rsidR="00214CEB" w:rsidRPr="004549C9" w14:paraId="5DFAFD9B" w14:textId="77777777" w:rsidTr="004549C9">
        <w:tc>
          <w:tcPr>
            <w:tcW w:w="9243" w:type="dxa"/>
            <w:gridSpan w:val="2"/>
            <w:tcBorders>
              <w:top w:val="single" w:sz="4" w:space="0" w:color="auto"/>
            </w:tcBorders>
          </w:tcPr>
          <w:p w14:paraId="45014D30" w14:textId="77777777" w:rsidR="00214CEB" w:rsidRPr="004549C9" w:rsidRDefault="00214CEB" w:rsidP="001D2E0F">
            <w:pPr>
              <w:spacing w:after="120"/>
              <w:rPr>
                <w:sz w:val="20"/>
                <w:szCs w:val="20"/>
              </w:rPr>
            </w:pPr>
            <w:r w:rsidRPr="004549C9">
              <w:rPr>
                <w:sz w:val="20"/>
                <w:szCs w:val="20"/>
              </w:rPr>
              <w:t>Sources: Adapted from Khavarian-Garmsir &amp; Zare and Stavros &amp; Hinrichs in Aziz et al., 2019</w:t>
            </w:r>
          </w:p>
        </w:tc>
      </w:tr>
    </w:tbl>
    <w:p w14:paraId="2F91835A" w14:textId="77777777" w:rsidR="00214CEB" w:rsidRDefault="00214CEB" w:rsidP="009A382F">
      <w:pPr>
        <w:spacing w:after="120"/>
      </w:pPr>
    </w:p>
    <w:p w14:paraId="6AC6F187" w14:textId="44C0E6BA" w:rsidR="00C534E1" w:rsidRDefault="00C534E1" w:rsidP="009A382F">
      <w:pPr>
        <w:spacing w:after="120"/>
      </w:pPr>
      <w:r w:rsidRPr="00D63501">
        <w:t>Aziz et al</w:t>
      </w:r>
      <w:r w:rsidR="00DE2804">
        <w:t>.</w:t>
      </w:r>
      <w:r w:rsidRPr="00D63501">
        <w:t xml:space="preserve"> (2019) argue that this approach increases involvement in strategic planning at all levels of the organisation and stimulates creativity and energy in response to the realities revealed in the environmental scan.</w:t>
      </w:r>
      <w:r w:rsidR="001E3029">
        <w:t xml:space="preserve"> </w:t>
      </w:r>
      <w:r w:rsidRPr="00D63501">
        <w:t>Students and other stakeholders – even partners in industry – can participate in a SOAR exercise together with college staff.</w:t>
      </w:r>
    </w:p>
    <w:p w14:paraId="37604277" w14:textId="77777777" w:rsidR="00214CEB" w:rsidRPr="00D63501" w:rsidRDefault="00214CEB" w:rsidP="00214CEB"/>
    <w:p w14:paraId="678B5772" w14:textId="0B3F5A01" w:rsidR="00C534E1" w:rsidRPr="00D63501" w:rsidRDefault="00C534E1" w:rsidP="003F2B78">
      <w:pPr>
        <w:pStyle w:val="Heading3"/>
      </w:pPr>
      <w:bookmarkStart w:id="141" w:name="_Toc48031409"/>
      <w:r w:rsidRPr="00D63501">
        <w:t>Stop and think</w:t>
      </w:r>
      <w:bookmarkEnd w:id="141"/>
    </w:p>
    <w:tbl>
      <w:tblPr>
        <w:tblStyle w:val="TableGrid"/>
        <w:tblW w:w="0" w:type="auto"/>
        <w:tblLook w:val="04A0" w:firstRow="1" w:lastRow="0" w:firstColumn="1" w:lastColumn="0" w:noHBand="0" w:noVBand="1"/>
      </w:tblPr>
      <w:tblGrid>
        <w:gridCol w:w="9243"/>
      </w:tblGrid>
      <w:tr w:rsidR="00D66B9E" w:rsidRPr="00D66B9E" w14:paraId="0CF6C6A1" w14:textId="77777777" w:rsidTr="00D66B9E">
        <w:trPr>
          <w:trHeight w:val="860"/>
        </w:trPr>
        <w:tc>
          <w:tcPr>
            <w:tcW w:w="9243" w:type="dxa"/>
          </w:tcPr>
          <w:p w14:paraId="09DF7AC4" w14:textId="72E19112" w:rsidR="00D66B9E" w:rsidRPr="00D66B9E" w:rsidRDefault="00D66B9E" w:rsidP="003137E5">
            <w:pPr>
              <w:pStyle w:val="ListParagraph"/>
              <w:numPr>
                <w:ilvl w:val="0"/>
                <w:numId w:val="131"/>
              </w:numPr>
              <w:spacing w:after="120"/>
            </w:pPr>
            <w:r w:rsidRPr="00D66B9E">
              <w:t>What do you think about the logic behind the SOAR app</w:t>
            </w:r>
            <w:r w:rsidR="00CE7FBA">
              <w:t>r</w:t>
            </w:r>
            <w:r w:rsidRPr="00D66B9E">
              <w:t xml:space="preserve">oach? </w:t>
            </w:r>
          </w:p>
          <w:p w14:paraId="5D75607B" w14:textId="36AA4DF9" w:rsidR="00D66B9E" w:rsidRPr="00D66B9E" w:rsidRDefault="00D66B9E" w:rsidP="003137E5">
            <w:pPr>
              <w:pStyle w:val="ListParagraph"/>
              <w:numPr>
                <w:ilvl w:val="0"/>
                <w:numId w:val="131"/>
              </w:numPr>
              <w:spacing w:after="120"/>
            </w:pPr>
            <w:r w:rsidRPr="00D66B9E">
              <w:t xml:space="preserve">Do you think a more positive approach will yield better results? </w:t>
            </w:r>
          </w:p>
          <w:p w14:paraId="4FEE887B" w14:textId="46E7C970" w:rsidR="00D66B9E" w:rsidRPr="00D66B9E" w:rsidRDefault="00D66B9E" w:rsidP="003137E5">
            <w:pPr>
              <w:pStyle w:val="ListParagraph"/>
              <w:numPr>
                <w:ilvl w:val="0"/>
                <w:numId w:val="131"/>
              </w:numPr>
              <w:spacing w:after="120"/>
            </w:pPr>
            <w:r w:rsidRPr="00D66B9E">
              <w:t>Do you think that not looking closely at weaknesses or threats is dangerous?</w:t>
            </w:r>
          </w:p>
        </w:tc>
      </w:tr>
    </w:tbl>
    <w:p w14:paraId="059BD6B1" w14:textId="77777777" w:rsidR="00D66B9E" w:rsidRDefault="00D66B9E" w:rsidP="00ED72CB">
      <w:pPr>
        <w:spacing w:after="120"/>
      </w:pPr>
    </w:p>
    <w:p w14:paraId="6BCB0C9F" w14:textId="62F900AD" w:rsidR="00ED72CB" w:rsidRPr="00ED72CB" w:rsidRDefault="00ED72CB" w:rsidP="00ED72CB">
      <w:pPr>
        <w:spacing w:after="120"/>
      </w:pPr>
      <w:r w:rsidRPr="00ED72CB">
        <w:t>Let us look at some questions you might use to</w:t>
      </w:r>
      <w:r w:rsidR="003B204C">
        <w:t xml:space="preserve"> carry out a SOAR analysis</w:t>
      </w:r>
      <w:r w:rsidR="00F429AC">
        <w:t xml:space="preserve"> in a college</w:t>
      </w:r>
      <w:r w:rsidRPr="00ED72CB">
        <w:t>.</w:t>
      </w:r>
    </w:p>
    <w:p w14:paraId="7C04266B" w14:textId="77777777" w:rsidR="00C534E1" w:rsidRPr="00D63501" w:rsidRDefault="00C534E1" w:rsidP="009A382F">
      <w:pPr>
        <w:pStyle w:val="NormalWeb"/>
        <w:spacing w:before="0" w:beforeAutospacing="0" w:after="120" w:afterAutospacing="0"/>
        <w:rPr>
          <w:rStyle w:val="Strong"/>
          <w:b w:val="0"/>
          <w:lang w:val="en-GB"/>
        </w:rPr>
      </w:pPr>
      <w:r w:rsidRPr="00D63501">
        <w:rPr>
          <w:b/>
          <w:lang w:val="en-GB"/>
        </w:rPr>
        <w:t>STRENGTHS</w:t>
      </w:r>
    </w:p>
    <w:p w14:paraId="4642D5BA" w14:textId="187F7A4C" w:rsidR="00C534E1" w:rsidRPr="00D63501" w:rsidRDefault="00C534E1" w:rsidP="009A382F">
      <w:pPr>
        <w:pStyle w:val="NormalWeb"/>
        <w:spacing w:before="0" w:beforeAutospacing="0" w:after="120" w:afterAutospacing="0"/>
        <w:rPr>
          <w:b/>
          <w:lang w:val="en-GB"/>
        </w:rPr>
      </w:pPr>
      <w:r w:rsidRPr="00D63501">
        <w:rPr>
          <w:rStyle w:val="Strong"/>
          <w:b w:val="0"/>
          <w:lang w:val="en-GB"/>
        </w:rPr>
        <w:t>These are things you have</w:t>
      </w:r>
      <w:r w:rsidR="004A27CD">
        <w:rPr>
          <w:rStyle w:val="Strong"/>
          <w:b w:val="0"/>
          <w:lang w:val="en-GB"/>
        </w:rPr>
        <w:t>,</w:t>
      </w:r>
      <w:r w:rsidRPr="00D63501">
        <w:rPr>
          <w:rStyle w:val="Strong"/>
          <w:b w:val="0"/>
          <w:lang w:val="en-GB"/>
        </w:rPr>
        <w:t xml:space="preserve"> or </w:t>
      </w:r>
      <w:r w:rsidR="004A27CD">
        <w:rPr>
          <w:rStyle w:val="Strong"/>
          <w:b w:val="0"/>
          <w:lang w:val="en-GB"/>
        </w:rPr>
        <w:t xml:space="preserve">can </w:t>
      </w:r>
      <w:r w:rsidRPr="00D63501">
        <w:rPr>
          <w:rStyle w:val="Strong"/>
          <w:b w:val="0"/>
          <w:lang w:val="en-GB"/>
        </w:rPr>
        <w:t>do</w:t>
      </w:r>
      <w:r w:rsidR="0092125C">
        <w:rPr>
          <w:rStyle w:val="Strong"/>
          <w:b w:val="0"/>
          <w:lang w:val="en-GB"/>
        </w:rPr>
        <w:t>,</w:t>
      </w:r>
      <w:r w:rsidRPr="00D63501">
        <w:rPr>
          <w:rStyle w:val="Strong"/>
          <w:b w:val="0"/>
          <w:lang w:val="en-GB"/>
        </w:rPr>
        <w:t xml:space="preserve"> which you can build on.</w:t>
      </w:r>
    </w:p>
    <w:p w14:paraId="6E54DFA1" w14:textId="2A46AF4C" w:rsidR="00C534E1" w:rsidRPr="00D63501" w:rsidRDefault="00C534E1" w:rsidP="003137E5">
      <w:pPr>
        <w:numPr>
          <w:ilvl w:val="0"/>
          <w:numId w:val="32"/>
        </w:numPr>
        <w:spacing w:after="120"/>
      </w:pPr>
      <w:r w:rsidRPr="00D63501">
        <w:t>What are we most proud of as a college programme</w:t>
      </w:r>
      <w:r w:rsidR="002F2D0C">
        <w:t xml:space="preserve"> and/or w</w:t>
      </w:r>
      <w:r w:rsidRPr="00D63501">
        <w:t>hat are our greatest accomplishments in the past two years?</w:t>
      </w:r>
    </w:p>
    <w:p w14:paraId="49140D36" w14:textId="3AF3090A" w:rsidR="00C534E1" w:rsidRPr="00D63501" w:rsidRDefault="00C534E1" w:rsidP="003137E5">
      <w:pPr>
        <w:numPr>
          <w:ilvl w:val="0"/>
          <w:numId w:val="32"/>
        </w:numPr>
        <w:spacing w:after="120"/>
      </w:pPr>
      <w:r w:rsidRPr="00D63501">
        <w:t>In what areas are we providing the best education available at a college or specialisation level?</w:t>
      </w:r>
    </w:p>
    <w:p w14:paraId="214BB5D9" w14:textId="77777777" w:rsidR="00C534E1" w:rsidRPr="00D63501" w:rsidRDefault="00C534E1" w:rsidP="003137E5">
      <w:pPr>
        <w:numPr>
          <w:ilvl w:val="0"/>
          <w:numId w:val="32"/>
        </w:numPr>
        <w:spacing w:after="120"/>
      </w:pPr>
      <w:r w:rsidRPr="00D63501">
        <w:t>How do these reflect our greatest strength?</w:t>
      </w:r>
    </w:p>
    <w:p w14:paraId="708C0884" w14:textId="77777777" w:rsidR="00C534E1" w:rsidRPr="00D63501" w:rsidRDefault="00C534E1" w:rsidP="003137E5">
      <w:pPr>
        <w:numPr>
          <w:ilvl w:val="0"/>
          <w:numId w:val="32"/>
        </w:numPr>
        <w:spacing w:after="120"/>
      </w:pPr>
      <w:r w:rsidRPr="00D63501">
        <w:t xml:space="preserve">What makes us unique? </w:t>
      </w:r>
    </w:p>
    <w:p w14:paraId="472FA31E" w14:textId="77777777" w:rsidR="00C534E1" w:rsidRPr="00D63501" w:rsidRDefault="00C534E1" w:rsidP="003137E5">
      <w:pPr>
        <w:numPr>
          <w:ilvl w:val="0"/>
          <w:numId w:val="32"/>
        </w:numPr>
        <w:spacing w:after="120"/>
      </w:pPr>
      <w:r w:rsidRPr="00D63501">
        <w:t>How do we use our strengths to get results?</w:t>
      </w:r>
    </w:p>
    <w:p w14:paraId="099196C9" w14:textId="77777777" w:rsidR="00C534E1" w:rsidRPr="00D63501" w:rsidRDefault="00C534E1" w:rsidP="003137E5">
      <w:pPr>
        <w:numPr>
          <w:ilvl w:val="0"/>
          <w:numId w:val="32"/>
        </w:numPr>
        <w:spacing w:after="120"/>
      </w:pPr>
      <w:r w:rsidRPr="00D63501">
        <w:t>How do our strengths fit with the realities of our target industries/economy?</w:t>
      </w:r>
    </w:p>
    <w:p w14:paraId="31524B2D" w14:textId="77777777" w:rsidR="00C534E1" w:rsidRPr="00D63501" w:rsidRDefault="00C534E1" w:rsidP="003137E5">
      <w:pPr>
        <w:numPr>
          <w:ilvl w:val="0"/>
          <w:numId w:val="32"/>
        </w:numPr>
        <w:spacing w:after="120"/>
      </w:pPr>
      <w:r w:rsidRPr="00D63501">
        <w:t>What do we do or provide that is world class for our customers, our industry, and other potential stakeholders?</w:t>
      </w:r>
    </w:p>
    <w:p w14:paraId="3D1AD2FE" w14:textId="77777777" w:rsidR="00C534E1" w:rsidRPr="00D63501" w:rsidRDefault="00C534E1" w:rsidP="009A382F">
      <w:pPr>
        <w:pStyle w:val="NormalWeb"/>
        <w:spacing w:before="0" w:beforeAutospacing="0" w:after="120" w:afterAutospacing="0"/>
        <w:rPr>
          <w:rStyle w:val="Strong"/>
          <w:b w:val="0"/>
          <w:lang w:val="en-GB"/>
        </w:rPr>
      </w:pPr>
      <w:r w:rsidRPr="00D63501">
        <w:rPr>
          <w:b/>
          <w:lang w:val="en-GB"/>
        </w:rPr>
        <w:t>OPPORTUNITIES</w:t>
      </w:r>
    </w:p>
    <w:p w14:paraId="491D255A" w14:textId="006A9493" w:rsidR="00C534E1" w:rsidRPr="00D63501" w:rsidRDefault="00C534E1" w:rsidP="009A382F">
      <w:pPr>
        <w:pStyle w:val="NormalWeb"/>
        <w:spacing w:before="0" w:beforeAutospacing="0" w:after="120" w:afterAutospacing="0"/>
        <w:rPr>
          <w:rStyle w:val="Strong"/>
          <w:b w:val="0"/>
          <w:lang w:val="en-GB"/>
        </w:rPr>
      </w:pPr>
      <w:r w:rsidRPr="00D63501">
        <w:rPr>
          <w:rStyle w:val="Strong"/>
          <w:b w:val="0"/>
          <w:lang w:val="en-GB"/>
        </w:rPr>
        <w:t>These are circumstances that you can use to your advantage</w:t>
      </w:r>
      <w:r w:rsidR="00190839">
        <w:rPr>
          <w:rStyle w:val="Strong"/>
          <w:b w:val="0"/>
          <w:lang w:val="en-GB"/>
        </w:rPr>
        <w:t>,</w:t>
      </w:r>
      <w:r w:rsidRPr="00D63501">
        <w:rPr>
          <w:rStyle w:val="Strong"/>
          <w:b w:val="0"/>
          <w:lang w:val="en-GB"/>
        </w:rPr>
        <w:t xml:space="preserve"> to increase </w:t>
      </w:r>
      <w:r w:rsidR="00190839">
        <w:rPr>
          <w:rStyle w:val="Strong"/>
          <w:b w:val="0"/>
          <w:lang w:val="en-GB"/>
        </w:rPr>
        <w:t xml:space="preserve">the possibility of </w:t>
      </w:r>
      <w:r w:rsidRPr="00D63501">
        <w:rPr>
          <w:rStyle w:val="Strong"/>
          <w:b w:val="0"/>
          <w:lang w:val="en-GB"/>
        </w:rPr>
        <w:t>achieving your vision and goals.</w:t>
      </w:r>
    </w:p>
    <w:p w14:paraId="7E2EC7AE" w14:textId="77777777" w:rsidR="00C534E1" w:rsidRPr="00D63501" w:rsidRDefault="00C534E1" w:rsidP="003137E5">
      <w:pPr>
        <w:numPr>
          <w:ilvl w:val="0"/>
          <w:numId w:val="33"/>
        </w:numPr>
        <w:spacing w:after="120"/>
      </w:pPr>
      <w:r w:rsidRPr="00D63501">
        <w:t>How do we make sense of opportunities provided by the external forces and trends?</w:t>
      </w:r>
    </w:p>
    <w:p w14:paraId="63AF642E" w14:textId="13D2718B" w:rsidR="00C534E1" w:rsidRPr="00D63501" w:rsidRDefault="00C534E1" w:rsidP="003137E5">
      <w:pPr>
        <w:numPr>
          <w:ilvl w:val="0"/>
          <w:numId w:val="33"/>
        </w:numPr>
        <w:spacing w:after="120"/>
      </w:pPr>
      <w:r w:rsidRPr="00D63501">
        <w:lastRenderedPageBreak/>
        <w:t xml:space="preserve">What are the top </w:t>
      </w:r>
      <w:r w:rsidR="00175C58">
        <w:t>three</w:t>
      </w:r>
      <w:r w:rsidR="00175C58" w:rsidRPr="00D63501">
        <w:t xml:space="preserve"> </w:t>
      </w:r>
      <w:r w:rsidRPr="00D63501">
        <w:t>opportunities on which we should focus our efforts?</w:t>
      </w:r>
    </w:p>
    <w:p w14:paraId="5AA33038" w14:textId="77777777" w:rsidR="00C534E1" w:rsidRPr="00D63501" w:rsidRDefault="00C534E1" w:rsidP="003137E5">
      <w:pPr>
        <w:numPr>
          <w:ilvl w:val="0"/>
          <w:numId w:val="33"/>
        </w:numPr>
        <w:spacing w:after="120"/>
      </w:pPr>
      <w:r w:rsidRPr="00D63501">
        <w:t>How can we best meet the needs of our stakeholders, including students, industry, and community?</w:t>
      </w:r>
    </w:p>
    <w:p w14:paraId="417DC9AF" w14:textId="77777777" w:rsidR="00C534E1" w:rsidRPr="00D63501" w:rsidRDefault="00C534E1" w:rsidP="003137E5">
      <w:pPr>
        <w:numPr>
          <w:ilvl w:val="0"/>
          <w:numId w:val="33"/>
        </w:numPr>
        <w:spacing w:after="120"/>
      </w:pPr>
      <w:r w:rsidRPr="00D63501">
        <w:t>What needs and wants of our stakeholders (students, industry, community) are we currently not fulfilling and how could we fulfil them?</w:t>
      </w:r>
    </w:p>
    <w:p w14:paraId="11AF0349" w14:textId="77777777" w:rsidR="00C534E1" w:rsidRPr="00D63501" w:rsidRDefault="00C534E1" w:rsidP="003137E5">
      <w:pPr>
        <w:numPr>
          <w:ilvl w:val="0"/>
          <w:numId w:val="33"/>
        </w:numPr>
        <w:spacing w:after="120"/>
      </w:pPr>
      <w:r w:rsidRPr="00D63501">
        <w:t>How can we reframe the challenges and threats we face to find the opportunities they hold?</w:t>
      </w:r>
    </w:p>
    <w:p w14:paraId="021DD0A7" w14:textId="77777777" w:rsidR="00C534E1" w:rsidRPr="00D63501" w:rsidRDefault="00C534E1" w:rsidP="003137E5">
      <w:pPr>
        <w:numPr>
          <w:ilvl w:val="0"/>
          <w:numId w:val="33"/>
        </w:numPr>
        <w:spacing w:after="120"/>
      </w:pPr>
      <w:r w:rsidRPr="00D63501">
        <w:t>What new skills do we need to move forward?</w:t>
      </w:r>
    </w:p>
    <w:p w14:paraId="4CDA54EF" w14:textId="0B5AA66F" w:rsidR="00C534E1" w:rsidRPr="00D63501" w:rsidRDefault="00C534E1" w:rsidP="003137E5">
      <w:pPr>
        <w:numPr>
          <w:ilvl w:val="0"/>
          <w:numId w:val="33"/>
        </w:numPr>
        <w:spacing w:after="120"/>
      </w:pPr>
      <w:r w:rsidRPr="00D63501">
        <w:t xml:space="preserve">Are there gaps in the market </w:t>
      </w:r>
      <w:r w:rsidR="00816A90">
        <w:t>that</w:t>
      </w:r>
      <w:r w:rsidR="00816A90" w:rsidRPr="00D63501">
        <w:t xml:space="preserve"> </w:t>
      </w:r>
      <w:r w:rsidRPr="00D63501">
        <w:t>we could fill?</w:t>
      </w:r>
    </w:p>
    <w:p w14:paraId="6EF92C7D" w14:textId="77777777" w:rsidR="00C534E1" w:rsidRPr="00D63501" w:rsidRDefault="00C534E1" w:rsidP="003137E5">
      <w:pPr>
        <w:numPr>
          <w:ilvl w:val="0"/>
          <w:numId w:val="33"/>
        </w:numPr>
        <w:spacing w:after="120"/>
      </w:pPr>
      <w:r w:rsidRPr="00D63501">
        <w:t>What partnerships would lead to greater success?</w:t>
      </w:r>
    </w:p>
    <w:p w14:paraId="682CBC2E" w14:textId="77777777" w:rsidR="00C534E1" w:rsidRPr="00D63501" w:rsidRDefault="00C534E1" w:rsidP="003137E5">
      <w:pPr>
        <w:numPr>
          <w:ilvl w:val="0"/>
          <w:numId w:val="33"/>
        </w:numPr>
        <w:spacing w:after="120"/>
      </w:pPr>
      <w:r w:rsidRPr="00D63501">
        <w:t>What changes and trends in the market align with our strengths?</w:t>
      </w:r>
    </w:p>
    <w:p w14:paraId="173C2BD2" w14:textId="77777777" w:rsidR="00C534E1" w:rsidRPr="00D63501" w:rsidRDefault="00C534E1" w:rsidP="009A382F">
      <w:pPr>
        <w:pStyle w:val="NormalWeb"/>
        <w:spacing w:before="0" w:beforeAutospacing="0" w:after="120" w:afterAutospacing="0"/>
        <w:rPr>
          <w:rStyle w:val="Emphasis"/>
          <w:b/>
          <w:bCs/>
          <w:lang w:val="en-GB"/>
        </w:rPr>
      </w:pPr>
      <w:r w:rsidRPr="00D63501">
        <w:rPr>
          <w:b/>
          <w:lang w:val="en-GB"/>
        </w:rPr>
        <w:t>ASPIRATIONS</w:t>
      </w:r>
    </w:p>
    <w:p w14:paraId="7A69DB78" w14:textId="2FAFB380" w:rsidR="00C534E1" w:rsidRPr="00D63501" w:rsidRDefault="00C534E1" w:rsidP="009A382F">
      <w:pPr>
        <w:pStyle w:val="NormalWeb"/>
        <w:spacing w:before="0" w:beforeAutospacing="0" w:after="120" w:afterAutospacing="0"/>
        <w:rPr>
          <w:lang w:val="en-GB"/>
        </w:rPr>
      </w:pPr>
      <w:r w:rsidRPr="00D63501">
        <w:rPr>
          <w:lang w:val="en-GB"/>
        </w:rPr>
        <w:t xml:space="preserve">This expresses your vision for </w:t>
      </w:r>
      <w:r w:rsidR="00B976B7">
        <w:rPr>
          <w:lang w:val="en-GB"/>
        </w:rPr>
        <w:t xml:space="preserve">what </w:t>
      </w:r>
      <w:r w:rsidRPr="00D63501">
        <w:rPr>
          <w:lang w:val="en-GB"/>
        </w:rPr>
        <w:t>you want to be (as a programme or college) and what you want to achieve in the future. This is about using your strengths to challenge your current situation and grow (in terms of quality, professionalism, competitiveness with other programmes, responsiveness to industry and markets)</w:t>
      </w:r>
      <w:r w:rsidR="00420213">
        <w:rPr>
          <w:lang w:val="en-GB"/>
        </w:rPr>
        <w:t>.</w:t>
      </w:r>
    </w:p>
    <w:p w14:paraId="4A159609" w14:textId="77777777" w:rsidR="00C534E1" w:rsidRPr="00D63501" w:rsidRDefault="00C534E1" w:rsidP="003137E5">
      <w:pPr>
        <w:numPr>
          <w:ilvl w:val="0"/>
          <w:numId w:val="34"/>
        </w:numPr>
        <w:spacing w:after="120"/>
      </w:pPr>
      <w:r w:rsidRPr="00D63501">
        <w:t>When we explore our values and aspirations, what are we deeply passionate about?</w:t>
      </w:r>
    </w:p>
    <w:p w14:paraId="3929B275" w14:textId="0D7E3917" w:rsidR="00C534E1" w:rsidRPr="00D63501" w:rsidRDefault="00C534E1" w:rsidP="003137E5">
      <w:pPr>
        <w:numPr>
          <w:ilvl w:val="0"/>
          <w:numId w:val="34"/>
        </w:numPr>
        <w:spacing w:after="120"/>
      </w:pPr>
      <w:r w:rsidRPr="00D63501">
        <w:t xml:space="preserve">Reflecting on </w:t>
      </w:r>
      <w:r w:rsidR="00134506">
        <w:t>conversations about s</w:t>
      </w:r>
      <w:r w:rsidRPr="00D63501">
        <w:t xml:space="preserve">trengths and </w:t>
      </w:r>
      <w:r w:rsidR="00134506">
        <w:t>o</w:t>
      </w:r>
      <w:r w:rsidR="00134506" w:rsidRPr="00D63501">
        <w:t>pportunities</w:t>
      </w:r>
      <w:r w:rsidRPr="00D63501">
        <w:t>, who are we and what do we want to become and achieve in the future</w:t>
      </w:r>
      <w:r w:rsidR="00EC361B">
        <w:t>?</w:t>
      </w:r>
    </w:p>
    <w:p w14:paraId="0FB00E85" w14:textId="77777777" w:rsidR="00C534E1" w:rsidRPr="00D63501" w:rsidRDefault="00C534E1" w:rsidP="003137E5">
      <w:pPr>
        <w:numPr>
          <w:ilvl w:val="0"/>
          <w:numId w:val="34"/>
        </w:numPr>
        <w:spacing w:after="120"/>
      </w:pPr>
      <w:r w:rsidRPr="00D63501">
        <w:t>What positive impact would we like to make on our students, communities and target industries?</w:t>
      </w:r>
    </w:p>
    <w:p w14:paraId="7029B9E3" w14:textId="4292A998" w:rsidR="00C534E1" w:rsidRPr="00D63501" w:rsidRDefault="00C534E1" w:rsidP="003137E5">
      <w:pPr>
        <w:numPr>
          <w:ilvl w:val="0"/>
          <w:numId w:val="34"/>
        </w:numPr>
        <w:spacing w:after="120"/>
      </w:pPr>
      <w:r w:rsidRPr="00D63501">
        <w:t>What strategic initiatives, actions, or resources could help us achieve our aspirations?</w:t>
      </w:r>
      <w:r w:rsidR="00CA4693" w:rsidRPr="00CA4693">
        <w:t xml:space="preserve"> </w:t>
      </w:r>
      <w:r w:rsidR="00CA4693">
        <w:t xml:space="preserve">What </w:t>
      </w:r>
      <w:r w:rsidR="00D618D9">
        <w:t xml:space="preserve">does this mean for our </w:t>
      </w:r>
      <w:r w:rsidR="00CA4693" w:rsidRPr="00CA4693">
        <w:t>projects and programmes</w:t>
      </w:r>
      <w:r w:rsidR="00D618D9">
        <w:t xml:space="preserve">? </w:t>
      </w:r>
      <w:r w:rsidR="00CA6CB3">
        <w:t>What c</w:t>
      </w:r>
      <w:r w:rsidR="00CA4693" w:rsidRPr="00CA4693">
        <w:t>hange</w:t>
      </w:r>
      <w:r w:rsidR="00CA6CB3">
        <w:t>s should we make</w:t>
      </w:r>
      <w:r w:rsidR="00CA4693" w:rsidRPr="00CA4693">
        <w:t xml:space="preserve"> in the way things are done</w:t>
      </w:r>
      <w:r w:rsidR="00CA6CB3">
        <w:t>?</w:t>
      </w:r>
    </w:p>
    <w:p w14:paraId="0BCD34CD" w14:textId="77777777" w:rsidR="00C534E1" w:rsidRPr="00D63501" w:rsidRDefault="00C534E1" w:rsidP="009A382F">
      <w:pPr>
        <w:pStyle w:val="NormalWeb"/>
        <w:spacing w:before="0" w:beforeAutospacing="0" w:after="120" w:afterAutospacing="0"/>
        <w:rPr>
          <w:rStyle w:val="Emphasis"/>
          <w:b/>
          <w:bCs/>
          <w:lang w:val="en-GB"/>
        </w:rPr>
      </w:pPr>
      <w:r w:rsidRPr="00D63501">
        <w:rPr>
          <w:b/>
          <w:lang w:val="en-GB"/>
        </w:rPr>
        <w:t>RESULTS</w:t>
      </w:r>
    </w:p>
    <w:p w14:paraId="5A6F4F59" w14:textId="0F80F833" w:rsidR="00C534E1" w:rsidRPr="00D63501" w:rsidRDefault="00C534E1" w:rsidP="009A382F">
      <w:pPr>
        <w:pStyle w:val="NormalWeb"/>
        <w:spacing w:before="0" w:beforeAutospacing="0" w:after="120" w:afterAutospacing="0"/>
        <w:rPr>
          <w:i/>
          <w:lang w:val="en-GB"/>
        </w:rPr>
      </w:pPr>
      <w:r w:rsidRPr="00D63501">
        <w:rPr>
          <w:rStyle w:val="Emphasis"/>
          <w:bCs/>
          <w:i w:val="0"/>
          <w:lang w:val="en-GB"/>
        </w:rPr>
        <w:t xml:space="preserve">This is about deciding on outcomes </w:t>
      </w:r>
      <w:r w:rsidR="00016F2A">
        <w:rPr>
          <w:rStyle w:val="Emphasis"/>
          <w:bCs/>
          <w:i w:val="0"/>
          <w:lang w:val="en-GB"/>
        </w:rPr>
        <w:t>that</w:t>
      </w:r>
      <w:r w:rsidR="00016F2A" w:rsidRPr="00D63501">
        <w:rPr>
          <w:rStyle w:val="Emphasis"/>
          <w:bCs/>
          <w:i w:val="0"/>
          <w:lang w:val="en-GB"/>
        </w:rPr>
        <w:t xml:space="preserve"> </w:t>
      </w:r>
      <w:r w:rsidRPr="00D63501">
        <w:rPr>
          <w:rStyle w:val="Emphasis"/>
          <w:bCs/>
          <w:i w:val="0"/>
          <w:lang w:val="en-GB"/>
        </w:rPr>
        <w:t xml:space="preserve">can help you track your progress towards achieving your goals and aspirations. </w:t>
      </w:r>
    </w:p>
    <w:p w14:paraId="7B43EFFB" w14:textId="77777777" w:rsidR="00C534E1" w:rsidRPr="00D63501" w:rsidRDefault="00C534E1" w:rsidP="003137E5">
      <w:pPr>
        <w:numPr>
          <w:ilvl w:val="0"/>
          <w:numId w:val="35"/>
        </w:numPr>
        <w:spacing w:after="120"/>
      </w:pPr>
      <w:r w:rsidRPr="00D63501">
        <w:t xml:space="preserve">How can we translate our vision of success into outcomes we can track and measure? </w:t>
      </w:r>
    </w:p>
    <w:p w14:paraId="785A6A8A" w14:textId="77777777" w:rsidR="00C534E1" w:rsidRPr="00D63501" w:rsidRDefault="00C534E1" w:rsidP="003137E5">
      <w:pPr>
        <w:numPr>
          <w:ilvl w:val="0"/>
          <w:numId w:val="35"/>
        </w:numPr>
        <w:spacing w:after="120"/>
      </w:pPr>
      <w:r w:rsidRPr="00D63501">
        <w:t>What measurements will tell us we are on the right track to achieve success?</w:t>
      </w:r>
    </w:p>
    <w:p w14:paraId="3FB621CD" w14:textId="61BE770B" w:rsidR="00C534E1" w:rsidRPr="00D63501" w:rsidRDefault="00C534E1" w:rsidP="003137E5">
      <w:pPr>
        <w:numPr>
          <w:ilvl w:val="0"/>
          <w:numId w:val="35"/>
        </w:numPr>
        <w:spacing w:after="120"/>
      </w:pPr>
      <w:r w:rsidRPr="00D63501">
        <w:t>How will we know when we</w:t>
      </w:r>
      <w:r w:rsidR="00016F2A">
        <w:t xml:space="preserve"> ha</w:t>
      </w:r>
      <w:r w:rsidRPr="00D63501">
        <w:t>ve achieved our goals?</w:t>
      </w:r>
    </w:p>
    <w:p w14:paraId="493B7E14" w14:textId="2DE5C347" w:rsidR="00C534E1" w:rsidRDefault="00C534E1" w:rsidP="003137E5">
      <w:pPr>
        <w:numPr>
          <w:ilvl w:val="0"/>
          <w:numId w:val="35"/>
        </w:numPr>
        <w:spacing w:after="120"/>
      </w:pPr>
      <w:r w:rsidRPr="00D63501">
        <w:t>How can we acknowledge or reward those who work hard to achieve these goals?</w:t>
      </w:r>
    </w:p>
    <w:p w14:paraId="62813A7B" w14:textId="77777777" w:rsidR="00097D95" w:rsidRPr="00D63501" w:rsidRDefault="00097D95" w:rsidP="00097D95">
      <w:pPr>
        <w:spacing w:after="120"/>
        <w:ind w:left="720"/>
      </w:pPr>
    </w:p>
    <w:p w14:paraId="37D2FFD6" w14:textId="5EAD73F9" w:rsidR="00C534E1" w:rsidRPr="00D63501" w:rsidRDefault="00C534E1" w:rsidP="003F2B78">
      <w:pPr>
        <w:pStyle w:val="Heading3"/>
      </w:pPr>
      <w:bookmarkStart w:id="142" w:name="_Toc48031410"/>
      <w:r w:rsidRPr="00D63501">
        <w:t xml:space="preserve">Activity </w:t>
      </w:r>
      <w:r w:rsidR="00E355CD" w:rsidRPr="00D63501">
        <w:t>1</w:t>
      </w:r>
      <w:r w:rsidR="004542C2">
        <w:t>4</w:t>
      </w:r>
      <w:r w:rsidRPr="00D63501">
        <w:t>: Doing a SOAR analysis</w:t>
      </w:r>
      <w:bookmarkEnd w:id="142"/>
    </w:p>
    <w:p w14:paraId="34AD7987" w14:textId="77777777" w:rsidR="00C534E1" w:rsidRPr="00D63501" w:rsidRDefault="00C534E1" w:rsidP="00077B06">
      <w:pPr>
        <w:pStyle w:val="Activitytime"/>
      </w:pPr>
      <w:r w:rsidRPr="00D63501">
        <w:t>Suggested time: 1 hour</w:t>
      </w:r>
    </w:p>
    <w:p w14:paraId="133E4597" w14:textId="152A7AFA" w:rsidR="00C534E1" w:rsidRPr="00D63501" w:rsidRDefault="00C534E1" w:rsidP="003137E5">
      <w:pPr>
        <w:pStyle w:val="ListParagraph"/>
        <w:numPr>
          <w:ilvl w:val="0"/>
          <w:numId w:val="59"/>
        </w:numPr>
        <w:spacing w:after="120"/>
      </w:pPr>
      <w:r w:rsidRPr="00D63501">
        <w:t xml:space="preserve">Now go back to your environmental scan and use it to do a SOAR analysis. </w:t>
      </w:r>
      <w:r w:rsidR="00C82AFD">
        <w:t>Drawing from the environmental scan, a</w:t>
      </w:r>
      <w:r w:rsidR="008B6D29">
        <w:t>nswer</w:t>
      </w:r>
      <w:r w:rsidR="008B6D29" w:rsidRPr="00D63501">
        <w:t xml:space="preserve"> </w:t>
      </w:r>
      <w:r w:rsidRPr="00D63501">
        <w:t>the questions preceding this activity.</w:t>
      </w:r>
    </w:p>
    <w:p w14:paraId="245513FE" w14:textId="2DA416F7" w:rsidR="00360E31" w:rsidRDefault="00360E31" w:rsidP="003137E5">
      <w:pPr>
        <w:pStyle w:val="ListParagraph"/>
        <w:numPr>
          <w:ilvl w:val="0"/>
          <w:numId w:val="59"/>
        </w:numPr>
        <w:spacing w:after="120"/>
      </w:pPr>
      <w:r>
        <w:t>Share your SOAR</w:t>
      </w:r>
      <w:r w:rsidR="00C82AFD">
        <w:t xml:space="preserve"> analysis</w:t>
      </w:r>
      <w:r>
        <w:t xml:space="preserve"> with </w:t>
      </w:r>
      <w:r w:rsidR="00C82AFD">
        <w:t xml:space="preserve">the same </w:t>
      </w:r>
      <w:r>
        <w:t>partner from activit</w:t>
      </w:r>
      <w:r w:rsidR="00C82AFD">
        <w:t xml:space="preserve">ies </w:t>
      </w:r>
      <w:r w:rsidR="00544CCA">
        <w:t>12</w:t>
      </w:r>
      <w:r>
        <w:t xml:space="preserve">. Reflect together on the following questions. </w:t>
      </w:r>
    </w:p>
    <w:p w14:paraId="0A411966" w14:textId="52523ABA" w:rsidR="00C534E1" w:rsidRPr="00D63501" w:rsidRDefault="00C82AFD" w:rsidP="003137E5">
      <w:pPr>
        <w:pStyle w:val="ListParagraph"/>
        <w:numPr>
          <w:ilvl w:val="1"/>
          <w:numId w:val="66"/>
        </w:numPr>
        <w:spacing w:after="120"/>
        <w:ind w:left="1418" w:hanging="338"/>
      </w:pPr>
      <w:r>
        <w:t>How was doing</w:t>
      </w:r>
      <w:r w:rsidR="00C534E1" w:rsidRPr="00D63501">
        <w:t xml:space="preserve"> a SOAR</w:t>
      </w:r>
      <w:r>
        <w:t xml:space="preserve"> analysis different from </w:t>
      </w:r>
      <w:r w:rsidR="00C534E1" w:rsidRPr="00D63501">
        <w:t>doing the SWOT</w:t>
      </w:r>
      <w:r>
        <w:t xml:space="preserve"> analysis</w:t>
      </w:r>
      <w:r w:rsidR="00C534E1" w:rsidRPr="00D63501">
        <w:t xml:space="preserve">? </w:t>
      </w:r>
    </w:p>
    <w:p w14:paraId="7E780B3C" w14:textId="37A3CC3C" w:rsidR="00C534E1" w:rsidRPr="00D63501" w:rsidRDefault="00C534E1" w:rsidP="003137E5">
      <w:pPr>
        <w:pStyle w:val="ListParagraph"/>
        <w:numPr>
          <w:ilvl w:val="1"/>
          <w:numId w:val="66"/>
        </w:numPr>
        <w:spacing w:after="120"/>
        <w:ind w:left="1418" w:hanging="338"/>
      </w:pPr>
      <w:r w:rsidRPr="00D63501">
        <w:t xml:space="preserve">Do you think the information it yielded was less useful, </w:t>
      </w:r>
      <w:r w:rsidR="00613755">
        <w:t>equally</w:t>
      </w:r>
      <w:r w:rsidR="00613755" w:rsidRPr="00D63501">
        <w:t xml:space="preserve"> </w:t>
      </w:r>
      <w:r w:rsidRPr="00D63501">
        <w:t xml:space="preserve">useful or more useful? </w:t>
      </w:r>
    </w:p>
    <w:p w14:paraId="5E53EAF1" w14:textId="21DEEB65" w:rsidR="00C534E1" w:rsidRPr="00D63501" w:rsidRDefault="00C534E1" w:rsidP="003137E5">
      <w:pPr>
        <w:pStyle w:val="ListParagraph"/>
        <w:numPr>
          <w:ilvl w:val="0"/>
          <w:numId w:val="66"/>
        </w:numPr>
        <w:spacing w:after="120"/>
        <w:ind w:left="1418" w:hanging="338"/>
      </w:pPr>
      <w:r w:rsidRPr="00D63501">
        <w:t xml:space="preserve">Did you experience </w:t>
      </w:r>
      <w:r w:rsidR="00613755">
        <w:t>the SOAR analysis</w:t>
      </w:r>
      <w:r w:rsidR="00613755" w:rsidRPr="00D63501">
        <w:t xml:space="preserve"> </w:t>
      </w:r>
      <w:r w:rsidRPr="00D63501">
        <w:t>as a more positive and creative process?</w:t>
      </w:r>
    </w:p>
    <w:p w14:paraId="5A4B41F7" w14:textId="77777777" w:rsidR="00C534E1" w:rsidRPr="00D63501" w:rsidRDefault="00C534E1" w:rsidP="003F2B78">
      <w:pPr>
        <w:pStyle w:val="Heading3"/>
      </w:pPr>
      <w:bookmarkStart w:id="143" w:name="_Toc48031411"/>
      <w:r w:rsidRPr="00D63501">
        <w:lastRenderedPageBreak/>
        <w:t>Discussion of the activity</w:t>
      </w:r>
      <w:bookmarkEnd w:id="143"/>
    </w:p>
    <w:p w14:paraId="56DEBC2D" w14:textId="72118D17" w:rsidR="00C534E1" w:rsidRPr="00D63501" w:rsidRDefault="00C534E1" w:rsidP="00F522CF">
      <w:pPr>
        <w:spacing w:after="120"/>
      </w:pPr>
      <w:r w:rsidRPr="00D63501">
        <w:t>You could also do a SWOT or SOAR analysis for an individual course or class. Think about external factors as those beyond your control and internal factors as those you have some authority and power over as a lecturer.</w:t>
      </w:r>
      <w:r w:rsidR="001E3029">
        <w:t xml:space="preserve"> </w:t>
      </w:r>
      <w:r w:rsidRPr="00D63501">
        <w:t xml:space="preserve">You might want to consider </w:t>
      </w:r>
      <w:r w:rsidR="003F5E8A">
        <w:t xml:space="preserve">the external factors listed in </w:t>
      </w:r>
      <w:r w:rsidR="00016BDC">
        <w:t>earlier in this unit</w:t>
      </w:r>
      <w:r w:rsidR="003F5E8A">
        <w:t xml:space="preserve">, and </w:t>
      </w:r>
      <w:r w:rsidRPr="00D63501">
        <w:t xml:space="preserve">internal factors such as: </w:t>
      </w:r>
    </w:p>
    <w:p w14:paraId="39E5E04B" w14:textId="79544012" w:rsidR="00C534E1" w:rsidRPr="00D63501" w:rsidRDefault="00C534E1" w:rsidP="003137E5">
      <w:pPr>
        <w:pStyle w:val="ListParagraph"/>
        <w:numPr>
          <w:ilvl w:val="0"/>
          <w:numId w:val="42"/>
        </w:numPr>
        <w:spacing w:after="120"/>
        <w:ind w:left="567" w:hanging="283"/>
      </w:pPr>
      <w:r w:rsidRPr="00D63501">
        <w:t>Resources:</w:t>
      </w:r>
      <w:r w:rsidR="001E3029">
        <w:t xml:space="preserve"> </w:t>
      </w:r>
    </w:p>
    <w:p w14:paraId="42DA5DD6" w14:textId="77777777" w:rsidR="00C534E1" w:rsidRPr="00D63501" w:rsidRDefault="00C534E1" w:rsidP="003137E5">
      <w:pPr>
        <w:pStyle w:val="ListParagraph"/>
        <w:numPr>
          <w:ilvl w:val="0"/>
          <w:numId w:val="60"/>
        </w:numPr>
        <w:spacing w:after="120"/>
      </w:pPr>
      <w:r w:rsidRPr="00D63501">
        <w:t>Classroom, workshop and other places</w:t>
      </w:r>
    </w:p>
    <w:p w14:paraId="4E4EA43F" w14:textId="77777777" w:rsidR="00C534E1" w:rsidRPr="00D63501" w:rsidRDefault="00C534E1" w:rsidP="003137E5">
      <w:pPr>
        <w:pStyle w:val="ListParagraph"/>
        <w:numPr>
          <w:ilvl w:val="0"/>
          <w:numId w:val="60"/>
        </w:numPr>
        <w:spacing w:after="120"/>
      </w:pPr>
      <w:r w:rsidRPr="00D63501">
        <w:t>Technology</w:t>
      </w:r>
    </w:p>
    <w:p w14:paraId="39FFE5FF" w14:textId="77777777" w:rsidR="00C534E1" w:rsidRPr="00D63501" w:rsidRDefault="00C534E1" w:rsidP="003137E5">
      <w:pPr>
        <w:pStyle w:val="ListParagraph"/>
        <w:numPr>
          <w:ilvl w:val="0"/>
          <w:numId w:val="60"/>
        </w:numPr>
        <w:spacing w:after="120"/>
      </w:pPr>
      <w:r w:rsidRPr="00D63501">
        <w:t xml:space="preserve">Materials </w:t>
      </w:r>
    </w:p>
    <w:p w14:paraId="29272AB3" w14:textId="77777777" w:rsidR="00C534E1" w:rsidRPr="00D63501" w:rsidRDefault="00C534E1" w:rsidP="003137E5">
      <w:pPr>
        <w:pStyle w:val="ListParagraph"/>
        <w:numPr>
          <w:ilvl w:val="0"/>
          <w:numId w:val="60"/>
        </w:numPr>
        <w:spacing w:after="120"/>
      </w:pPr>
      <w:r w:rsidRPr="00D63501">
        <w:t>Partnerships/links with workplace/industry</w:t>
      </w:r>
    </w:p>
    <w:p w14:paraId="5E9DDE4E" w14:textId="77777777" w:rsidR="00C534E1" w:rsidRPr="00D63501" w:rsidRDefault="00C534E1" w:rsidP="003137E5">
      <w:pPr>
        <w:pStyle w:val="ListParagraph"/>
        <w:numPr>
          <w:ilvl w:val="0"/>
          <w:numId w:val="42"/>
        </w:numPr>
        <w:spacing w:after="120"/>
        <w:ind w:left="567" w:hanging="283"/>
      </w:pPr>
      <w:r w:rsidRPr="00D63501">
        <w:t>Lecturer (you)</w:t>
      </w:r>
    </w:p>
    <w:p w14:paraId="696648E6" w14:textId="77777777" w:rsidR="00C534E1" w:rsidRPr="00D63501" w:rsidRDefault="00C534E1" w:rsidP="003137E5">
      <w:pPr>
        <w:pStyle w:val="ListParagraph"/>
        <w:numPr>
          <w:ilvl w:val="0"/>
          <w:numId w:val="62"/>
        </w:numPr>
        <w:spacing w:after="120"/>
      </w:pPr>
      <w:r w:rsidRPr="00D63501">
        <w:t>Industry experience</w:t>
      </w:r>
    </w:p>
    <w:p w14:paraId="14079558" w14:textId="77777777" w:rsidR="00C534E1" w:rsidRPr="00D63501" w:rsidRDefault="00C534E1" w:rsidP="003137E5">
      <w:pPr>
        <w:pStyle w:val="ListParagraph"/>
        <w:numPr>
          <w:ilvl w:val="0"/>
          <w:numId w:val="62"/>
        </w:numPr>
        <w:spacing w:after="120"/>
      </w:pPr>
      <w:r w:rsidRPr="00D63501">
        <w:t>Teaching experience</w:t>
      </w:r>
    </w:p>
    <w:p w14:paraId="01F91921" w14:textId="7BFF29B3" w:rsidR="00C534E1" w:rsidRPr="00D63501" w:rsidRDefault="002D5FC9" w:rsidP="003137E5">
      <w:pPr>
        <w:pStyle w:val="ListParagraph"/>
        <w:numPr>
          <w:ilvl w:val="0"/>
          <w:numId w:val="62"/>
        </w:numPr>
        <w:spacing w:after="120"/>
      </w:pPr>
      <w:r>
        <w:t>Course r</w:t>
      </w:r>
      <w:r w:rsidR="00C534E1" w:rsidRPr="00D63501">
        <w:t xml:space="preserve">equirements to meet </w:t>
      </w:r>
    </w:p>
    <w:p w14:paraId="4C45B764" w14:textId="77777777" w:rsidR="00C534E1" w:rsidRPr="00D63501" w:rsidRDefault="00C534E1" w:rsidP="003137E5">
      <w:pPr>
        <w:pStyle w:val="ListParagraph"/>
        <w:numPr>
          <w:ilvl w:val="0"/>
          <w:numId w:val="62"/>
        </w:numPr>
        <w:spacing w:after="120"/>
      </w:pPr>
      <w:r w:rsidRPr="00D63501">
        <w:t>Attitudes and values</w:t>
      </w:r>
    </w:p>
    <w:p w14:paraId="29995E35" w14:textId="77777777" w:rsidR="00C534E1" w:rsidRPr="00D63501" w:rsidRDefault="00C534E1" w:rsidP="003137E5">
      <w:pPr>
        <w:pStyle w:val="ListParagraph"/>
        <w:numPr>
          <w:ilvl w:val="0"/>
          <w:numId w:val="62"/>
        </w:numPr>
        <w:spacing w:after="120"/>
      </w:pPr>
      <w:r w:rsidRPr="00D63501">
        <w:t>Teaching approaches</w:t>
      </w:r>
    </w:p>
    <w:p w14:paraId="7BBFF0CA" w14:textId="77777777" w:rsidR="00C534E1" w:rsidRPr="00D63501" w:rsidRDefault="00C534E1" w:rsidP="003137E5">
      <w:pPr>
        <w:pStyle w:val="ListParagraph"/>
        <w:numPr>
          <w:ilvl w:val="0"/>
          <w:numId w:val="62"/>
        </w:numPr>
        <w:spacing w:after="120"/>
      </w:pPr>
      <w:r w:rsidRPr="00D63501">
        <w:t>Relationship with students</w:t>
      </w:r>
    </w:p>
    <w:p w14:paraId="0D8577E9" w14:textId="77777777" w:rsidR="00C534E1" w:rsidRPr="00D63501" w:rsidRDefault="00C534E1" w:rsidP="003137E5">
      <w:pPr>
        <w:pStyle w:val="ListParagraph"/>
        <w:numPr>
          <w:ilvl w:val="0"/>
          <w:numId w:val="42"/>
        </w:numPr>
        <w:spacing w:after="120"/>
        <w:ind w:left="567" w:hanging="283"/>
      </w:pPr>
      <w:r w:rsidRPr="00D63501">
        <w:t>Students:</w:t>
      </w:r>
    </w:p>
    <w:p w14:paraId="5455E94E" w14:textId="77777777" w:rsidR="00C534E1" w:rsidRPr="00D63501" w:rsidRDefault="00C534E1" w:rsidP="003137E5">
      <w:pPr>
        <w:pStyle w:val="ListParagraph"/>
        <w:numPr>
          <w:ilvl w:val="0"/>
          <w:numId w:val="61"/>
        </w:numPr>
        <w:spacing w:after="120"/>
      </w:pPr>
      <w:r w:rsidRPr="00D63501">
        <w:t>Prior knowledge</w:t>
      </w:r>
    </w:p>
    <w:p w14:paraId="7EE42FFF" w14:textId="77777777" w:rsidR="00C534E1" w:rsidRPr="00D63501" w:rsidRDefault="00C534E1" w:rsidP="003137E5">
      <w:pPr>
        <w:pStyle w:val="ListParagraph"/>
        <w:numPr>
          <w:ilvl w:val="0"/>
          <w:numId w:val="61"/>
        </w:numPr>
        <w:spacing w:after="120"/>
      </w:pPr>
      <w:r w:rsidRPr="00D63501">
        <w:t>Ideas and interests</w:t>
      </w:r>
    </w:p>
    <w:p w14:paraId="1312419A" w14:textId="77777777" w:rsidR="00C534E1" w:rsidRPr="00D63501" w:rsidRDefault="00C534E1" w:rsidP="003137E5">
      <w:pPr>
        <w:pStyle w:val="ListParagraph"/>
        <w:numPr>
          <w:ilvl w:val="0"/>
          <w:numId w:val="61"/>
        </w:numPr>
        <w:spacing w:after="120"/>
      </w:pPr>
      <w:r w:rsidRPr="00D63501">
        <w:t>Career goals</w:t>
      </w:r>
    </w:p>
    <w:p w14:paraId="3E6B5D14" w14:textId="77777777" w:rsidR="00C534E1" w:rsidRPr="00D63501" w:rsidRDefault="00C534E1" w:rsidP="003137E5">
      <w:pPr>
        <w:pStyle w:val="ListParagraph"/>
        <w:numPr>
          <w:ilvl w:val="0"/>
          <w:numId w:val="61"/>
        </w:numPr>
        <w:spacing w:after="120"/>
      </w:pPr>
      <w:r w:rsidRPr="00D63501">
        <w:t>Students’ strengths, successes, issues and needs</w:t>
      </w:r>
    </w:p>
    <w:p w14:paraId="37DEA195" w14:textId="77777777" w:rsidR="00C534E1" w:rsidRPr="00D63501" w:rsidRDefault="00C534E1" w:rsidP="003137E5">
      <w:pPr>
        <w:pStyle w:val="ListParagraph"/>
        <w:numPr>
          <w:ilvl w:val="0"/>
          <w:numId w:val="61"/>
        </w:numPr>
        <w:spacing w:after="120"/>
      </w:pPr>
      <w:r w:rsidRPr="00D63501">
        <w:t>Links to industry</w:t>
      </w:r>
    </w:p>
    <w:p w14:paraId="72E99862" w14:textId="77777777" w:rsidR="00C534E1" w:rsidRPr="00D63501" w:rsidRDefault="00C534E1" w:rsidP="003137E5">
      <w:pPr>
        <w:pStyle w:val="ListParagraph"/>
        <w:numPr>
          <w:ilvl w:val="0"/>
          <w:numId w:val="61"/>
        </w:numPr>
        <w:spacing w:after="120"/>
      </w:pPr>
      <w:r w:rsidRPr="00D63501">
        <w:t>Links to theory</w:t>
      </w:r>
    </w:p>
    <w:p w14:paraId="25564CDC" w14:textId="50B483A6" w:rsidR="00C534E1" w:rsidRPr="00D63501" w:rsidRDefault="00C534E1" w:rsidP="00F522CF">
      <w:pPr>
        <w:spacing w:after="120"/>
      </w:pPr>
      <w:r w:rsidRPr="00D63501">
        <w:t>Once you have completed your SWOT or SOAR, you are in a position to plan for action</w:t>
      </w:r>
      <w:r w:rsidR="00535DB8">
        <w:t>. H</w:t>
      </w:r>
      <w:r w:rsidRPr="00D63501">
        <w:t>ow will you implement what you have learnt in your programme, or your next course, or your next teaching and learning session</w:t>
      </w:r>
      <w:r w:rsidR="00535DB8">
        <w:t>?</w:t>
      </w:r>
      <w:r w:rsidR="00535DB8" w:rsidRPr="00D63501">
        <w:t xml:space="preserve"> </w:t>
      </w:r>
      <w:r w:rsidRPr="00D63501">
        <w:t xml:space="preserve">Once you have implemented it, you have completed the cycle. After the semester, or year, you can do another cycle of </w:t>
      </w:r>
      <w:r w:rsidR="00A00455">
        <w:t>enquir</w:t>
      </w:r>
      <w:r w:rsidRPr="00D63501">
        <w:t>y (environmental scan) and analysis (reflection to draw out insights).</w:t>
      </w:r>
    </w:p>
    <w:p w14:paraId="009EDB71" w14:textId="6F2B27B3" w:rsidR="00C534E1" w:rsidRDefault="00C534E1" w:rsidP="00F522CF">
      <w:pPr>
        <w:spacing w:after="120"/>
      </w:pPr>
      <w:r w:rsidRPr="00D63501">
        <w:t>Enquiry, environmental scanning and situational analysis are all tools that you can use with your students during teaching and learning. Giving them an opportunity to learn how to use these tools during a course can help them develop the critical thinking skills they will need in order to make good decisions, evaluate their own performance and be at the forefront of change in their industry.</w:t>
      </w:r>
    </w:p>
    <w:p w14:paraId="659EF77C" w14:textId="77777777" w:rsidR="00097D95" w:rsidRPr="00D63501" w:rsidRDefault="00097D95" w:rsidP="00F522CF">
      <w:pPr>
        <w:spacing w:after="120"/>
      </w:pPr>
    </w:p>
    <w:p w14:paraId="0390A2C6" w14:textId="77777777" w:rsidR="00C534E1" w:rsidRPr="00D63501" w:rsidRDefault="00C534E1" w:rsidP="00F522CF">
      <w:pPr>
        <w:pStyle w:val="Heading2"/>
        <w:spacing w:before="0"/>
        <w:rPr>
          <w:rFonts w:eastAsiaTheme="minorHAnsi"/>
          <w:lang w:eastAsia="en-US"/>
        </w:rPr>
      </w:pPr>
      <w:bookmarkStart w:id="144" w:name="_Toc48031412"/>
      <w:bookmarkStart w:id="145" w:name="_Toc59633086"/>
      <w:r w:rsidRPr="00D63501">
        <w:rPr>
          <w:rFonts w:eastAsiaTheme="minorHAnsi"/>
          <w:lang w:eastAsia="en-US"/>
        </w:rPr>
        <w:t>The role of reflection and enquiry in student learning</w:t>
      </w:r>
      <w:bookmarkEnd w:id="144"/>
      <w:bookmarkEnd w:id="145"/>
    </w:p>
    <w:p w14:paraId="5EC131FC" w14:textId="0786110C" w:rsidR="00C534E1" w:rsidRDefault="00D53004" w:rsidP="00C742ED">
      <w:pPr>
        <w:spacing w:after="120"/>
        <w:rPr>
          <w:rFonts w:eastAsiaTheme="minorHAnsi"/>
          <w:lang w:eastAsia="en-US"/>
        </w:rPr>
      </w:pPr>
      <w:r>
        <w:rPr>
          <w:rFonts w:eastAsiaTheme="minorHAnsi"/>
          <w:lang w:eastAsia="en-US"/>
        </w:rPr>
        <w:t>W</w:t>
      </w:r>
      <w:r w:rsidR="00C534E1" w:rsidRPr="00D63501">
        <w:rPr>
          <w:rFonts w:eastAsiaTheme="minorHAnsi"/>
          <w:lang w:eastAsia="en-US"/>
        </w:rPr>
        <w:t xml:space="preserve">e have </w:t>
      </w:r>
      <w:r>
        <w:rPr>
          <w:rFonts w:eastAsiaTheme="minorHAnsi"/>
          <w:lang w:eastAsia="en-US"/>
        </w:rPr>
        <w:t>explored</w:t>
      </w:r>
      <w:r w:rsidR="00C534E1" w:rsidRPr="00D63501">
        <w:rPr>
          <w:rFonts w:eastAsiaTheme="minorHAnsi"/>
          <w:lang w:eastAsia="en-US"/>
        </w:rPr>
        <w:t xml:space="preserve"> reflection and enquiry as tools you can use as a TVET lecturer for your own professional growth and planning</w:t>
      </w:r>
      <w:r w:rsidR="00D62BD0">
        <w:rPr>
          <w:rFonts w:eastAsiaTheme="minorHAnsi"/>
          <w:lang w:eastAsia="en-US"/>
        </w:rPr>
        <w:t>. Y</w:t>
      </w:r>
      <w:r w:rsidR="00C534E1" w:rsidRPr="00D63501">
        <w:rPr>
          <w:rFonts w:eastAsiaTheme="minorHAnsi"/>
          <w:lang w:eastAsia="en-US"/>
        </w:rPr>
        <w:t xml:space="preserve">ou can also use </w:t>
      </w:r>
      <w:r w:rsidR="00C632AA">
        <w:rPr>
          <w:rFonts w:eastAsiaTheme="minorHAnsi"/>
          <w:lang w:eastAsia="en-US"/>
        </w:rPr>
        <w:t>the</w:t>
      </w:r>
      <w:r w:rsidR="00D62BD0">
        <w:rPr>
          <w:rFonts w:eastAsiaTheme="minorHAnsi"/>
          <w:lang w:eastAsia="en-US"/>
        </w:rPr>
        <w:t>se tools</w:t>
      </w:r>
      <w:r w:rsidR="00C632AA" w:rsidRPr="00D63501">
        <w:rPr>
          <w:rFonts w:eastAsiaTheme="minorHAnsi"/>
          <w:lang w:eastAsia="en-US"/>
        </w:rPr>
        <w:t xml:space="preserve"> </w:t>
      </w:r>
      <w:r w:rsidR="00C534E1" w:rsidRPr="00D63501">
        <w:rPr>
          <w:rFonts w:eastAsiaTheme="minorHAnsi"/>
          <w:lang w:eastAsia="en-US"/>
        </w:rPr>
        <w:t xml:space="preserve">to structure your teaching and learning sessions in ways that will help </w:t>
      </w:r>
      <w:r w:rsidR="00D62BD0">
        <w:rPr>
          <w:rFonts w:eastAsiaTheme="minorHAnsi"/>
          <w:lang w:eastAsia="en-US"/>
        </w:rPr>
        <w:t>students</w:t>
      </w:r>
      <w:r w:rsidR="00D62BD0" w:rsidRPr="00D63501">
        <w:rPr>
          <w:rFonts w:eastAsiaTheme="minorHAnsi"/>
          <w:lang w:eastAsia="en-US"/>
        </w:rPr>
        <w:t xml:space="preserve"> </w:t>
      </w:r>
      <w:r w:rsidR="00C534E1" w:rsidRPr="00D63501">
        <w:rPr>
          <w:rFonts w:eastAsiaTheme="minorHAnsi"/>
          <w:lang w:eastAsia="en-US"/>
        </w:rPr>
        <w:t>learn more deeply and broadly.</w:t>
      </w:r>
      <w:r w:rsidR="001E3029">
        <w:rPr>
          <w:rFonts w:eastAsiaTheme="minorHAnsi"/>
          <w:lang w:eastAsia="en-US"/>
        </w:rPr>
        <w:t xml:space="preserve"> </w:t>
      </w:r>
      <w:r w:rsidR="00C534E1" w:rsidRPr="00D63501">
        <w:rPr>
          <w:rFonts w:eastAsiaTheme="minorHAnsi"/>
          <w:lang w:eastAsia="en-US"/>
        </w:rPr>
        <w:t xml:space="preserve">By guiding them through activities where they learn through enquiry and direct experience, followed by reflection, you can give them the opportunity to </w:t>
      </w:r>
      <w:r w:rsidR="00C534E1" w:rsidRPr="005D7265">
        <w:rPr>
          <w:rFonts w:eastAsiaTheme="minorHAnsi"/>
          <w:i/>
          <w:iCs/>
          <w:lang w:eastAsia="en-US"/>
        </w:rPr>
        <w:t>discover</w:t>
      </w:r>
      <w:r w:rsidR="00C534E1" w:rsidRPr="00D63501">
        <w:rPr>
          <w:rFonts w:eastAsiaTheme="minorHAnsi"/>
          <w:lang w:eastAsia="en-US"/>
        </w:rPr>
        <w:t xml:space="preserve"> the important concepts you want to teach them</w:t>
      </w:r>
      <w:r w:rsidR="005D7265">
        <w:rPr>
          <w:rFonts w:eastAsiaTheme="minorHAnsi"/>
          <w:lang w:eastAsia="en-US"/>
        </w:rPr>
        <w:t>. This</w:t>
      </w:r>
      <w:r w:rsidR="00C534E1" w:rsidRPr="00D63501">
        <w:rPr>
          <w:rFonts w:eastAsiaTheme="minorHAnsi"/>
          <w:lang w:eastAsia="en-US"/>
        </w:rPr>
        <w:t xml:space="preserve"> is far more powerful than having them listen passively to a lecture. </w:t>
      </w:r>
      <w:r w:rsidR="00CF6208">
        <w:rPr>
          <w:rFonts w:eastAsiaTheme="minorHAnsi"/>
          <w:lang w:eastAsia="en-US"/>
        </w:rPr>
        <w:t xml:space="preserve">They </w:t>
      </w:r>
      <w:r w:rsidR="00C534E1" w:rsidRPr="00D63501">
        <w:rPr>
          <w:rFonts w:eastAsiaTheme="minorHAnsi"/>
          <w:lang w:eastAsia="en-US"/>
        </w:rPr>
        <w:t>will also become more skilled at learning from their own experience</w:t>
      </w:r>
      <w:r w:rsidR="00CF6208">
        <w:rPr>
          <w:rFonts w:eastAsiaTheme="minorHAnsi"/>
          <w:lang w:eastAsia="en-US"/>
        </w:rPr>
        <w:t>s</w:t>
      </w:r>
      <w:r w:rsidR="00AE0705">
        <w:rPr>
          <w:rFonts w:eastAsiaTheme="minorHAnsi"/>
          <w:lang w:eastAsia="en-US"/>
        </w:rPr>
        <w:t>,</w:t>
      </w:r>
      <w:r w:rsidR="00C534E1" w:rsidRPr="00D63501">
        <w:rPr>
          <w:rFonts w:eastAsiaTheme="minorHAnsi"/>
          <w:lang w:eastAsia="en-US"/>
        </w:rPr>
        <w:t xml:space="preserve"> rather than only from formal instruction. This vital skill can empower them to direct and manage their own professional learning throughout their lives. </w:t>
      </w:r>
    </w:p>
    <w:p w14:paraId="3D48BC6C" w14:textId="04CF2F99" w:rsidR="00097D95" w:rsidRDefault="00097D95">
      <w:pPr>
        <w:rPr>
          <w:rFonts w:eastAsiaTheme="minorHAnsi"/>
          <w:lang w:eastAsia="en-US"/>
        </w:rPr>
      </w:pPr>
      <w:r>
        <w:rPr>
          <w:rFonts w:eastAsiaTheme="minorHAnsi"/>
          <w:lang w:eastAsia="en-US"/>
        </w:rPr>
        <w:br w:type="page"/>
      </w:r>
    </w:p>
    <w:p w14:paraId="34A78942" w14:textId="77777777" w:rsidR="00C534E1" w:rsidRPr="00D63501" w:rsidRDefault="00C534E1" w:rsidP="003F2B78">
      <w:pPr>
        <w:pStyle w:val="Heading3"/>
        <w:rPr>
          <w:rFonts w:cstheme="minorBidi"/>
        </w:rPr>
      </w:pPr>
      <w:bookmarkStart w:id="146" w:name="_Toc48031413"/>
      <w:r w:rsidRPr="00D63501">
        <w:lastRenderedPageBreak/>
        <w:t>Experiential learning in the classroom</w:t>
      </w:r>
      <w:bookmarkEnd w:id="146"/>
    </w:p>
    <w:p w14:paraId="1A49745B" w14:textId="22766B71" w:rsidR="00C534E1" w:rsidRPr="00D63501" w:rsidRDefault="00C534E1" w:rsidP="00F522CF">
      <w:pPr>
        <w:spacing w:after="120"/>
        <w:rPr>
          <w:rFonts w:eastAsiaTheme="minorHAnsi"/>
          <w:lang w:eastAsia="en-US"/>
        </w:rPr>
      </w:pPr>
      <w:r w:rsidRPr="00D63501">
        <w:rPr>
          <w:rFonts w:eastAsiaTheme="minorHAnsi"/>
          <w:lang w:eastAsia="en-US"/>
        </w:rPr>
        <w:t>Experiential learning is based on the same reflective practice cycles you have become familiar with in this module.</w:t>
      </w:r>
      <w:r w:rsidR="001E3029">
        <w:rPr>
          <w:rFonts w:eastAsiaTheme="minorHAnsi"/>
          <w:lang w:eastAsia="en-US"/>
        </w:rPr>
        <w:t xml:space="preserve"> </w:t>
      </w:r>
      <w:r w:rsidR="004E1ADC">
        <w:rPr>
          <w:rFonts w:eastAsiaTheme="minorHAnsi"/>
          <w:lang w:eastAsia="en-US"/>
        </w:rPr>
        <w:t>The difference between</w:t>
      </w:r>
      <w:r w:rsidRPr="00D63501">
        <w:rPr>
          <w:rFonts w:eastAsiaTheme="minorHAnsi"/>
          <w:lang w:eastAsia="en-US"/>
        </w:rPr>
        <w:t xml:space="preserve"> </w:t>
      </w:r>
      <w:r w:rsidR="004E1ADC" w:rsidRPr="004E1ADC">
        <w:rPr>
          <w:rFonts w:eastAsiaTheme="minorHAnsi"/>
          <w:lang w:eastAsia="en-US"/>
        </w:rPr>
        <w:t xml:space="preserve">using </w:t>
      </w:r>
      <w:r w:rsidR="004E1ADC">
        <w:rPr>
          <w:rFonts w:eastAsiaTheme="minorHAnsi"/>
          <w:lang w:eastAsia="en-US"/>
        </w:rPr>
        <w:t>experien</w:t>
      </w:r>
      <w:r w:rsidR="006F013D">
        <w:rPr>
          <w:rFonts w:eastAsiaTheme="minorHAnsi"/>
          <w:lang w:eastAsia="en-US"/>
        </w:rPr>
        <w:t>tial learning</w:t>
      </w:r>
      <w:r w:rsidR="004E1ADC" w:rsidRPr="004E1ADC">
        <w:rPr>
          <w:rFonts w:eastAsiaTheme="minorHAnsi"/>
          <w:lang w:eastAsia="en-US"/>
        </w:rPr>
        <w:t xml:space="preserve"> to facilitate your own learning </w:t>
      </w:r>
      <w:r w:rsidR="006F013D">
        <w:rPr>
          <w:rFonts w:eastAsiaTheme="minorHAnsi"/>
          <w:lang w:eastAsia="en-US"/>
        </w:rPr>
        <w:t xml:space="preserve">and </w:t>
      </w:r>
      <w:r w:rsidRPr="00D63501">
        <w:rPr>
          <w:rFonts w:eastAsiaTheme="minorHAnsi"/>
          <w:lang w:eastAsia="en-US"/>
        </w:rPr>
        <w:t xml:space="preserve">using </w:t>
      </w:r>
      <w:r w:rsidR="006F013D">
        <w:rPr>
          <w:rFonts w:eastAsiaTheme="minorHAnsi"/>
          <w:lang w:eastAsia="en-US"/>
        </w:rPr>
        <w:t>it</w:t>
      </w:r>
      <w:r w:rsidRPr="00D63501">
        <w:rPr>
          <w:rFonts w:eastAsiaTheme="minorHAnsi"/>
          <w:lang w:eastAsia="en-US"/>
        </w:rPr>
        <w:t xml:space="preserve"> to teach your students, is that</w:t>
      </w:r>
      <w:r w:rsidR="006F013D">
        <w:rPr>
          <w:rFonts w:eastAsiaTheme="minorHAnsi"/>
          <w:lang w:eastAsia="en-US"/>
        </w:rPr>
        <w:t xml:space="preserve"> in the latter case</w:t>
      </w:r>
      <w:r w:rsidRPr="00D63501">
        <w:rPr>
          <w:rFonts w:eastAsiaTheme="minorHAnsi"/>
          <w:lang w:eastAsia="en-US"/>
        </w:rPr>
        <w:t xml:space="preserve"> </w:t>
      </w:r>
      <w:r w:rsidRPr="006F013D">
        <w:rPr>
          <w:rFonts w:eastAsiaTheme="minorHAnsi"/>
          <w:bCs/>
          <w:i/>
          <w:iCs/>
          <w:lang w:eastAsia="en-US"/>
        </w:rPr>
        <w:t>you</w:t>
      </w:r>
      <w:r w:rsidRPr="00D63501">
        <w:rPr>
          <w:rFonts w:eastAsiaTheme="minorHAnsi"/>
          <w:lang w:eastAsia="en-US"/>
        </w:rPr>
        <w:t xml:space="preserve"> determine the purpose and goal of the learning experience and facilitate it for </w:t>
      </w:r>
      <w:r w:rsidRPr="006F013D">
        <w:rPr>
          <w:rFonts w:eastAsiaTheme="minorHAnsi"/>
          <w:bCs/>
          <w:lang w:eastAsia="en-US"/>
        </w:rPr>
        <w:t>them</w:t>
      </w:r>
      <w:r w:rsidRPr="00D63501">
        <w:rPr>
          <w:rFonts w:eastAsiaTheme="minorHAnsi"/>
          <w:lang w:eastAsia="en-US"/>
        </w:rPr>
        <w:t xml:space="preserve">. You create an experience for them or give them a problem to solve or a question to seek an answer for. The students observe and reflect on the experience, conceptualise or theorise (come up with understandings based on their own thoughts, peers’ ideas, theories or ideas they have researched) and then experiment to test whether and how these work. </w:t>
      </w:r>
    </w:p>
    <w:p w14:paraId="0F019690" w14:textId="0EE414C4" w:rsidR="00C534E1" w:rsidRPr="00D63501" w:rsidRDefault="00C534E1" w:rsidP="00F522CF">
      <w:pPr>
        <w:spacing w:after="120"/>
        <w:rPr>
          <w:rFonts w:eastAsiaTheme="minorHAnsi"/>
          <w:lang w:eastAsia="en-US"/>
        </w:rPr>
      </w:pPr>
      <w:r w:rsidRPr="00D63501">
        <w:rPr>
          <w:rFonts w:eastAsiaTheme="minorHAnsi"/>
          <w:lang w:eastAsia="en-US"/>
        </w:rPr>
        <w:t xml:space="preserve">David Kolb </w:t>
      </w:r>
      <w:r w:rsidR="001B57DE">
        <w:rPr>
          <w:rFonts w:eastAsiaTheme="minorHAnsi"/>
          <w:lang w:eastAsia="en-US"/>
        </w:rPr>
        <w:t>(</w:t>
      </w:r>
      <w:r w:rsidR="001D7A79">
        <w:rPr>
          <w:rFonts w:eastAsiaTheme="minorHAnsi"/>
          <w:lang w:eastAsia="en-US"/>
        </w:rPr>
        <w:t>201</w:t>
      </w:r>
      <w:r w:rsidR="001B57DE">
        <w:rPr>
          <w:rFonts w:eastAsiaTheme="minorHAnsi"/>
          <w:lang w:eastAsia="en-US"/>
        </w:rPr>
        <w:t xml:space="preserve">4) </w:t>
      </w:r>
      <w:r w:rsidRPr="00D63501">
        <w:rPr>
          <w:rFonts w:eastAsiaTheme="minorHAnsi"/>
          <w:lang w:eastAsia="en-US"/>
        </w:rPr>
        <w:t>developed the first model for experiential learning</w:t>
      </w:r>
      <w:r w:rsidR="00360E31">
        <w:rPr>
          <w:rFonts w:eastAsiaTheme="minorHAnsi"/>
          <w:lang w:eastAsia="en-US"/>
        </w:rPr>
        <w:t xml:space="preserve"> (</w:t>
      </w:r>
      <w:r w:rsidR="0082696C" w:rsidRPr="00D63501">
        <w:rPr>
          <w:rFonts w:eastAsiaTheme="minorHAnsi"/>
          <w:lang w:eastAsia="en-US"/>
        </w:rPr>
        <w:t>Figure 2</w:t>
      </w:r>
      <w:r w:rsidR="00775C9E">
        <w:rPr>
          <w:rFonts w:eastAsiaTheme="minorHAnsi"/>
          <w:lang w:eastAsia="en-US"/>
        </w:rPr>
        <w:t>8</w:t>
      </w:r>
      <w:r w:rsidR="00360E31">
        <w:rPr>
          <w:rFonts w:eastAsiaTheme="minorHAnsi"/>
          <w:lang w:eastAsia="en-US"/>
        </w:rPr>
        <w:t>)</w:t>
      </w:r>
      <w:r w:rsidR="0082696C" w:rsidRPr="00D63501">
        <w:rPr>
          <w:rFonts w:eastAsiaTheme="minorHAnsi"/>
          <w:lang w:eastAsia="en-US"/>
        </w:rPr>
        <w:t>.</w:t>
      </w:r>
    </w:p>
    <w:p w14:paraId="359B8C56" w14:textId="18E30DF7" w:rsidR="00C666F8" w:rsidRDefault="00E62BD6" w:rsidP="00E62BD6">
      <w:pPr>
        <w:spacing w:after="200"/>
        <w:jc w:val="center"/>
        <w:rPr>
          <w:rFonts w:eastAsiaTheme="minorHAnsi"/>
          <w:lang w:eastAsia="en-US"/>
        </w:rPr>
      </w:pPr>
      <w:r>
        <w:rPr>
          <w:rFonts w:eastAsiaTheme="minorHAnsi"/>
          <w:noProof/>
          <w:lang w:val="en-ZA" w:eastAsia="en-ZA"/>
        </w:rPr>
        <w:drawing>
          <wp:inline distT="0" distB="0" distL="0" distR="0" wp14:anchorId="599B808A" wp14:editId="66DB8AB0">
            <wp:extent cx="4356772" cy="3238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6">
                      <a:extLst>
                        <a:ext uri="{28A0092B-C50C-407E-A947-70E740481C1C}">
                          <a14:useLocalDpi xmlns:a14="http://schemas.microsoft.com/office/drawing/2010/main" val="0"/>
                        </a:ext>
                      </a:extLst>
                    </a:blip>
                    <a:stretch>
                      <a:fillRect/>
                    </a:stretch>
                  </pic:blipFill>
                  <pic:spPr>
                    <a:xfrm>
                      <a:off x="0" y="0"/>
                      <a:ext cx="4376222" cy="3252958"/>
                    </a:xfrm>
                    <a:prstGeom prst="rect">
                      <a:avLst/>
                    </a:prstGeom>
                  </pic:spPr>
                </pic:pic>
              </a:graphicData>
            </a:graphic>
          </wp:inline>
        </w:drawing>
      </w:r>
    </w:p>
    <w:p w14:paraId="0557D41D" w14:textId="3AA223F9" w:rsidR="00C534E1" w:rsidRPr="000727BF" w:rsidRDefault="00C534E1" w:rsidP="007F61DA">
      <w:pPr>
        <w:pStyle w:val="ListParagraph"/>
        <w:ind w:left="0"/>
        <w:rPr>
          <w:b/>
          <w:bCs/>
        </w:rPr>
      </w:pPr>
      <w:bookmarkStart w:id="147" w:name="_Ref30057862"/>
      <w:r w:rsidRPr="000727BF">
        <w:rPr>
          <w:b/>
          <w:bCs/>
        </w:rPr>
        <w:t xml:space="preserve">Figure </w:t>
      </w:r>
      <w:bookmarkEnd w:id="147"/>
      <w:r w:rsidR="007F61DA" w:rsidRPr="000727BF">
        <w:rPr>
          <w:b/>
          <w:bCs/>
        </w:rPr>
        <w:t>2</w:t>
      </w:r>
      <w:r w:rsidR="00775C9E">
        <w:rPr>
          <w:b/>
          <w:bCs/>
        </w:rPr>
        <w:t>8</w:t>
      </w:r>
      <w:r w:rsidR="007F61DA" w:rsidRPr="000727BF">
        <w:rPr>
          <w:b/>
          <w:bCs/>
        </w:rPr>
        <w:t>:</w:t>
      </w:r>
      <w:r w:rsidRPr="000727BF">
        <w:rPr>
          <w:b/>
          <w:bCs/>
        </w:rPr>
        <w:t xml:space="preserve"> Kolb’s experiential learning model </w:t>
      </w:r>
    </w:p>
    <w:p w14:paraId="656C57D7" w14:textId="15898D41" w:rsidR="00EF1824" w:rsidRPr="00D63501" w:rsidRDefault="00EF1824" w:rsidP="007F61DA">
      <w:pPr>
        <w:pStyle w:val="ListParagraph"/>
        <w:ind w:left="0"/>
      </w:pPr>
      <w:r w:rsidRPr="00AF2DFE">
        <w:t xml:space="preserve">Source: </w:t>
      </w:r>
      <w:r w:rsidR="006B6036">
        <w:t>Redrawn:</w:t>
      </w:r>
      <w:r w:rsidRPr="00AF2DFE">
        <w:t xml:space="preserve"> Kolb, </w:t>
      </w:r>
      <w:r w:rsidR="003F5E8A" w:rsidRPr="00AF2DFE">
        <w:t>2014</w:t>
      </w:r>
      <w:r w:rsidR="00096D43" w:rsidRPr="00AF2DFE">
        <w:t xml:space="preserve">, p. </w:t>
      </w:r>
      <w:r w:rsidR="003F5E8A" w:rsidRPr="00AF2DFE">
        <w:t>51</w:t>
      </w:r>
    </w:p>
    <w:p w14:paraId="15711B8E" w14:textId="77777777" w:rsidR="00C534E1" w:rsidRPr="00D63501" w:rsidRDefault="00C534E1" w:rsidP="00C534E1"/>
    <w:p w14:paraId="2F3AC0D9" w14:textId="30A41345" w:rsidR="00C534E1" w:rsidRPr="00D63501" w:rsidRDefault="00C534E1" w:rsidP="00C534E1">
      <w:pPr>
        <w:spacing w:after="200"/>
        <w:rPr>
          <w:rFonts w:eastAsiaTheme="minorHAnsi"/>
          <w:lang w:eastAsia="en-US"/>
        </w:rPr>
      </w:pPr>
      <w:r w:rsidRPr="00D63501">
        <w:rPr>
          <w:rFonts w:eastAsiaTheme="minorHAnsi"/>
          <w:lang w:eastAsia="en-US"/>
        </w:rPr>
        <w:t>In TVET, it is clear that many aspects of technical and vocational knowledge and skill</w:t>
      </w:r>
      <w:r w:rsidR="00AB47AB">
        <w:rPr>
          <w:rFonts w:eastAsiaTheme="minorHAnsi"/>
          <w:lang w:eastAsia="en-US"/>
        </w:rPr>
        <w:t>s</w:t>
      </w:r>
      <w:r w:rsidRPr="00D63501">
        <w:rPr>
          <w:rFonts w:eastAsiaTheme="minorHAnsi"/>
          <w:lang w:eastAsia="en-US"/>
        </w:rPr>
        <w:t xml:space="preserve"> can only be learnt – or can be learnt best – through doing.</w:t>
      </w:r>
      <w:r w:rsidR="001E3029">
        <w:rPr>
          <w:rFonts w:eastAsiaTheme="minorHAnsi"/>
          <w:lang w:eastAsia="en-US"/>
        </w:rPr>
        <w:t xml:space="preserve"> </w:t>
      </w:r>
      <w:r w:rsidRPr="00D63501">
        <w:rPr>
          <w:rFonts w:eastAsiaTheme="minorHAnsi"/>
          <w:lang w:eastAsia="en-US"/>
        </w:rPr>
        <w:t xml:space="preserve">However, experiential learning theorists argue that learning through doing is a more effective type of pedagogy (teaching approach) than a lecturing-listening approach in </w:t>
      </w:r>
      <w:r w:rsidRPr="00D63501">
        <w:rPr>
          <w:rFonts w:eastAsiaTheme="minorHAnsi"/>
          <w:i/>
          <w:lang w:eastAsia="en-US"/>
        </w:rPr>
        <w:t xml:space="preserve">any </w:t>
      </w:r>
      <w:r w:rsidRPr="00D63501">
        <w:rPr>
          <w:rFonts w:eastAsiaTheme="minorHAnsi"/>
          <w:lang w:eastAsia="en-US"/>
        </w:rPr>
        <w:t xml:space="preserve">teaching context. </w:t>
      </w:r>
      <w:r w:rsidR="009561B5">
        <w:rPr>
          <w:rFonts w:eastAsiaTheme="minorHAnsi"/>
          <w:lang w:eastAsia="en-US"/>
        </w:rPr>
        <w:t>Theorists</w:t>
      </w:r>
      <w:r w:rsidR="009561B5" w:rsidRPr="00D63501">
        <w:rPr>
          <w:rFonts w:eastAsiaTheme="minorHAnsi"/>
          <w:lang w:eastAsia="en-US"/>
        </w:rPr>
        <w:t xml:space="preserve"> </w:t>
      </w:r>
      <w:r w:rsidRPr="00D63501">
        <w:rPr>
          <w:rFonts w:eastAsiaTheme="minorHAnsi"/>
          <w:lang w:eastAsia="en-US"/>
        </w:rPr>
        <w:t xml:space="preserve">encourage a shift to learning from experience as a way of teaching non-technical subjects at schools and universities as well as for technical education. </w:t>
      </w:r>
    </w:p>
    <w:p w14:paraId="1439DB60" w14:textId="60A9C729" w:rsidR="0016164E" w:rsidRDefault="00173264" w:rsidP="00C534E1">
      <w:pPr>
        <w:spacing w:after="200"/>
        <w:rPr>
          <w:rFonts w:eastAsiaTheme="minorHAnsi"/>
          <w:lang w:eastAsia="en-US"/>
        </w:rPr>
      </w:pPr>
      <w:r>
        <w:rPr>
          <w:rFonts w:eastAsiaTheme="minorHAnsi"/>
          <w:lang w:eastAsia="en-US"/>
        </w:rPr>
        <w:t>W</w:t>
      </w:r>
      <w:r w:rsidR="00C534E1" w:rsidRPr="00D63501">
        <w:rPr>
          <w:rFonts w:eastAsiaTheme="minorHAnsi"/>
          <w:lang w:eastAsia="en-US"/>
        </w:rPr>
        <w:t xml:space="preserve">hile technical education may be based in practical experience, it </w:t>
      </w:r>
      <w:r w:rsidR="00B43100">
        <w:rPr>
          <w:rFonts w:eastAsiaTheme="minorHAnsi"/>
          <w:lang w:eastAsia="en-US"/>
        </w:rPr>
        <w:t>may be</w:t>
      </w:r>
      <w:r w:rsidR="00C534E1" w:rsidRPr="00D63501">
        <w:rPr>
          <w:rFonts w:eastAsiaTheme="minorHAnsi"/>
          <w:lang w:eastAsia="en-US"/>
        </w:rPr>
        <w:t xml:space="preserve"> focused on the development of manual skills and production of products</w:t>
      </w:r>
      <w:r w:rsidR="00B43100">
        <w:rPr>
          <w:rFonts w:eastAsiaTheme="minorHAnsi"/>
          <w:lang w:eastAsia="en-US"/>
        </w:rPr>
        <w:t>, rather</w:t>
      </w:r>
      <w:r w:rsidR="00C534E1" w:rsidRPr="00D63501">
        <w:rPr>
          <w:rFonts w:eastAsiaTheme="minorHAnsi"/>
          <w:lang w:eastAsia="en-US"/>
        </w:rPr>
        <w:t xml:space="preserve"> than on developing the student’s capacity to </w:t>
      </w:r>
      <w:r w:rsidR="00B51BBC">
        <w:rPr>
          <w:rFonts w:eastAsiaTheme="minorHAnsi"/>
          <w:lang w:eastAsia="en-US"/>
        </w:rPr>
        <w:t xml:space="preserve">enquire and reflect. </w:t>
      </w:r>
      <w:r w:rsidR="004651FE">
        <w:rPr>
          <w:rFonts w:eastAsiaTheme="minorHAnsi"/>
          <w:lang w:eastAsia="en-US"/>
        </w:rPr>
        <w:t xml:space="preserve">In many cases, student do not learn to </w:t>
      </w:r>
      <w:r w:rsidR="00C534E1" w:rsidRPr="00D63501">
        <w:rPr>
          <w:rFonts w:eastAsiaTheme="minorHAnsi"/>
          <w:lang w:eastAsia="en-US"/>
        </w:rPr>
        <w:t xml:space="preserve">conceptualise </w:t>
      </w:r>
      <w:r w:rsidR="004651FE">
        <w:rPr>
          <w:rFonts w:eastAsiaTheme="minorHAnsi"/>
          <w:lang w:eastAsia="en-US"/>
        </w:rPr>
        <w:t>a</w:t>
      </w:r>
      <w:r w:rsidR="004651FE" w:rsidRPr="00D63501">
        <w:rPr>
          <w:rFonts w:eastAsiaTheme="minorHAnsi"/>
          <w:lang w:eastAsia="en-US"/>
        </w:rPr>
        <w:t xml:space="preserve"> </w:t>
      </w:r>
      <w:r w:rsidR="00C534E1" w:rsidRPr="00D63501">
        <w:rPr>
          <w:rFonts w:eastAsiaTheme="minorHAnsi"/>
          <w:lang w:eastAsia="en-US"/>
        </w:rPr>
        <w:t xml:space="preserve">problem or challenge, reflect on </w:t>
      </w:r>
      <w:r w:rsidR="004651FE">
        <w:rPr>
          <w:rFonts w:eastAsiaTheme="minorHAnsi"/>
          <w:lang w:eastAsia="en-US"/>
        </w:rPr>
        <w:t>it,</w:t>
      </w:r>
      <w:r w:rsidR="004651FE" w:rsidRPr="00D63501">
        <w:rPr>
          <w:rFonts w:eastAsiaTheme="minorHAnsi"/>
          <w:lang w:eastAsia="en-US"/>
        </w:rPr>
        <w:t xml:space="preserve"> </w:t>
      </w:r>
      <w:r w:rsidR="00C534E1" w:rsidRPr="00D63501">
        <w:rPr>
          <w:rFonts w:eastAsiaTheme="minorHAnsi"/>
          <w:lang w:eastAsia="en-US"/>
        </w:rPr>
        <w:t xml:space="preserve">explore available knowledge, develop creative solutions and experiment to determine which concepts work or which theories prove correct (Kožuchová </w:t>
      </w:r>
      <w:r w:rsidR="00FE66F4">
        <w:rPr>
          <w:rFonts w:eastAsiaTheme="minorHAnsi"/>
          <w:lang w:eastAsia="en-US"/>
        </w:rPr>
        <w:t>&amp;</w:t>
      </w:r>
      <w:r w:rsidR="00713925" w:rsidRPr="00D63501">
        <w:rPr>
          <w:rFonts w:eastAsiaTheme="minorHAnsi"/>
          <w:lang w:eastAsia="en-US"/>
        </w:rPr>
        <w:t xml:space="preserve"> </w:t>
      </w:r>
      <w:r w:rsidR="00C534E1" w:rsidRPr="00D63501">
        <w:rPr>
          <w:rFonts w:eastAsiaTheme="minorHAnsi"/>
          <w:lang w:eastAsia="en-US"/>
        </w:rPr>
        <w:t>Jiří, 2016).</w:t>
      </w:r>
      <w:r w:rsidR="00901E8F" w:rsidRPr="00901E8F">
        <w:rPr>
          <w:rFonts w:eastAsiaTheme="minorHAnsi"/>
          <w:lang w:eastAsia="en-US"/>
        </w:rPr>
        <w:t xml:space="preserve"> In experiential learning, the </w:t>
      </w:r>
      <w:r w:rsidR="00901E8F" w:rsidRPr="00901E8F">
        <w:rPr>
          <w:rFonts w:eastAsiaTheme="minorHAnsi"/>
          <w:bCs/>
          <w:lang w:eastAsia="en-US"/>
        </w:rPr>
        <w:t>student</w:t>
      </w:r>
      <w:r w:rsidR="00901E8F" w:rsidRPr="00901E8F">
        <w:rPr>
          <w:rFonts w:eastAsiaTheme="minorHAnsi"/>
          <w:b/>
          <w:lang w:eastAsia="en-US"/>
        </w:rPr>
        <w:t xml:space="preserve"> </w:t>
      </w:r>
      <w:r w:rsidR="00901E8F" w:rsidRPr="00901E8F">
        <w:rPr>
          <w:rFonts w:eastAsiaTheme="minorHAnsi"/>
          <w:lang w:eastAsia="en-US"/>
        </w:rPr>
        <w:t xml:space="preserve">is at the centre of the learning experience – not the teacher, the content, </w:t>
      </w:r>
      <w:r w:rsidR="00CB1AA9">
        <w:rPr>
          <w:rFonts w:eastAsiaTheme="minorHAnsi"/>
          <w:lang w:eastAsia="en-US"/>
        </w:rPr>
        <w:t>or</w:t>
      </w:r>
      <w:r w:rsidR="00901E8F" w:rsidRPr="00901E8F">
        <w:rPr>
          <w:rFonts w:eastAsiaTheme="minorHAnsi"/>
          <w:lang w:eastAsia="en-US"/>
        </w:rPr>
        <w:t xml:space="preserve"> the </w:t>
      </w:r>
      <w:r w:rsidR="008A579B">
        <w:rPr>
          <w:rFonts w:eastAsiaTheme="minorHAnsi"/>
          <w:lang w:eastAsia="en-US"/>
        </w:rPr>
        <w:t xml:space="preserve">end </w:t>
      </w:r>
      <w:r w:rsidR="00901E8F" w:rsidRPr="00901E8F">
        <w:rPr>
          <w:rFonts w:eastAsiaTheme="minorHAnsi"/>
          <w:lang w:eastAsia="en-US"/>
        </w:rPr>
        <w:t>product</w:t>
      </w:r>
      <w:r w:rsidR="00C65565">
        <w:rPr>
          <w:rFonts w:eastAsiaTheme="minorHAnsi"/>
          <w:lang w:eastAsia="en-US"/>
        </w:rPr>
        <w:t>, as in many traditional classr</w:t>
      </w:r>
      <w:r w:rsidR="00DC3836">
        <w:rPr>
          <w:rFonts w:eastAsiaTheme="minorHAnsi"/>
          <w:lang w:eastAsia="en-US"/>
        </w:rPr>
        <w:t>oom-based learning approaches</w:t>
      </w:r>
      <w:r w:rsidR="00901E8F" w:rsidRPr="00901E8F">
        <w:rPr>
          <w:rFonts w:eastAsiaTheme="minorHAnsi"/>
          <w:lang w:eastAsia="en-US"/>
        </w:rPr>
        <w:t>.</w:t>
      </w:r>
    </w:p>
    <w:p w14:paraId="480248A7" w14:textId="46E1F290" w:rsidR="00CA528E" w:rsidRDefault="0016164E" w:rsidP="00C534E1">
      <w:pPr>
        <w:spacing w:after="200"/>
        <w:rPr>
          <w:rFonts w:eastAsiaTheme="minorHAnsi"/>
          <w:lang w:eastAsia="en-US"/>
        </w:rPr>
      </w:pPr>
      <w:r>
        <w:rPr>
          <w:rFonts w:eastAsiaTheme="minorHAnsi"/>
          <w:lang w:eastAsia="en-US"/>
        </w:rPr>
        <w:t>M</w:t>
      </w:r>
      <w:r w:rsidR="00C534E1" w:rsidRPr="00D63501">
        <w:rPr>
          <w:rFonts w:eastAsiaTheme="minorHAnsi"/>
          <w:lang w:eastAsia="en-US"/>
        </w:rPr>
        <w:t>any students in South Africa experienced traditional rote</w:t>
      </w:r>
      <w:r w:rsidR="00C55A10">
        <w:rPr>
          <w:rFonts w:eastAsiaTheme="minorHAnsi"/>
          <w:lang w:eastAsia="en-US"/>
        </w:rPr>
        <w:t xml:space="preserve"> </w:t>
      </w:r>
      <w:r w:rsidR="00C534E1" w:rsidRPr="00D63501">
        <w:rPr>
          <w:rFonts w:eastAsiaTheme="minorHAnsi"/>
          <w:lang w:eastAsia="en-US"/>
        </w:rPr>
        <w:t xml:space="preserve">learning in their primary education, where the exploration and experimentation necessary to develop critical thinking and problem-solving abilities </w:t>
      </w:r>
      <w:r w:rsidR="00DC3836">
        <w:rPr>
          <w:rFonts w:eastAsiaTheme="minorHAnsi"/>
          <w:lang w:eastAsia="en-US"/>
        </w:rPr>
        <w:t>were</w:t>
      </w:r>
      <w:r w:rsidR="00DC3836" w:rsidRPr="00D63501">
        <w:rPr>
          <w:rFonts w:eastAsiaTheme="minorHAnsi"/>
          <w:lang w:eastAsia="en-US"/>
        </w:rPr>
        <w:t xml:space="preserve"> </w:t>
      </w:r>
      <w:r w:rsidR="00C534E1" w:rsidRPr="00D63501">
        <w:rPr>
          <w:rFonts w:eastAsiaTheme="minorHAnsi"/>
          <w:lang w:eastAsia="en-US"/>
        </w:rPr>
        <w:t>almost absent. In fact, learners</w:t>
      </w:r>
      <w:r w:rsidR="007A0897">
        <w:rPr>
          <w:rFonts w:eastAsiaTheme="minorHAnsi"/>
          <w:lang w:eastAsia="en-US"/>
        </w:rPr>
        <w:t xml:space="preserve"> who do not remain passive</w:t>
      </w:r>
      <w:r w:rsidR="00C534E1" w:rsidRPr="00D63501">
        <w:rPr>
          <w:rFonts w:eastAsiaTheme="minorHAnsi"/>
          <w:lang w:eastAsia="en-US"/>
        </w:rPr>
        <w:t xml:space="preserve"> in a traditional classroom are often punished.</w:t>
      </w:r>
      <w:r w:rsidR="001E3029">
        <w:rPr>
          <w:rFonts w:eastAsiaTheme="minorHAnsi"/>
          <w:lang w:eastAsia="en-US"/>
        </w:rPr>
        <w:t xml:space="preserve"> </w:t>
      </w:r>
    </w:p>
    <w:p w14:paraId="56FA98EF" w14:textId="2D082F9B" w:rsidR="00A152DB" w:rsidRPr="00D63501" w:rsidRDefault="00C534E1" w:rsidP="00431082">
      <w:pPr>
        <w:spacing w:after="200"/>
        <w:rPr>
          <w:rFonts w:eastAsiaTheme="minorHAnsi"/>
          <w:lang w:eastAsia="en-US"/>
        </w:rPr>
      </w:pPr>
      <w:r w:rsidRPr="00D63501">
        <w:rPr>
          <w:rFonts w:eastAsiaTheme="minorHAnsi"/>
          <w:lang w:eastAsia="en-US"/>
        </w:rPr>
        <w:lastRenderedPageBreak/>
        <w:t>It is extremely important that in TVET we give students the opportunity to learn actively through their own experimentation and initiative</w:t>
      </w:r>
      <w:r w:rsidR="00DC3836">
        <w:rPr>
          <w:rFonts w:eastAsiaTheme="minorHAnsi"/>
          <w:lang w:eastAsia="en-US"/>
        </w:rPr>
        <w:t>,</w:t>
      </w:r>
      <w:r w:rsidRPr="00D63501">
        <w:rPr>
          <w:rFonts w:eastAsiaTheme="minorHAnsi"/>
          <w:lang w:eastAsia="en-US"/>
        </w:rPr>
        <w:t xml:space="preserve"> and </w:t>
      </w:r>
      <w:r w:rsidR="00DC3836">
        <w:rPr>
          <w:rFonts w:eastAsiaTheme="minorHAnsi"/>
          <w:lang w:eastAsia="en-US"/>
        </w:rPr>
        <w:t xml:space="preserve">to </w:t>
      </w:r>
      <w:r w:rsidRPr="00D63501">
        <w:rPr>
          <w:rFonts w:eastAsiaTheme="minorHAnsi"/>
          <w:lang w:eastAsia="en-US"/>
        </w:rPr>
        <w:t>construct their own knowledge as they discover concepts for themselves. Otherwise, they may develop technical skills and theoretical knowledge but lack the competence to innovate and think critically.</w:t>
      </w:r>
      <w:r w:rsidR="00A152DB">
        <w:rPr>
          <w:rFonts w:eastAsiaTheme="minorHAnsi"/>
          <w:lang w:eastAsia="en-US"/>
        </w:rPr>
        <w:t xml:space="preserve"> You will learn more about constructivism as a theoretical approach to teaching and learning in</w:t>
      </w:r>
      <w:r w:rsidR="00070CEE">
        <w:rPr>
          <w:rFonts w:eastAsiaTheme="minorHAnsi"/>
          <w:lang w:eastAsia="en-US"/>
        </w:rPr>
        <w:t xml:space="preserve"> the modules on pedagogy and </w:t>
      </w:r>
      <w:r w:rsidR="00C461F1">
        <w:rPr>
          <w:rFonts w:eastAsiaTheme="minorHAnsi"/>
          <w:lang w:eastAsia="en-US"/>
        </w:rPr>
        <w:t>psychology of education in this programme.</w:t>
      </w:r>
    </w:p>
    <w:p w14:paraId="65B5251F" w14:textId="14040786" w:rsidR="00C534E1" w:rsidRPr="00D63501" w:rsidRDefault="00C534E1" w:rsidP="00431082">
      <w:pPr>
        <w:spacing w:after="200"/>
        <w:rPr>
          <w:rFonts w:eastAsiaTheme="minorHAnsi"/>
          <w:lang w:eastAsia="en-US"/>
        </w:rPr>
      </w:pPr>
      <w:r w:rsidRPr="00D63501">
        <w:rPr>
          <w:rFonts w:eastAsiaTheme="minorHAnsi"/>
          <w:lang w:eastAsia="en-US"/>
        </w:rPr>
        <w:t>Markus Boehner (2017) writes that</w:t>
      </w:r>
      <w:r w:rsidR="00CA528E">
        <w:rPr>
          <w:rFonts w:eastAsiaTheme="minorHAnsi"/>
          <w:lang w:eastAsia="en-US"/>
        </w:rPr>
        <w:t>,</w:t>
      </w:r>
      <w:r w:rsidRPr="00D63501">
        <w:rPr>
          <w:rFonts w:eastAsiaTheme="minorHAnsi"/>
          <w:lang w:eastAsia="en-US"/>
        </w:rPr>
        <w:t xml:space="preserve"> in order to develop the competence of TVET students effectively</w:t>
      </w:r>
      <w:r w:rsidR="00CA528E">
        <w:rPr>
          <w:rFonts w:eastAsiaTheme="minorHAnsi"/>
          <w:lang w:eastAsia="en-US"/>
        </w:rPr>
        <w:t>,</w:t>
      </w:r>
      <w:r w:rsidRPr="00D63501">
        <w:rPr>
          <w:rFonts w:eastAsiaTheme="minorHAnsi"/>
          <w:lang w:eastAsia="en-US"/>
        </w:rPr>
        <w:t xml:space="preserve"> learning needs to happen through practical experience, where theory is </w:t>
      </w:r>
      <w:r w:rsidR="00B609A0">
        <w:rPr>
          <w:rFonts w:eastAsiaTheme="minorHAnsi"/>
          <w:lang w:eastAsia="en-US"/>
        </w:rPr>
        <w:t>part of the learning (not separated from it)</w:t>
      </w:r>
      <w:r w:rsidR="002E0BE4">
        <w:rPr>
          <w:rFonts w:eastAsiaTheme="minorHAnsi"/>
          <w:lang w:eastAsia="en-US"/>
        </w:rPr>
        <w:t>. P</w:t>
      </w:r>
      <w:r w:rsidRPr="00D63501">
        <w:rPr>
          <w:rFonts w:eastAsiaTheme="minorHAnsi"/>
          <w:lang w:eastAsia="en-US"/>
        </w:rPr>
        <w:t xml:space="preserve">eriods of reflection </w:t>
      </w:r>
      <w:r w:rsidR="002E0BE4">
        <w:rPr>
          <w:rFonts w:eastAsiaTheme="minorHAnsi"/>
          <w:lang w:eastAsia="en-US"/>
        </w:rPr>
        <w:t xml:space="preserve">should be included, </w:t>
      </w:r>
      <w:r w:rsidRPr="00D63501">
        <w:rPr>
          <w:rFonts w:eastAsiaTheme="minorHAnsi"/>
          <w:lang w:eastAsia="en-US"/>
        </w:rPr>
        <w:t>so that students can construct new meaning from their experiences</w:t>
      </w:r>
      <w:r w:rsidR="00431082">
        <w:rPr>
          <w:rFonts w:eastAsiaTheme="minorHAnsi"/>
          <w:lang w:eastAsia="en-US"/>
        </w:rPr>
        <w:t xml:space="preserve">. </w:t>
      </w:r>
    </w:p>
    <w:p w14:paraId="715DFB1D" w14:textId="7092F741" w:rsidR="00C534E1" w:rsidRPr="00D63501" w:rsidRDefault="00C534E1" w:rsidP="006451CA">
      <w:pPr>
        <w:pStyle w:val="Quotation"/>
        <w:spacing w:after="120"/>
        <w:jc w:val="left"/>
      </w:pPr>
      <w:r w:rsidRPr="00D63501">
        <w:t>Any teaching and learning session in TVET should be based on practical experience, and allow for reflective intermissions and phases to become aware of knowledge background and knowledge components, embedded in practical working and doing</w:t>
      </w:r>
      <w:r w:rsidR="00C3176E">
        <w:t xml:space="preserve"> ... </w:t>
      </w:r>
      <w:r w:rsidRPr="00D63501">
        <w:t xml:space="preserve">The artificial separation of theory lessons and practice-based teaching in workshops (practicals) should be eradicated in TVET. Any teaching and learning process should be practice-based or practice-related and interweave knowledge background and skills to be acquired. That will make reflection phases </w:t>
      </w:r>
      <w:r w:rsidRPr="00E10332">
        <w:t>indispensable in between and at the end of any TVET session taking place.</w:t>
      </w:r>
      <w:r w:rsidR="007D7AF2" w:rsidRPr="00E10332">
        <w:t xml:space="preserve"> (Boehner, 2017, p. </w:t>
      </w:r>
      <w:r w:rsidR="00B0760B" w:rsidRPr="00E10332">
        <w:t>12</w:t>
      </w:r>
      <w:r w:rsidR="00E10332">
        <w:t>-13</w:t>
      </w:r>
      <w:r w:rsidR="007D7AF2" w:rsidRPr="00E10332">
        <w:t>)</w:t>
      </w:r>
    </w:p>
    <w:p w14:paraId="2AAE114B" w14:textId="094C529B" w:rsidR="00C534E1" w:rsidRDefault="00C534E1" w:rsidP="006451CA">
      <w:pPr>
        <w:spacing w:after="120"/>
        <w:rPr>
          <w:rFonts w:eastAsiaTheme="minorHAnsi"/>
          <w:lang w:eastAsia="en-US"/>
        </w:rPr>
      </w:pPr>
      <w:r w:rsidRPr="00D63501">
        <w:rPr>
          <w:rFonts w:eastAsiaTheme="minorHAnsi"/>
          <w:lang w:eastAsia="en-US"/>
        </w:rPr>
        <w:t xml:space="preserve">Boehner provides </w:t>
      </w:r>
      <w:r w:rsidR="007F61DA" w:rsidRPr="00D63501">
        <w:rPr>
          <w:rFonts w:eastAsiaTheme="minorHAnsi"/>
          <w:lang w:eastAsia="en-US"/>
        </w:rPr>
        <w:t>a</w:t>
      </w:r>
      <w:r w:rsidRPr="00D63501">
        <w:rPr>
          <w:rFonts w:eastAsiaTheme="minorHAnsi"/>
          <w:lang w:eastAsia="en-US"/>
        </w:rPr>
        <w:t xml:space="preserve"> model </w:t>
      </w:r>
      <w:r w:rsidR="007F61DA" w:rsidRPr="00D63501">
        <w:rPr>
          <w:rFonts w:eastAsiaTheme="minorHAnsi"/>
          <w:lang w:eastAsia="en-US"/>
        </w:rPr>
        <w:t xml:space="preserve">(Figure </w:t>
      </w:r>
      <w:r w:rsidR="00775C9E">
        <w:rPr>
          <w:rFonts w:eastAsiaTheme="minorHAnsi"/>
          <w:lang w:eastAsia="en-US"/>
        </w:rPr>
        <w:t>29</w:t>
      </w:r>
      <w:r w:rsidR="007F61DA" w:rsidRPr="00D63501">
        <w:rPr>
          <w:rFonts w:eastAsiaTheme="minorHAnsi"/>
          <w:lang w:eastAsia="en-US"/>
        </w:rPr>
        <w:t xml:space="preserve">) </w:t>
      </w:r>
      <w:r w:rsidRPr="00D63501">
        <w:rPr>
          <w:rFonts w:eastAsiaTheme="minorHAnsi"/>
          <w:lang w:eastAsia="en-US"/>
        </w:rPr>
        <w:t>for a competence-based TVET teaching and learning session. He indicates that this should form the basis of all teaching and learning sessions, whether a theory class or a practical</w:t>
      </w:r>
      <w:r w:rsidR="006451CA">
        <w:rPr>
          <w:rFonts w:eastAsiaTheme="minorHAnsi"/>
          <w:lang w:eastAsia="en-US"/>
        </w:rPr>
        <w:t xml:space="preserve"> session</w:t>
      </w:r>
      <w:r w:rsidRPr="00D63501">
        <w:rPr>
          <w:rFonts w:eastAsiaTheme="minorHAnsi"/>
          <w:lang w:eastAsia="en-US"/>
        </w:rPr>
        <w:t>. Phases may be repeated throughout a session</w:t>
      </w:r>
      <w:r w:rsidR="00834FEC">
        <w:rPr>
          <w:rFonts w:eastAsiaTheme="minorHAnsi"/>
          <w:lang w:eastAsia="en-US"/>
        </w:rPr>
        <w:t>,</w:t>
      </w:r>
      <w:r w:rsidRPr="00D63501">
        <w:rPr>
          <w:rFonts w:eastAsiaTheme="minorHAnsi"/>
          <w:lang w:eastAsia="en-US"/>
        </w:rPr>
        <w:t xml:space="preserve"> and a session may stretch over several days. In his model the session ends with a dedicated period for reflection and integration of new learning.</w:t>
      </w:r>
    </w:p>
    <w:p w14:paraId="1DF863F3" w14:textId="26C2B741" w:rsidR="00C666F8" w:rsidRPr="00D63501" w:rsidRDefault="001D7A79" w:rsidP="00E62BD6">
      <w:pPr>
        <w:spacing w:after="200"/>
        <w:jc w:val="center"/>
        <w:rPr>
          <w:rFonts w:eastAsiaTheme="minorHAnsi"/>
          <w:lang w:eastAsia="en-US"/>
        </w:rPr>
      </w:pPr>
      <w:r>
        <w:rPr>
          <w:rFonts w:eastAsiaTheme="minorHAnsi"/>
          <w:noProof/>
          <w:lang w:val="en-ZA" w:eastAsia="en-ZA"/>
        </w:rPr>
        <w:drawing>
          <wp:inline distT="0" distB="0" distL="0" distR="0" wp14:anchorId="16FD0A37" wp14:editId="7A9CDCF6">
            <wp:extent cx="4542637" cy="3562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7">
                      <a:extLst>
                        <a:ext uri="{28A0092B-C50C-407E-A947-70E740481C1C}">
                          <a14:useLocalDpi xmlns:a14="http://schemas.microsoft.com/office/drawing/2010/main" val="0"/>
                        </a:ext>
                      </a:extLst>
                    </a:blip>
                    <a:stretch>
                      <a:fillRect/>
                    </a:stretch>
                  </pic:blipFill>
                  <pic:spPr>
                    <a:xfrm>
                      <a:off x="0" y="0"/>
                      <a:ext cx="4593932" cy="3602576"/>
                    </a:xfrm>
                    <a:prstGeom prst="rect">
                      <a:avLst/>
                    </a:prstGeom>
                  </pic:spPr>
                </pic:pic>
              </a:graphicData>
            </a:graphic>
          </wp:inline>
        </w:drawing>
      </w:r>
    </w:p>
    <w:p w14:paraId="06E2657F" w14:textId="344359EA" w:rsidR="00097D95" w:rsidRDefault="007F61DA" w:rsidP="00C534E1">
      <w:pPr>
        <w:spacing w:after="200"/>
        <w:rPr>
          <w:rFonts w:eastAsiaTheme="minorHAnsi"/>
          <w:lang w:eastAsia="en-US"/>
        </w:rPr>
      </w:pPr>
      <w:r w:rsidRPr="004A059E">
        <w:rPr>
          <w:rFonts w:eastAsiaTheme="minorHAnsi"/>
          <w:b/>
          <w:bCs/>
          <w:lang w:eastAsia="en-US"/>
        </w:rPr>
        <w:t xml:space="preserve">Figure </w:t>
      </w:r>
      <w:r w:rsidR="00775C9E">
        <w:rPr>
          <w:rFonts w:eastAsiaTheme="minorHAnsi"/>
          <w:b/>
          <w:bCs/>
          <w:lang w:eastAsia="en-US"/>
        </w:rPr>
        <w:t>29</w:t>
      </w:r>
      <w:r w:rsidRPr="004A059E">
        <w:rPr>
          <w:rFonts w:eastAsiaTheme="minorHAnsi"/>
          <w:b/>
          <w:bCs/>
          <w:lang w:eastAsia="en-US"/>
        </w:rPr>
        <w:t>: Boehner’s teaching session</w:t>
      </w:r>
      <w:r w:rsidR="00AF2DFE">
        <w:rPr>
          <w:rFonts w:eastAsiaTheme="minorHAnsi"/>
          <w:b/>
          <w:bCs/>
          <w:lang w:eastAsia="en-US"/>
        </w:rPr>
        <w:br/>
      </w:r>
      <w:r w:rsidR="00311303">
        <w:rPr>
          <w:rFonts w:eastAsiaTheme="minorHAnsi"/>
          <w:lang w:eastAsia="en-US"/>
        </w:rPr>
        <w:t xml:space="preserve">Source: </w:t>
      </w:r>
      <w:r w:rsidR="006B6036">
        <w:rPr>
          <w:rFonts w:eastAsiaTheme="minorHAnsi"/>
          <w:lang w:eastAsia="en-US"/>
        </w:rPr>
        <w:t>Redrawn:</w:t>
      </w:r>
      <w:r w:rsidR="00311303">
        <w:rPr>
          <w:rFonts w:eastAsiaTheme="minorHAnsi"/>
          <w:lang w:eastAsia="en-US"/>
        </w:rPr>
        <w:t xml:space="preserve"> B</w:t>
      </w:r>
      <w:r w:rsidR="00075E47">
        <w:rPr>
          <w:rFonts w:eastAsiaTheme="minorHAnsi"/>
          <w:lang w:eastAsia="en-US"/>
        </w:rPr>
        <w:t>oehner (2017</w:t>
      </w:r>
      <w:r w:rsidR="00AB1C54">
        <w:rPr>
          <w:rFonts w:eastAsiaTheme="minorHAnsi"/>
          <w:lang w:eastAsia="en-US"/>
        </w:rPr>
        <w:t xml:space="preserve">, p. </w:t>
      </w:r>
      <w:r w:rsidR="00E10332">
        <w:rPr>
          <w:rFonts w:eastAsiaTheme="minorHAnsi"/>
          <w:lang w:eastAsia="en-US"/>
        </w:rPr>
        <w:t>15</w:t>
      </w:r>
      <w:r w:rsidR="00075E47">
        <w:rPr>
          <w:rFonts w:eastAsiaTheme="minorHAnsi"/>
          <w:lang w:eastAsia="en-US"/>
        </w:rPr>
        <w:t>)</w:t>
      </w:r>
    </w:p>
    <w:p w14:paraId="16DD3B0E" w14:textId="77777777" w:rsidR="00097D95" w:rsidRDefault="00097D95">
      <w:pPr>
        <w:rPr>
          <w:rFonts w:eastAsiaTheme="minorHAnsi"/>
          <w:lang w:eastAsia="en-US"/>
        </w:rPr>
      </w:pPr>
      <w:r>
        <w:rPr>
          <w:rFonts w:eastAsiaTheme="minorHAnsi"/>
          <w:lang w:eastAsia="en-US"/>
        </w:rPr>
        <w:br w:type="page"/>
      </w:r>
    </w:p>
    <w:p w14:paraId="3C1DD361" w14:textId="0F90C689" w:rsidR="00C534E1" w:rsidRPr="00D63501" w:rsidRDefault="00C534E1" w:rsidP="00412348">
      <w:pPr>
        <w:spacing w:after="200"/>
        <w:rPr>
          <w:rFonts w:eastAsiaTheme="minorHAnsi"/>
          <w:lang w:eastAsia="en-US"/>
        </w:rPr>
      </w:pPr>
      <w:r w:rsidRPr="00D63501">
        <w:rPr>
          <w:rFonts w:eastAsiaTheme="minorHAnsi"/>
          <w:lang w:eastAsia="en-US"/>
        </w:rPr>
        <w:lastRenderedPageBreak/>
        <w:t>Phase 2, which is teacher</w:t>
      </w:r>
      <w:r w:rsidR="00412348">
        <w:rPr>
          <w:rFonts w:eastAsiaTheme="minorHAnsi"/>
          <w:lang w:eastAsia="en-US"/>
        </w:rPr>
        <w:t xml:space="preserve"> </w:t>
      </w:r>
      <w:r w:rsidRPr="00D63501">
        <w:rPr>
          <w:rFonts w:eastAsiaTheme="minorHAnsi"/>
          <w:lang w:eastAsia="en-US"/>
        </w:rPr>
        <w:t>centred, should be the shortest, and Phase 3 should take up the bulk of the time. Phase 5, the final phase, is dedicated to reflection. Boehner (2017</w:t>
      </w:r>
      <w:r w:rsidR="00406099">
        <w:rPr>
          <w:rFonts w:eastAsiaTheme="minorHAnsi"/>
          <w:lang w:eastAsia="en-US"/>
        </w:rPr>
        <w:t>, p. 1</w:t>
      </w:r>
      <w:r w:rsidR="00E10332">
        <w:rPr>
          <w:rFonts w:eastAsiaTheme="minorHAnsi"/>
          <w:lang w:eastAsia="en-US"/>
        </w:rPr>
        <w:t>7</w:t>
      </w:r>
      <w:r w:rsidRPr="00D63501">
        <w:rPr>
          <w:rFonts w:eastAsiaTheme="minorHAnsi"/>
          <w:lang w:eastAsia="en-US"/>
        </w:rPr>
        <w:t>) explains that:</w:t>
      </w:r>
    </w:p>
    <w:p w14:paraId="5F42F578" w14:textId="7A3B43FC" w:rsidR="00C534E1" w:rsidRPr="00D63501" w:rsidRDefault="00757625" w:rsidP="00D11571">
      <w:pPr>
        <w:pStyle w:val="Quotation"/>
        <w:spacing w:after="120"/>
        <w:jc w:val="left"/>
      </w:pPr>
      <w:r>
        <w:t xml:space="preserve">... </w:t>
      </w:r>
      <w:r w:rsidR="00C534E1" w:rsidRPr="00D63501">
        <w:t xml:space="preserve">educational research has clearly found out that students always need to reflect on their learning process and outcome. Firstly, this is to make them aware of what they have done and achieved, and secondly, to look for improvements and to </w:t>
      </w:r>
      <w:r w:rsidR="00F25BC5" w:rsidRPr="00D63501">
        <w:t>self-evaluate</w:t>
      </w:r>
      <w:r w:rsidR="00C534E1" w:rsidRPr="00D63501">
        <w:t>. Ultimately, the reflection phase supports long-term retention and fosters competence development in terms of self-awareness what one can actually do and what the individual still has to work on. Reflection can be done with all learners, in groups, pairs or written style, depending on trust, confidentiality, time available and purpose.</w:t>
      </w:r>
    </w:p>
    <w:p w14:paraId="13307AA6" w14:textId="4902BC40" w:rsidR="00C534E1" w:rsidRPr="00D63501" w:rsidRDefault="007F61DA" w:rsidP="00D11571">
      <w:pPr>
        <w:spacing w:after="120"/>
        <w:rPr>
          <w:rFonts w:eastAsiaTheme="minorHAnsi"/>
          <w:lang w:eastAsia="en-US"/>
        </w:rPr>
      </w:pPr>
      <w:r w:rsidRPr="00D63501">
        <w:rPr>
          <w:rFonts w:eastAsiaTheme="minorHAnsi"/>
          <w:lang w:eastAsia="en-US"/>
        </w:rPr>
        <w:t>Figure 3</w:t>
      </w:r>
      <w:r w:rsidR="00775C9E">
        <w:rPr>
          <w:rFonts w:eastAsiaTheme="minorHAnsi"/>
          <w:lang w:eastAsia="en-US"/>
        </w:rPr>
        <w:t>0</w:t>
      </w:r>
      <w:r w:rsidRPr="00D63501">
        <w:rPr>
          <w:rFonts w:eastAsiaTheme="minorHAnsi"/>
          <w:lang w:eastAsia="en-US"/>
        </w:rPr>
        <w:t xml:space="preserve"> </w:t>
      </w:r>
      <w:r w:rsidR="00C534E1" w:rsidRPr="00D63501">
        <w:rPr>
          <w:rFonts w:eastAsiaTheme="minorHAnsi"/>
          <w:lang w:eastAsia="en-US"/>
        </w:rPr>
        <w:t>shows the model mapped out as an experiential learning cycle:</w:t>
      </w:r>
    </w:p>
    <w:p w14:paraId="06C711C5" w14:textId="3BA0E355" w:rsidR="00042F58" w:rsidRPr="00D63501" w:rsidRDefault="00E62BD6" w:rsidP="00E62BD6">
      <w:pPr>
        <w:spacing w:after="200"/>
        <w:jc w:val="center"/>
        <w:rPr>
          <w:rFonts w:eastAsiaTheme="minorHAnsi"/>
          <w:lang w:eastAsia="en-US"/>
        </w:rPr>
      </w:pPr>
      <w:r>
        <w:rPr>
          <w:rFonts w:eastAsiaTheme="minorHAnsi"/>
          <w:noProof/>
          <w:lang w:val="en-ZA" w:eastAsia="en-ZA"/>
        </w:rPr>
        <w:drawing>
          <wp:inline distT="0" distB="0" distL="0" distR="0" wp14:anchorId="263DFC30" wp14:editId="550EBBA7">
            <wp:extent cx="4723259" cy="352242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8">
                      <a:extLst>
                        <a:ext uri="{28A0092B-C50C-407E-A947-70E740481C1C}">
                          <a14:useLocalDpi xmlns:a14="http://schemas.microsoft.com/office/drawing/2010/main" val="0"/>
                        </a:ext>
                      </a:extLst>
                    </a:blip>
                    <a:stretch>
                      <a:fillRect/>
                    </a:stretch>
                  </pic:blipFill>
                  <pic:spPr>
                    <a:xfrm>
                      <a:off x="0" y="0"/>
                      <a:ext cx="4765278" cy="3553764"/>
                    </a:xfrm>
                    <a:prstGeom prst="rect">
                      <a:avLst/>
                    </a:prstGeom>
                  </pic:spPr>
                </pic:pic>
              </a:graphicData>
            </a:graphic>
          </wp:inline>
        </w:drawing>
      </w:r>
    </w:p>
    <w:p w14:paraId="71911A3F" w14:textId="61FD77E4" w:rsidR="00C534E1" w:rsidRDefault="00C534E1" w:rsidP="000222A3">
      <w:pPr>
        <w:pStyle w:val="ListParagraph"/>
        <w:spacing w:after="120"/>
        <w:ind w:left="0"/>
        <w:rPr>
          <w:b/>
          <w:bCs/>
        </w:rPr>
      </w:pPr>
      <w:bookmarkStart w:id="148" w:name="_Ref38991080"/>
      <w:r w:rsidRPr="00B0760B">
        <w:rPr>
          <w:b/>
          <w:bCs/>
        </w:rPr>
        <w:t xml:space="preserve">Figure </w:t>
      </w:r>
      <w:bookmarkEnd w:id="148"/>
      <w:r w:rsidR="007F61DA" w:rsidRPr="00B0760B">
        <w:rPr>
          <w:b/>
          <w:bCs/>
        </w:rPr>
        <w:t>3</w:t>
      </w:r>
      <w:r w:rsidR="00775C9E">
        <w:rPr>
          <w:b/>
          <w:bCs/>
        </w:rPr>
        <w:t>0</w:t>
      </w:r>
      <w:r w:rsidR="007F61DA" w:rsidRPr="00B0760B">
        <w:rPr>
          <w:b/>
          <w:bCs/>
        </w:rPr>
        <w:t xml:space="preserve">: </w:t>
      </w:r>
      <w:r w:rsidRPr="00B0760B">
        <w:rPr>
          <w:b/>
          <w:bCs/>
        </w:rPr>
        <w:t>Boehner’s model mapped as a reflective cycle</w:t>
      </w:r>
      <w:r w:rsidR="006D0027" w:rsidRPr="00B0760B">
        <w:rPr>
          <w:b/>
          <w:bCs/>
        </w:rPr>
        <w:t xml:space="preserve"> in the phases of a TVET teaching and learning session</w:t>
      </w:r>
    </w:p>
    <w:p w14:paraId="2A71F401" w14:textId="66AC89A5" w:rsidR="00B0760B" w:rsidRPr="00B0760B" w:rsidRDefault="00B0760B" w:rsidP="000222A3">
      <w:pPr>
        <w:pStyle w:val="ListParagraph"/>
        <w:spacing w:after="120"/>
        <w:ind w:left="0"/>
        <w:rPr>
          <w:rFonts w:ascii="ArialMT" w:hAnsi="ArialMT"/>
          <w:color w:val="000000"/>
          <w:sz w:val="24"/>
          <w:szCs w:val="24"/>
        </w:rPr>
      </w:pPr>
      <w:r w:rsidRPr="00E10332">
        <w:t>Source: Adapted from Boehner</w:t>
      </w:r>
      <w:r w:rsidR="00D11571" w:rsidRPr="00E10332">
        <w:t>, 2017</w:t>
      </w:r>
      <w:r w:rsidR="00AB1C54" w:rsidRPr="00E10332">
        <w:t xml:space="preserve">, p. </w:t>
      </w:r>
      <w:r w:rsidR="00E10332">
        <w:t>17</w:t>
      </w:r>
    </w:p>
    <w:p w14:paraId="768C7034" w14:textId="77777777" w:rsidR="00097D95" w:rsidRDefault="00097D95" w:rsidP="003F2B78">
      <w:pPr>
        <w:pStyle w:val="Heading3"/>
      </w:pPr>
      <w:bookmarkStart w:id="149" w:name="_Toc48031414"/>
    </w:p>
    <w:p w14:paraId="76B84B23" w14:textId="2FDAC38B" w:rsidR="00C534E1" w:rsidRPr="004542C2" w:rsidRDefault="00C534E1" w:rsidP="003F2B78">
      <w:pPr>
        <w:pStyle w:val="Heading3"/>
      </w:pPr>
      <w:r w:rsidRPr="004542C2">
        <w:t xml:space="preserve">Activity </w:t>
      </w:r>
      <w:r w:rsidR="00A647FA" w:rsidRPr="004542C2">
        <w:t>1</w:t>
      </w:r>
      <w:r w:rsidR="004542C2">
        <w:t>5</w:t>
      </w:r>
      <w:r w:rsidRPr="004542C2">
        <w:t xml:space="preserve">: </w:t>
      </w:r>
      <w:r w:rsidR="00324AC6" w:rsidRPr="004542C2">
        <w:t>S</w:t>
      </w:r>
      <w:r w:rsidRPr="004542C2">
        <w:t>ketchnoting on experiential learning</w:t>
      </w:r>
      <w:bookmarkEnd w:id="149"/>
    </w:p>
    <w:p w14:paraId="17276A5D" w14:textId="6FBE50EB" w:rsidR="00C534E1" w:rsidRPr="004542C2" w:rsidRDefault="00C534E1" w:rsidP="00077B06">
      <w:pPr>
        <w:pStyle w:val="Activitytime"/>
        <w:rPr>
          <w:rFonts w:eastAsia="Calibri"/>
          <w:lang w:eastAsia="en-US"/>
        </w:rPr>
      </w:pPr>
      <w:r w:rsidRPr="004542C2">
        <w:rPr>
          <w:rFonts w:eastAsia="Calibri"/>
          <w:lang w:eastAsia="en-US"/>
        </w:rPr>
        <w:t xml:space="preserve">Suggested time: </w:t>
      </w:r>
      <w:r w:rsidR="00FA38A9" w:rsidRPr="004542C2">
        <w:rPr>
          <w:rFonts w:eastAsia="Calibri"/>
          <w:lang w:eastAsia="en-US"/>
        </w:rPr>
        <w:t>15</w:t>
      </w:r>
      <w:r w:rsidRPr="004542C2">
        <w:rPr>
          <w:rFonts w:eastAsia="Calibri"/>
          <w:lang w:eastAsia="en-US"/>
        </w:rPr>
        <w:t xml:space="preserve"> minutes</w:t>
      </w:r>
    </w:p>
    <w:p w14:paraId="1E915186" w14:textId="186ACC99" w:rsidR="00C534E1" w:rsidRDefault="00FA38A9" w:rsidP="0069460E">
      <w:pPr>
        <w:spacing w:after="120"/>
        <w:rPr>
          <w:noProof/>
        </w:rPr>
      </w:pPr>
      <w:r w:rsidRPr="004542C2">
        <w:rPr>
          <w:rFonts w:eastAsiaTheme="minorHAnsi"/>
          <w:lang w:eastAsia="en-US"/>
        </w:rPr>
        <w:t>L</w:t>
      </w:r>
      <w:r w:rsidR="00C534E1" w:rsidRPr="004542C2">
        <w:rPr>
          <w:rFonts w:eastAsiaTheme="minorHAnsi"/>
          <w:lang w:eastAsia="en-US"/>
        </w:rPr>
        <w:t>et</w:t>
      </w:r>
      <w:r w:rsidR="005F432E" w:rsidRPr="004542C2">
        <w:rPr>
          <w:rFonts w:eastAsiaTheme="minorHAnsi"/>
          <w:lang w:eastAsia="en-US"/>
        </w:rPr>
        <w:t xml:space="preserve"> us</w:t>
      </w:r>
      <w:r w:rsidR="00C534E1" w:rsidRPr="004542C2">
        <w:rPr>
          <w:rFonts w:eastAsiaTheme="minorHAnsi"/>
          <w:lang w:eastAsia="en-US"/>
        </w:rPr>
        <w:t xml:space="preserve"> explore how sketchnoting can be use</w:t>
      </w:r>
      <w:r w:rsidR="00B133AC" w:rsidRPr="004542C2">
        <w:rPr>
          <w:rFonts w:eastAsiaTheme="minorHAnsi"/>
          <w:lang w:eastAsia="en-US"/>
        </w:rPr>
        <w:t>d</w:t>
      </w:r>
      <w:r w:rsidR="00C534E1" w:rsidRPr="004542C2">
        <w:rPr>
          <w:rFonts w:eastAsiaTheme="minorHAnsi"/>
          <w:lang w:eastAsia="en-US"/>
        </w:rPr>
        <w:t xml:space="preserve"> to deepen learning at each stage of Kolb’s learning cycle</w:t>
      </w:r>
      <w:r w:rsidR="00E91FAD" w:rsidRPr="004542C2">
        <w:rPr>
          <w:rFonts w:eastAsiaTheme="minorHAnsi"/>
          <w:lang w:eastAsia="en-US"/>
        </w:rPr>
        <w:t xml:space="preserve"> (Figure </w:t>
      </w:r>
      <w:r w:rsidR="006B6036">
        <w:rPr>
          <w:rFonts w:eastAsiaTheme="minorHAnsi"/>
          <w:lang w:eastAsia="en-US"/>
        </w:rPr>
        <w:t>30</w:t>
      </w:r>
      <w:r w:rsidR="00E91FAD" w:rsidRPr="004542C2">
        <w:rPr>
          <w:rFonts w:eastAsiaTheme="minorHAnsi"/>
          <w:lang w:eastAsia="en-US"/>
        </w:rPr>
        <w:t>)</w:t>
      </w:r>
      <w:r w:rsidR="00C534E1" w:rsidRPr="004542C2">
        <w:rPr>
          <w:rFonts w:eastAsiaTheme="minorHAnsi"/>
          <w:lang w:eastAsia="en-US"/>
        </w:rPr>
        <w:t>.</w:t>
      </w:r>
      <w:r w:rsidR="008865AE" w:rsidRPr="004542C2">
        <w:rPr>
          <w:rFonts w:eastAsiaTheme="minorHAnsi"/>
          <w:lang w:eastAsia="en-US"/>
        </w:rPr>
        <w:t xml:space="preserve"> </w:t>
      </w:r>
      <w:r w:rsidR="00C534E1" w:rsidRPr="004542C2">
        <w:rPr>
          <w:rFonts w:eastAsiaTheme="minorHAnsi"/>
          <w:lang w:eastAsia="en-US"/>
        </w:rPr>
        <w:t xml:space="preserve">Watch Niell’s tutorial </w:t>
      </w:r>
      <w:hyperlink r:id="rId79" w:history="1">
        <w:r w:rsidR="005D6294" w:rsidRPr="004542C2">
          <w:rPr>
            <w:rFonts w:eastAsiaTheme="minorHAnsi"/>
            <w:color w:val="0000FF"/>
            <w:u w:val="single"/>
            <w:lang w:eastAsia="en-US"/>
          </w:rPr>
          <w:t>video</w:t>
        </w:r>
      </w:hyperlink>
      <w:r w:rsidR="00C534E1" w:rsidRPr="004542C2">
        <w:rPr>
          <w:rFonts w:eastAsiaTheme="minorHAnsi"/>
          <w:lang w:eastAsia="en-US"/>
        </w:rPr>
        <w:t xml:space="preserve"> (5:57)</w:t>
      </w:r>
      <w:r w:rsidR="008865AE" w:rsidRPr="004542C2">
        <w:rPr>
          <w:rFonts w:eastAsiaTheme="minorHAnsi"/>
          <w:lang w:eastAsia="en-US"/>
        </w:rPr>
        <w:t xml:space="preserve">. </w:t>
      </w:r>
      <w:r w:rsidR="00C534E1" w:rsidRPr="004542C2">
        <w:rPr>
          <w:rFonts w:eastAsiaTheme="minorHAnsi"/>
          <w:lang w:eastAsia="en-US"/>
        </w:rPr>
        <w:t>As you watch, pay attention to how Niell uses sketchnoting. Pause the video and copy down icons or jot down ideas that you would like to use in your own sketchnoting.</w:t>
      </w:r>
      <w:r w:rsidR="00932005" w:rsidRPr="004542C2">
        <w:rPr>
          <w:rFonts w:eastAsiaTheme="minorHAnsi"/>
          <w:lang w:eastAsia="en-US"/>
        </w:rPr>
        <w:t xml:space="preserve"> </w:t>
      </w:r>
      <w:r w:rsidR="003A58FD" w:rsidRPr="004542C2">
        <w:rPr>
          <w:rFonts w:eastAsiaTheme="minorHAnsi"/>
          <w:lang w:eastAsia="en-US"/>
        </w:rPr>
        <w:t>According to Niell, “The best way to learn is by doing (and then layer sketchnotes on top).”</w:t>
      </w:r>
    </w:p>
    <w:p w14:paraId="319669AE" w14:textId="77777777" w:rsidR="00C534E1" w:rsidRPr="0013126C" w:rsidRDefault="00C534E1" w:rsidP="000E5EBE">
      <w:pPr>
        <w:pStyle w:val="Comment-14pointArial"/>
      </w:pPr>
      <w:bookmarkStart w:id="150" w:name="_Toc48031415"/>
      <w:r w:rsidRPr="0013126C">
        <w:t>Discussion of the activity</w:t>
      </w:r>
      <w:bookmarkEnd w:id="150"/>
    </w:p>
    <w:p w14:paraId="7260F606" w14:textId="63993B3C" w:rsidR="00C534E1" w:rsidRPr="00D63501" w:rsidRDefault="00C534E1" w:rsidP="00EB313E">
      <w:pPr>
        <w:spacing w:after="120"/>
        <w:rPr>
          <w:rFonts w:eastAsiaTheme="minorHAnsi"/>
        </w:rPr>
      </w:pPr>
      <w:r w:rsidRPr="00D63501">
        <w:rPr>
          <w:rFonts w:eastAsiaTheme="minorHAnsi"/>
        </w:rPr>
        <w:t>Throughout this module you have worked with visual representations of concepts in the form of models and diagrams</w:t>
      </w:r>
      <w:r w:rsidR="002B7F76">
        <w:rPr>
          <w:rFonts w:eastAsiaTheme="minorHAnsi"/>
        </w:rPr>
        <w:t>,</w:t>
      </w:r>
      <w:r w:rsidRPr="00D63501">
        <w:rPr>
          <w:rFonts w:eastAsiaTheme="minorHAnsi"/>
        </w:rPr>
        <w:t xml:space="preserve"> as well as experiment</w:t>
      </w:r>
      <w:r w:rsidR="00966C00">
        <w:rPr>
          <w:rFonts w:eastAsiaTheme="minorHAnsi"/>
        </w:rPr>
        <w:t>ed</w:t>
      </w:r>
      <w:r w:rsidRPr="00D63501">
        <w:rPr>
          <w:rFonts w:eastAsiaTheme="minorHAnsi"/>
        </w:rPr>
        <w:t xml:space="preserve"> with ways to represent your own learning through sketchnoting and mind</w:t>
      </w:r>
      <w:r w:rsidR="0000620D">
        <w:rPr>
          <w:rFonts w:eastAsiaTheme="minorHAnsi"/>
        </w:rPr>
        <w:t xml:space="preserve"> </w:t>
      </w:r>
      <w:r w:rsidRPr="00D63501">
        <w:rPr>
          <w:rFonts w:eastAsiaTheme="minorHAnsi"/>
        </w:rPr>
        <w:t xml:space="preserve">mapping. As you become familiar with these tools for helping you construct your own </w:t>
      </w:r>
      <w:r w:rsidRPr="00D63501">
        <w:rPr>
          <w:rFonts w:eastAsiaTheme="minorHAnsi"/>
        </w:rPr>
        <w:lastRenderedPageBreak/>
        <w:t>knowledge and deepen your understanding</w:t>
      </w:r>
      <w:r w:rsidR="00E945E0">
        <w:rPr>
          <w:rFonts w:eastAsiaTheme="minorHAnsi"/>
        </w:rPr>
        <w:t>,</w:t>
      </w:r>
      <w:r w:rsidRPr="00D63501">
        <w:rPr>
          <w:rFonts w:eastAsiaTheme="minorHAnsi"/>
        </w:rPr>
        <w:t xml:space="preserve"> you can begin to incorporate them into activities you do with your students, so they can begin to master these tools as well.</w:t>
      </w:r>
    </w:p>
    <w:p w14:paraId="6C339EF8" w14:textId="46539383" w:rsidR="00C534E1" w:rsidRPr="00D63501" w:rsidRDefault="00C534E1" w:rsidP="00EB313E">
      <w:pPr>
        <w:spacing w:after="120"/>
        <w:rPr>
          <w:rFonts w:eastAsiaTheme="minorHAnsi"/>
          <w:lang w:eastAsia="en-US"/>
        </w:rPr>
      </w:pPr>
      <w:r w:rsidRPr="00D63501">
        <w:rPr>
          <w:rFonts w:eastAsiaTheme="minorHAnsi"/>
          <w:lang w:eastAsia="en-US"/>
        </w:rPr>
        <w:t xml:space="preserve">Several different theoretical approaches and models have </w:t>
      </w:r>
      <w:r w:rsidR="007C3DDA">
        <w:rPr>
          <w:rFonts w:eastAsiaTheme="minorHAnsi"/>
          <w:lang w:eastAsia="en-US"/>
        </w:rPr>
        <w:t xml:space="preserve">been </w:t>
      </w:r>
      <w:r w:rsidRPr="00D63501">
        <w:rPr>
          <w:rFonts w:eastAsiaTheme="minorHAnsi"/>
          <w:lang w:eastAsia="en-US"/>
        </w:rPr>
        <w:t>developed</w:t>
      </w:r>
      <w:r w:rsidR="007C3DDA">
        <w:rPr>
          <w:rFonts w:eastAsiaTheme="minorHAnsi"/>
          <w:lang w:eastAsia="en-US"/>
        </w:rPr>
        <w:t xml:space="preserve"> that</w:t>
      </w:r>
      <w:r w:rsidRPr="00D63501">
        <w:rPr>
          <w:rFonts w:eastAsiaTheme="minorHAnsi"/>
          <w:lang w:eastAsia="en-US"/>
        </w:rPr>
        <w:t xml:space="preserve"> you can use to facilitate experiential learning for your students. With </w:t>
      </w:r>
      <w:r w:rsidRPr="00050CF3">
        <w:rPr>
          <w:rFonts w:eastAsiaTheme="minorHAnsi"/>
          <w:i/>
          <w:iCs/>
          <w:lang w:eastAsia="en-US"/>
        </w:rPr>
        <w:t>enquiry-based learning</w:t>
      </w:r>
      <w:r w:rsidRPr="00D63501">
        <w:rPr>
          <w:rFonts w:eastAsiaTheme="minorHAnsi"/>
          <w:lang w:eastAsia="en-US"/>
        </w:rPr>
        <w:t xml:space="preserve"> (EBL) students are given a question or topic to investigate through a process of exploration, reflection and testing, while the lecturer facilitates this process, providing as much support as needed at the different stages (rather than lecturing). </w:t>
      </w:r>
      <w:r w:rsidRPr="00050CF3">
        <w:rPr>
          <w:rFonts w:eastAsiaTheme="minorHAnsi"/>
          <w:i/>
          <w:iCs/>
          <w:lang w:eastAsia="en-US"/>
        </w:rPr>
        <w:t>Problem-based learning</w:t>
      </w:r>
      <w:r w:rsidRPr="00D63501">
        <w:rPr>
          <w:rFonts w:eastAsiaTheme="minorHAnsi"/>
          <w:lang w:eastAsia="en-US"/>
        </w:rPr>
        <w:t xml:space="preserve"> presents students with a real work problem scenario which might involve a number of subjects or topics, rather than fitting into a single one.</w:t>
      </w:r>
      <w:r w:rsidR="001E3029">
        <w:rPr>
          <w:rFonts w:eastAsiaTheme="minorHAnsi"/>
          <w:lang w:eastAsia="en-US"/>
        </w:rPr>
        <w:t xml:space="preserve"> </w:t>
      </w:r>
      <w:r w:rsidRPr="00050CF3">
        <w:rPr>
          <w:rFonts w:eastAsiaTheme="minorHAnsi"/>
          <w:i/>
          <w:iCs/>
          <w:lang w:eastAsia="en-US"/>
        </w:rPr>
        <w:t>Project-based learning</w:t>
      </w:r>
      <w:r w:rsidRPr="00D63501">
        <w:rPr>
          <w:rFonts w:eastAsiaTheme="minorHAnsi"/>
          <w:lang w:eastAsia="en-US"/>
        </w:rPr>
        <w:t xml:space="preserve"> can be similar to enquiry-based learning or problem-based learning but </w:t>
      </w:r>
      <w:r w:rsidR="00050CF3" w:rsidRPr="00D63501">
        <w:rPr>
          <w:rFonts w:eastAsiaTheme="minorHAnsi"/>
          <w:lang w:eastAsia="en-US"/>
        </w:rPr>
        <w:t>pos</w:t>
      </w:r>
      <w:r w:rsidR="00050CF3">
        <w:rPr>
          <w:rFonts w:eastAsiaTheme="minorHAnsi"/>
          <w:lang w:eastAsia="en-US"/>
        </w:rPr>
        <w:t>es</w:t>
      </w:r>
      <w:r w:rsidR="00050CF3" w:rsidRPr="00D63501">
        <w:rPr>
          <w:rFonts w:eastAsiaTheme="minorHAnsi"/>
          <w:lang w:eastAsia="en-US"/>
        </w:rPr>
        <w:t xml:space="preserve"> </w:t>
      </w:r>
      <w:r w:rsidRPr="00D63501">
        <w:rPr>
          <w:rFonts w:eastAsiaTheme="minorHAnsi"/>
          <w:lang w:eastAsia="en-US"/>
        </w:rPr>
        <w:t xml:space="preserve">a question or problem </w:t>
      </w:r>
      <w:r w:rsidR="00050CF3">
        <w:rPr>
          <w:rFonts w:eastAsiaTheme="minorHAnsi"/>
          <w:lang w:eastAsia="en-US"/>
        </w:rPr>
        <w:t>that</w:t>
      </w:r>
      <w:r w:rsidR="00050CF3" w:rsidRPr="00D63501">
        <w:rPr>
          <w:rFonts w:eastAsiaTheme="minorHAnsi"/>
          <w:lang w:eastAsia="en-US"/>
        </w:rPr>
        <w:t xml:space="preserve"> </w:t>
      </w:r>
      <w:r w:rsidRPr="00D63501">
        <w:rPr>
          <w:rFonts w:eastAsiaTheme="minorHAnsi"/>
          <w:lang w:eastAsia="en-US"/>
        </w:rPr>
        <w:t>requires students to produce an artefact or product (Ismail, 2013). All these approaches rely on reflection to drive learning. Let</w:t>
      </w:r>
      <w:r w:rsidR="00B60D7A">
        <w:rPr>
          <w:rFonts w:eastAsiaTheme="minorHAnsi"/>
          <w:lang w:eastAsia="en-US"/>
        </w:rPr>
        <w:t xml:space="preserve"> us</w:t>
      </w:r>
      <w:r w:rsidRPr="00D63501">
        <w:rPr>
          <w:rFonts w:eastAsiaTheme="minorHAnsi"/>
          <w:lang w:eastAsia="en-US"/>
        </w:rPr>
        <w:t xml:space="preserve"> look more closely at enquiry-based learning (EBL).</w:t>
      </w:r>
    </w:p>
    <w:p w14:paraId="13669206" w14:textId="2FF54EB9" w:rsidR="00C534E1" w:rsidRDefault="00C534E1" w:rsidP="00EB313E">
      <w:pPr>
        <w:spacing w:after="120"/>
        <w:rPr>
          <w:i/>
        </w:rPr>
      </w:pPr>
      <w:r w:rsidRPr="00D63501">
        <w:rPr>
          <w:i/>
        </w:rPr>
        <w:t>(Note that in the United States the word ‘enquiry’ is spelled ‘inquiry’ and enquiry-based learning is thus referred to as IBL, instead of EBL as it is in South Africa, the United Kingdom, and other countries. If you research enquiry-based learning further on your own it would be useful to search using the terms ‘enquiry-based learning’, ‘inquiry-based learning’, EBL and IBL to ensure that you don’t miss some useful resources.)</w:t>
      </w:r>
    </w:p>
    <w:p w14:paraId="70D9D989" w14:textId="77777777" w:rsidR="00097D95" w:rsidRPr="00D63501" w:rsidRDefault="00097D95" w:rsidP="00EB313E">
      <w:pPr>
        <w:spacing w:after="120"/>
        <w:rPr>
          <w:i/>
        </w:rPr>
      </w:pPr>
    </w:p>
    <w:p w14:paraId="56F137C5" w14:textId="77777777" w:rsidR="00C534E1" w:rsidRPr="00D63501" w:rsidRDefault="00C534E1" w:rsidP="00EB313E">
      <w:pPr>
        <w:pStyle w:val="Heading2"/>
        <w:spacing w:before="0"/>
        <w:rPr>
          <w:rFonts w:eastAsiaTheme="minorHAnsi"/>
          <w:lang w:eastAsia="en-US"/>
        </w:rPr>
      </w:pPr>
      <w:bookmarkStart w:id="151" w:name="_Toc48031416"/>
      <w:bookmarkStart w:id="152" w:name="_Toc59633087"/>
      <w:r w:rsidRPr="00D63501">
        <w:rPr>
          <w:rFonts w:eastAsiaTheme="minorHAnsi"/>
          <w:lang w:eastAsia="en-US"/>
        </w:rPr>
        <w:t>Enquiry-based learning (EBL)</w:t>
      </w:r>
      <w:bookmarkEnd w:id="151"/>
      <w:bookmarkEnd w:id="152"/>
    </w:p>
    <w:p w14:paraId="397FA754" w14:textId="7F80D025" w:rsidR="005433B4" w:rsidRDefault="00C534E1" w:rsidP="00EB313E">
      <w:pPr>
        <w:spacing w:after="120"/>
      </w:pPr>
      <w:r w:rsidRPr="00D63501">
        <w:t xml:space="preserve">Enquiry-based learning (EBL) refers to a group of approaches </w:t>
      </w:r>
      <w:r w:rsidR="00CD3E4A">
        <w:t>that</w:t>
      </w:r>
      <w:r w:rsidR="00CD3E4A" w:rsidRPr="00D63501">
        <w:t xml:space="preserve"> </w:t>
      </w:r>
      <w:r w:rsidRPr="00D63501">
        <w:t xml:space="preserve">use an enquiry to drive </w:t>
      </w:r>
      <w:r w:rsidR="00E20E22">
        <w:t>someone</w:t>
      </w:r>
      <w:r w:rsidRPr="00D63501">
        <w:t xml:space="preserve"> through the experiential learning cycle. Rather than </w:t>
      </w:r>
      <w:r w:rsidR="00336C66">
        <w:t>feeding</w:t>
      </w:r>
      <w:r w:rsidR="00336C66" w:rsidRPr="00D63501">
        <w:t xml:space="preserve"> </w:t>
      </w:r>
      <w:r w:rsidRPr="00D63501">
        <w:t xml:space="preserve">students information, the lecturer poses a question, or asks the students to think of a question, and </w:t>
      </w:r>
      <w:r w:rsidR="00A0091E">
        <w:t>provides support as they</w:t>
      </w:r>
      <w:r w:rsidRPr="00D63501">
        <w:t xml:space="preserve"> progress through the learning cycle, eventually discovering the information </w:t>
      </w:r>
      <w:r w:rsidR="00A0091E">
        <w:t>(</w:t>
      </w:r>
      <w:r w:rsidRPr="00D63501">
        <w:t>that otherwise would have been taught) for themselves.</w:t>
      </w:r>
      <w:r w:rsidR="001E3029">
        <w:t xml:space="preserve"> </w:t>
      </w:r>
    </w:p>
    <w:p w14:paraId="7EF57587" w14:textId="30C47E57" w:rsidR="00C534E1" w:rsidRPr="00D63501" w:rsidRDefault="00C534E1" w:rsidP="00EB313E">
      <w:pPr>
        <w:spacing w:after="120"/>
      </w:pPr>
      <w:r w:rsidRPr="00D63501">
        <w:t xml:space="preserve">You can probably remember times when you discovered something for yourself – whether it was something new, or something you had never really understood </w:t>
      </w:r>
      <w:r w:rsidR="004A79D5">
        <w:t xml:space="preserve">– </w:t>
      </w:r>
      <w:r w:rsidRPr="00D63501">
        <w:t>and suddenly ‘the light came on’. Discovery comes with feeling</w:t>
      </w:r>
      <w:r w:rsidR="00AC3A61">
        <w:t>s</w:t>
      </w:r>
      <w:r w:rsidRPr="00D63501">
        <w:t xml:space="preserve"> of excitement, pride and happiness</w:t>
      </w:r>
      <w:r w:rsidR="00EA630A">
        <w:t>,</w:t>
      </w:r>
      <w:r w:rsidRPr="00D63501">
        <w:t xml:space="preserve"> which </w:t>
      </w:r>
      <w:r w:rsidR="00EA630A">
        <w:t>are</w:t>
      </w:r>
      <w:r w:rsidRPr="00D63501">
        <w:t xml:space="preserve"> often </w:t>
      </w:r>
      <w:r w:rsidRPr="000221C6">
        <w:rPr>
          <w:bCs/>
          <w:i/>
          <w:iCs/>
        </w:rPr>
        <w:t>not</w:t>
      </w:r>
      <w:r w:rsidRPr="00D63501">
        <w:rPr>
          <w:b/>
        </w:rPr>
        <w:t xml:space="preserve"> </w:t>
      </w:r>
      <w:r w:rsidRPr="00D63501">
        <w:t>the feelings that students have while listening to a lecture in class</w:t>
      </w:r>
      <w:r w:rsidR="0041136D">
        <w:t>.</w:t>
      </w:r>
      <w:r w:rsidRPr="00D63501">
        <w:t xml:space="preserve"> By actively learning through their own discovery process and experiencing the emotions </w:t>
      </w:r>
      <w:r w:rsidR="0041136D">
        <w:t>that</w:t>
      </w:r>
      <w:r w:rsidR="0041136D" w:rsidRPr="00D63501">
        <w:t xml:space="preserve"> </w:t>
      </w:r>
      <w:r w:rsidRPr="00D63501">
        <w:t>accompany this, they will learn more deeply and have a greater sense of ownership of what they have learn</w:t>
      </w:r>
      <w:r w:rsidR="00DB41EA">
        <w:t>t</w:t>
      </w:r>
      <w:r w:rsidRPr="00D63501">
        <w:t>.</w:t>
      </w:r>
    </w:p>
    <w:p w14:paraId="1E73812F" w14:textId="5EA63A45" w:rsidR="00C534E1" w:rsidRPr="00D63501" w:rsidRDefault="00C534E1" w:rsidP="00EB313E">
      <w:pPr>
        <w:spacing w:after="120"/>
      </w:pPr>
      <w:r w:rsidRPr="00D63501">
        <w:t>Enquiry-based learning is grounded in reflection. But while the reflective cycle typically starts during or after an event with the question</w:t>
      </w:r>
      <w:r w:rsidR="0078728E">
        <w:t>,</w:t>
      </w:r>
      <w:r w:rsidRPr="00D63501">
        <w:t xml:space="preserve"> </w:t>
      </w:r>
      <w:r w:rsidR="0078728E">
        <w:t>‘W</w:t>
      </w:r>
      <w:r w:rsidRPr="00D63501">
        <w:t>hat happened</w:t>
      </w:r>
      <w:r w:rsidR="0078728E">
        <w:t>?</w:t>
      </w:r>
      <w:r w:rsidRPr="00D63501">
        <w:t xml:space="preserve">’, enquiry starts with a question before the action </w:t>
      </w:r>
      <w:r w:rsidR="0078728E">
        <w:t>that</w:t>
      </w:r>
      <w:r w:rsidR="0078728E" w:rsidRPr="00D63501">
        <w:t xml:space="preserve"> </w:t>
      </w:r>
      <w:r w:rsidRPr="00D63501">
        <w:t xml:space="preserve">sets up and drives the </w:t>
      </w:r>
      <w:r w:rsidR="004617B1">
        <w:t>event</w:t>
      </w:r>
      <w:r w:rsidRPr="00D63501">
        <w:t>. The question may be</w:t>
      </w:r>
      <w:r w:rsidR="004617B1">
        <w:t>,</w:t>
      </w:r>
      <w:r w:rsidRPr="00D63501">
        <w:t xml:space="preserve"> </w:t>
      </w:r>
      <w:r w:rsidR="004617B1">
        <w:t>‘W</w:t>
      </w:r>
      <w:r w:rsidRPr="00D63501">
        <w:t xml:space="preserve">hat will happen if I do </w:t>
      </w:r>
      <w:r w:rsidR="004617B1">
        <w:t>...</w:t>
      </w:r>
      <w:r w:rsidR="004617B1" w:rsidRPr="00D63501">
        <w:t xml:space="preserve"> </w:t>
      </w:r>
      <w:r w:rsidR="004617B1">
        <w:t>?’</w:t>
      </w:r>
      <w:r w:rsidRPr="00D63501">
        <w:t>.</w:t>
      </w:r>
      <w:r w:rsidR="001E3029">
        <w:t xml:space="preserve"> </w:t>
      </w:r>
      <w:r w:rsidRPr="00D63501">
        <w:t>I</w:t>
      </w:r>
      <w:r w:rsidR="00482CA8">
        <w:t xml:space="preserve">n the same way, </w:t>
      </w:r>
      <w:r w:rsidRPr="00D63501">
        <w:t xml:space="preserve">the last stage of a reflective cycle sets up an </w:t>
      </w:r>
      <w:r w:rsidR="00A00455">
        <w:t>enquir</w:t>
      </w:r>
      <w:r w:rsidRPr="00D63501">
        <w:t xml:space="preserve">y </w:t>
      </w:r>
      <w:r w:rsidR="00482CA8">
        <w:t>that</w:t>
      </w:r>
      <w:r w:rsidR="00482CA8" w:rsidRPr="00D63501">
        <w:t xml:space="preserve"> </w:t>
      </w:r>
      <w:r w:rsidRPr="00D63501">
        <w:t>triggers the next action. For example, if during reflection you realise that you paced a session too quickly and some of your students got left behind</w:t>
      </w:r>
      <w:r w:rsidR="009D4A6C">
        <w:t>,</w:t>
      </w:r>
      <w:r w:rsidRPr="00D63501">
        <w:t xml:space="preserve"> you might decide that in the next session you will slow things down. Your reflective cycle would end by framing an </w:t>
      </w:r>
      <w:r w:rsidR="00A00455">
        <w:t>enquir</w:t>
      </w:r>
      <w:r w:rsidRPr="00D63501">
        <w:t>y for the next session</w:t>
      </w:r>
      <w:r w:rsidR="009C7865">
        <w:t>:</w:t>
      </w:r>
      <w:r w:rsidRPr="00D63501">
        <w:t xml:space="preserve"> Will slowing things down result in all my students learning effectively?</w:t>
      </w:r>
    </w:p>
    <w:p w14:paraId="502FA36B" w14:textId="23938688" w:rsidR="00C534E1" w:rsidRPr="00D63501" w:rsidRDefault="00C534E1" w:rsidP="00EB313E">
      <w:pPr>
        <w:spacing w:after="120"/>
      </w:pPr>
      <w:r w:rsidRPr="00D63501">
        <w:t>You can see that the enquiry will require reflection, because during and after the session you will need to check what is happening against your enquiry question</w:t>
      </w:r>
      <w:r w:rsidR="00974812">
        <w:t>,</w:t>
      </w:r>
      <w:r w:rsidRPr="00D63501">
        <w:t xml:space="preserve"> to see whether slowing things down is resulting in more learning. Then you will feed your results into the next enquiry, and so on. </w:t>
      </w:r>
    </w:p>
    <w:p w14:paraId="7B213619" w14:textId="2CDCB827" w:rsidR="00C534E1" w:rsidRPr="00D63501" w:rsidRDefault="00C534E1" w:rsidP="00EB313E">
      <w:pPr>
        <w:spacing w:after="120"/>
      </w:pPr>
      <w:r w:rsidRPr="00D63501">
        <w:t>You may have noticed by now that enquiry is very similar to the scientific method, where you formulate a hypothesis to be tested</w:t>
      </w:r>
      <w:r w:rsidR="00FC5B3A">
        <w:t>,</w:t>
      </w:r>
      <w:r w:rsidRPr="00D63501">
        <w:t xml:space="preserve"> for example</w:t>
      </w:r>
      <w:r w:rsidR="00FC5B3A">
        <w:t>:</w:t>
      </w:r>
      <w:r w:rsidRPr="00D63501">
        <w:t xml:space="preserve"> </w:t>
      </w:r>
      <w:r w:rsidR="00FC5B3A">
        <w:t>I</w:t>
      </w:r>
      <w:r w:rsidRPr="00D63501">
        <w:t>f I slow down the pace then my students will learn more effectively</w:t>
      </w:r>
      <w:r w:rsidR="00FC5B3A">
        <w:t>.</w:t>
      </w:r>
      <w:r w:rsidRPr="00D63501">
        <w:t xml:space="preserve"> </w:t>
      </w:r>
      <w:r w:rsidR="00FC5B3A">
        <w:t>T</w:t>
      </w:r>
      <w:r w:rsidRPr="00D63501">
        <w:t xml:space="preserve">hen </w:t>
      </w:r>
      <w:r w:rsidR="00FC5B3A">
        <w:t xml:space="preserve">you </w:t>
      </w:r>
      <w:r w:rsidRPr="00D63501">
        <w:t>test it, look at the results, draw conclusions, and maybe make adjustments to your hypothesis or draft a new hypothesis and test again.</w:t>
      </w:r>
      <w:r w:rsidR="001E3029">
        <w:t xml:space="preserve"> </w:t>
      </w:r>
    </w:p>
    <w:p w14:paraId="66E05DA1" w14:textId="34F1D5B4" w:rsidR="00C534E1" w:rsidRPr="00D63501" w:rsidRDefault="00C534E1" w:rsidP="00EB313E">
      <w:pPr>
        <w:spacing w:after="120"/>
        <w:rPr>
          <w:rFonts w:eastAsiaTheme="minorHAnsi"/>
          <w:lang w:eastAsia="en-US"/>
        </w:rPr>
      </w:pPr>
      <w:r w:rsidRPr="00D63501">
        <w:rPr>
          <w:rFonts w:eastAsiaTheme="minorHAnsi"/>
          <w:lang w:eastAsia="en-US"/>
        </w:rPr>
        <w:t xml:space="preserve">As students become more familiar with enquiry, the lecturer can </w:t>
      </w:r>
      <w:r w:rsidR="006E2FF8">
        <w:rPr>
          <w:rFonts w:eastAsiaTheme="minorHAnsi"/>
          <w:lang w:eastAsia="en-US"/>
        </w:rPr>
        <w:t xml:space="preserve">gradually </w:t>
      </w:r>
      <w:r w:rsidRPr="00D63501">
        <w:rPr>
          <w:rFonts w:eastAsiaTheme="minorHAnsi"/>
          <w:lang w:eastAsia="en-US"/>
        </w:rPr>
        <w:t>provide less support, until experienced students are able to formulate questions themselves to drive their learning forward.</w:t>
      </w:r>
    </w:p>
    <w:p w14:paraId="4874D396" w14:textId="782F7B3C" w:rsidR="00C534E1" w:rsidRPr="00D63501" w:rsidRDefault="00C534E1" w:rsidP="00EB313E">
      <w:pPr>
        <w:spacing w:after="120"/>
        <w:rPr>
          <w:rFonts w:eastAsiaTheme="minorHAnsi"/>
          <w:lang w:eastAsia="en-US"/>
        </w:rPr>
      </w:pPr>
      <w:r w:rsidRPr="00D63501">
        <w:rPr>
          <w:rFonts w:eastAsiaTheme="minorHAnsi"/>
          <w:lang w:eastAsia="en-US"/>
        </w:rPr>
        <w:lastRenderedPageBreak/>
        <w:t>The TELSTAR model is one tool that can be used to integrate enquiry-based learning into the classroom</w:t>
      </w:r>
      <w:r w:rsidR="00DE57E9">
        <w:rPr>
          <w:rFonts w:eastAsiaTheme="minorHAnsi"/>
          <w:lang w:eastAsia="en-US"/>
        </w:rPr>
        <w:t xml:space="preserve"> </w:t>
      </w:r>
      <w:r w:rsidR="00DE57E9" w:rsidRPr="003A58FD">
        <w:rPr>
          <w:rFonts w:eastAsiaTheme="minorHAnsi"/>
          <w:lang w:eastAsia="en-US"/>
        </w:rPr>
        <w:t>(Table 5)</w:t>
      </w:r>
      <w:r w:rsidRPr="003A58FD">
        <w:rPr>
          <w:rFonts w:eastAsiaTheme="minorHAnsi"/>
          <w:lang w:eastAsia="en-US"/>
        </w:rPr>
        <w:t>. TELSTAR is an acronym for the steps of the model: Tune in – Explore – Look – Sort –Test – Act</w:t>
      </w:r>
      <w:r w:rsidRPr="00D63501">
        <w:rPr>
          <w:rFonts w:eastAsiaTheme="minorHAnsi"/>
          <w:lang w:eastAsia="en-US"/>
        </w:rPr>
        <w:t xml:space="preserve"> – Reflect.</w:t>
      </w:r>
      <w:r w:rsidR="001E3029">
        <w:rPr>
          <w:rFonts w:eastAsiaTheme="minorHAnsi"/>
          <w:lang w:eastAsia="en-US"/>
        </w:rPr>
        <w:t xml:space="preserve"> </w:t>
      </w:r>
      <w:r w:rsidRPr="00D63501">
        <w:rPr>
          <w:rFonts w:eastAsiaTheme="minorHAnsi"/>
          <w:lang w:eastAsia="en-US"/>
        </w:rPr>
        <w:t xml:space="preserve">Questions that can be used to focus students at each step are shown on the left. Questions that </w:t>
      </w:r>
      <w:r w:rsidR="006A672F">
        <w:rPr>
          <w:rFonts w:eastAsiaTheme="minorHAnsi"/>
          <w:lang w:eastAsia="en-US"/>
        </w:rPr>
        <w:t>can be</w:t>
      </w:r>
      <w:r w:rsidR="006A672F" w:rsidRPr="00D63501">
        <w:rPr>
          <w:rFonts w:eastAsiaTheme="minorHAnsi"/>
          <w:lang w:eastAsia="en-US"/>
        </w:rPr>
        <w:t xml:space="preserve"> </w:t>
      </w:r>
      <w:r w:rsidRPr="00D63501">
        <w:rPr>
          <w:rFonts w:eastAsiaTheme="minorHAnsi"/>
          <w:lang w:eastAsia="en-US"/>
        </w:rPr>
        <w:t xml:space="preserve">used to ensure that the step is done thoroughly are shown on the right. Reflection is the final step of the enquiry process, but it is also embedded into each step through the control questions. Reflection at the end of the step might show that the student should go back to an earlier step to ensure that learning is consolidated. </w:t>
      </w:r>
    </w:p>
    <w:p w14:paraId="44E60320" w14:textId="495F2104" w:rsidR="00C534E1" w:rsidRPr="00D63501" w:rsidRDefault="00C534E1" w:rsidP="00EB313E">
      <w:pPr>
        <w:spacing w:after="120"/>
        <w:rPr>
          <w:rFonts w:eastAsiaTheme="minorHAnsi"/>
          <w:lang w:eastAsia="en-US"/>
        </w:rPr>
      </w:pPr>
      <w:r w:rsidRPr="00D63501">
        <w:rPr>
          <w:rFonts w:eastAsiaTheme="minorHAnsi"/>
          <w:lang w:eastAsia="en-US"/>
        </w:rPr>
        <w:t>As students work through the model, they become increasingly aware of the steps and processes involved in their learning (</w:t>
      </w:r>
      <w:bookmarkStart w:id="153" w:name="_Hlk47614460"/>
      <w:r w:rsidR="00530EBA" w:rsidRPr="00530EBA">
        <w:rPr>
          <w:rFonts w:eastAsiaTheme="minorHAnsi"/>
          <w:lang w:eastAsia="en-US"/>
        </w:rPr>
        <w:t>Catholic Education Services</w:t>
      </w:r>
      <w:r w:rsidRPr="00D63501">
        <w:rPr>
          <w:rFonts w:eastAsiaTheme="minorHAnsi"/>
          <w:lang w:eastAsia="en-US"/>
        </w:rPr>
        <w:t>, n.d</w:t>
      </w:r>
      <w:bookmarkEnd w:id="153"/>
      <w:r w:rsidRPr="00D63501">
        <w:rPr>
          <w:rFonts w:eastAsiaTheme="minorHAnsi"/>
          <w:lang w:eastAsia="en-US"/>
        </w:rPr>
        <w:t xml:space="preserve">.). </w:t>
      </w:r>
      <w:r w:rsidR="00530EBA">
        <w:rPr>
          <w:rFonts w:eastAsiaTheme="minorHAnsi"/>
          <w:lang w:eastAsia="en-US"/>
        </w:rPr>
        <w:t>A</w:t>
      </w:r>
      <w:r w:rsidRPr="00D63501">
        <w:rPr>
          <w:rFonts w:eastAsiaTheme="minorHAnsi"/>
          <w:lang w:eastAsia="en-US"/>
        </w:rPr>
        <w:t xml:space="preserve">s with reflective practice, it is important that the student be aware of the stages of the cycle they are working through so that </w:t>
      </w:r>
      <w:r w:rsidR="008054E1">
        <w:rPr>
          <w:rFonts w:eastAsiaTheme="minorHAnsi"/>
          <w:lang w:eastAsia="en-US"/>
        </w:rPr>
        <w:t>enquiry</w:t>
      </w:r>
      <w:r w:rsidR="008054E1" w:rsidRPr="00D63501">
        <w:rPr>
          <w:rFonts w:eastAsiaTheme="minorHAnsi"/>
          <w:lang w:eastAsia="en-US"/>
        </w:rPr>
        <w:t xml:space="preserve"> </w:t>
      </w:r>
      <w:r w:rsidRPr="00D63501">
        <w:rPr>
          <w:rFonts w:eastAsiaTheme="minorHAnsi"/>
          <w:lang w:eastAsia="en-US"/>
        </w:rPr>
        <w:t xml:space="preserve">becomes a conscious habit. </w:t>
      </w:r>
    </w:p>
    <w:p w14:paraId="4712B01A" w14:textId="13815554" w:rsidR="00C534E1" w:rsidRPr="003D2484" w:rsidRDefault="00C534E1" w:rsidP="00EB313E">
      <w:pPr>
        <w:pStyle w:val="ListParagraph"/>
        <w:spacing w:after="120"/>
        <w:ind w:left="0"/>
        <w:contextualSpacing w:val="0"/>
        <w:rPr>
          <w:b/>
          <w:bCs/>
        </w:rPr>
      </w:pPr>
      <w:bookmarkStart w:id="154" w:name="_Ref30426325"/>
      <w:r w:rsidRPr="003D2484">
        <w:rPr>
          <w:b/>
          <w:bCs/>
        </w:rPr>
        <w:t xml:space="preserve">Table </w:t>
      </w:r>
      <w:bookmarkEnd w:id="154"/>
      <w:r w:rsidR="00D9734D" w:rsidRPr="003D2484">
        <w:rPr>
          <w:b/>
          <w:bCs/>
        </w:rPr>
        <w:t>5</w:t>
      </w:r>
      <w:r w:rsidR="007F61DA" w:rsidRPr="003D2484">
        <w:rPr>
          <w:b/>
          <w:bCs/>
        </w:rPr>
        <w:t>:</w:t>
      </w:r>
      <w:r w:rsidRPr="003D2484">
        <w:rPr>
          <w:b/>
          <w:bCs/>
        </w:rPr>
        <w:t xml:space="preserve"> TELSTAR model of enquiry </w:t>
      </w:r>
    </w:p>
    <w:tbl>
      <w:tblPr>
        <w:tblStyle w:val="TableGrid2"/>
        <w:tblW w:w="0" w:type="auto"/>
        <w:tblLook w:val="04A0" w:firstRow="1" w:lastRow="0" w:firstColumn="1" w:lastColumn="0" w:noHBand="0" w:noVBand="1"/>
      </w:tblPr>
      <w:tblGrid>
        <w:gridCol w:w="3227"/>
        <w:gridCol w:w="709"/>
        <w:gridCol w:w="1417"/>
        <w:gridCol w:w="3889"/>
      </w:tblGrid>
      <w:tr w:rsidR="00C534E1" w:rsidRPr="004549C9" w14:paraId="1214B39D" w14:textId="77777777" w:rsidTr="004549C9">
        <w:trPr>
          <w:trHeight w:val="589"/>
        </w:trPr>
        <w:tc>
          <w:tcPr>
            <w:tcW w:w="3227" w:type="dxa"/>
            <w:shd w:val="clear" w:color="auto" w:fill="A6A6A6" w:themeFill="background1" w:themeFillShade="A6"/>
            <w:vAlign w:val="center"/>
          </w:tcPr>
          <w:p w14:paraId="32FAA83E" w14:textId="77777777" w:rsidR="00C534E1" w:rsidRPr="004549C9" w:rsidRDefault="00C534E1" w:rsidP="00EB313E">
            <w:pPr>
              <w:spacing w:after="120"/>
              <w:rPr>
                <w:b/>
                <w:bCs/>
                <w:sz w:val="20"/>
                <w:szCs w:val="20"/>
              </w:rPr>
            </w:pPr>
            <w:r w:rsidRPr="004549C9">
              <w:rPr>
                <w:b/>
                <w:bCs/>
                <w:sz w:val="20"/>
                <w:szCs w:val="20"/>
              </w:rPr>
              <w:t>Student focus questions</w:t>
            </w:r>
          </w:p>
        </w:tc>
        <w:tc>
          <w:tcPr>
            <w:tcW w:w="709" w:type="dxa"/>
            <w:shd w:val="clear" w:color="auto" w:fill="A6A6A6" w:themeFill="background1" w:themeFillShade="A6"/>
            <w:vAlign w:val="center"/>
          </w:tcPr>
          <w:p w14:paraId="55152159" w14:textId="77777777" w:rsidR="00C534E1" w:rsidRPr="004549C9" w:rsidRDefault="00C534E1" w:rsidP="00EB313E">
            <w:pPr>
              <w:spacing w:after="120"/>
              <w:rPr>
                <w:b/>
                <w:bCs/>
                <w:sz w:val="20"/>
                <w:szCs w:val="20"/>
              </w:rPr>
            </w:pPr>
          </w:p>
        </w:tc>
        <w:tc>
          <w:tcPr>
            <w:tcW w:w="1417" w:type="dxa"/>
            <w:shd w:val="clear" w:color="auto" w:fill="A6A6A6" w:themeFill="background1" w:themeFillShade="A6"/>
            <w:vAlign w:val="center"/>
          </w:tcPr>
          <w:p w14:paraId="26AD3078" w14:textId="77777777" w:rsidR="00C534E1" w:rsidRPr="004549C9" w:rsidRDefault="00C534E1" w:rsidP="00EB313E">
            <w:pPr>
              <w:spacing w:after="120"/>
              <w:rPr>
                <w:b/>
                <w:bCs/>
                <w:sz w:val="20"/>
                <w:szCs w:val="20"/>
              </w:rPr>
            </w:pPr>
            <w:r w:rsidRPr="004549C9">
              <w:rPr>
                <w:b/>
                <w:bCs/>
                <w:sz w:val="20"/>
                <w:szCs w:val="20"/>
              </w:rPr>
              <w:t>Enquiry steps</w:t>
            </w:r>
          </w:p>
        </w:tc>
        <w:tc>
          <w:tcPr>
            <w:tcW w:w="3889" w:type="dxa"/>
            <w:shd w:val="clear" w:color="auto" w:fill="A6A6A6" w:themeFill="background1" w:themeFillShade="A6"/>
            <w:vAlign w:val="center"/>
          </w:tcPr>
          <w:p w14:paraId="5D293CF7" w14:textId="77777777" w:rsidR="00C534E1" w:rsidRPr="004549C9" w:rsidRDefault="00C534E1" w:rsidP="00EB313E">
            <w:pPr>
              <w:spacing w:after="120"/>
              <w:rPr>
                <w:b/>
                <w:bCs/>
                <w:sz w:val="20"/>
                <w:szCs w:val="20"/>
              </w:rPr>
            </w:pPr>
            <w:r w:rsidRPr="004549C9">
              <w:rPr>
                <w:b/>
                <w:bCs/>
                <w:sz w:val="20"/>
                <w:szCs w:val="20"/>
              </w:rPr>
              <w:t>Control check / reflection</w:t>
            </w:r>
          </w:p>
        </w:tc>
      </w:tr>
      <w:tr w:rsidR="00C534E1" w:rsidRPr="004549C9" w14:paraId="1E81C207" w14:textId="77777777" w:rsidTr="00C534E1">
        <w:tc>
          <w:tcPr>
            <w:tcW w:w="3227" w:type="dxa"/>
          </w:tcPr>
          <w:p w14:paraId="3F3B4662" w14:textId="77777777" w:rsidR="00C534E1" w:rsidRPr="004549C9" w:rsidRDefault="00C534E1" w:rsidP="00EB313E">
            <w:pPr>
              <w:spacing w:after="120"/>
              <w:rPr>
                <w:sz w:val="20"/>
                <w:szCs w:val="20"/>
              </w:rPr>
            </w:pPr>
            <w:r w:rsidRPr="004549C9">
              <w:rPr>
                <w:sz w:val="20"/>
                <w:szCs w:val="20"/>
              </w:rPr>
              <w:t>What is the topic/issue? Why should we study the topic/issue?</w:t>
            </w:r>
          </w:p>
        </w:tc>
        <w:tc>
          <w:tcPr>
            <w:tcW w:w="709" w:type="dxa"/>
            <w:shd w:val="clear" w:color="auto" w:fill="D9D9D9" w:themeFill="background1" w:themeFillShade="D9"/>
            <w:vAlign w:val="center"/>
          </w:tcPr>
          <w:p w14:paraId="6007E7DB" w14:textId="77777777" w:rsidR="00C534E1" w:rsidRPr="004549C9" w:rsidRDefault="00C534E1" w:rsidP="00EB313E">
            <w:pPr>
              <w:spacing w:after="120"/>
              <w:rPr>
                <w:sz w:val="20"/>
                <w:szCs w:val="20"/>
              </w:rPr>
            </w:pPr>
            <w:r w:rsidRPr="004549C9">
              <w:rPr>
                <w:sz w:val="20"/>
                <w:szCs w:val="20"/>
              </w:rPr>
              <w:t>T</w:t>
            </w:r>
          </w:p>
        </w:tc>
        <w:tc>
          <w:tcPr>
            <w:tcW w:w="1417" w:type="dxa"/>
            <w:shd w:val="clear" w:color="auto" w:fill="D9D9D9" w:themeFill="background1" w:themeFillShade="D9"/>
            <w:vAlign w:val="center"/>
          </w:tcPr>
          <w:p w14:paraId="2A5696A0" w14:textId="77777777" w:rsidR="00C534E1" w:rsidRPr="004549C9" w:rsidRDefault="00C534E1" w:rsidP="00EB313E">
            <w:pPr>
              <w:spacing w:after="120"/>
              <w:rPr>
                <w:sz w:val="20"/>
                <w:szCs w:val="20"/>
              </w:rPr>
            </w:pPr>
            <w:r w:rsidRPr="004549C9">
              <w:rPr>
                <w:sz w:val="20"/>
                <w:szCs w:val="20"/>
              </w:rPr>
              <w:t>TUNE IN</w:t>
            </w:r>
          </w:p>
        </w:tc>
        <w:tc>
          <w:tcPr>
            <w:tcW w:w="3889" w:type="dxa"/>
          </w:tcPr>
          <w:p w14:paraId="56DD3856" w14:textId="77777777" w:rsidR="00C534E1" w:rsidRPr="004549C9" w:rsidRDefault="00C534E1" w:rsidP="00EB313E">
            <w:pPr>
              <w:spacing w:after="120"/>
              <w:rPr>
                <w:sz w:val="20"/>
                <w:szCs w:val="20"/>
              </w:rPr>
            </w:pPr>
            <w:r w:rsidRPr="004549C9">
              <w:rPr>
                <w:sz w:val="20"/>
                <w:szCs w:val="20"/>
              </w:rPr>
              <w:t xml:space="preserve">How does this affect me? </w:t>
            </w:r>
          </w:p>
          <w:p w14:paraId="7FC72EA1" w14:textId="3CD791E1" w:rsidR="00C534E1" w:rsidRPr="004549C9" w:rsidRDefault="00C534E1" w:rsidP="00EB313E">
            <w:pPr>
              <w:spacing w:after="120"/>
              <w:rPr>
                <w:sz w:val="20"/>
                <w:szCs w:val="20"/>
              </w:rPr>
            </w:pPr>
            <w:r w:rsidRPr="004549C9">
              <w:rPr>
                <w:sz w:val="20"/>
                <w:szCs w:val="20"/>
              </w:rPr>
              <w:t>What concepts</w:t>
            </w:r>
            <w:r w:rsidR="006D4734" w:rsidRPr="004549C9">
              <w:rPr>
                <w:sz w:val="20"/>
                <w:szCs w:val="20"/>
              </w:rPr>
              <w:t xml:space="preserve"> </w:t>
            </w:r>
            <w:r w:rsidR="00C62D6A" w:rsidRPr="004549C9">
              <w:rPr>
                <w:sz w:val="20"/>
                <w:szCs w:val="20"/>
              </w:rPr>
              <w:t>are included</w:t>
            </w:r>
            <w:r w:rsidRPr="004549C9">
              <w:rPr>
                <w:sz w:val="20"/>
                <w:szCs w:val="20"/>
              </w:rPr>
              <w:t xml:space="preserve">? </w:t>
            </w:r>
          </w:p>
          <w:p w14:paraId="1754CC34" w14:textId="6299903F" w:rsidR="00C534E1" w:rsidRPr="004549C9" w:rsidRDefault="00C534E1" w:rsidP="00EB313E">
            <w:pPr>
              <w:spacing w:after="120"/>
              <w:rPr>
                <w:sz w:val="20"/>
                <w:szCs w:val="20"/>
              </w:rPr>
            </w:pPr>
            <w:r w:rsidRPr="004549C9">
              <w:rPr>
                <w:sz w:val="20"/>
                <w:szCs w:val="20"/>
              </w:rPr>
              <w:t xml:space="preserve">What is the </w:t>
            </w:r>
            <w:r w:rsidR="00E96C8D" w:rsidRPr="004549C9">
              <w:rPr>
                <w:sz w:val="20"/>
                <w:szCs w:val="20"/>
              </w:rPr>
              <w:t>key question</w:t>
            </w:r>
            <w:r w:rsidRPr="004549C9">
              <w:rPr>
                <w:sz w:val="20"/>
                <w:szCs w:val="20"/>
              </w:rPr>
              <w:t xml:space="preserve">? </w:t>
            </w:r>
          </w:p>
          <w:p w14:paraId="2B2AA828" w14:textId="77777777" w:rsidR="00C534E1" w:rsidRPr="004549C9" w:rsidRDefault="00C534E1" w:rsidP="00EB313E">
            <w:pPr>
              <w:spacing w:after="120"/>
              <w:rPr>
                <w:sz w:val="20"/>
                <w:szCs w:val="20"/>
              </w:rPr>
            </w:pPr>
            <w:r w:rsidRPr="004549C9">
              <w:rPr>
                <w:sz w:val="20"/>
                <w:szCs w:val="20"/>
              </w:rPr>
              <w:t>REFLECT: Should I change the questions?</w:t>
            </w:r>
          </w:p>
        </w:tc>
      </w:tr>
      <w:tr w:rsidR="00C534E1" w:rsidRPr="004549C9" w14:paraId="0D462734" w14:textId="77777777" w:rsidTr="00C534E1">
        <w:tc>
          <w:tcPr>
            <w:tcW w:w="3227" w:type="dxa"/>
          </w:tcPr>
          <w:p w14:paraId="72FD428F" w14:textId="383FA96A" w:rsidR="00C534E1" w:rsidRPr="004549C9" w:rsidRDefault="00C534E1" w:rsidP="00EB313E">
            <w:pPr>
              <w:spacing w:after="120"/>
              <w:rPr>
                <w:sz w:val="20"/>
                <w:szCs w:val="20"/>
              </w:rPr>
            </w:pPr>
            <w:r w:rsidRPr="004549C9">
              <w:rPr>
                <w:sz w:val="20"/>
                <w:szCs w:val="20"/>
              </w:rPr>
              <w:t xml:space="preserve">What do I know/ feel about this topic? </w:t>
            </w:r>
          </w:p>
          <w:p w14:paraId="78EF54BE" w14:textId="77777777" w:rsidR="00C534E1" w:rsidRPr="004549C9" w:rsidRDefault="00C534E1" w:rsidP="00EB313E">
            <w:pPr>
              <w:spacing w:after="120"/>
              <w:rPr>
                <w:sz w:val="20"/>
                <w:szCs w:val="20"/>
              </w:rPr>
            </w:pPr>
            <w:r w:rsidRPr="004549C9">
              <w:rPr>
                <w:sz w:val="20"/>
                <w:szCs w:val="20"/>
              </w:rPr>
              <w:t>What are other people’s views?</w:t>
            </w:r>
          </w:p>
          <w:p w14:paraId="1092F357" w14:textId="7D5309E4" w:rsidR="00C534E1" w:rsidRPr="004549C9" w:rsidRDefault="00C534E1" w:rsidP="00EB313E">
            <w:pPr>
              <w:spacing w:after="120"/>
              <w:rPr>
                <w:sz w:val="20"/>
                <w:szCs w:val="20"/>
              </w:rPr>
            </w:pPr>
            <w:r w:rsidRPr="004549C9">
              <w:rPr>
                <w:sz w:val="20"/>
                <w:szCs w:val="20"/>
              </w:rPr>
              <w:t xml:space="preserve">What questions do I have? </w:t>
            </w:r>
          </w:p>
        </w:tc>
        <w:tc>
          <w:tcPr>
            <w:tcW w:w="709" w:type="dxa"/>
            <w:shd w:val="clear" w:color="auto" w:fill="D9D9D9" w:themeFill="background1" w:themeFillShade="D9"/>
            <w:vAlign w:val="center"/>
          </w:tcPr>
          <w:p w14:paraId="708DFCE3" w14:textId="77777777" w:rsidR="00C534E1" w:rsidRPr="004549C9" w:rsidRDefault="00C534E1" w:rsidP="00EB313E">
            <w:pPr>
              <w:spacing w:after="120"/>
              <w:rPr>
                <w:sz w:val="20"/>
                <w:szCs w:val="20"/>
              </w:rPr>
            </w:pPr>
            <w:r w:rsidRPr="004549C9">
              <w:rPr>
                <w:sz w:val="20"/>
                <w:szCs w:val="20"/>
              </w:rPr>
              <w:t>E</w:t>
            </w:r>
          </w:p>
        </w:tc>
        <w:tc>
          <w:tcPr>
            <w:tcW w:w="1417" w:type="dxa"/>
            <w:shd w:val="clear" w:color="auto" w:fill="D9D9D9" w:themeFill="background1" w:themeFillShade="D9"/>
            <w:vAlign w:val="center"/>
          </w:tcPr>
          <w:p w14:paraId="122B77B8" w14:textId="77777777" w:rsidR="00C534E1" w:rsidRPr="004549C9" w:rsidRDefault="00C534E1" w:rsidP="00EB313E">
            <w:pPr>
              <w:spacing w:after="120"/>
              <w:rPr>
                <w:sz w:val="20"/>
                <w:szCs w:val="20"/>
              </w:rPr>
            </w:pPr>
            <w:r w:rsidRPr="004549C9">
              <w:rPr>
                <w:sz w:val="20"/>
                <w:szCs w:val="20"/>
              </w:rPr>
              <w:t>EXPLORE</w:t>
            </w:r>
          </w:p>
          <w:p w14:paraId="289C8D03" w14:textId="77777777" w:rsidR="00C534E1" w:rsidRPr="004549C9" w:rsidRDefault="00C534E1" w:rsidP="00EB313E">
            <w:pPr>
              <w:spacing w:after="120"/>
              <w:rPr>
                <w:sz w:val="20"/>
                <w:szCs w:val="20"/>
              </w:rPr>
            </w:pPr>
            <w:r w:rsidRPr="004549C9">
              <w:rPr>
                <w:sz w:val="20"/>
                <w:szCs w:val="20"/>
              </w:rPr>
              <w:t>(to prepare for learning)</w:t>
            </w:r>
          </w:p>
        </w:tc>
        <w:tc>
          <w:tcPr>
            <w:tcW w:w="3889" w:type="dxa"/>
          </w:tcPr>
          <w:p w14:paraId="677FBEFB" w14:textId="6FF0CF92" w:rsidR="00C534E1" w:rsidRPr="004549C9" w:rsidRDefault="00C534E1" w:rsidP="00EB313E">
            <w:pPr>
              <w:spacing w:after="120"/>
              <w:rPr>
                <w:sz w:val="20"/>
                <w:szCs w:val="20"/>
              </w:rPr>
            </w:pPr>
            <w:r w:rsidRPr="004549C9">
              <w:rPr>
                <w:sz w:val="20"/>
                <w:szCs w:val="20"/>
              </w:rPr>
              <w:t>Explore (1) prior knowledge, values, viewpoints, (2) questions, methods, skills, outcomes</w:t>
            </w:r>
            <w:r w:rsidR="00A355E9" w:rsidRPr="004549C9">
              <w:rPr>
                <w:sz w:val="20"/>
                <w:szCs w:val="20"/>
              </w:rPr>
              <w:t>.</w:t>
            </w:r>
          </w:p>
          <w:p w14:paraId="18DA644A" w14:textId="2ACE8737" w:rsidR="00261751" w:rsidRPr="004549C9" w:rsidRDefault="00261751" w:rsidP="00EB313E">
            <w:pPr>
              <w:spacing w:after="120"/>
              <w:rPr>
                <w:sz w:val="20"/>
                <w:szCs w:val="20"/>
              </w:rPr>
            </w:pPr>
            <w:r w:rsidRPr="004549C9">
              <w:rPr>
                <w:sz w:val="20"/>
                <w:szCs w:val="20"/>
              </w:rPr>
              <w:t>REFLECT: Should I change the questions?</w:t>
            </w:r>
          </w:p>
        </w:tc>
      </w:tr>
      <w:tr w:rsidR="00C534E1" w:rsidRPr="004549C9" w14:paraId="1748C3E2" w14:textId="77777777" w:rsidTr="00C534E1">
        <w:tc>
          <w:tcPr>
            <w:tcW w:w="3227" w:type="dxa"/>
          </w:tcPr>
          <w:p w14:paraId="575AB1D5" w14:textId="75AF6D7B" w:rsidR="00C534E1" w:rsidRPr="004549C9" w:rsidRDefault="00C534E1" w:rsidP="00EB313E">
            <w:pPr>
              <w:spacing w:after="120"/>
              <w:rPr>
                <w:sz w:val="20"/>
                <w:szCs w:val="20"/>
              </w:rPr>
            </w:pPr>
            <w:r w:rsidRPr="004549C9">
              <w:rPr>
                <w:sz w:val="20"/>
                <w:szCs w:val="20"/>
              </w:rPr>
              <w:t>What do we want to find out? How will we gather the information? What skills/ resources/ strategies do we need?</w:t>
            </w:r>
          </w:p>
        </w:tc>
        <w:tc>
          <w:tcPr>
            <w:tcW w:w="709" w:type="dxa"/>
            <w:shd w:val="clear" w:color="auto" w:fill="D9D9D9" w:themeFill="background1" w:themeFillShade="D9"/>
            <w:vAlign w:val="center"/>
          </w:tcPr>
          <w:p w14:paraId="4D651E35" w14:textId="77777777" w:rsidR="00C534E1" w:rsidRPr="004549C9" w:rsidRDefault="00C534E1" w:rsidP="00EB313E">
            <w:pPr>
              <w:spacing w:after="120"/>
              <w:rPr>
                <w:sz w:val="20"/>
                <w:szCs w:val="20"/>
              </w:rPr>
            </w:pPr>
            <w:r w:rsidRPr="004549C9">
              <w:rPr>
                <w:sz w:val="20"/>
                <w:szCs w:val="20"/>
              </w:rPr>
              <w:t>L</w:t>
            </w:r>
          </w:p>
        </w:tc>
        <w:tc>
          <w:tcPr>
            <w:tcW w:w="1417" w:type="dxa"/>
            <w:shd w:val="clear" w:color="auto" w:fill="D9D9D9" w:themeFill="background1" w:themeFillShade="D9"/>
            <w:vAlign w:val="center"/>
          </w:tcPr>
          <w:p w14:paraId="3B44AB53" w14:textId="77777777" w:rsidR="00C534E1" w:rsidRPr="004549C9" w:rsidRDefault="00C534E1" w:rsidP="00EB313E">
            <w:pPr>
              <w:spacing w:after="120"/>
              <w:rPr>
                <w:sz w:val="20"/>
                <w:szCs w:val="20"/>
              </w:rPr>
            </w:pPr>
            <w:r w:rsidRPr="004549C9">
              <w:rPr>
                <w:sz w:val="20"/>
                <w:szCs w:val="20"/>
              </w:rPr>
              <w:t>LOOK</w:t>
            </w:r>
          </w:p>
        </w:tc>
        <w:tc>
          <w:tcPr>
            <w:tcW w:w="3889" w:type="dxa"/>
          </w:tcPr>
          <w:p w14:paraId="546D6159" w14:textId="13BDB5B6" w:rsidR="00C534E1" w:rsidRPr="004549C9" w:rsidRDefault="00C534E1" w:rsidP="00EB313E">
            <w:pPr>
              <w:spacing w:after="120"/>
              <w:rPr>
                <w:sz w:val="20"/>
                <w:szCs w:val="20"/>
              </w:rPr>
            </w:pPr>
            <w:r w:rsidRPr="004549C9">
              <w:rPr>
                <w:sz w:val="20"/>
                <w:szCs w:val="20"/>
              </w:rPr>
              <w:t>Look for and organise information</w:t>
            </w:r>
            <w:r w:rsidR="00A355E9" w:rsidRPr="004549C9">
              <w:rPr>
                <w:sz w:val="20"/>
                <w:szCs w:val="20"/>
              </w:rPr>
              <w:t>.</w:t>
            </w:r>
            <w:r w:rsidRPr="004549C9">
              <w:rPr>
                <w:sz w:val="20"/>
                <w:szCs w:val="20"/>
              </w:rPr>
              <w:t xml:space="preserve"> </w:t>
            </w:r>
          </w:p>
          <w:p w14:paraId="033C7724" w14:textId="547D35DE" w:rsidR="00C534E1" w:rsidRPr="004549C9" w:rsidRDefault="00C534E1" w:rsidP="00EB313E">
            <w:pPr>
              <w:spacing w:after="120"/>
              <w:rPr>
                <w:sz w:val="20"/>
                <w:szCs w:val="20"/>
              </w:rPr>
            </w:pPr>
            <w:r w:rsidRPr="004549C9">
              <w:rPr>
                <w:sz w:val="20"/>
                <w:szCs w:val="20"/>
              </w:rPr>
              <w:t xml:space="preserve">Do I need to learn some new skills? </w:t>
            </w:r>
            <w:r w:rsidR="00A355E9" w:rsidRPr="004549C9">
              <w:rPr>
                <w:bCs/>
                <w:sz w:val="20"/>
                <w:szCs w:val="20"/>
              </w:rPr>
              <w:t>(REFLECT)</w:t>
            </w:r>
          </w:p>
          <w:p w14:paraId="41B35175" w14:textId="6607F90C" w:rsidR="00C534E1" w:rsidRPr="004549C9" w:rsidRDefault="00C2195F" w:rsidP="00EB313E">
            <w:pPr>
              <w:spacing w:after="120"/>
              <w:rPr>
                <w:sz w:val="20"/>
                <w:szCs w:val="20"/>
              </w:rPr>
            </w:pPr>
            <w:r w:rsidRPr="004549C9">
              <w:rPr>
                <w:sz w:val="20"/>
                <w:szCs w:val="20"/>
              </w:rPr>
              <w:t>Has enough</w:t>
            </w:r>
            <w:r w:rsidR="00C534E1" w:rsidRPr="004549C9">
              <w:rPr>
                <w:sz w:val="20"/>
                <w:szCs w:val="20"/>
              </w:rPr>
              <w:t xml:space="preserve"> information </w:t>
            </w:r>
            <w:r w:rsidRPr="004549C9">
              <w:rPr>
                <w:sz w:val="20"/>
                <w:szCs w:val="20"/>
              </w:rPr>
              <w:t xml:space="preserve">been </w:t>
            </w:r>
            <w:r w:rsidR="00C534E1" w:rsidRPr="004549C9">
              <w:rPr>
                <w:sz w:val="20"/>
                <w:szCs w:val="20"/>
              </w:rPr>
              <w:t xml:space="preserve">collected? </w:t>
            </w:r>
            <w:r w:rsidR="00C534E1" w:rsidRPr="004549C9">
              <w:rPr>
                <w:bCs/>
                <w:sz w:val="20"/>
                <w:szCs w:val="20"/>
              </w:rPr>
              <w:t>(REFLECT)</w:t>
            </w:r>
          </w:p>
        </w:tc>
      </w:tr>
      <w:tr w:rsidR="00C534E1" w:rsidRPr="004549C9" w14:paraId="2AAFD7B3" w14:textId="77777777" w:rsidTr="00C534E1">
        <w:tc>
          <w:tcPr>
            <w:tcW w:w="3227" w:type="dxa"/>
          </w:tcPr>
          <w:p w14:paraId="5D8F7F6E" w14:textId="77777777" w:rsidR="00C534E1" w:rsidRPr="004549C9" w:rsidRDefault="00C534E1" w:rsidP="00EB313E">
            <w:pPr>
              <w:spacing w:after="120"/>
              <w:rPr>
                <w:sz w:val="20"/>
                <w:szCs w:val="20"/>
              </w:rPr>
            </w:pPr>
            <w:r w:rsidRPr="004549C9">
              <w:rPr>
                <w:sz w:val="20"/>
                <w:szCs w:val="20"/>
              </w:rPr>
              <w:t>How might we sort our information? What thinking skills/ strategies do I need? What connections can we make?</w:t>
            </w:r>
          </w:p>
        </w:tc>
        <w:tc>
          <w:tcPr>
            <w:tcW w:w="709" w:type="dxa"/>
            <w:shd w:val="clear" w:color="auto" w:fill="D9D9D9" w:themeFill="background1" w:themeFillShade="D9"/>
            <w:vAlign w:val="center"/>
          </w:tcPr>
          <w:p w14:paraId="65187FFE" w14:textId="77777777" w:rsidR="00C534E1" w:rsidRPr="004549C9" w:rsidRDefault="00C534E1" w:rsidP="00EB313E">
            <w:pPr>
              <w:spacing w:after="120"/>
              <w:rPr>
                <w:sz w:val="20"/>
                <w:szCs w:val="20"/>
              </w:rPr>
            </w:pPr>
            <w:r w:rsidRPr="004549C9">
              <w:rPr>
                <w:sz w:val="20"/>
                <w:szCs w:val="20"/>
              </w:rPr>
              <w:t>S</w:t>
            </w:r>
          </w:p>
        </w:tc>
        <w:tc>
          <w:tcPr>
            <w:tcW w:w="1417" w:type="dxa"/>
            <w:shd w:val="clear" w:color="auto" w:fill="D9D9D9" w:themeFill="background1" w:themeFillShade="D9"/>
            <w:vAlign w:val="center"/>
          </w:tcPr>
          <w:p w14:paraId="77F315BA" w14:textId="77777777" w:rsidR="00C534E1" w:rsidRPr="004549C9" w:rsidRDefault="00C534E1" w:rsidP="00EB313E">
            <w:pPr>
              <w:spacing w:after="120"/>
              <w:rPr>
                <w:sz w:val="20"/>
                <w:szCs w:val="20"/>
              </w:rPr>
            </w:pPr>
            <w:r w:rsidRPr="004549C9">
              <w:rPr>
                <w:sz w:val="20"/>
                <w:szCs w:val="20"/>
              </w:rPr>
              <w:t>SORT</w:t>
            </w:r>
          </w:p>
        </w:tc>
        <w:tc>
          <w:tcPr>
            <w:tcW w:w="3889" w:type="dxa"/>
          </w:tcPr>
          <w:p w14:paraId="43957456" w14:textId="3C5444E7" w:rsidR="00C534E1" w:rsidRPr="004549C9" w:rsidRDefault="00C534E1" w:rsidP="00EB313E">
            <w:pPr>
              <w:spacing w:after="120"/>
              <w:rPr>
                <w:sz w:val="20"/>
                <w:szCs w:val="20"/>
              </w:rPr>
            </w:pPr>
            <w:r w:rsidRPr="004549C9">
              <w:rPr>
                <w:sz w:val="20"/>
                <w:szCs w:val="20"/>
              </w:rPr>
              <w:t>Sort the information using thinking skills</w:t>
            </w:r>
            <w:r w:rsidR="00A355E9" w:rsidRPr="004549C9">
              <w:rPr>
                <w:sz w:val="20"/>
                <w:szCs w:val="20"/>
              </w:rPr>
              <w:t>.</w:t>
            </w:r>
          </w:p>
          <w:p w14:paraId="585F22CC" w14:textId="3C4CE1BD" w:rsidR="00C534E1" w:rsidRPr="004549C9" w:rsidRDefault="00C534E1" w:rsidP="00EB313E">
            <w:pPr>
              <w:spacing w:after="120"/>
              <w:rPr>
                <w:sz w:val="20"/>
                <w:szCs w:val="20"/>
              </w:rPr>
            </w:pPr>
            <w:r w:rsidRPr="004549C9">
              <w:rPr>
                <w:sz w:val="20"/>
                <w:szCs w:val="20"/>
              </w:rPr>
              <w:t>What concepts/ values are involved?</w:t>
            </w:r>
          </w:p>
          <w:p w14:paraId="365D0C5B" w14:textId="738D6AE4" w:rsidR="00A355E9" w:rsidRPr="004549C9" w:rsidRDefault="00A355E9" w:rsidP="00EB313E">
            <w:pPr>
              <w:spacing w:after="120"/>
              <w:rPr>
                <w:sz w:val="20"/>
                <w:szCs w:val="20"/>
              </w:rPr>
            </w:pPr>
            <w:r w:rsidRPr="004549C9">
              <w:rPr>
                <w:sz w:val="20"/>
                <w:szCs w:val="20"/>
              </w:rPr>
              <w:t xml:space="preserve">Is it accurate, biased, relevant, worth using? </w:t>
            </w:r>
            <w:r w:rsidRPr="004549C9">
              <w:rPr>
                <w:bCs/>
                <w:sz w:val="20"/>
                <w:szCs w:val="20"/>
              </w:rPr>
              <w:t>(REFLECT)</w:t>
            </w:r>
          </w:p>
        </w:tc>
      </w:tr>
      <w:tr w:rsidR="00C534E1" w:rsidRPr="004549C9" w14:paraId="6C076585" w14:textId="77777777" w:rsidTr="00C534E1">
        <w:tc>
          <w:tcPr>
            <w:tcW w:w="3227" w:type="dxa"/>
          </w:tcPr>
          <w:p w14:paraId="36F2C34C" w14:textId="77777777" w:rsidR="00C534E1" w:rsidRPr="004549C9" w:rsidRDefault="00C534E1" w:rsidP="000574EC">
            <w:pPr>
              <w:spacing w:after="120"/>
              <w:rPr>
                <w:sz w:val="20"/>
                <w:szCs w:val="20"/>
              </w:rPr>
            </w:pPr>
            <w:r w:rsidRPr="004549C9">
              <w:rPr>
                <w:sz w:val="20"/>
                <w:szCs w:val="20"/>
              </w:rPr>
              <w:t xml:space="preserve">What conclusions can we draw? </w:t>
            </w:r>
          </w:p>
          <w:p w14:paraId="1A3B0936" w14:textId="77777777" w:rsidR="00C534E1" w:rsidRPr="004549C9" w:rsidRDefault="00C534E1" w:rsidP="000574EC">
            <w:pPr>
              <w:spacing w:after="120"/>
              <w:rPr>
                <w:sz w:val="20"/>
                <w:szCs w:val="20"/>
              </w:rPr>
            </w:pPr>
            <w:r w:rsidRPr="004549C9">
              <w:rPr>
                <w:sz w:val="20"/>
                <w:szCs w:val="20"/>
              </w:rPr>
              <w:t xml:space="preserve">What evidence supports them? </w:t>
            </w:r>
          </w:p>
          <w:p w14:paraId="65DD24D9" w14:textId="77777777" w:rsidR="00C534E1" w:rsidRPr="004549C9" w:rsidRDefault="00C534E1" w:rsidP="000574EC">
            <w:pPr>
              <w:spacing w:after="120"/>
              <w:rPr>
                <w:sz w:val="20"/>
                <w:szCs w:val="20"/>
              </w:rPr>
            </w:pPr>
            <w:r w:rsidRPr="004549C9">
              <w:rPr>
                <w:sz w:val="20"/>
                <w:szCs w:val="20"/>
              </w:rPr>
              <w:t>What might we do with our findings?</w:t>
            </w:r>
          </w:p>
        </w:tc>
        <w:tc>
          <w:tcPr>
            <w:tcW w:w="709" w:type="dxa"/>
            <w:shd w:val="clear" w:color="auto" w:fill="D9D9D9" w:themeFill="background1" w:themeFillShade="D9"/>
            <w:vAlign w:val="center"/>
          </w:tcPr>
          <w:p w14:paraId="6FDB7691" w14:textId="77777777" w:rsidR="00C534E1" w:rsidRPr="004549C9" w:rsidRDefault="00C534E1" w:rsidP="00EB313E">
            <w:pPr>
              <w:spacing w:after="120"/>
              <w:rPr>
                <w:sz w:val="20"/>
                <w:szCs w:val="20"/>
              </w:rPr>
            </w:pPr>
            <w:r w:rsidRPr="004549C9">
              <w:rPr>
                <w:sz w:val="20"/>
                <w:szCs w:val="20"/>
              </w:rPr>
              <w:t>T</w:t>
            </w:r>
          </w:p>
        </w:tc>
        <w:tc>
          <w:tcPr>
            <w:tcW w:w="1417" w:type="dxa"/>
            <w:shd w:val="clear" w:color="auto" w:fill="D9D9D9" w:themeFill="background1" w:themeFillShade="D9"/>
            <w:vAlign w:val="center"/>
          </w:tcPr>
          <w:p w14:paraId="51607B6E" w14:textId="77777777" w:rsidR="00C534E1" w:rsidRPr="004549C9" w:rsidRDefault="00C534E1" w:rsidP="00EB313E">
            <w:pPr>
              <w:spacing w:after="120"/>
              <w:rPr>
                <w:sz w:val="20"/>
                <w:szCs w:val="20"/>
              </w:rPr>
            </w:pPr>
            <w:r w:rsidRPr="004549C9">
              <w:rPr>
                <w:sz w:val="20"/>
                <w:szCs w:val="20"/>
              </w:rPr>
              <w:t>TEST</w:t>
            </w:r>
          </w:p>
        </w:tc>
        <w:tc>
          <w:tcPr>
            <w:tcW w:w="3889" w:type="dxa"/>
          </w:tcPr>
          <w:p w14:paraId="7D6C1462" w14:textId="37FD0760" w:rsidR="00C534E1" w:rsidRPr="004549C9" w:rsidRDefault="00C534E1" w:rsidP="00EB313E">
            <w:pPr>
              <w:spacing w:after="120"/>
              <w:rPr>
                <w:sz w:val="20"/>
                <w:szCs w:val="20"/>
              </w:rPr>
            </w:pPr>
            <w:r w:rsidRPr="004549C9">
              <w:rPr>
                <w:sz w:val="20"/>
                <w:szCs w:val="20"/>
              </w:rPr>
              <w:t xml:space="preserve">Does this answer the </w:t>
            </w:r>
            <w:r w:rsidR="00E96C8D" w:rsidRPr="004549C9">
              <w:rPr>
                <w:sz w:val="20"/>
                <w:szCs w:val="20"/>
              </w:rPr>
              <w:t xml:space="preserve">key question </w:t>
            </w:r>
            <w:r w:rsidRPr="004549C9">
              <w:rPr>
                <w:sz w:val="20"/>
                <w:szCs w:val="20"/>
              </w:rPr>
              <w:t xml:space="preserve">sufficiently? </w:t>
            </w:r>
            <w:r w:rsidRPr="004549C9">
              <w:rPr>
                <w:bCs/>
                <w:sz w:val="20"/>
                <w:szCs w:val="20"/>
              </w:rPr>
              <w:t>(REFLECT)</w:t>
            </w:r>
          </w:p>
          <w:p w14:paraId="3656E33F" w14:textId="77777777" w:rsidR="00C534E1" w:rsidRPr="004549C9" w:rsidRDefault="00C534E1" w:rsidP="00EB313E">
            <w:pPr>
              <w:spacing w:after="120"/>
              <w:rPr>
                <w:sz w:val="20"/>
                <w:szCs w:val="20"/>
              </w:rPr>
            </w:pPr>
            <w:r w:rsidRPr="004549C9">
              <w:rPr>
                <w:sz w:val="20"/>
                <w:szCs w:val="20"/>
              </w:rPr>
              <w:t>What are the implications of our findings?</w:t>
            </w:r>
          </w:p>
          <w:p w14:paraId="3E58B43D" w14:textId="77777777" w:rsidR="00C534E1" w:rsidRPr="004549C9" w:rsidRDefault="00C534E1" w:rsidP="00EB313E">
            <w:pPr>
              <w:spacing w:after="120"/>
              <w:rPr>
                <w:sz w:val="20"/>
                <w:szCs w:val="20"/>
              </w:rPr>
            </w:pPr>
            <w:r w:rsidRPr="004549C9">
              <w:rPr>
                <w:sz w:val="20"/>
                <w:szCs w:val="20"/>
              </w:rPr>
              <w:t>How can we decide? What values will we base decisions on?</w:t>
            </w:r>
          </w:p>
        </w:tc>
      </w:tr>
      <w:tr w:rsidR="00C534E1" w:rsidRPr="004549C9" w14:paraId="17FD6146" w14:textId="77777777" w:rsidTr="00C534E1">
        <w:tc>
          <w:tcPr>
            <w:tcW w:w="3227" w:type="dxa"/>
          </w:tcPr>
          <w:p w14:paraId="72CE8597" w14:textId="77777777" w:rsidR="00C534E1" w:rsidRPr="004549C9" w:rsidRDefault="00C534E1" w:rsidP="00EB313E">
            <w:pPr>
              <w:spacing w:after="120"/>
              <w:rPr>
                <w:sz w:val="20"/>
                <w:szCs w:val="20"/>
              </w:rPr>
            </w:pPr>
            <w:r w:rsidRPr="004549C9">
              <w:rPr>
                <w:sz w:val="20"/>
                <w:szCs w:val="20"/>
              </w:rPr>
              <w:t>What actions could we take as a result of our findings?</w:t>
            </w:r>
          </w:p>
        </w:tc>
        <w:tc>
          <w:tcPr>
            <w:tcW w:w="709" w:type="dxa"/>
            <w:shd w:val="clear" w:color="auto" w:fill="D9D9D9" w:themeFill="background1" w:themeFillShade="D9"/>
            <w:vAlign w:val="center"/>
          </w:tcPr>
          <w:p w14:paraId="77E7EFCF" w14:textId="77777777" w:rsidR="00C534E1" w:rsidRPr="004549C9" w:rsidRDefault="00C534E1" w:rsidP="00EB313E">
            <w:pPr>
              <w:spacing w:after="120"/>
              <w:rPr>
                <w:sz w:val="20"/>
                <w:szCs w:val="20"/>
              </w:rPr>
            </w:pPr>
            <w:r w:rsidRPr="004549C9">
              <w:rPr>
                <w:sz w:val="20"/>
                <w:szCs w:val="20"/>
              </w:rPr>
              <w:t>A</w:t>
            </w:r>
          </w:p>
        </w:tc>
        <w:tc>
          <w:tcPr>
            <w:tcW w:w="1417" w:type="dxa"/>
            <w:shd w:val="clear" w:color="auto" w:fill="D9D9D9" w:themeFill="background1" w:themeFillShade="D9"/>
            <w:vAlign w:val="center"/>
          </w:tcPr>
          <w:p w14:paraId="17E7BF14" w14:textId="77777777" w:rsidR="00C534E1" w:rsidRPr="004549C9" w:rsidRDefault="00C534E1" w:rsidP="00EB313E">
            <w:pPr>
              <w:spacing w:after="120"/>
              <w:rPr>
                <w:sz w:val="20"/>
                <w:szCs w:val="20"/>
              </w:rPr>
            </w:pPr>
          </w:p>
          <w:p w14:paraId="309A24E1" w14:textId="77777777" w:rsidR="00C534E1" w:rsidRPr="004549C9" w:rsidRDefault="00C534E1" w:rsidP="00EB313E">
            <w:pPr>
              <w:spacing w:after="120"/>
              <w:rPr>
                <w:sz w:val="20"/>
                <w:szCs w:val="20"/>
              </w:rPr>
            </w:pPr>
            <w:r w:rsidRPr="004549C9">
              <w:rPr>
                <w:sz w:val="20"/>
                <w:szCs w:val="20"/>
              </w:rPr>
              <w:t>ACT</w:t>
            </w:r>
          </w:p>
          <w:p w14:paraId="24859193" w14:textId="77777777" w:rsidR="00C534E1" w:rsidRPr="004549C9" w:rsidRDefault="00C534E1" w:rsidP="00EB313E">
            <w:pPr>
              <w:spacing w:after="120"/>
              <w:rPr>
                <w:sz w:val="20"/>
                <w:szCs w:val="20"/>
              </w:rPr>
            </w:pPr>
          </w:p>
        </w:tc>
        <w:tc>
          <w:tcPr>
            <w:tcW w:w="3889" w:type="dxa"/>
          </w:tcPr>
          <w:p w14:paraId="6AA3AD1C" w14:textId="6C7CE168" w:rsidR="00CB335F" w:rsidRPr="004549C9" w:rsidRDefault="00C534E1" w:rsidP="00EB313E">
            <w:pPr>
              <w:spacing w:after="120"/>
              <w:rPr>
                <w:sz w:val="20"/>
                <w:szCs w:val="20"/>
              </w:rPr>
            </w:pPr>
            <w:r w:rsidRPr="004549C9">
              <w:rPr>
                <w:sz w:val="20"/>
                <w:szCs w:val="20"/>
              </w:rPr>
              <w:t>Do I understand the range of actions that could be taken?</w:t>
            </w:r>
            <w:r w:rsidR="001E3029" w:rsidRPr="004549C9">
              <w:rPr>
                <w:sz w:val="20"/>
                <w:szCs w:val="20"/>
              </w:rPr>
              <w:t xml:space="preserve"> </w:t>
            </w:r>
            <w:r w:rsidR="00CB335F" w:rsidRPr="004549C9">
              <w:rPr>
                <w:sz w:val="20"/>
                <w:szCs w:val="20"/>
              </w:rPr>
              <w:t>(REFLECT)</w:t>
            </w:r>
          </w:p>
          <w:p w14:paraId="332E72F8" w14:textId="1245E88A" w:rsidR="00C534E1" w:rsidRPr="004549C9" w:rsidRDefault="00C534E1" w:rsidP="00EB313E">
            <w:pPr>
              <w:spacing w:after="120"/>
              <w:rPr>
                <w:sz w:val="20"/>
                <w:szCs w:val="20"/>
              </w:rPr>
            </w:pPr>
            <w:r w:rsidRPr="004549C9">
              <w:rPr>
                <w:sz w:val="20"/>
                <w:szCs w:val="20"/>
              </w:rPr>
              <w:t>Are they practical?</w:t>
            </w:r>
            <w:r w:rsidR="00CB335F" w:rsidRPr="004549C9">
              <w:rPr>
                <w:sz w:val="20"/>
                <w:szCs w:val="20"/>
              </w:rPr>
              <w:t xml:space="preserve"> (REFLECT)</w:t>
            </w:r>
          </w:p>
        </w:tc>
      </w:tr>
      <w:tr w:rsidR="00C534E1" w:rsidRPr="004549C9" w14:paraId="3D62DA39" w14:textId="77777777" w:rsidTr="00C534E1">
        <w:tc>
          <w:tcPr>
            <w:tcW w:w="3227" w:type="dxa"/>
          </w:tcPr>
          <w:p w14:paraId="6E89715A" w14:textId="0DE03324" w:rsidR="00C534E1" w:rsidRPr="004549C9" w:rsidRDefault="00C534E1" w:rsidP="00EB313E">
            <w:pPr>
              <w:spacing w:after="120"/>
              <w:rPr>
                <w:sz w:val="20"/>
                <w:szCs w:val="20"/>
              </w:rPr>
            </w:pPr>
            <w:r w:rsidRPr="004549C9">
              <w:rPr>
                <w:sz w:val="20"/>
                <w:szCs w:val="20"/>
              </w:rPr>
              <w:t>What have we learn</w:t>
            </w:r>
            <w:r w:rsidR="00DB41EA" w:rsidRPr="004549C9">
              <w:rPr>
                <w:sz w:val="20"/>
                <w:szCs w:val="20"/>
              </w:rPr>
              <w:t>t</w:t>
            </w:r>
            <w:r w:rsidR="000574EC" w:rsidRPr="004549C9">
              <w:rPr>
                <w:sz w:val="20"/>
                <w:szCs w:val="20"/>
              </w:rPr>
              <w:t>,</w:t>
            </w:r>
            <w:r w:rsidRPr="004549C9">
              <w:rPr>
                <w:sz w:val="20"/>
                <w:szCs w:val="20"/>
              </w:rPr>
              <w:t xml:space="preserve"> and how do we feel about the topic now?</w:t>
            </w:r>
          </w:p>
        </w:tc>
        <w:tc>
          <w:tcPr>
            <w:tcW w:w="709" w:type="dxa"/>
            <w:shd w:val="clear" w:color="auto" w:fill="D9D9D9" w:themeFill="background1" w:themeFillShade="D9"/>
            <w:vAlign w:val="center"/>
          </w:tcPr>
          <w:p w14:paraId="29CE6901" w14:textId="77777777" w:rsidR="00C534E1" w:rsidRPr="004549C9" w:rsidRDefault="00C534E1" w:rsidP="00EB313E">
            <w:pPr>
              <w:spacing w:after="120"/>
              <w:rPr>
                <w:sz w:val="20"/>
                <w:szCs w:val="20"/>
              </w:rPr>
            </w:pPr>
            <w:r w:rsidRPr="004549C9">
              <w:rPr>
                <w:sz w:val="20"/>
                <w:szCs w:val="20"/>
              </w:rPr>
              <w:t>R</w:t>
            </w:r>
          </w:p>
        </w:tc>
        <w:tc>
          <w:tcPr>
            <w:tcW w:w="1417" w:type="dxa"/>
            <w:shd w:val="clear" w:color="auto" w:fill="D9D9D9" w:themeFill="background1" w:themeFillShade="D9"/>
            <w:vAlign w:val="center"/>
          </w:tcPr>
          <w:p w14:paraId="6E9F2700" w14:textId="77777777" w:rsidR="00C534E1" w:rsidRPr="004549C9" w:rsidRDefault="00C534E1" w:rsidP="00EB313E">
            <w:pPr>
              <w:spacing w:after="120"/>
              <w:rPr>
                <w:sz w:val="20"/>
                <w:szCs w:val="20"/>
              </w:rPr>
            </w:pPr>
            <w:r w:rsidRPr="004549C9">
              <w:rPr>
                <w:sz w:val="20"/>
                <w:szCs w:val="20"/>
              </w:rPr>
              <w:t>REFLECT</w:t>
            </w:r>
          </w:p>
        </w:tc>
        <w:tc>
          <w:tcPr>
            <w:tcW w:w="3889" w:type="dxa"/>
          </w:tcPr>
          <w:p w14:paraId="6AA80A75" w14:textId="77777777" w:rsidR="00C534E1" w:rsidRPr="004549C9" w:rsidRDefault="00C534E1" w:rsidP="00EB313E">
            <w:pPr>
              <w:spacing w:after="120"/>
              <w:rPr>
                <w:sz w:val="20"/>
                <w:szCs w:val="20"/>
              </w:rPr>
            </w:pPr>
            <w:r w:rsidRPr="004549C9">
              <w:rPr>
                <w:sz w:val="20"/>
                <w:szCs w:val="20"/>
              </w:rPr>
              <w:t>How have my skills improved?</w:t>
            </w:r>
          </w:p>
          <w:p w14:paraId="4BA6143A" w14:textId="6D16B654" w:rsidR="00C534E1" w:rsidRPr="004549C9" w:rsidRDefault="00C534E1" w:rsidP="00EB313E">
            <w:pPr>
              <w:spacing w:after="120"/>
              <w:rPr>
                <w:sz w:val="20"/>
                <w:szCs w:val="20"/>
              </w:rPr>
            </w:pPr>
            <w:r w:rsidRPr="004549C9">
              <w:rPr>
                <w:sz w:val="20"/>
                <w:szCs w:val="20"/>
              </w:rPr>
              <w:t xml:space="preserve">How could the </w:t>
            </w:r>
            <w:r w:rsidR="00A00455" w:rsidRPr="004549C9">
              <w:rPr>
                <w:sz w:val="20"/>
                <w:szCs w:val="20"/>
              </w:rPr>
              <w:t>enquir</w:t>
            </w:r>
            <w:r w:rsidRPr="004549C9">
              <w:rPr>
                <w:sz w:val="20"/>
                <w:szCs w:val="20"/>
              </w:rPr>
              <w:t>y have been improved?</w:t>
            </w:r>
          </w:p>
        </w:tc>
      </w:tr>
    </w:tbl>
    <w:p w14:paraId="485B542A" w14:textId="38F446C2" w:rsidR="00DE323D" w:rsidRPr="00D63501" w:rsidRDefault="00DE323D" w:rsidP="00EB313E">
      <w:pPr>
        <w:spacing w:after="120"/>
        <w:rPr>
          <w:rFonts w:eastAsiaTheme="minorHAnsi"/>
          <w:lang w:eastAsia="en-US"/>
        </w:rPr>
      </w:pPr>
      <w:r>
        <w:rPr>
          <w:rFonts w:eastAsiaTheme="minorHAnsi"/>
          <w:lang w:eastAsia="en-US"/>
        </w:rPr>
        <w:t xml:space="preserve">Source: </w:t>
      </w:r>
      <w:r w:rsidR="000574EC">
        <w:rPr>
          <w:rFonts w:eastAsiaTheme="minorHAnsi"/>
          <w:lang w:eastAsia="en-US"/>
        </w:rPr>
        <w:t xml:space="preserve">Adapted from: </w:t>
      </w:r>
      <w:r w:rsidRPr="00DE323D">
        <w:rPr>
          <w:rFonts w:eastAsiaTheme="minorHAnsi"/>
          <w:lang w:eastAsia="en-US"/>
        </w:rPr>
        <w:t>Catholic Education Services, n.d</w:t>
      </w:r>
      <w:r w:rsidR="00121D50">
        <w:rPr>
          <w:rFonts w:eastAsiaTheme="minorHAnsi"/>
          <w:lang w:eastAsia="en-US"/>
        </w:rPr>
        <w:t>.</w:t>
      </w:r>
    </w:p>
    <w:p w14:paraId="738A7C4D" w14:textId="5ED4A014" w:rsidR="00C534E1" w:rsidRPr="00D63501" w:rsidRDefault="00C534E1" w:rsidP="00EB313E">
      <w:pPr>
        <w:spacing w:after="120"/>
        <w:rPr>
          <w:rFonts w:eastAsiaTheme="minorHAnsi"/>
          <w:lang w:eastAsia="en-US"/>
        </w:rPr>
      </w:pPr>
      <w:r w:rsidRPr="00D63501">
        <w:rPr>
          <w:rFonts w:eastAsiaTheme="minorHAnsi"/>
          <w:lang w:eastAsia="en-US"/>
        </w:rPr>
        <w:lastRenderedPageBreak/>
        <w:t xml:space="preserve">As a lecturer you can use the TELSTAR model as a frame </w:t>
      </w:r>
      <w:r w:rsidR="001006F0">
        <w:rPr>
          <w:rFonts w:eastAsiaTheme="minorHAnsi"/>
          <w:lang w:eastAsia="en-US"/>
        </w:rPr>
        <w:t>to</w:t>
      </w:r>
      <w:r w:rsidR="001006F0" w:rsidRPr="00D63501">
        <w:rPr>
          <w:rFonts w:eastAsiaTheme="minorHAnsi"/>
          <w:lang w:eastAsia="en-US"/>
        </w:rPr>
        <w:t xml:space="preserve"> </w:t>
      </w:r>
      <w:r w:rsidRPr="00D63501">
        <w:rPr>
          <w:rFonts w:eastAsiaTheme="minorHAnsi"/>
          <w:lang w:eastAsia="en-US"/>
        </w:rPr>
        <w:t>deepen reflection for both you and your students. If you are aiming for transformative learning, as in the example of Ms Ntuli</w:t>
      </w:r>
      <w:r w:rsidR="001006F0">
        <w:rPr>
          <w:rFonts w:eastAsiaTheme="minorHAnsi"/>
          <w:lang w:eastAsia="en-US"/>
        </w:rPr>
        <w:t xml:space="preserve"> who aimed</w:t>
      </w:r>
      <w:r w:rsidRPr="00D63501">
        <w:rPr>
          <w:rFonts w:eastAsiaTheme="minorHAnsi"/>
          <w:lang w:eastAsia="en-US"/>
        </w:rPr>
        <w:t xml:space="preserve"> to transform the attitudes of students toward dietary restrictions, in the final ‘Reflect’ step you could </w:t>
      </w:r>
      <w:r w:rsidR="00DA6E34">
        <w:rPr>
          <w:rFonts w:eastAsiaTheme="minorHAnsi"/>
          <w:lang w:eastAsia="en-US"/>
        </w:rPr>
        <w:t>ask</w:t>
      </w:r>
      <w:r w:rsidRPr="00D63501">
        <w:rPr>
          <w:rFonts w:eastAsiaTheme="minorHAnsi"/>
          <w:lang w:eastAsia="en-US"/>
        </w:rPr>
        <w:t xml:space="preserve">: </w:t>
      </w:r>
      <w:r w:rsidR="008E3881">
        <w:rPr>
          <w:rFonts w:eastAsiaTheme="minorHAnsi"/>
          <w:lang w:eastAsia="en-US"/>
        </w:rPr>
        <w:t>H</w:t>
      </w:r>
      <w:r w:rsidR="008E3881" w:rsidRPr="00D63501">
        <w:rPr>
          <w:rFonts w:eastAsiaTheme="minorHAnsi"/>
          <w:lang w:eastAsia="en-US"/>
        </w:rPr>
        <w:t xml:space="preserve">ow </w:t>
      </w:r>
      <w:r w:rsidRPr="00D63501">
        <w:rPr>
          <w:rFonts w:eastAsiaTheme="minorHAnsi"/>
          <w:lang w:eastAsia="en-US"/>
        </w:rPr>
        <w:t>have my students’ attitudes, beliefs and assumptions changed? You could ask your students to reflect on the same question.</w:t>
      </w:r>
    </w:p>
    <w:p w14:paraId="22CF9CC5" w14:textId="2183538D" w:rsidR="00C534E1" w:rsidRPr="00D63501" w:rsidRDefault="00C534E1" w:rsidP="003F2B78">
      <w:pPr>
        <w:pStyle w:val="Heading3"/>
      </w:pPr>
      <w:bookmarkStart w:id="155" w:name="_Toc48031417"/>
      <w:r w:rsidRPr="00D63501">
        <w:t>Activity</w:t>
      </w:r>
      <w:r w:rsidR="00A647FA" w:rsidRPr="00D63501">
        <w:t xml:space="preserve"> 1</w:t>
      </w:r>
      <w:r w:rsidR="004542C2">
        <w:t>6</w:t>
      </w:r>
      <w:r w:rsidRPr="00D63501">
        <w:t>: Transform a lecture into an experiential learning session</w:t>
      </w:r>
      <w:bookmarkEnd w:id="155"/>
    </w:p>
    <w:p w14:paraId="11BE02B8" w14:textId="77777777" w:rsidR="00C534E1" w:rsidRPr="00D63501" w:rsidRDefault="00C534E1" w:rsidP="00077B06">
      <w:pPr>
        <w:pStyle w:val="Activitytime"/>
        <w:rPr>
          <w:rFonts w:eastAsiaTheme="minorHAnsi"/>
          <w:lang w:eastAsia="en-US"/>
        </w:rPr>
      </w:pPr>
      <w:r w:rsidRPr="00D63501">
        <w:rPr>
          <w:rFonts w:eastAsiaTheme="minorHAnsi"/>
          <w:lang w:eastAsia="en-US"/>
        </w:rPr>
        <w:t>Suggested time: 30 minutes</w:t>
      </w:r>
    </w:p>
    <w:p w14:paraId="25274E37" w14:textId="2677F32D" w:rsidR="00C534E1" w:rsidRPr="00D63501" w:rsidRDefault="00C534E1" w:rsidP="00EB313E">
      <w:pPr>
        <w:spacing w:after="120"/>
        <w:rPr>
          <w:rFonts w:eastAsiaTheme="minorHAnsi"/>
          <w:lang w:eastAsia="en-US"/>
        </w:rPr>
      </w:pPr>
      <w:r w:rsidRPr="00D63501">
        <w:rPr>
          <w:rFonts w:eastAsiaTheme="minorHAnsi"/>
          <w:lang w:eastAsia="en-US"/>
        </w:rPr>
        <w:t>Choose one of the ideas you had for transforming a lecture into an experiential learning session in the previous activity and choose one of the experiential learning models we have looked at in this section (Kolb, Boehner or TELSTAR).</w:t>
      </w:r>
      <w:r w:rsidR="001E3029">
        <w:rPr>
          <w:rFonts w:eastAsiaTheme="minorHAnsi"/>
          <w:lang w:eastAsia="en-US"/>
        </w:rPr>
        <w:t xml:space="preserve"> </w:t>
      </w:r>
    </w:p>
    <w:p w14:paraId="5681E340" w14:textId="45133961" w:rsidR="00806D60" w:rsidRPr="00806D60" w:rsidRDefault="00806D60" w:rsidP="003137E5">
      <w:pPr>
        <w:pStyle w:val="ListParagraph"/>
        <w:numPr>
          <w:ilvl w:val="0"/>
          <w:numId w:val="63"/>
        </w:numPr>
        <w:spacing w:after="120"/>
        <w:contextualSpacing w:val="0"/>
        <w:rPr>
          <w:rFonts w:eastAsiaTheme="minorHAnsi"/>
          <w:lang w:eastAsia="en-US"/>
        </w:rPr>
      </w:pPr>
      <w:r w:rsidRPr="00806D60">
        <w:rPr>
          <w:rFonts w:eastAsiaTheme="minorHAnsi"/>
          <w:lang w:eastAsia="en-US"/>
        </w:rPr>
        <w:t xml:space="preserve">Copy the model into your reflective journal, noting what you will do at each stage. You can </w:t>
      </w:r>
      <w:r w:rsidRPr="005D6294">
        <w:rPr>
          <w:rFonts w:eastAsiaTheme="minorHAnsi"/>
          <w:lang w:eastAsia="en-US"/>
        </w:rPr>
        <w:t xml:space="preserve">use the examples for sketchnoting in Doug Niell’s </w:t>
      </w:r>
      <w:hyperlink r:id="rId80" w:history="1">
        <w:r w:rsidRPr="005D6294">
          <w:rPr>
            <w:rStyle w:val="Hyperlink"/>
            <w:rFonts w:eastAsiaTheme="minorHAnsi"/>
            <w:lang w:eastAsia="en-US"/>
          </w:rPr>
          <w:t>video</w:t>
        </w:r>
      </w:hyperlink>
      <w:r w:rsidRPr="005D6294">
        <w:rPr>
          <w:rFonts w:eastAsiaTheme="minorHAnsi"/>
          <w:lang w:eastAsia="en-US"/>
        </w:rPr>
        <w:t xml:space="preserve">, which you watched in </w:t>
      </w:r>
      <w:r w:rsidR="00D94F9A" w:rsidRPr="005D6294">
        <w:rPr>
          <w:rFonts w:eastAsiaTheme="minorHAnsi"/>
          <w:lang w:eastAsia="en-US"/>
        </w:rPr>
        <w:t>A</w:t>
      </w:r>
      <w:r w:rsidRPr="005D6294">
        <w:rPr>
          <w:rFonts w:eastAsiaTheme="minorHAnsi"/>
          <w:lang w:eastAsia="en-US"/>
        </w:rPr>
        <w:t>ctivity</w:t>
      </w:r>
      <w:r w:rsidR="00D94F9A" w:rsidRPr="005D6294">
        <w:rPr>
          <w:rFonts w:eastAsiaTheme="minorHAnsi"/>
          <w:lang w:eastAsia="en-US"/>
        </w:rPr>
        <w:t xml:space="preserve"> 1</w:t>
      </w:r>
      <w:r w:rsidR="00544CCA">
        <w:rPr>
          <w:rFonts w:eastAsiaTheme="minorHAnsi"/>
          <w:lang w:eastAsia="en-US"/>
        </w:rPr>
        <w:t>5</w:t>
      </w:r>
      <w:r w:rsidRPr="005D6294">
        <w:rPr>
          <w:rFonts w:eastAsiaTheme="minorHAnsi"/>
          <w:lang w:eastAsia="en-US"/>
        </w:rPr>
        <w:t>, or</w:t>
      </w:r>
      <w:r w:rsidRPr="00806D60">
        <w:rPr>
          <w:rFonts w:eastAsiaTheme="minorHAnsi"/>
          <w:lang w:eastAsia="en-US"/>
        </w:rPr>
        <w:t xml:space="preserve"> you can use your own ideas</w:t>
      </w:r>
      <w:r w:rsidR="00D94F9A">
        <w:rPr>
          <w:rFonts w:eastAsiaTheme="minorHAnsi"/>
          <w:lang w:eastAsia="en-US"/>
        </w:rPr>
        <w:t>.</w:t>
      </w:r>
    </w:p>
    <w:p w14:paraId="7330DFCC" w14:textId="231C07C4" w:rsidR="00C534E1" w:rsidRDefault="00C534E1" w:rsidP="003137E5">
      <w:pPr>
        <w:pStyle w:val="ListParagraph"/>
        <w:numPr>
          <w:ilvl w:val="0"/>
          <w:numId w:val="63"/>
        </w:numPr>
        <w:spacing w:after="120"/>
        <w:contextualSpacing w:val="0"/>
        <w:rPr>
          <w:rFonts w:eastAsiaTheme="minorHAnsi"/>
          <w:lang w:eastAsia="en-US"/>
        </w:rPr>
      </w:pPr>
      <w:r w:rsidRPr="00D63501">
        <w:rPr>
          <w:rFonts w:eastAsiaTheme="minorHAnsi"/>
          <w:lang w:eastAsia="en-US"/>
        </w:rPr>
        <w:t>Share your sketchnote or plan with your peers. Note down ideas you get from your peers’ sketchnotes and plans in your reflective journal.</w:t>
      </w:r>
    </w:p>
    <w:p w14:paraId="0562AEFE" w14:textId="77777777" w:rsidR="00097D95" w:rsidRDefault="00097D95" w:rsidP="00097D95">
      <w:pPr>
        <w:pStyle w:val="ListParagraph"/>
        <w:spacing w:after="120"/>
        <w:ind w:left="928"/>
        <w:contextualSpacing w:val="0"/>
        <w:rPr>
          <w:rFonts w:eastAsiaTheme="minorHAnsi"/>
          <w:lang w:eastAsia="en-US"/>
        </w:rPr>
      </w:pPr>
    </w:p>
    <w:p w14:paraId="35069337" w14:textId="77777777" w:rsidR="00C534E1" w:rsidRPr="00D63501" w:rsidRDefault="00C534E1" w:rsidP="000E5EBE">
      <w:pPr>
        <w:pStyle w:val="Comment-14pointArial"/>
      </w:pPr>
      <w:bookmarkStart w:id="156" w:name="_Toc48031418"/>
      <w:r w:rsidRPr="00D63501">
        <w:t>Discussion of the activity</w:t>
      </w:r>
      <w:bookmarkEnd w:id="156"/>
    </w:p>
    <w:p w14:paraId="584A736E" w14:textId="1089F66A" w:rsidR="00C534E1" w:rsidRDefault="00C534E1" w:rsidP="00EB313E">
      <w:pPr>
        <w:spacing w:after="120"/>
        <w:rPr>
          <w:rFonts w:eastAsiaTheme="minorHAnsi"/>
          <w:lang w:eastAsia="en-US"/>
        </w:rPr>
      </w:pPr>
      <w:r w:rsidRPr="00D63501">
        <w:rPr>
          <w:rFonts w:eastAsiaTheme="minorHAnsi"/>
          <w:lang w:eastAsia="en-US"/>
        </w:rPr>
        <w:t xml:space="preserve">You have experimented with adapting a lecture into an experiential learning session and gathered some new ideas from your peers. If you have the opportunity, implement this lesson in the classroom and reflect </w:t>
      </w:r>
      <w:r w:rsidR="006771CD" w:rsidRPr="006771CD">
        <w:rPr>
          <w:rFonts w:eastAsiaTheme="minorHAnsi"/>
          <w:lang w:eastAsia="en-US"/>
        </w:rPr>
        <w:t xml:space="preserve">on how it went </w:t>
      </w:r>
      <w:r w:rsidRPr="00D63501">
        <w:rPr>
          <w:rFonts w:eastAsiaTheme="minorHAnsi"/>
          <w:lang w:eastAsia="en-US"/>
        </w:rPr>
        <w:t xml:space="preserve">in your </w:t>
      </w:r>
      <w:r w:rsidR="00467FE6">
        <w:rPr>
          <w:rFonts w:eastAsiaTheme="minorHAnsi"/>
          <w:lang w:eastAsia="en-US"/>
        </w:rPr>
        <w:t>learning</w:t>
      </w:r>
      <w:r w:rsidR="00467FE6" w:rsidRPr="00D63501">
        <w:rPr>
          <w:rFonts w:eastAsiaTheme="minorHAnsi"/>
          <w:lang w:eastAsia="en-US"/>
        </w:rPr>
        <w:t xml:space="preserve"> </w:t>
      </w:r>
      <w:r w:rsidRPr="00D63501">
        <w:rPr>
          <w:rFonts w:eastAsiaTheme="minorHAnsi"/>
          <w:lang w:eastAsia="en-US"/>
        </w:rPr>
        <w:t>journal. You can experiment with adapting other lectures to a more experiential learning approach</w:t>
      </w:r>
      <w:r w:rsidR="006771CD">
        <w:rPr>
          <w:rFonts w:eastAsiaTheme="minorHAnsi"/>
          <w:lang w:eastAsia="en-US"/>
        </w:rPr>
        <w:t>,</w:t>
      </w:r>
      <w:r w:rsidRPr="00D63501">
        <w:rPr>
          <w:rFonts w:eastAsiaTheme="minorHAnsi"/>
          <w:lang w:eastAsia="en-US"/>
        </w:rPr>
        <w:t xml:space="preserve"> using the models and ideas in this unit and </w:t>
      </w:r>
      <w:r w:rsidR="00B652B1">
        <w:rPr>
          <w:rFonts w:eastAsiaTheme="minorHAnsi"/>
          <w:lang w:eastAsia="en-US"/>
        </w:rPr>
        <w:t>those that</w:t>
      </w:r>
      <w:r w:rsidRPr="00D63501">
        <w:rPr>
          <w:rFonts w:eastAsiaTheme="minorHAnsi"/>
          <w:lang w:eastAsia="en-US"/>
        </w:rPr>
        <w:t xml:space="preserve"> your peers share.</w:t>
      </w:r>
      <w:r w:rsidR="006771CD">
        <w:rPr>
          <w:rFonts w:eastAsiaTheme="minorHAnsi"/>
          <w:lang w:eastAsia="en-US"/>
        </w:rPr>
        <w:t xml:space="preserve"> </w:t>
      </w:r>
    </w:p>
    <w:p w14:paraId="17BEF483" w14:textId="77777777" w:rsidR="00097D95" w:rsidRPr="00D63501" w:rsidRDefault="00097D95" w:rsidP="00EB313E">
      <w:pPr>
        <w:spacing w:after="120"/>
        <w:rPr>
          <w:rFonts w:eastAsiaTheme="minorHAnsi"/>
          <w:lang w:eastAsia="en-US"/>
        </w:rPr>
      </w:pPr>
    </w:p>
    <w:p w14:paraId="3B3B239E" w14:textId="77777777" w:rsidR="00C534E1" w:rsidRPr="00C461F1" w:rsidRDefault="00C534E1" w:rsidP="003F2B78">
      <w:pPr>
        <w:pStyle w:val="Heading3"/>
      </w:pPr>
      <w:bookmarkStart w:id="157" w:name="_Toc48031419"/>
      <w:r w:rsidRPr="00C461F1">
        <w:t>Tools for facilitating students’ reflection</w:t>
      </w:r>
      <w:bookmarkEnd w:id="157"/>
    </w:p>
    <w:p w14:paraId="57651904" w14:textId="187A1477" w:rsidR="004F77B9" w:rsidRDefault="00C534E1" w:rsidP="00EB313E">
      <w:pPr>
        <w:spacing w:after="120"/>
        <w:rPr>
          <w:lang w:eastAsia="en-US"/>
        </w:rPr>
      </w:pPr>
      <w:r w:rsidRPr="00D63501">
        <w:rPr>
          <w:lang w:eastAsia="en-US"/>
        </w:rPr>
        <w:t xml:space="preserve">The </w:t>
      </w:r>
      <w:r w:rsidR="00CF6F60">
        <w:rPr>
          <w:lang w:eastAsia="en-US"/>
        </w:rPr>
        <w:t xml:space="preserve">TELSTAR </w:t>
      </w:r>
      <w:r w:rsidRPr="00D63501">
        <w:rPr>
          <w:lang w:eastAsia="en-US"/>
        </w:rPr>
        <w:t xml:space="preserve">enquiry-based learning model </w:t>
      </w:r>
      <w:r w:rsidR="00CF6F60">
        <w:rPr>
          <w:lang w:eastAsia="en-US"/>
        </w:rPr>
        <w:t>shows</w:t>
      </w:r>
      <w:r w:rsidRPr="00D63501">
        <w:rPr>
          <w:lang w:eastAsia="en-US"/>
        </w:rPr>
        <w:t xml:space="preserve"> that reflection can be incorporated into teaching and learning experiences in different ways: as a specific step of an experiential learning cycle or enquiry, or as part of each step. </w:t>
      </w:r>
    </w:p>
    <w:p w14:paraId="66D24A60" w14:textId="1F17D9D9" w:rsidR="00C534E1" w:rsidRPr="00D63501" w:rsidRDefault="00C534E1" w:rsidP="00EB313E">
      <w:pPr>
        <w:spacing w:after="120"/>
        <w:rPr>
          <w:lang w:eastAsia="en-US"/>
        </w:rPr>
      </w:pPr>
      <w:r w:rsidRPr="00D63501">
        <w:rPr>
          <w:lang w:eastAsia="en-US"/>
        </w:rPr>
        <w:t xml:space="preserve">Once you are thinking from the perspective that reflection helps to deepen your students’ learning, you have a flexible range of options for how to use it – from asking students a question that will get them thinking more deeply when they get stuck during experimentation, to having them work formally through a reflective cycle </w:t>
      </w:r>
      <w:r w:rsidR="002955EA">
        <w:rPr>
          <w:lang w:eastAsia="en-US"/>
        </w:rPr>
        <w:t xml:space="preserve">that </w:t>
      </w:r>
      <w:r w:rsidRPr="00D63501">
        <w:rPr>
          <w:lang w:eastAsia="en-US"/>
        </w:rPr>
        <w:t>involv</w:t>
      </w:r>
      <w:r w:rsidR="002955EA">
        <w:rPr>
          <w:lang w:eastAsia="en-US"/>
        </w:rPr>
        <w:t>es</w:t>
      </w:r>
      <w:r w:rsidRPr="00D63501">
        <w:rPr>
          <w:lang w:eastAsia="en-US"/>
        </w:rPr>
        <w:t xml:space="preserve"> several distinct steps.</w:t>
      </w:r>
      <w:r w:rsidR="001E3029">
        <w:rPr>
          <w:lang w:eastAsia="en-US"/>
        </w:rPr>
        <w:t xml:space="preserve"> </w:t>
      </w:r>
      <w:r w:rsidRPr="00D63501">
        <w:rPr>
          <w:lang w:eastAsia="en-US"/>
        </w:rPr>
        <w:t>Your students will benefit from experiencing different kinds of reflective opportunities</w:t>
      </w:r>
      <w:r w:rsidR="00A51A75" w:rsidRPr="00A51A75">
        <w:rPr>
          <w:lang w:eastAsia="en-US"/>
        </w:rPr>
        <w:t xml:space="preserve"> that push them into areas they are not used to thinking about</w:t>
      </w:r>
      <w:r w:rsidRPr="00D63501">
        <w:rPr>
          <w:lang w:eastAsia="en-US"/>
        </w:rPr>
        <w:t xml:space="preserve"> – from open-ended activities where they are free to explore reflection in any way they want, to structured activities where they have to discipline themselves to work through </w:t>
      </w:r>
      <w:r w:rsidR="00964EBC">
        <w:rPr>
          <w:lang w:eastAsia="en-US"/>
        </w:rPr>
        <w:t xml:space="preserve">specific </w:t>
      </w:r>
      <w:r w:rsidRPr="00D63501">
        <w:rPr>
          <w:lang w:eastAsia="en-US"/>
        </w:rPr>
        <w:t>stages</w:t>
      </w:r>
      <w:r w:rsidR="00A51A75">
        <w:rPr>
          <w:lang w:eastAsia="en-US"/>
        </w:rPr>
        <w:t>.</w:t>
      </w:r>
      <w:r w:rsidRPr="00D63501">
        <w:rPr>
          <w:lang w:eastAsia="en-US"/>
        </w:rPr>
        <w:t xml:space="preserve"> </w:t>
      </w:r>
    </w:p>
    <w:p w14:paraId="370527BD" w14:textId="25F91F89" w:rsidR="00AB6283" w:rsidRDefault="00C534E1" w:rsidP="00EB313E">
      <w:pPr>
        <w:spacing w:after="120"/>
        <w:rPr>
          <w:lang w:eastAsia="en-US"/>
        </w:rPr>
      </w:pPr>
      <w:r w:rsidRPr="00D63501">
        <w:rPr>
          <w:lang w:eastAsia="en-US"/>
        </w:rPr>
        <w:t xml:space="preserve">While young children are naturally curious and are known for asking ‘why?’ about everything, this natural desire to enquire and experiment can get shut down by many years of rote learning in the school system. In fact, in traditional education learners may be punished for challenging assumptions or thinking critically about what the teacher is teaching. </w:t>
      </w:r>
      <w:r w:rsidR="00AB6283">
        <w:rPr>
          <w:lang w:eastAsia="en-US"/>
        </w:rPr>
        <w:t>Independent or critical</w:t>
      </w:r>
      <w:r w:rsidR="00011225">
        <w:rPr>
          <w:lang w:eastAsia="en-US"/>
        </w:rPr>
        <w:t xml:space="preserve"> thinking</w:t>
      </w:r>
      <w:r w:rsidR="00573E6E">
        <w:rPr>
          <w:lang w:eastAsia="en-US"/>
        </w:rPr>
        <w:t xml:space="preserve"> </w:t>
      </w:r>
      <w:r w:rsidRPr="00D63501">
        <w:rPr>
          <w:lang w:eastAsia="en-US"/>
        </w:rPr>
        <w:t xml:space="preserve">is seen as disrespectful, rather than being understood as </w:t>
      </w:r>
      <w:r w:rsidR="00011225">
        <w:rPr>
          <w:lang w:eastAsia="en-US"/>
        </w:rPr>
        <w:t xml:space="preserve">an </w:t>
      </w:r>
      <w:r w:rsidRPr="00D63501">
        <w:rPr>
          <w:lang w:eastAsia="en-US"/>
        </w:rPr>
        <w:t xml:space="preserve">important and wonderful </w:t>
      </w:r>
      <w:r w:rsidR="00011225">
        <w:rPr>
          <w:lang w:eastAsia="en-US"/>
        </w:rPr>
        <w:t>ability</w:t>
      </w:r>
      <w:r w:rsidR="00011225" w:rsidRPr="00D63501">
        <w:rPr>
          <w:lang w:eastAsia="en-US"/>
        </w:rPr>
        <w:t xml:space="preserve"> </w:t>
      </w:r>
      <w:r w:rsidR="00011225">
        <w:rPr>
          <w:lang w:eastAsia="en-US"/>
        </w:rPr>
        <w:t>to</w:t>
      </w:r>
      <w:r w:rsidRPr="00D63501">
        <w:rPr>
          <w:lang w:eastAsia="en-US"/>
        </w:rPr>
        <w:t xml:space="preserve"> encourage and develop. </w:t>
      </w:r>
    </w:p>
    <w:p w14:paraId="63750DFF" w14:textId="6A3F39FD" w:rsidR="0075328A" w:rsidRDefault="00C534E1" w:rsidP="00EB313E">
      <w:pPr>
        <w:spacing w:after="120"/>
        <w:rPr>
          <w:lang w:eastAsia="en-US"/>
        </w:rPr>
      </w:pPr>
      <w:r w:rsidRPr="00D63501">
        <w:rPr>
          <w:lang w:eastAsia="en-US"/>
        </w:rPr>
        <w:t xml:space="preserve">By the time </w:t>
      </w:r>
      <w:r w:rsidR="00E349A3">
        <w:rPr>
          <w:lang w:eastAsia="en-US"/>
        </w:rPr>
        <w:t>students</w:t>
      </w:r>
      <w:r w:rsidRPr="00D63501">
        <w:rPr>
          <w:lang w:eastAsia="en-US"/>
        </w:rPr>
        <w:t xml:space="preserve"> reach the TVET college, they may no longer be used to thinking </w:t>
      </w:r>
      <w:r w:rsidR="00AB6283">
        <w:rPr>
          <w:lang w:eastAsia="en-US"/>
        </w:rPr>
        <w:t xml:space="preserve">independently </w:t>
      </w:r>
      <w:r w:rsidRPr="00D63501">
        <w:rPr>
          <w:lang w:eastAsia="en-US"/>
        </w:rPr>
        <w:t xml:space="preserve">and may expect to be ‘spoon fed’ everything they are supposed to learn. They may believe </w:t>
      </w:r>
      <w:r w:rsidR="00D94758">
        <w:rPr>
          <w:lang w:eastAsia="en-US"/>
        </w:rPr>
        <w:t>that nothing</w:t>
      </w:r>
      <w:r w:rsidRPr="00D63501">
        <w:rPr>
          <w:lang w:eastAsia="en-US"/>
        </w:rPr>
        <w:t xml:space="preserve"> interesting </w:t>
      </w:r>
      <w:r w:rsidR="00D94758">
        <w:rPr>
          <w:lang w:eastAsia="en-US"/>
        </w:rPr>
        <w:t>ever</w:t>
      </w:r>
      <w:r w:rsidR="00D94758" w:rsidRPr="00D63501">
        <w:rPr>
          <w:lang w:eastAsia="en-US"/>
        </w:rPr>
        <w:t xml:space="preserve"> </w:t>
      </w:r>
      <w:r w:rsidR="00D94758">
        <w:rPr>
          <w:lang w:eastAsia="en-US"/>
        </w:rPr>
        <w:t>takes place</w:t>
      </w:r>
      <w:r w:rsidRPr="00D63501">
        <w:rPr>
          <w:lang w:eastAsia="en-US"/>
        </w:rPr>
        <w:t xml:space="preserve"> in the classroom</w:t>
      </w:r>
      <w:r w:rsidR="000645D9">
        <w:rPr>
          <w:lang w:eastAsia="en-US"/>
        </w:rPr>
        <w:t xml:space="preserve">, which is one reason </w:t>
      </w:r>
      <w:r w:rsidRPr="00D63501">
        <w:rPr>
          <w:lang w:eastAsia="en-US"/>
        </w:rPr>
        <w:t>why Boehner’s model for a lesson starts with surprising your students in order to stimulate their curiosity.</w:t>
      </w:r>
      <w:r w:rsidR="001E3029">
        <w:rPr>
          <w:lang w:eastAsia="en-US"/>
        </w:rPr>
        <w:t xml:space="preserve"> </w:t>
      </w:r>
    </w:p>
    <w:p w14:paraId="1EBDB566" w14:textId="64E7B2BB" w:rsidR="007C289D" w:rsidRDefault="00A61DE0" w:rsidP="00EB313E">
      <w:pPr>
        <w:spacing w:after="120"/>
        <w:rPr>
          <w:lang w:eastAsia="en-US"/>
        </w:rPr>
      </w:pPr>
      <w:r>
        <w:rPr>
          <w:lang w:eastAsia="en-US"/>
        </w:rPr>
        <w:lastRenderedPageBreak/>
        <w:t>To begin with, y</w:t>
      </w:r>
      <w:r w:rsidR="00C534E1" w:rsidRPr="00D63501">
        <w:rPr>
          <w:lang w:eastAsia="en-US"/>
        </w:rPr>
        <w:t>our students may find it strange and uncomfortable when you ask them to reflect or to come up with their own questions.</w:t>
      </w:r>
      <w:r w:rsidR="001E3029">
        <w:rPr>
          <w:lang w:eastAsia="en-US"/>
        </w:rPr>
        <w:t xml:space="preserve"> </w:t>
      </w:r>
      <w:r w:rsidR="00C534E1" w:rsidRPr="00D63501">
        <w:rPr>
          <w:lang w:eastAsia="en-US"/>
        </w:rPr>
        <w:t xml:space="preserve">Because of this they may need more ‘scaffolding’ when they first start learning to reflect. Scaffolding is giving just enough support </w:t>
      </w:r>
      <w:r w:rsidR="001214FA">
        <w:rPr>
          <w:lang w:eastAsia="en-US"/>
        </w:rPr>
        <w:t>to help students</w:t>
      </w:r>
      <w:r w:rsidR="00C534E1" w:rsidRPr="00D63501">
        <w:rPr>
          <w:lang w:eastAsia="en-US"/>
        </w:rPr>
        <w:t xml:space="preserve"> succeed</w:t>
      </w:r>
      <w:r w:rsidR="001214FA">
        <w:rPr>
          <w:lang w:eastAsia="en-US"/>
        </w:rPr>
        <w:t>,</w:t>
      </w:r>
      <w:r w:rsidR="00C534E1" w:rsidRPr="00D63501">
        <w:rPr>
          <w:lang w:eastAsia="en-US"/>
        </w:rPr>
        <w:t xml:space="preserve"> while still challenging</w:t>
      </w:r>
      <w:r w:rsidR="001214FA">
        <w:rPr>
          <w:lang w:eastAsia="en-US"/>
        </w:rPr>
        <w:t xml:space="preserve"> and stretching their thinking skills</w:t>
      </w:r>
      <w:r w:rsidR="00C534E1" w:rsidRPr="00D63501">
        <w:rPr>
          <w:lang w:eastAsia="en-US"/>
        </w:rPr>
        <w:t>.</w:t>
      </w:r>
      <w:r w:rsidR="001E3029">
        <w:rPr>
          <w:lang w:eastAsia="en-US"/>
        </w:rPr>
        <w:t xml:space="preserve"> </w:t>
      </w:r>
      <w:r w:rsidR="001214FA">
        <w:rPr>
          <w:lang w:eastAsia="en-US"/>
        </w:rPr>
        <w:t xml:space="preserve">For example, </w:t>
      </w:r>
      <w:r w:rsidR="00835A18">
        <w:rPr>
          <w:lang w:eastAsia="en-US"/>
        </w:rPr>
        <w:t xml:space="preserve">first </w:t>
      </w:r>
      <w:r w:rsidR="00C534E1" w:rsidRPr="00D63501">
        <w:rPr>
          <w:lang w:eastAsia="en-US"/>
        </w:rPr>
        <w:t xml:space="preserve">model </w:t>
      </w:r>
      <w:r w:rsidR="00835A18">
        <w:rPr>
          <w:lang w:eastAsia="en-US"/>
        </w:rPr>
        <w:t xml:space="preserve">the process of </w:t>
      </w:r>
      <w:r w:rsidR="00C534E1" w:rsidRPr="00D63501">
        <w:rPr>
          <w:lang w:eastAsia="en-US"/>
        </w:rPr>
        <w:t xml:space="preserve">reflection </w:t>
      </w:r>
      <w:r w:rsidR="003D1DE2">
        <w:rPr>
          <w:lang w:eastAsia="en-US"/>
        </w:rPr>
        <w:t xml:space="preserve">in front of them </w:t>
      </w:r>
      <w:r w:rsidR="00C534E1" w:rsidRPr="00D63501">
        <w:rPr>
          <w:lang w:eastAsia="en-US"/>
        </w:rPr>
        <w:t xml:space="preserve">by going through a </w:t>
      </w:r>
      <w:r w:rsidR="00835A18" w:rsidRPr="00D63501">
        <w:rPr>
          <w:lang w:eastAsia="en-US"/>
        </w:rPr>
        <w:t>reflecti</w:t>
      </w:r>
      <w:r w:rsidR="00835A18">
        <w:rPr>
          <w:lang w:eastAsia="en-US"/>
        </w:rPr>
        <w:t>ve activity</w:t>
      </w:r>
      <w:r w:rsidR="00835A18" w:rsidRPr="00D63501">
        <w:rPr>
          <w:lang w:eastAsia="en-US"/>
        </w:rPr>
        <w:t xml:space="preserve"> </w:t>
      </w:r>
      <w:r w:rsidR="00C534E1" w:rsidRPr="00D63501">
        <w:rPr>
          <w:lang w:eastAsia="en-US"/>
        </w:rPr>
        <w:t>yourself</w:t>
      </w:r>
      <w:r w:rsidR="002E576B">
        <w:rPr>
          <w:lang w:eastAsia="en-US"/>
        </w:rPr>
        <w:t>;</w:t>
      </w:r>
      <w:r w:rsidR="00C534E1" w:rsidRPr="00D63501">
        <w:rPr>
          <w:lang w:eastAsia="en-US"/>
        </w:rPr>
        <w:t xml:space="preserve"> then work through </w:t>
      </w:r>
      <w:r w:rsidR="00CB14C8">
        <w:rPr>
          <w:lang w:eastAsia="en-US"/>
        </w:rPr>
        <w:t>a</w:t>
      </w:r>
      <w:r w:rsidR="00CB14C8" w:rsidRPr="00D63501">
        <w:rPr>
          <w:lang w:eastAsia="en-US"/>
        </w:rPr>
        <w:t xml:space="preserve"> </w:t>
      </w:r>
      <w:r w:rsidR="00C534E1" w:rsidRPr="00D63501">
        <w:rPr>
          <w:lang w:eastAsia="en-US"/>
        </w:rPr>
        <w:t>few reflective exercises together</w:t>
      </w:r>
      <w:r w:rsidR="002E576B">
        <w:rPr>
          <w:lang w:eastAsia="en-US"/>
        </w:rPr>
        <w:t xml:space="preserve"> with them;</w:t>
      </w:r>
      <w:r w:rsidR="00C534E1" w:rsidRPr="00D63501">
        <w:rPr>
          <w:lang w:eastAsia="en-US"/>
        </w:rPr>
        <w:t xml:space="preserve"> then giv</w:t>
      </w:r>
      <w:r w:rsidR="002E576B">
        <w:rPr>
          <w:lang w:eastAsia="en-US"/>
        </w:rPr>
        <w:t>e</w:t>
      </w:r>
      <w:r w:rsidR="00C534E1" w:rsidRPr="00D63501">
        <w:rPr>
          <w:lang w:eastAsia="en-US"/>
        </w:rPr>
        <w:t xml:space="preserve"> them small, structured </w:t>
      </w:r>
      <w:r w:rsidR="002E576B">
        <w:rPr>
          <w:lang w:eastAsia="en-US"/>
        </w:rPr>
        <w:t xml:space="preserve">reflective </w:t>
      </w:r>
      <w:r w:rsidR="00C534E1" w:rsidRPr="00D63501">
        <w:rPr>
          <w:lang w:eastAsia="en-US"/>
        </w:rPr>
        <w:t>activities or open activities</w:t>
      </w:r>
      <w:r w:rsidR="002E576B">
        <w:rPr>
          <w:lang w:eastAsia="en-US"/>
        </w:rPr>
        <w:t>. In this way</w:t>
      </w:r>
      <w:r w:rsidR="00C534E1" w:rsidRPr="00D63501">
        <w:rPr>
          <w:lang w:eastAsia="en-US"/>
        </w:rPr>
        <w:t>, you can gradually decrease the support until they are comfortable doing reflection independently.</w:t>
      </w:r>
    </w:p>
    <w:p w14:paraId="31EC760F" w14:textId="4589E281" w:rsidR="00C534E1" w:rsidRPr="00D63501" w:rsidRDefault="00C534E1" w:rsidP="00EB313E">
      <w:pPr>
        <w:spacing w:after="120"/>
        <w:rPr>
          <w:lang w:eastAsia="en-US"/>
        </w:rPr>
      </w:pPr>
      <w:r w:rsidRPr="00D63501">
        <w:rPr>
          <w:lang w:eastAsia="en-US"/>
        </w:rPr>
        <w:t xml:space="preserve">When you are giving </w:t>
      </w:r>
      <w:r w:rsidR="00312BBE">
        <w:rPr>
          <w:lang w:eastAsia="en-US"/>
        </w:rPr>
        <w:t>students</w:t>
      </w:r>
      <w:r w:rsidR="00312BBE" w:rsidRPr="00D63501">
        <w:rPr>
          <w:lang w:eastAsia="en-US"/>
        </w:rPr>
        <w:t xml:space="preserve"> </w:t>
      </w:r>
      <w:r w:rsidRPr="00D63501">
        <w:rPr>
          <w:lang w:eastAsia="en-US"/>
        </w:rPr>
        <w:t>an enquiry-based activity, you can at first give them the questions they must investigate</w:t>
      </w:r>
      <w:r w:rsidR="007C289D">
        <w:rPr>
          <w:lang w:eastAsia="en-US"/>
        </w:rPr>
        <w:t>;</w:t>
      </w:r>
      <w:r w:rsidRPr="00D63501">
        <w:rPr>
          <w:lang w:eastAsia="en-US"/>
        </w:rPr>
        <w:t xml:space="preserve"> </w:t>
      </w:r>
      <w:r w:rsidR="00274309">
        <w:rPr>
          <w:lang w:eastAsia="en-US"/>
        </w:rPr>
        <w:t>then</w:t>
      </w:r>
      <w:r w:rsidRPr="00D63501">
        <w:rPr>
          <w:lang w:eastAsia="en-US"/>
        </w:rPr>
        <w:t xml:space="preserve"> brainstorm with the class what questions should be investigated</w:t>
      </w:r>
      <w:r w:rsidR="00274309">
        <w:rPr>
          <w:lang w:eastAsia="en-US"/>
        </w:rPr>
        <w:t>;</w:t>
      </w:r>
      <w:r w:rsidRPr="00D63501">
        <w:rPr>
          <w:lang w:eastAsia="en-US"/>
        </w:rPr>
        <w:t xml:space="preserve"> and finally, when they have learnt how to think about what questions would drive an enquiry successfully, let each student or group come up with their own question</w:t>
      </w:r>
      <w:r w:rsidR="00C6261B">
        <w:rPr>
          <w:lang w:eastAsia="en-US"/>
        </w:rPr>
        <w:t>s</w:t>
      </w:r>
      <w:r w:rsidRPr="00D63501">
        <w:rPr>
          <w:lang w:eastAsia="en-US"/>
        </w:rPr>
        <w:t xml:space="preserve"> – leading them back to their own natural curiosity and initiative to find out more about the world (which is what learning really is, after all!)</w:t>
      </w:r>
      <w:r w:rsidR="00534FBF">
        <w:rPr>
          <w:lang w:eastAsia="en-US"/>
        </w:rPr>
        <w:t>.</w:t>
      </w:r>
    </w:p>
    <w:p w14:paraId="7288381E" w14:textId="359BECCE" w:rsidR="00A40395" w:rsidRDefault="00C534E1" w:rsidP="00EB313E">
      <w:pPr>
        <w:spacing w:after="120"/>
        <w:rPr>
          <w:lang w:eastAsia="en-US"/>
        </w:rPr>
      </w:pPr>
      <w:r w:rsidRPr="00D63501">
        <w:rPr>
          <w:lang w:eastAsia="en-US"/>
        </w:rPr>
        <w:t>Let</w:t>
      </w:r>
      <w:r w:rsidR="00A40395">
        <w:rPr>
          <w:lang w:eastAsia="en-US"/>
        </w:rPr>
        <w:t xml:space="preserve"> us</w:t>
      </w:r>
      <w:r w:rsidRPr="00D63501">
        <w:rPr>
          <w:lang w:eastAsia="en-US"/>
        </w:rPr>
        <w:t xml:space="preserve"> look at a few tools you can use to structure reflection in different ways for your students.</w:t>
      </w:r>
      <w:r w:rsidR="00A40395" w:rsidRPr="00A40395">
        <w:rPr>
          <w:lang w:eastAsia="en-US"/>
        </w:rPr>
        <w:t xml:space="preserve"> </w:t>
      </w:r>
      <w:r w:rsidR="00A40395">
        <w:rPr>
          <w:lang w:eastAsia="en-US"/>
        </w:rPr>
        <w:t xml:space="preserve">Your aim is </w:t>
      </w:r>
      <w:r w:rsidR="00A40395" w:rsidRPr="00A40395">
        <w:rPr>
          <w:lang w:eastAsia="en-US"/>
        </w:rPr>
        <w:t>to help them develop their capacity to reflect in their personal lives, in their formal learning in their TVET programme, or in their professional lives in the workplace.</w:t>
      </w:r>
      <w:r w:rsidR="001E3029">
        <w:rPr>
          <w:lang w:eastAsia="en-US"/>
        </w:rPr>
        <w:t xml:space="preserve"> </w:t>
      </w:r>
      <w:r w:rsidRPr="00D63501">
        <w:rPr>
          <w:lang w:eastAsia="en-US"/>
        </w:rPr>
        <w:t>Remember, any tool that you yourself use for personal or professional reflection is a tool you can teach your students</w:t>
      </w:r>
      <w:r w:rsidR="00A40395">
        <w:rPr>
          <w:lang w:eastAsia="en-US"/>
        </w:rPr>
        <w:t>.</w:t>
      </w:r>
      <w:r w:rsidRPr="00D63501">
        <w:rPr>
          <w:lang w:eastAsia="en-US"/>
        </w:rPr>
        <w:t xml:space="preserve"> </w:t>
      </w:r>
    </w:p>
    <w:p w14:paraId="68D3DAE3" w14:textId="1D7EAD45" w:rsidR="00882BE3" w:rsidRDefault="00A40395" w:rsidP="00EB313E">
      <w:pPr>
        <w:spacing w:after="120"/>
        <w:rPr>
          <w:lang w:eastAsia="en-US"/>
        </w:rPr>
      </w:pPr>
      <w:r>
        <w:rPr>
          <w:lang w:eastAsia="en-US"/>
        </w:rPr>
        <w:t>Asking</w:t>
      </w:r>
      <w:r w:rsidRPr="00D63501">
        <w:rPr>
          <w:lang w:eastAsia="en-US"/>
        </w:rPr>
        <w:t xml:space="preserve"> </w:t>
      </w:r>
      <w:r w:rsidR="00C534E1" w:rsidRPr="00D63501">
        <w:rPr>
          <w:lang w:eastAsia="en-US"/>
        </w:rPr>
        <w:t xml:space="preserve">your students </w:t>
      </w:r>
      <w:r>
        <w:rPr>
          <w:lang w:eastAsia="en-US"/>
        </w:rPr>
        <w:t xml:space="preserve">to </w:t>
      </w:r>
      <w:r w:rsidR="00C534E1" w:rsidRPr="00D63501">
        <w:rPr>
          <w:lang w:eastAsia="en-US"/>
        </w:rPr>
        <w:t xml:space="preserve">keep a </w:t>
      </w:r>
      <w:r w:rsidR="00C534E1" w:rsidRPr="00503EBB">
        <w:rPr>
          <w:i/>
          <w:iCs/>
          <w:lang w:eastAsia="en-US"/>
        </w:rPr>
        <w:t xml:space="preserve">reflective </w:t>
      </w:r>
      <w:r w:rsidRPr="00503EBB">
        <w:rPr>
          <w:i/>
          <w:iCs/>
          <w:lang w:eastAsia="en-US"/>
        </w:rPr>
        <w:t xml:space="preserve">learning </w:t>
      </w:r>
      <w:r w:rsidR="00C534E1" w:rsidRPr="00503EBB">
        <w:rPr>
          <w:i/>
          <w:iCs/>
          <w:lang w:eastAsia="en-US"/>
        </w:rPr>
        <w:t>journal</w:t>
      </w:r>
      <w:r w:rsidR="00C534E1" w:rsidRPr="00D63501">
        <w:rPr>
          <w:lang w:eastAsia="en-US"/>
        </w:rPr>
        <w:t xml:space="preserve"> throughout your course, with some structured questions to answer, can help them build their capacity to reflect</w:t>
      </w:r>
      <w:r w:rsidR="00B94064">
        <w:rPr>
          <w:lang w:eastAsia="en-US"/>
        </w:rPr>
        <w:t>,</w:t>
      </w:r>
      <w:r>
        <w:rPr>
          <w:lang w:eastAsia="en-US"/>
        </w:rPr>
        <w:t xml:space="preserve"> and </w:t>
      </w:r>
      <w:r w:rsidR="00C534E1" w:rsidRPr="00D63501">
        <w:rPr>
          <w:lang w:eastAsia="en-US"/>
        </w:rPr>
        <w:t xml:space="preserve">at the same time </w:t>
      </w:r>
      <w:r w:rsidR="004B3993">
        <w:rPr>
          <w:lang w:eastAsia="en-US"/>
        </w:rPr>
        <w:t xml:space="preserve">they can </w:t>
      </w:r>
      <w:r w:rsidR="00C534E1" w:rsidRPr="00D63501">
        <w:rPr>
          <w:lang w:eastAsia="en-US"/>
        </w:rPr>
        <w:t>us</w:t>
      </w:r>
      <w:r w:rsidR="004B3993">
        <w:rPr>
          <w:lang w:eastAsia="en-US"/>
        </w:rPr>
        <w:t>e</w:t>
      </w:r>
      <w:r w:rsidR="00C534E1" w:rsidRPr="00D63501">
        <w:rPr>
          <w:lang w:eastAsia="en-US"/>
        </w:rPr>
        <w:t xml:space="preserve"> it to deepen their learning.</w:t>
      </w:r>
      <w:r w:rsidR="001E3029">
        <w:rPr>
          <w:lang w:eastAsia="en-US"/>
        </w:rPr>
        <w:t xml:space="preserve"> </w:t>
      </w:r>
      <w:r w:rsidR="00C534E1" w:rsidRPr="00D63501">
        <w:rPr>
          <w:lang w:eastAsia="en-US"/>
        </w:rPr>
        <w:t xml:space="preserve">Showing them how to </w:t>
      </w:r>
      <w:r w:rsidR="00C534E1" w:rsidRPr="00503EBB">
        <w:rPr>
          <w:i/>
          <w:iCs/>
          <w:lang w:eastAsia="en-US"/>
        </w:rPr>
        <w:t>sketchnote</w:t>
      </w:r>
      <w:r w:rsidR="00C534E1" w:rsidRPr="00D63501">
        <w:rPr>
          <w:lang w:eastAsia="en-US"/>
        </w:rPr>
        <w:t xml:space="preserve"> and giving them freedom to sketchnote during teaching and learning sessions can provide </w:t>
      </w:r>
      <w:r w:rsidR="0033165E">
        <w:rPr>
          <w:lang w:eastAsia="en-US"/>
        </w:rPr>
        <w:t xml:space="preserve">them with </w:t>
      </w:r>
      <w:r w:rsidR="00C534E1" w:rsidRPr="00D63501">
        <w:rPr>
          <w:lang w:eastAsia="en-US"/>
        </w:rPr>
        <w:t xml:space="preserve">an unstructured opportunity to reconnect with their own creative thoughts about what they are learning. </w:t>
      </w:r>
    </w:p>
    <w:p w14:paraId="16A4EED0" w14:textId="22B7744E" w:rsidR="009C7997" w:rsidRDefault="00C534E1" w:rsidP="00EB313E">
      <w:pPr>
        <w:spacing w:after="120"/>
        <w:rPr>
          <w:lang w:eastAsia="en-US"/>
        </w:rPr>
      </w:pPr>
      <w:r w:rsidRPr="00503EBB">
        <w:rPr>
          <w:i/>
          <w:iCs/>
          <w:lang w:eastAsia="en-US"/>
        </w:rPr>
        <w:t>Environmental scanning</w:t>
      </w:r>
      <w:r w:rsidRPr="00D63501">
        <w:rPr>
          <w:lang w:eastAsia="en-US"/>
        </w:rPr>
        <w:t xml:space="preserve"> and </w:t>
      </w:r>
      <w:r w:rsidRPr="00503EBB">
        <w:rPr>
          <w:i/>
          <w:iCs/>
          <w:lang w:eastAsia="en-US"/>
        </w:rPr>
        <w:t>situational analysis</w:t>
      </w:r>
      <w:r w:rsidR="006A1F9F">
        <w:rPr>
          <w:lang w:eastAsia="en-US"/>
        </w:rPr>
        <w:t xml:space="preserve"> </w:t>
      </w:r>
      <w:r w:rsidRPr="00D63501">
        <w:rPr>
          <w:lang w:eastAsia="en-US"/>
        </w:rPr>
        <w:t>are tools you can use in the context of a class project or a workplace placement</w:t>
      </w:r>
      <w:r w:rsidR="00882BE3">
        <w:rPr>
          <w:lang w:eastAsia="en-US"/>
        </w:rPr>
        <w:t>,</w:t>
      </w:r>
      <w:r w:rsidRPr="00D63501">
        <w:rPr>
          <w:lang w:eastAsia="en-US"/>
        </w:rPr>
        <w:t xml:space="preserve"> to expand what </w:t>
      </w:r>
      <w:r w:rsidR="00312BBE">
        <w:rPr>
          <w:lang w:eastAsia="en-US"/>
        </w:rPr>
        <w:t>students</w:t>
      </w:r>
      <w:r w:rsidR="00312BBE" w:rsidRPr="00D63501">
        <w:rPr>
          <w:lang w:eastAsia="en-US"/>
        </w:rPr>
        <w:t xml:space="preserve"> </w:t>
      </w:r>
      <w:r w:rsidRPr="00D63501">
        <w:rPr>
          <w:lang w:eastAsia="en-US"/>
        </w:rPr>
        <w:t xml:space="preserve">can see in a situation and help </w:t>
      </w:r>
      <w:r w:rsidR="00312BBE">
        <w:rPr>
          <w:lang w:eastAsia="en-US"/>
        </w:rPr>
        <w:t xml:space="preserve">them </w:t>
      </w:r>
      <w:r w:rsidRPr="00D63501">
        <w:rPr>
          <w:lang w:eastAsia="en-US"/>
        </w:rPr>
        <w:t xml:space="preserve">learn how to use reflection to see the consequences of actions and plan for the future. </w:t>
      </w:r>
      <w:r w:rsidRPr="00503EBB">
        <w:rPr>
          <w:i/>
          <w:iCs/>
          <w:lang w:eastAsia="en-US"/>
        </w:rPr>
        <w:t xml:space="preserve">Reflective reports </w:t>
      </w:r>
      <w:r w:rsidRPr="00D63501">
        <w:rPr>
          <w:lang w:eastAsia="en-US"/>
        </w:rPr>
        <w:t xml:space="preserve">are a more formal tool which takes them through a structured process, forcing them to think more deeply about the areas where they might normally hurry past, ignoring a blind spot. </w:t>
      </w:r>
    </w:p>
    <w:p w14:paraId="78EBF346" w14:textId="6012471F" w:rsidR="00C534E1" w:rsidRDefault="00C534E1" w:rsidP="00EB313E">
      <w:pPr>
        <w:spacing w:after="120"/>
        <w:rPr>
          <w:lang w:eastAsia="en-US"/>
        </w:rPr>
      </w:pPr>
      <w:r w:rsidRPr="00D63501">
        <w:rPr>
          <w:lang w:eastAsia="en-US"/>
        </w:rPr>
        <w:t>Let</w:t>
      </w:r>
      <w:r w:rsidR="00503EBB">
        <w:rPr>
          <w:lang w:eastAsia="en-US"/>
        </w:rPr>
        <w:t xml:space="preserve"> us</w:t>
      </w:r>
      <w:r w:rsidRPr="00D63501">
        <w:rPr>
          <w:lang w:eastAsia="en-US"/>
        </w:rPr>
        <w:t xml:space="preserve"> look at </w:t>
      </w:r>
      <w:r w:rsidR="009C7997">
        <w:rPr>
          <w:lang w:eastAsia="en-US"/>
        </w:rPr>
        <w:t>the following tools</w:t>
      </w:r>
      <w:r w:rsidRPr="00D63501">
        <w:rPr>
          <w:lang w:eastAsia="en-US"/>
        </w:rPr>
        <w:t xml:space="preserve"> briefly, in turn</w:t>
      </w:r>
      <w:r w:rsidR="009C7997">
        <w:rPr>
          <w:lang w:eastAsia="en-US"/>
        </w:rPr>
        <w:t xml:space="preserve">: </w:t>
      </w:r>
      <w:r w:rsidR="00B769A7" w:rsidRPr="00B769A7">
        <w:rPr>
          <w:lang w:eastAsia="en-US"/>
        </w:rPr>
        <w:t xml:space="preserve">Environmental scanning and situational analysis, </w:t>
      </w:r>
      <w:r w:rsidR="009C7997">
        <w:rPr>
          <w:lang w:eastAsia="en-US"/>
        </w:rPr>
        <w:t>reflective learning journal, sketchnoting</w:t>
      </w:r>
      <w:r w:rsidR="006B27DF">
        <w:rPr>
          <w:lang w:eastAsia="en-US"/>
        </w:rPr>
        <w:t xml:space="preserve"> and reflective report.</w:t>
      </w:r>
      <w:r w:rsidR="00586070">
        <w:rPr>
          <w:lang w:eastAsia="en-US"/>
        </w:rPr>
        <w:t xml:space="preserve"> </w:t>
      </w:r>
    </w:p>
    <w:p w14:paraId="2A8A0C8A" w14:textId="77777777" w:rsidR="00B769A7" w:rsidRPr="00D63501" w:rsidRDefault="00B769A7" w:rsidP="00EB313E">
      <w:pPr>
        <w:spacing w:after="120"/>
        <w:rPr>
          <w:lang w:eastAsia="en-US"/>
        </w:rPr>
      </w:pPr>
    </w:p>
    <w:p w14:paraId="5DBF4539" w14:textId="77777777" w:rsidR="00C534E1" w:rsidRPr="00D63501" w:rsidRDefault="00C534E1" w:rsidP="003F2B78">
      <w:pPr>
        <w:pStyle w:val="Heading3"/>
      </w:pPr>
      <w:bookmarkStart w:id="158" w:name="_Toc48031420"/>
      <w:r w:rsidRPr="00D63501">
        <w:t xml:space="preserve">Reflective learning journal </w:t>
      </w:r>
      <w:bookmarkEnd w:id="158"/>
    </w:p>
    <w:p w14:paraId="0DCF88F5" w14:textId="776A3659" w:rsidR="00C534E1" w:rsidRPr="00D63501" w:rsidRDefault="00C534E1" w:rsidP="00EB313E">
      <w:pPr>
        <w:spacing w:after="120"/>
      </w:pPr>
      <w:r w:rsidRPr="00D63501">
        <w:t>You have used a reflective learning journal throughout this course, and possibly in other courses or contexts in your life as well. Having students keep a reflective journal can be a very good way to get them to start using reflection in their formal learning and, later, as part of their lifelong learning.</w:t>
      </w:r>
      <w:r w:rsidR="001E3029">
        <w:t xml:space="preserve"> </w:t>
      </w:r>
    </w:p>
    <w:p w14:paraId="4139FAFA" w14:textId="13E3A891" w:rsidR="00397933" w:rsidRDefault="00C534E1" w:rsidP="00EB313E">
      <w:pPr>
        <w:spacing w:after="120"/>
      </w:pPr>
      <w:r w:rsidRPr="00D63501">
        <w:t>Using reflective journaling with your students is something you may want to experiment with – and reflect on yourself. During and after a semester, ask yourself which questions</w:t>
      </w:r>
      <w:r w:rsidR="001671D7">
        <w:t xml:space="preserve"> that</w:t>
      </w:r>
      <w:r w:rsidRPr="00D63501">
        <w:t xml:space="preserve"> you gave your students seemed to stimulate the most valuable reflection. As you become more experienced in guiding their reflection, you will be able to make this an increasingly meaningful activity for them. </w:t>
      </w:r>
    </w:p>
    <w:p w14:paraId="5831557A" w14:textId="00055998" w:rsidR="00C534E1" w:rsidRPr="00D63501" w:rsidRDefault="00C534E1" w:rsidP="00EB313E">
      <w:pPr>
        <w:spacing w:after="120"/>
      </w:pPr>
      <w:r w:rsidRPr="00D63501">
        <w:t>You may find that initially students try to write what they think you want to hear.</w:t>
      </w:r>
      <w:r w:rsidR="001E3029">
        <w:t xml:space="preserve"> </w:t>
      </w:r>
      <w:r w:rsidRPr="00D63501">
        <w:t>You can read out a wide range of very different examples from their journals to the class</w:t>
      </w:r>
      <w:r w:rsidR="00EB199A">
        <w:t>,</w:t>
      </w:r>
      <w:r w:rsidRPr="00D63501">
        <w:t xml:space="preserve"> to show them that exploring all aspects of an experience and connecting </w:t>
      </w:r>
      <w:r w:rsidR="0088356A">
        <w:t>these</w:t>
      </w:r>
      <w:r w:rsidR="0088356A" w:rsidRPr="00D63501">
        <w:t xml:space="preserve"> </w:t>
      </w:r>
      <w:r w:rsidRPr="00D63501">
        <w:t>to prior knowledge is valuable – there is no ‘correct’ answer in a reflective exercise.</w:t>
      </w:r>
      <w:r w:rsidR="00EB199A" w:rsidRPr="00EB199A">
        <w:t xml:space="preserve"> </w:t>
      </w:r>
      <w:r w:rsidR="0088356A">
        <w:t xml:space="preserve">Over time, you can </w:t>
      </w:r>
      <w:r w:rsidR="002927E7">
        <w:t xml:space="preserve">make a </w:t>
      </w:r>
      <w:r w:rsidR="00EB199A" w:rsidRPr="00EB199A">
        <w:t>collect</w:t>
      </w:r>
      <w:r w:rsidR="002927E7">
        <w:t>ion of</w:t>
      </w:r>
      <w:r w:rsidR="00EB199A" w:rsidRPr="00EB199A">
        <w:t xml:space="preserve"> interesting examples </w:t>
      </w:r>
      <w:r w:rsidR="002927E7">
        <w:t>to share with students</w:t>
      </w:r>
      <w:r w:rsidR="00BA1EB4">
        <w:t>, but you need to ensure that the examples are anonymous or that you have students’ permission to use them.</w:t>
      </w:r>
    </w:p>
    <w:p w14:paraId="2B387E91" w14:textId="61D8D522" w:rsidR="00C534E1" w:rsidRPr="00D63501" w:rsidRDefault="002927E7" w:rsidP="00EB313E">
      <w:pPr>
        <w:spacing w:after="120"/>
      </w:pPr>
      <w:r>
        <w:t>I</w:t>
      </w:r>
      <w:r w:rsidRPr="002927E7">
        <w:t>n the past</w:t>
      </w:r>
      <w:r>
        <w:t>, i</w:t>
      </w:r>
      <w:r w:rsidR="00C534E1" w:rsidRPr="00D63501">
        <w:t xml:space="preserve">n many trades it was common to keep a trade journal. By keeping notes about situations and patterns in their industry, a person begins to </w:t>
      </w:r>
      <w:r w:rsidR="00DA6EAA">
        <w:t>identify</w:t>
      </w:r>
      <w:r w:rsidR="00DA6EAA" w:rsidRPr="00D63501">
        <w:t xml:space="preserve"> </w:t>
      </w:r>
      <w:r w:rsidR="00C534E1" w:rsidRPr="00D63501">
        <w:t xml:space="preserve">patterns within their own thinking and behaviour. Even in the context of industry, noting that we are experiencing an emotional response can be an important flag that we might benefit from looking at </w:t>
      </w:r>
      <w:r w:rsidR="003604D5">
        <w:t xml:space="preserve">something </w:t>
      </w:r>
      <w:r w:rsidR="00C534E1" w:rsidRPr="00D63501">
        <w:t>more closely.</w:t>
      </w:r>
      <w:r w:rsidR="001E3029">
        <w:t xml:space="preserve"> </w:t>
      </w:r>
      <w:r w:rsidR="00EC22B5">
        <w:t>Our p</w:t>
      </w:r>
      <w:r w:rsidR="00F30B43" w:rsidRPr="00F30B43">
        <w:t xml:space="preserve">ersonal and </w:t>
      </w:r>
      <w:r w:rsidR="00F30B43" w:rsidRPr="00F30B43">
        <w:lastRenderedPageBreak/>
        <w:t xml:space="preserve">professional </w:t>
      </w:r>
      <w:r w:rsidR="000D7EE9">
        <w:t>‘sides’</w:t>
      </w:r>
      <w:r w:rsidR="00F30B43" w:rsidRPr="00F30B43">
        <w:t xml:space="preserve"> work together and need to be in balance. </w:t>
      </w:r>
      <w:r w:rsidR="00C534E1" w:rsidRPr="00D63501">
        <w:t xml:space="preserve">You can extend the use of the reflective journal to your students’ workplace assignments. This will help them begin to </w:t>
      </w:r>
      <w:r w:rsidR="000D7EE9">
        <w:t>grow</w:t>
      </w:r>
      <w:r w:rsidR="000D7EE9" w:rsidRPr="00D63501">
        <w:t xml:space="preserve"> </w:t>
      </w:r>
      <w:r w:rsidR="00C534E1" w:rsidRPr="00D63501">
        <w:t>accustomed to reflecting on their professional lives and experience</w:t>
      </w:r>
      <w:r w:rsidR="000D7EE9">
        <w:t>s</w:t>
      </w:r>
      <w:r w:rsidR="00C534E1" w:rsidRPr="00D63501">
        <w:t xml:space="preserve"> in the workplace.</w:t>
      </w:r>
    </w:p>
    <w:p w14:paraId="3C576AAA" w14:textId="74FF06BF" w:rsidR="00C534E1" w:rsidRPr="00D63501" w:rsidRDefault="00C534E1" w:rsidP="00EB313E">
      <w:pPr>
        <w:spacing w:after="120"/>
      </w:pPr>
      <w:r w:rsidRPr="00D63501">
        <w:t xml:space="preserve">Susan Doel (2009), who teaches at the School of Chemical Engineering at the University of Queensland in Australia, describes how students </w:t>
      </w:r>
      <w:r w:rsidR="001672EB">
        <w:t xml:space="preserve">who took </w:t>
      </w:r>
      <w:r w:rsidR="001672EB" w:rsidRPr="001672EB">
        <w:t>a professional development course were taught to use reflective practice</w:t>
      </w:r>
      <w:r w:rsidR="006200BC">
        <w:t xml:space="preserve"> by keeping </w:t>
      </w:r>
      <w:r w:rsidRPr="00D63501">
        <w:t xml:space="preserve">a </w:t>
      </w:r>
      <w:r w:rsidR="001F378E" w:rsidRPr="00D63501">
        <w:t>professional development log</w:t>
      </w:r>
      <w:r w:rsidRPr="00D63501">
        <w:t xml:space="preserve"> during their industry internships. Her paper provides a useful case study for us to explore how incorporating reflection formally into students’ workplace practice </w:t>
      </w:r>
      <w:r w:rsidR="00794F38">
        <w:t>can</w:t>
      </w:r>
      <w:r w:rsidR="00794F38" w:rsidRPr="00D63501">
        <w:t xml:space="preserve"> </w:t>
      </w:r>
      <w:r w:rsidRPr="00D63501">
        <w:t xml:space="preserve">benefit both </w:t>
      </w:r>
      <w:r w:rsidR="00794F38">
        <w:t>students</w:t>
      </w:r>
      <w:r w:rsidR="00794F38" w:rsidRPr="00D63501">
        <w:t xml:space="preserve"> </w:t>
      </w:r>
      <w:r w:rsidRPr="00D63501">
        <w:t xml:space="preserve">and </w:t>
      </w:r>
      <w:r w:rsidR="00794F38">
        <w:t>lecturer</w:t>
      </w:r>
      <w:r w:rsidRPr="00D63501">
        <w:t xml:space="preserve">. </w:t>
      </w:r>
    </w:p>
    <w:p w14:paraId="5C3C362D" w14:textId="43A8B723" w:rsidR="00C534E1" w:rsidRPr="00D63501" w:rsidRDefault="00C534E1" w:rsidP="00330005">
      <w:pPr>
        <w:spacing w:after="120"/>
      </w:pPr>
      <w:r w:rsidRPr="00D63501">
        <w:t xml:space="preserve">Doel (2009) explains that </w:t>
      </w:r>
      <w:r w:rsidR="000D7DFE">
        <w:t>reflective practice</w:t>
      </w:r>
      <w:r w:rsidR="000D7DFE" w:rsidRPr="00D63501">
        <w:t xml:space="preserve"> </w:t>
      </w:r>
      <w:r w:rsidRPr="00D63501">
        <w:t>does not usually come naturally to the students at first</w:t>
      </w:r>
      <w:r w:rsidR="00462C9C">
        <w:t xml:space="preserve">. </w:t>
      </w:r>
      <w:r w:rsidR="00462C9C" w:rsidRPr="00462C9C">
        <w:t>They must be encouraged and taught</w:t>
      </w:r>
      <w:r w:rsidR="00462C9C">
        <w:t xml:space="preserve"> </w:t>
      </w:r>
      <w:r w:rsidR="00462C9C" w:rsidRPr="00462C9C">
        <w:rPr>
          <w:i/>
          <w:iCs/>
        </w:rPr>
        <w:t>how</w:t>
      </w:r>
      <w:r w:rsidR="00462C9C" w:rsidRPr="00462C9C">
        <w:t>, not instructed to reflect and left to work out what that means. Many students might think that reflection is simply a description of what happened.</w:t>
      </w:r>
      <w:r w:rsidR="00462C9C">
        <w:t xml:space="preserve"> </w:t>
      </w:r>
      <w:r w:rsidRPr="00D63501">
        <w:t xml:space="preserve">Doel </w:t>
      </w:r>
      <w:r w:rsidR="00462C9C">
        <w:t>further</w:t>
      </w:r>
      <w:r w:rsidRPr="00D63501">
        <w:t xml:space="preserve"> explains how reflection is introduced to the students as a key skill that they will need to develop and use throughout their careers, in order to help them see </w:t>
      </w:r>
      <w:r w:rsidR="00ED2664">
        <w:t>its</w:t>
      </w:r>
      <w:r w:rsidR="00ED2664" w:rsidRPr="00D63501">
        <w:t xml:space="preserve"> </w:t>
      </w:r>
      <w:r w:rsidRPr="00D63501">
        <w:t xml:space="preserve">relevance and importance: </w:t>
      </w:r>
    </w:p>
    <w:p w14:paraId="0CF746F9" w14:textId="2363CCEA" w:rsidR="00C534E1" w:rsidRPr="00D63501" w:rsidRDefault="00C534E1" w:rsidP="00330005">
      <w:pPr>
        <w:pStyle w:val="Quotation"/>
        <w:spacing w:after="120"/>
        <w:jc w:val="left"/>
      </w:pPr>
      <w:r w:rsidRPr="00D63501">
        <w:rPr>
          <w:rStyle w:val="fontstyle01"/>
          <w:rFonts w:asciiTheme="minorHAnsi" w:hAnsiTheme="minorHAnsi"/>
          <w:b w:val="0"/>
          <w:bCs w:val="0"/>
          <w:color w:val="auto"/>
          <w:sz w:val="22"/>
          <w:szCs w:val="20"/>
        </w:rPr>
        <w:t>In order to gain student</w:t>
      </w:r>
      <w:r w:rsidRPr="00D63501">
        <w:t xml:space="preserve"> </w:t>
      </w:r>
      <w:r w:rsidRPr="00D63501">
        <w:rPr>
          <w:rStyle w:val="fontstyle01"/>
          <w:rFonts w:asciiTheme="minorHAnsi" w:hAnsiTheme="minorHAnsi"/>
          <w:b w:val="0"/>
          <w:bCs w:val="0"/>
          <w:color w:val="auto"/>
          <w:sz w:val="22"/>
          <w:szCs w:val="20"/>
        </w:rPr>
        <w:t>commitment to the concept, it has to be introduced in terms that they can understand and</w:t>
      </w:r>
      <w:r w:rsidRPr="00D63501">
        <w:t xml:space="preserve"> </w:t>
      </w:r>
      <w:r w:rsidRPr="00D63501">
        <w:rPr>
          <w:rStyle w:val="fontstyle01"/>
          <w:rFonts w:asciiTheme="minorHAnsi" w:hAnsiTheme="minorHAnsi"/>
          <w:b w:val="0"/>
          <w:bCs w:val="0"/>
          <w:color w:val="auto"/>
          <w:sz w:val="22"/>
          <w:szCs w:val="20"/>
        </w:rPr>
        <w:t>accept. Therefore, it is referenced to their eventual careers as professional engineers.</w:t>
      </w:r>
      <w:r w:rsidRPr="00D63501">
        <w:t xml:space="preserve"> </w:t>
      </w:r>
      <w:r w:rsidRPr="00D63501">
        <w:rPr>
          <w:rStyle w:val="fontstyle01"/>
          <w:rFonts w:asciiTheme="minorHAnsi" w:hAnsiTheme="minorHAnsi"/>
          <w:b w:val="0"/>
          <w:bCs w:val="0"/>
          <w:color w:val="auto"/>
          <w:sz w:val="22"/>
          <w:szCs w:val="20"/>
        </w:rPr>
        <w:t>The course handbook reads:</w:t>
      </w:r>
    </w:p>
    <w:p w14:paraId="625C3011" w14:textId="0899B3BE" w:rsidR="00C534E1" w:rsidRPr="00D63501" w:rsidRDefault="00C534E1" w:rsidP="00330005">
      <w:pPr>
        <w:pStyle w:val="Quotation"/>
        <w:spacing w:after="120"/>
        <w:jc w:val="left"/>
      </w:pPr>
      <w:r w:rsidRPr="00D63501">
        <w:rPr>
          <w:rStyle w:val="fontstyle01"/>
          <w:rFonts w:asciiTheme="minorHAnsi" w:hAnsiTheme="minorHAnsi"/>
          <w:b w:val="0"/>
          <w:bCs w:val="0"/>
          <w:color w:val="auto"/>
          <w:sz w:val="22"/>
          <w:szCs w:val="20"/>
        </w:rPr>
        <w:t>Throughout your career, others will monitor your performance in whatever role you have and reward you accordingly.</w:t>
      </w:r>
      <w:r w:rsidRPr="00D63501">
        <w:t xml:space="preserve"> </w:t>
      </w:r>
      <w:r w:rsidRPr="00D63501">
        <w:rPr>
          <w:rStyle w:val="fontstyle01"/>
          <w:rFonts w:asciiTheme="minorHAnsi" w:hAnsiTheme="minorHAnsi"/>
          <w:b w:val="0"/>
          <w:bCs w:val="0"/>
          <w:color w:val="auto"/>
          <w:sz w:val="22"/>
          <w:szCs w:val="20"/>
        </w:rPr>
        <w:t>In order to become a Chartered Professional Engineer, that is an independent professional, you have to demonstrate</w:t>
      </w:r>
      <w:r w:rsidRPr="00D63501">
        <w:t xml:space="preserve"> </w:t>
      </w:r>
      <w:r w:rsidRPr="00D63501">
        <w:rPr>
          <w:rStyle w:val="fontstyle01"/>
          <w:rFonts w:asciiTheme="minorHAnsi" w:hAnsiTheme="minorHAnsi"/>
          <w:b w:val="0"/>
          <w:bCs w:val="0"/>
          <w:color w:val="auto"/>
          <w:sz w:val="22"/>
          <w:szCs w:val="20"/>
        </w:rPr>
        <w:t>your competence by critically reflecting on your work, extracting the lessons you have learned and communicating this</w:t>
      </w:r>
      <w:r w:rsidRPr="00D63501">
        <w:t xml:space="preserve"> </w:t>
      </w:r>
      <w:r w:rsidRPr="00D63501">
        <w:rPr>
          <w:rStyle w:val="fontstyle01"/>
          <w:rFonts w:asciiTheme="minorHAnsi" w:hAnsiTheme="minorHAnsi"/>
          <w:b w:val="0"/>
          <w:bCs w:val="0"/>
          <w:color w:val="auto"/>
          <w:sz w:val="22"/>
          <w:szCs w:val="20"/>
        </w:rPr>
        <w:t>understanding to senior members of the profession. You will also have to undertake such reflection as a central element</w:t>
      </w:r>
      <w:r w:rsidRPr="00D63501">
        <w:t xml:space="preserve"> </w:t>
      </w:r>
      <w:r w:rsidRPr="00D63501">
        <w:rPr>
          <w:rStyle w:val="fontstyle01"/>
          <w:rFonts w:asciiTheme="minorHAnsi" w:hAnsiTheme="minorHAnsi"/>
          <w:b w:val="0"/>
          <w:bCs w:val="0"/>
          <w:color w:val="auto"/>
          <w:sz w:val="22"/>
          <w:szCs w:val="20"/>
        </w:rPr>
        <w:t>of job interviews and annual workplace appraisals.</w:t>
      </w:r>
      <w:r w:rsidRPr="00D63501">
        <w:t xml:space="preserve"> </w:t>
      </w:r>
      <w:r w:rsidRPr="00D63501">
        <w:rPr>
          <w:rStyle w:val="fontstyle01"/>
          <w:rFonts w:asciiTheme="minorHAnsi" w:hAnsiTheme="minorHAnsi"/>
          <w:b w:val="0"/>
          <w:bCs w:val="0"/>
          <w:color w:val="auto"/>
          <w:sz w:val="22"/>
          <w:szCs w:val="20"/>
        </w:rPr>
        <w:t>It is a mark of a successful professional that they know what they are good at doing and where they need to improve</w:t>
      </w:r>
      <w:r w:rsidRPr="00D63501">
        <w:t xml:space="preserve"> </w:t>
      </w:r>
      <w:r w:rsidRPr="00D63501">
        <w:rPr>
          <w:rStyle w:val="fontstyle01"/>
          <w:rFonts w:asciiTheme="minorHAnsi" w:hAnsiTheme="minorHAnsi"/>
          <w:b w:val="0"/>
          <w:bCs w:val="0"/>
          <w:color w:val="auto"/>
          <w:sz w:val="22"/>
          <w:szCs w:val="20"/>
        </w:rPr>
        <w:t>their performance. This critical self‐knowledge is the foundation for navigating your major career moves.</w:t>
      </w:r>
      <w:r w:rsidRPr="00D63501">
        <w:t xml:space="preserve"> </w:t>
      </w:r>
      <w:r w:rsidR="00462C9C" w:rsidRPr="00462C9C">
        <w:t>(</w:t>
      </w:r>
      <w:r w:rsidR="00462C9C">
        <w:t xml:space="preserve">Doel </w:t>
      </w:r>
      <w:r w:rsidR="00462C9C" w:rsidRPr="00462C9C">
        <w:t xml:space="preserve">2009, p. </w:t>
      </w:r>
      <w:r w:rsidR="00E67383">
        <w:t>165</w:t>
      </w:r>
      <w:r w:rsidR="00462C9C" w:rsidRPr="00462C9C">
        <w:t>)</w:t>
      </w:r>
    </w:p>
    <w:p w14:paraId="57B14E8A" w14:textId="360EC2C5" w:rsidR="00C534E1" w:rsidRPr="00D63501" w:rsidRDefault="00C534E1" w:rsidP="00330005">
      <w:pPr>
        <w:spacing w:after="120"/>
        <w:rPr>
          <w:lang w:eastAsia="en-US"/>
        </w:rPr>
      </w:pPr>
      <w:r w:rsidRPr="00D63501">
        <w:rPr>
          <w:lang w:eastAsia="en-US"/>
        </w:rPr>
        <w:t xml:space="preserve">Each student is required to keep a </w:t>
      </w:r>
      <w:r w:rsidR="001F378E" w:rsidRPr="00D63501">
        <w:rPr>
          <w:lang w:eastAsia="en-US"/>
        </w:rPr>
        <w:t>professional development log</w:t>
      </w:r>
      <w:r w:rsidRPr="00D63501">
        <w:rPr>
          <w:lang w:eastAsia="en-US"/>
        </w:rPr>
        <w:t xml:space="preserve"> and submit an entry electronically every week. Feedback is given to each student within 48 hours so that they have time to review the feedback before they write their next entry (Doel, 2009</w:t>
      </w:r>
      <w:r w:rsidR="002F20F9">
        <w:rPr>
          <w:lang w:eastAsia="en-US"/>
        </w:rPr>
        <w:t xml:space="preserve">, p. </w:t>
      </w:r>
      <w:r w:rsidR="00E67383">
        <w:rPr>
          <w:lang w:eastAsia="en-US"/>
        </w:rPr>
        <w:t>166</w:t>
      </w:r>
      <w:r w:rsidRPr="00D63501">
        <w:rPr>
          <w:lang w:eastAsia="en-US"/>
        </w:rPr>
        <w:t>):</w:t>
      </w:r>
    </w:p>
    <w:p w14:paraId="481EEA7C" w14:textId="77777777" w:rsidR="00C534E1" w:rsidRPr="00D63501" w:rsidRDefault="00C534E1" w:rsidP="00330005">
      <w:pPr>
        <w:pStyle w:val="Quotation"/>
        <w:spacing w:after="120"/>
        <w:jc w:val="left"/>
        <w:rPr>
          <w:szCs w:val="22"/>
        </w:rPr>
      </w:pPr>
      <w:r w:rsidRPr="00D63501">
        <w:rPr>
          <w:szCs w:val="22"/>
        </w:rPr>
        <w:t>Students are asked to identify critical learning events that have happened each week in terms of their professional development. They are asked to consider those ‘Ah Ha!’ moments when things have clicked into place. They then analyze the most significant of these events using a standard analysis template.</w:t>
      </w:r>
    </w:p>
    <w:p w14:paraId="29A7BE1F" w14:textId="5A4E6F3F" w:rsidR="00C534E1" w:rsidRPr="00AA255B" w:rsidRDefault="00C534E1" w:rsidP="00EB313E">
      <w:pPr>
        <w:spacing w:after="120"/>
        <w:rPr>
          <w:rStyle w:val="fontstyle01"/>
          <w:rFonts w:asciiTheme="minorHAnsi" w:hAnsiTheme="minorHAnsi"/>
          <w:b w:val="0"/>
          <w:bCs w:val="0"/>
          <w:sz w:val="22"/>
          <w:szCs w:val="22"/>
        </w:rPr>
      </w:pPr>
      <w:r w:rsidRPr="00E67383">
        <w:rPr>
          <w:rStyle w:val="fontstyle01"/>
          <w:rFonts w:asciiTheme="minorHAnsi" w:hAnsiTheme="minorHAnsi"/>
          <w:b w:val="0"/>
          <w:bCs w:val="0"/>
          <w:sz w:val="22"/>
          <w:szCs w:val="22"/>
        </w:rPr>
        <w:t>The analysis template involves four stages in a reflective cycle, explained by Doel (2009</w:t>
      </w:r>
      <w:r w:rsidR="00AA255B" w:rsidRPr="00E67383">
        <w:rPr>
          <w:rStyle w:val="fontstyle01"/>
          <w:rFonts w:asciiTheme="minorHAnsi" w:hAnsiTheme="minorHAnsi"/>
          <w:b w:val="0"/>
          <w:bCs w:val="0"/>
          <w:sz w:val="22"/>
          <w:szCs w:val="22"/>
        </w:rPr>
        <w:t xml:space="preserve">, p. </w:t>
      </w:r>
      <w:r w:rsidR="00E67383">
        <w:rPr>
          <w:rStyle w:val="fontstyle01"/>
          <w:rFonts w:asciiTheme="minorHAnsi" w:hAnsiTheme="minorHAnsi"/>
          <w:b w:val="0"/>
          <w:bCs w:val="0"/>
          <w:sz w:val="22"/>
          <w:szCs w:val="22"/>
        </w:rPr>
        <w:t>166-8</w:t>
      </w:r>
      <w:r w:rsidRPr="00E67383">
        <w:rPr>
          <w:rStyle w:val="fontstyle01"/>
          <w:rFonts w:asciiTheme="minorHAnsi" w:hAnsiTheme="minorHAnsi"/>
          <w:b w:val="0"/>
          <w:bCs w:val="0"/>
          <w:sz w:val="22"/>
          <w:szCs w:val="22"/>
        </w:rPr>
        <w:t xml:space="preserve">) </w:t>
      </w:r>
      <w:r w:rsidR="00E67383">
        <w:rPr>
          <w:rStyle w:val="fontstyle01"/>
          <w:rFonts w:asciiTheme="minorHAnsi" w:hAnsiTheme="minorHAnsi"/>
          <w:b w:val="0"/>
          <w:bCs w:val="0"/>
          <w:sz w:val="22"/>
          <w:szCs w:val="22"/>
        </w:rPr>
        <w:t xml:space="preserve">and summarised </w:t>
      </w:r>
      <w:r w:rsidRPr="00E67383">
        <w:rPr>
          <w:rStyle w:val="fontstyle01"/>
          <w:rFonts w:asciiTheme="minorHAnsi" w:hAnsiTheme="minorHAnsi"/>
          <w:b w:val="0"/>
          <w:bCs w:val="0"/>
          <w:sz w:val="22"/>
          <w:szCs w:val="22"/>
        </w:rPr>
        <w:t>as follows:</w:t>
      </w:r>
    </w:p>
    <w:p w14:paraId="5363349B" w14:textId="2D056027" w:rsidR="00C534E1" w:rsidRPr="00D63501" w:rsidRDefault="00C534E1" w:rsidP="00F93C3B">
      <w:pPr>
        <w:pStyle w:val="ListParagraph"/>
        <w:spacing w:after="120"/>
        <w:ind w:left="737"/>
        <w:contextualSpacing w:val="0"/>
      </w:pPr>
      <w:r w:rsidRPr="00D63501">
        <w:rPr>
          <w:b/>
          <w:bCs/>
        </w:rPr>
        <w:t xml:space="preserve">Situation: </w:t>
      </w:r>
      <w:r w:rsidRPr="00D63501">
        <w:rPr>
          <w:b/>
        </w:rPr>
        <w:t>What actually happened?</w:t>
      </w:r>
    </w:p>
    <w:p w14:paraId="1FE5F5E7" w14:textId="77777777" w:rsidR="00C534E1" w:rsidRPr="00D63501" w:rsidRDefault="00C534E1" w:rsidP="002A43C7">
      <w:pPr>
        <w:spacing w:after="120"/>
        <w:ind w:left="737"/>
      </w:pPr>
      <w:r w:rsidRPr="00D63501">
        <w:t>In this stage, students are asked to simply state the facts of the incident without</w:t>
      </w:r>
      <w:r w:rsidRPr="00D63501">
        <w:br/>
        <w:t xml:space="preserve">interpretation. Students are asked to be concise, but to write as much as they feel they need to. Incidents will vary in complexity and depth. Students are told that while perfect prose is not required, entries written in note form must be well constructed and readable. </w:t>
      </w:r>
    </w:p>
    <w:p w14:paraId="1FB207FE" w14:textId="5FA0DEE9" w:rsidR="00C534E1" w:rsidRPr="00D63501" w:rsidRDefault="00C534E1" w:rsidP="00F93C3B">
      <w:pPr>
        <w:pStyle w:val="ListParagraph"/>
        <w:spacing w:after="120"/>
        <w:ind w:left="737"/>
        <w:contextualSpacing w:val="0"/>
      </w:pPr>
      <w:r w:rsidRPr="00D63501">
        <w:rPr>
          <w:b/>
          <w:bCs/>
        </w:rPr>
        <w:t xml:space="preserve">[E]ffect: </w:t>
      </w:r>
      <w:r w:rsidRPr="00D63501">
        <w:rPr>
          <w:b/>
        </w:rPr>
        <w:t>What was its impact on you personally?</w:t>
      </w:r>
    </w:p>
    <w:p w14:paraId="6569C74F" w14:textId="1D3F3403" w:rsidR="00097D95" w:rsidRDefault="00C534E1" w:rsidP="002A43C7">
      <w:pPr>
        <w:spacing w:after="120"/>
        <w:ind w:left="737"/>
      </w:pPr>
      <w:r w:rsidRPr="00D63501">
        <w:t>In this stage, students have to set out the personal [e]ffect the situation had on them</w:t>
      </w:r>
      <w:r w:rsidR="000E6EB1">
        <w:t xml:space="preserve"> ...</w:t>
      </w:r>
      <w:r w:rsidR="001E3029">
        <w:t xml:space="preserve"> </w:t>
      </w:r>
      <w:r w:rsidRPr="00D63501">
        <w:t>they are advised to initially begin ‘I felt ...’ as it helps them to focus on recording feelings and not digress into learning or further description of the event. Students initially find this phase difficult in terms of isolating their feelings for this part of the analysis.</w:t>
      </w:r>
    </w:p>
    <w:p w14:paraId="1CBB1C2E" w14:textId="77777777" w:rsidR="00097D95" w:rsidRDefault="00097D95">
      <w:r>
        <w:br w:type="page"/>
      </w:r>
    </w:p>
    <w:p w14:paraId="12D1F2A8" w14:textId="1981859F" w:rsidR="00C534E1" w:rsidRPr="00D63501" w:rsidRDefault="00C534E1" w:rsidP="002A43C7">
      <w:pPr>
        <w:spacing w:after="120"/>
        <w:ind w:left="737"/>
        <w:rPr>
          <w:b/>
        </w:rPr>
      </w:pPr>
      <w:r w:rsidRPr="00D63501">
        <w:rPr>
          <w:b/>
          <w:bCs/>
        </w:rPr>
        <w:lastRenderedPageBreak/>
        <w:t xml:space="preserve">Interpretation: </w:t>
      </w:r>
      <w:r w:rsidRPr="00D63501">
        <w:rPr>
          <w:b/>
        </w:rPr>
        <w:t>What did you learn from the experience?</w:t>
      </w:r>
    </w:p>
    <w:p w14:paraId="1B56C0FE" w14:textId="77777777" w:rsidR="00C534E1" w:rsidRPr="00D63501" w:rsidRDefault="00C534E1" w:rsidP="002A43C7">
      <w:pPr>
        <w:spacing w:after="120"/>
        <w:ind w:left="737"/>
      </w:pPr>
      <w:r w:rsidRPr="00D63501">
        <w:t xml:space="preserve">This phase is usually easier for students once they have worked through the first two. Students are asked to explain in what ways the new learning either confirms or contradicts their prior knowledge, theories, or understandings about the practice of engineering, in particular the knowledge they have gained at university. All our actions stem from learnt behaviour, so if students can also identify why they acted in a certain way, it will help them interpret their actions and modify them to suit the new environment. </w:t>
      </w:r>
    </w:p>
    <w:p w14:paraId="4C8AFED4" w14:textId="3616C79B" w:rsidR="00C534E1" w:rsidRPr="00D63501" w:rsidRDefault="00C534E1" w:rsidP="00F93C3B">
      <w:pPr>
        <w:pStyle w:val="ListParagraph"/>
        <w:spacing w:after="120"/>
        <w:ind w:left="737"/>
        <w:contextualSpacing w:val="0"/>
      </w:pPr>
      <w:r w:rsidRPr="00D63501">
        <w:rPr>
          <w:b/>
          <w:bCs/>
        </w:rPr>
        <w:t xml:space="preserve">Decision: </w:t>
      </w:r>
      <w:r w:rsidRPr="00D63501">
        <w:rPr>
          <w:b/>
        </w:rPr>
        <w:t>What did you decide to do so as to become a better engineer?</w:t>
      </w:r>
    </w:p>
    <w:p w14:paraId="0B5EF664" w14:textId="61F9388F" w:rsidR="00C534E1" w:rsidRPr="00D63501" w:rsidRDefault="00C534E1" w:rsidP="002A43C7">
      <w:pPr>
        <w:spacing w:after="120"/>
        <w:ind w:left="737"/>
      </w:pPr>
      <w:r w:rsidRPr="00D63501">
        <w:t xml:space="preserve">This phase is usually the one that students struggle with the most in terms of arriving at a usable decision. Students are asked to describe how the learning that has taken place will become part of their regular professional arsenal and be routinely applied in a wider range of circumstances, not just those similar to the particular event. In order to be effective, decisions must be specific, realistic, and ideally with some time frame indicated. Decisions such as ‘I will do better next time’ are not helpful to the individual and show that the student has not really thought through how the incident will affect their professional life in the future. Similarly, a decision that would involve their whole time to implement is not workable, so students need to realize that this element of the analysis may only be very small. A small decision acted on is worth much more than an idealistic life‐plan </w:t>
      </w:r>
      <w:r w:rsidR="00495345" w:rsidRPr="00D63501">
        <w:t>tha</w:t>
      </w:r>
      <w:r w:rsidR="00495345">
        <w:t>t</w:t>
      </w:r>
      <w:r w:rsidR="00495345" w:rsidRPr="00D63501">
        <w:t xml:space="preserve"> </w:t>
      </w:r>
      <w:r w:rsidRPr="00D63501">
        <w:t>is never used.</w:t>
      </w:r>
    </w:p>
    <w:p w14:paraId="250DB63D" w14:textId="77777777" w:rsidR="00C534E1" w:rsidRPr="00D63501" w:rsidRDefault="00C534E1" w:rsidP="003F2B78">
      <w:pPr>
        <w:pStyle w:val="Heading3"/>
      </w:pPr>
      <w:bookmarkStart w:id="159" w:name="_Toc48031421"/>
      <w:r w:rsidRPr="00D63501">
        <w:t>Stop and think</w:t>
      </w:r>
      <w:bookmarkEnd w:id="159"/>
    </w:p>
    <w:tbl>
      <w:tblPr>
        <w:tblStyle w:val="TableGrid"/>
        <w:tblW w:w="0" w:type="auto"/>
        <w:tblLook w:val="04A0" w:firstRow="1" w:lastRow="0" w:firstColumn="1" w:lastColumn="0" w:noHBand="0" w:noVBand="1"/>
      </w:tblPr>
      <w:tblGrid>
        <w:gridCol w:w="9243"/>
      </w:tblGrid>
      <w:tr w:rsidR="00E67383" w:rsidRPr="00E67383" w14:paraId="13BC9C1C" w14:textId="77777777" w:rsidTr="00E67383">
        <w:tc>
          <w:tcPr>
            <w:tcW w:w="9243" w:type="dxa"/>
          </w:tcPr>
          <w:p w14:paraId="1960056B" w14:textId="77777777" w:rsidR="00E67383" w:rsidRPr="00E67383" w:rsidRDefault="00E67383" w:rsidP="00831659">
            <w:pPr>
              <w:spacing w:after="120"/>
            </w:pPr>
            <w:r w:rsidRPr="00E67383">
              <w:t>Can you see how these steps relate to the reflective stages you have used throughout this module?</w:t>
            </w:r>
          </w:p>
        </w:tc>
      </w:tr>
    </w:tbl>
    <w:p w14:paraId="17D0B937" w14:textId="77777777" w:rsidR="00E67383" w:rsidRDefault="00E67383" w:rsidP="00E67383">
      <w:bookmarkStart w:id="160" w:name="_Toc48031422"/>
    </w:p>
    <w:p w14:paraId="6999CFDB" w14:textId="3EB09E9B" w:rsidR="00C534E1" w:rsidRPr="00D63501" w:rsidRDefault="00C534E1" w:rsidP="003F2B78">
      <w:pPr>
        <w:pStyle w:val="Heading3"/>
      </w:pPr>
      <w:r w:rsidRPr="00D63501">
        <w:t xml:space="preserve">Activity </w:t>
      </w:r>
      <w:r w:rsidR="00243BBC">
        <w:t>1</w:t>
      </w:r>
      <w:r w:rsidR="004542C2">
        <w:t>7</w:t>
      </w:r>
      <w:r w:rsidRPr="00D63501">
        <w:t>: Analyse professional development logs</w:t>
      </w:r>
      <w:bookmarkEnd w:id="160"/>
    </w:p>
    <w:p w14:paraId="4CC7F5C6" w14:textId="77777777" w:rsidR="00C534E1" w:rsidRPr="00495345" w:rsidRDefault="00C534E1" w:rsidP="00077B06">
      <w:pPr>
        <w:pStyle w:val="Activitytime"/>
      </w:pPr>
      <w:r w:rsidRPr="00495345">
        <w:t>Suggested time: 20 minutes</w:t>
      </w:r>
    </w:p>
    <w:p w14:paraId="7FDE86D8" w14:textId="338818CD" w:rsidR="00C534E1" w:rsidRPr="00D63501" w:rsidRDefault="00C534E1" w:rsidP="00EB313E">
      <w:pPr>
        <w:spacing w:after="120"/>
      </w:pPr>
      <w:r w:rsidRPr="00D63501">
        <w:t>The following analyses were written by four of Doel’s students (2009</w:t>
      </w:r>
      <w:r w:rsidR="00E67383">
        <w:t>, p. 166-8</w:t>
      </w:r>
      <w:r w:rsidRPr="00D63501">
        <w:t>). Read each analysis then answer the questions that follow in your learning journal.</w:t>
      </w:r>
    </w:p>
    <w:tbl>
      <w:tblPr>
        <w:tblStyle w:val="TableGrid"/>
        <w:tblW w:w="0" w:type="auto"/>
        <w:tblLook w:val="04A0" w:firstRow="1" w:lastRow="0" w:firstColumn="1" w:lastColumn="0" w:noHBand="0" w:noVBand="1"/>
      </w:tblPr>
      <w:tblGrid>
        <w:gridCol w:w="9243"/>
      </w:tblGrid>
      <w:tr w:rsidR="00C534E1" w:rsidRPr="00D63501" w14:paraId="55D99B94" w14:textId="77777777" w:rsidTr="00C534E1">
        <w:tc>
          <w:tcPr>
            <w:tcW w:w="9243" w:type="dxa"/>
          </w:tcPr>
          <w:p w14:paraId="5DC26519" w14:textId="77777777" w:rsidR="00C534E1" w:rsidRPr="00097D95" w:rsidRDefault="00C534E1" w:rsidP="00EB313E">
            <w:pPr>
              <w:spacing w:after="120"/>
              <w:rPr>
                <w:b/>
                <w:sz w:val="24"/>
                <w:szCs w:val="24"/>
              </w:rPr>
            </w:pPr>
            <w:r w:rsidRPr="00097D95">
              <w:rPr>
                <w:b/>
                <w:i/>
                <w:iCs/>
                <w:sz w:val="24"/>
                <w:szCs w:val="24"/>
              </w:rPr>
              <w:t xml:space="preserve">Student A </w:t>
            </w:r>
          </w:p>
          <w:p w14:paraId="6452D065" w14:textId="77777777" w:rsidR="00C534E1" w:rsidRPr="00D63501" w:rsidRDefault="00C534E1" w:rsidP="00EB313E">
            <w:pPr>
              <w:spacing w:after="120"/>
              <w:rPr>
                <w:b/>
              </w:rPr>
            </w:pPr>
            <w:r w:rsidRPr="00D63501">
              <w:rPr>
                <w:b/>
              </w:rPr>
              <w:t xml:space="preserve">What happened? </w:t>
            </w:r>
          </w:p>
          <w:p w14:paraId="5811A5C8" w14:textId="77777777" w:rsidR="00C534E1" w:rsidRPr="00D63501" w:rsidRDefault="00C534E1" w:rsidP="00EB313E">
            <w:pPr>
              <w:spacing w:after="120"/>
            </w:pPr>
            <w:r w:rsidRPr="00D63501">
              <w:t>[I] was supervising a group of 30 operators with one other supervisor. I had a number of groups moving cars from one area to another. Got into a situation where two groups were moving the same cars back and forward for just over an hour until they realized and made myself aware. After investigating I found that the other supervisor organized his group to move cars from the area my group were parking them as he thought they were a part of his area. This was because I did not communicate to him what I was doing.</w:t>
            </w:r>
          </w:p>
          <w:p w14:paraId="1C85B0D0" w14:textId="77777777" w:rsidR="00C534E1" w:rsidRPr="00D63501" w:rsidRDefault="00C534E1" w:rsidP="00EB313E">
            <w:pPr>
              <w:spacing w:after="120"/>
              <w:rPr>
                <w:b/>
                <w:bCs/>
              </w:rPr>
            </w:pPr>
            <w:r w:rsidRPr="00D63501">
              <w:rPr>
                <w:b/>
                <w:bCs/>
              </w:rPr>
              <w:t>Effect:</w:t>
            </w:r>
          </w:p>
          <w:p w14:paraId="4FDCCE97" w14:textId="77777777" w:rsidR="00C534E1" w:rsidRPr="00D63501" w:rsidRDefault="00C534E1" w:rsidP="00EB313E">
            <w:pPr>
              <w:spacing w:after="120"/>
            </w:pPr>
            <w:r w:rsidRPr="00D63501">
              <w:t>I felt frustrated that for over an hour two groups accomplished no valuable work due to a lack of communication. I was disappointed as I did not pick up on the mistake earlier.</w:t>
            </w:r>
          </w:p>
          <w:p w14:paraId="23DD0262" w14:textId="77777777" w:rsidR="00C534E1" w:rsidRPr="00D63501" w:rsidRDefault="00C534E1" w:rsidP="00EB313E">
            <w:pPr>
              <w:spacing w:after="120"/>
              <w:rPr>
                <w:b/>
                <w:bCs/>
              </w:rPr>
            </w:pPr>
            <w:r w:rsidRPr="00D63501">
              <w:rPr>
                <w:b/>
                <w:bCs/>
              </w:rPr>
              <w:t>Interpretation:</w:t>
            </w:r>
          </w:p>
          <w:p w14:paraId="70B13594" w14:textId="0DF4BE44" w:rsidR="00C534E1" w:rsidRDefault="00C534E1" w:rsidP="00EB313E">
            <w:pPr>
              <w:spacing w:after="120"/>
            </w:pPr>
            <w:r w:rsidRPr="00D63501">
              <w:t xml:space="preserve">I learnt that communication between management and supervision is vital to successfully and efficiently complete a job. I have witnessed through experience the </w:t>
            </w:r>
            <w:r w:rsidR="00FD1C34">
              <w:t>effect</w:t>
            </w:r>
            <w:r w:rsidRPr="00D63501">
              <w:t xml:space="preserve"> of poor communication at work and university. Lessons taught through studies at university have been designed to teach techniques of good communication. I will need to use these techniques and develop them throughout my career.</w:t>
            </w:r>
          </w:p>
          <w:p w14:paraId="0133DDF8" w14:textId="77777777" w:rsidR="00097D95" w:rsidRPr="00D63501" w:rsidRDefault="00097D95" w:rsidP="00EB313E">
            <w:pPr>
              <w:spacing w:after="120"/>
            </w:pPr>
          </w:p>
          <w:p w14:paraId="053967E7" w14:textId="77777777" w:rsidR="00C534E1" w:rsidRPr="00D63501" w:rsidRDefault="00C534E1" w:rsidP="00EB313E">
            <w:pPr>
              <w:spacing w:after="120"/>
              <w:rPr>
                <w:b/>
                <w:bCs/>
              </w:rPr>
            </w:pPr>
            <w:r w:rsidRPr="00D63501">
              <w:rPr>
                <w:b/>
                <w:bCs/>
              </w:rPr>
              <w:lastRenderedPageBreak/>
              <w:t xml:space="preserve">Decision: </w:t>
            </w:r>
          </w:p>
          <w:p w14:paraId="0653BF2B" w14:textId="367B4070" w:rsidR="00C534E1" w:rsidRPr="00D63501" w:rsidRDefault="00C534E1" w:rsidP="00EB313E">
            <w:pPr>
              <w:spacing w:after="120"/>
            </w:pPr>
            <w:r w:rsidRPr="00D63501">
              <w:t>I will be supervising similar jobs throughout next week. I will ensure I communicate with other supervisors and management using techniques I have learnt, for example, regular coordination meetings, phone calls when changes are made, or email if the required people cannot be contacted. I will review the techniques I use at the end of the week</w:t>
            </w:r>
            <w:r w:rsidR="00387E3C">
              <w:t xml:space="preserve"> </w:t>
            </w:r>
            <w:r w:rsidRPr="00D63501">
              <w:t>and continue to refine and develop my communication skills.</w:t>
            </w:r>
          </w:p>
        </w:tc>
      </w:tr>
    </w:tbl>
    <w:p w14:paraId="792E98DB" w14:textId="046BBF7A" w:rsidR="000A3DA3" w:rsidRDefault="000A3DA3"/>
    <w:tbl>
      <w:tblPr>
        <w:tblStyle w:val="TableGrid"/>
        <w:tblW w:w="0" w:type="auto"/>
        <w:tblLook w:val="04A0" w:firstRow="1" w:lastRow="0" w:firstColumn="1" w:lastColumn="0" w:noHBand="0" w:noVBand="1"/>
      </w:tblPr>
      <w:tblGrid>
        <w:gridCol w:w="9243"/>
      </w:tblGrid>
      <w:tr w:rsidR="00C534E1" w:rsidRPr="00D63501" w14:paraId="01CB22DB" w14:textId="77777777" w:rsidTr="00C534E1">
        <w:tc>
          <w:tcPr>
            <w:tcW w:w="9243" w:type="dxa"/>
          </w:tcPr>
          <w:p w14:paraId="5E456913" w14:textId="473FE485" w:rsidR="00C534E1" w:rsidRPr="00097D95" w:rsidRDefault="00C534E1" w:rsidP="00EB313E">
            <w:pPr>
              <w:spacing w:after="120"/>
              <w:rPr>
                <w:b/>
                <w:i/>
                <w:iCs/>
                <w:sz w:val="24"/>
                <w:szCs w:val="24"/>
              </w:rPr>
            </w:pPr>
            <w:r w:rsidRPr="00097D95">
              <w:rPr>
                <w:b/>
                <w:i/>
                <w:iCs/>
                <w:sz w:val="24"/>
                <w:szCs w:val="24"/>
              </w:rPr>
              <w:t>Student B</w:t>
            </w:r>
          </w:p>
          <w:p w14:paraId="5FA9360C" w14:textId="77777777" w:rsidR="00C534E1" w:rsidRPr="00D63501" w:rsidRDefault="00C534E1" w:rsidP="00EB313E">
            <w:pPr>
              <w:spacing w:after="120"/>
              <w:rPr>
                <w:b/>
              </w:rPr>
            </w:pPr>
            <w:r w:rsidRPr="00D63501">
              <w:rPr>
                <w:b/>
              </w:rPr>
              <w:t xml:space="preserve">What happened? </w:t>
            </w:r>
          </w:p>
          <w:p w14:paraId="798B43D2" w14:textId="77777777" w:rsidR="00C534E1" w:rsidRPr="00D63501" w:rsidRDefault="00C534E1" w:rsidP="00EB313E">
            <w:pPr>
              <w:spacing w:after="120"/>
            </w:pPr>
            <w:r w:rsidRPr="00D63501">
              <w:t>I received a task handover for a departing colleague, but didn’t look at it. This was because, as per normal, I felt rushed and like I didn’t have time. When I finally got around to looking at the task handover plan, I had several questions for the departed colleague. However, I couldn’t talk to him as he was on holiday. Hence, the required tasks were much more difficult and time consuming.</w:t>
            </w:r>
          </w:p>
          <w:p w14:paraId="4F33AE8A" w14:textId="77777777" w:rsidR="00C534E1" w:rsidRPr="00D63501" w:rsidRDefault="00C534E1" w:rsidP="00EB313E">
            <w:pPr>
              <w:spacing w:after="120"/>
              <w:rPr>
                <w:b/>
                <w:bCs/>
              </w:rPr>
            </w:pPr>
            <w:r w:rsidRPr="00D63501">
              <w:rPr>
                <w:b/>
                <w:bCs/>
              </w:rPr>
              <w:t>Effect:</w:t>
            </w:r>
          </w:p>
          <w:p w14:paraId="0CBBB788" w14:textId="77777777" w:rsidR="00C534E1" w:rsidRPr="00D63501" w:rsidRDefault="00C534E1" w:rsidP="00EB313E">
            <w:pPr>
              <w:spacing w:after="120"/>
            </w:pPr>
            <w:r w:rsidRPr="00D63501">
              <w:t>I felt frustrated because I knew that a few simple answers would clear up my questions. I realized that I should have looked at the task list at the time, and so I was annoyed with myself.</w:t>
            </w:r>
          </w:p>
          <w:p w14:paraId="7E9CF7C7" w14:textId="77777777" w:rsidR="00C534E1" w:rsidRPr="00D63501" w:rsidRDefault="00C534E1" w:rsidP="00EB313E">
            <w:pPr>
              <w:spacing w:after="120"/>
              <w:rPr>
                <w:b/>
                <w:bCs/>
              </w:rPr>
            </w:pPr>
            <w:r w:rsidRPr="00D63501">
              <w:rPr>
                <w:b/>
                <w:bCs/>
              </w:rPr>
              <w:t>Interpretation:</w:t>
            </w:r>
          </w:p>
          <w:p w14:paraId="66DA8806" w14:textId="77777777" w:rsidR="00C534E1" w:rsidRPr="00D63501" w:rsidRDefault="00C534E1" w:rsidP="00EB313E">
            <w:pPr>
              <w:spacing w:after="120"/>
            </w:pPr>
            <w:r w:rsidRPr="00D63501">
              <w:t>I learnt that even if things are hectic, it is necessary to determine if it would be more efficient to have a quick look at certain tasks/documents in order to save time later.</w:t>
            </w:r>
          </w:p>
          <w:p w14:paraId="0C96F651" w14:textId="77777777" w:rsidR="00C534E1" w:rsidRPr="00D63501" w:rsidRDefault="00C534E1" w:rsidP="00EB313E">
            <w:pPr>
              <w:spacing w:after="120"/>
              <w:rPr>
                <w:b/>
                <w:bCs/>
              </w:rPr>
            </w:pPr>
            <w:r w:rsidRPr="00D63501">
              <w:rPr>
                <w:b/>
                <w:bCs/>
              </w:rPr>
              <w:t>Decision:</w:t>
            </w:r>
          </w:p>
          <w:p w14:paraId="16742C10" w14:textId="77777777" w:rsidR="00C534E1" w:rsidRPr="00D63501" w:rsidRDefault="00C534E1" w:rsidP="00EB313E">
            <w:pPr>
              <w:spacing w:after="120"/>
            </w:pPr>
            <w:r w:rsidRPr="00D63501">
              <w:t>It’s not practical to look at everything as soon as you receive it. However, I resolved to scan my email every morning, even during busy times. When I see something that is important, I will make a conscious decision to either leave it, or have a quick look and follow it up.</w:t>
            </w:r>
            <w:r w:rsidRPr="00D63501">
              <w:br/>
            </w:r>
          </w:p>
        </w:tc>
      </w:tr>
    </w:tbl>
    <w:p w14:paraId="6904D225" w14:textId="77777777" w:rsidR="00C534E1" w:rsidRPr="00D63501" w:rsidRDefault="00C534E1" w:rsidP="00EB313E">
      <w:pPr>
        <w:spacing w:after="120"/>
      </w:pPr>
    </w:p>
    <w:tbl>
      <w:tblPr>
        <w:tblStyle w:val="TableGrid"/>
        <w:tblW w:w="9243" w:type="dxa"/>
        <w:tblLook w:val="04A0" w:firstRow="1" w:lastRow="0" w:firstColumn="1" w:lastColumn="0" w:noHBand="0" w:noVBand="1"/>
      </w:tblPr>
      <w:tblGrid>
        <w:gridCol w:w="9243"/>
      </w:tblGrid>
      <w:tr w:rsidR="00C534E1" w:rsidRPr="00D63501" w14:paraId="0CD118B9" w14:textId="77777777" w:rsidTr="00097D95">
        <w:tc>
          <w:tcPr>
            <w:tcW w:w="9243" w:type="dxa"/>
          </w:tcPr>
          <w:p w14:paraId="60B941BF" w14:textId="77777777" w:rsidR="00C534E1" w:rsidRPr="00097D95" w:rsidRDefault="00C534E1" w:rsidP="00EB313E">
            <w:pPr>
              <w:spacing w:after="120"/>
              <w:rPr>
                <w:b/>
                <w:i/>
                <w:iCs/>
                <w:sz w:val="24"/>
                <w:szCs w:val="24"/>
              </w:rPr>
            </w:pPr>
            <w:r w:rsidRPr="00097D95">
              <w:rPr>
                <w:b/>
                <w:i/>
                <w:iCs/>
                <w:sz w:val="24"/>
                <w:szCs w:val="24"/>
              </w:rPr>
              <w:t>Student C</w:t>
            </w:r>
          </w:p>
          <w:p w14:paraId="5B0B4D03" w14:textId="77777777" w:rsidR="00C534E1" w:rsidRPr="00D63501" w:rsidRDefault="00C534E1" w:rsidP="00EB313E">
            <w:pPr>
              <w:spacing w:after="120"/>
              <w:rPr>
                <w:b/>
              </w:rPr>
            </w:pPr>
            <w:r w:rsidRPr="00D63501">
              <w:rPr>
                <w:b/>
              </w:rPr>
              <w:t xml:space="preserve">What happened? </w:t>
            </w:r>
          </w:p>
          <w:p w14:paraId="5B9646AD" w14:textId="77777777" w:rsidR="00C534E1" w:rsidRPr="00D63501" w:rsidRDefault="00C534E1" w:rsidP="00EB313E">
            <w:pPr>
              <w:spacing w:after="120"/>
            </w:pPr>
            <w:r w:rsidRPr="00D63501">
              <w:t>On Wednesday, the supervisor for one of the areas in Body Build was absent. I was asked to fill in the position for the day. Due to my current workload I could not take on the task. I explained this to the manager and told him ‘No’. He was able to find someone else and spread the load.</w:t>
            </w:r>
          </w:p>
          <w:p w14:paraId="51C44DA6" w14:textId="77777777" w:rsidR="00C534E1" w:rsidRPr="00D63501" w:rsidRDefault="00C534E1" w:rsidP="00EB313E">
            <w:pPr>
              <w:spacing w:after="120"/>
              <w:rPr>
                <w:b/>
                <w:bCs/>
              </w:rPr>
            </w:pPr>
            <w:r w:rsidRPr="00D63501">
              <w:rPr>
                <w:b/>
                <w:bCs/>
              </w:rPr>
              <w:t>Effect:</w:t>
            </w:r>
          </w:p>
          <w:p w14:paraId="72E3AB46" w14:textId="77777777" w:rsidR="00C534E1" w:rsidRPr="00D63501" w:rsidRDefault="00C534E1" w:rsidP="00EB313E">
            <w:pPr>
              <w:spacing w:after="120"/>
            </w:pPr>
            <w:r w:rsidRPr="00D63501">
              <w:t>By saying ‘no’ I felt like I had let the team down. I was relieved when the manager accepted my comment and agreed.</w:t>
            </w:r>
          </w:p>
          <w:p w14:paraId="4C98177B" w14:textId="77777777" w:rsidR="00C534E1" w:rsidRPr="00D63501" w:rsidRDefault="00C534E1" w:rsidP="00EB313E">
            <w:pPr>
              <w:spacing w:after="120"/>
              <w:rPr>
                <w:b/>
                <w:bCs/>
              </w:rPr>
            </w:pPr>
            <w:r w:rsidRPr="00D63501">
              <w:rPr>
                <w:b/>
                <w:bCs/>
              </w:rPr>
              <w:t>Interpretation:</w:t>
            </w:r>
          </w:p>
          <w:p w14:paraId="01C99DE8" w14:textId="75A9260F" w:rsidR="00C534E1" w:rsidRPr="00D63501" w:rsidRDefault="00C534E1" w:rsidP="00EB313E">
            <w:pPr>
              <w:spacing w:after="120"/>
            </w:pPr>
            <w:r w:rsidRPr="00D63501">
              <w:t xml:space="preserve">I often find it hard to say </w:t>
            </w:r>
            <w:r w:rsidR="003D1FD7">
              <w:t>‘</w:t>
            </w:r>
            <w:r w:rsidRPr="00D63501">
              <w:t>no</w:t>
            </w:r>
            <w:r w:rsidR="003D1FD7">
              <w:t>’</w:t>
            </w:r>
            <w:r w:rsidRPr="00D63501">
              <w:t xml:space="preserve"> to work takes but have learnt it is sometimes necessarily to do so. Saying </w:t>
            </w:r>
            <w:r w:rsidR="003D1FD7">
              <w:t>‘</w:t>
            </w:r>
            <w:r w:rsidRPr="00D63501">
              <w:t>no</w:t>
            </w:r>
            <w:r w:rsidR="003D1FD7">
              <w:t>’</w:t>
            </w:r>
            <w:r w:rsidRPr="00D63501">
              <w:t xml:space="preserve"> is a form of prioritizing work, as learnt from Uni. Good communications skills help make the decision easy.</w:t>
            </w:r>
          </w:p>
          <w:p w14:paraId="6B38D949" w14:textId="77777777" w:rsidR="00C534E1" w:rsidRPr="00D63501" w:rsidRDefault="00C534E1" w:rsidP="00EB313E">
            <w:pPr>
              <w:spacing w:after="120"/>
              <w:rPr>
                <w:b/>
                <w:bCs/>
              </w:rPr>
            </w:pPr>
            <w:r w:rsidRPr="00D63501">
              <w:rPr>
                <w:b/>
                <w:bCs/>
              </w:rPr>
              <w:t>Decision:</w:t>
            </w:r>
          </w:p>
          <w:p w14:paraId="7EF4B502" w14:textId="2C469ABA" w:rsidR="00C534E1" w:rsidRPr="00D63501" w:rsidRDefault="00C534E1" w:rsidP="00EB313E">
            <w:pPr>
              <w:spacing w:after="120"/>
              <w:rPr>
                <w:b/>
                <w:bCs/>
              </w:rPr>
            </w:pPr>
            <w:r w:rsidRPr="00D63501">
              <w:t>Being asked to do additional ta</w:t>
            </w:r>
            <w:r w:rsidR="0068230F">
              <w:t>s</w:t>
            </w:r>
            <w:r w:rsidRPr="00D63501">
              <w:t xml:space="preserve">ks is common in the workplace. I need to continuously prioritize my tasks even if that means saying </w:t>
            </w:r>
            <w:r w:rsidR="0068230F">
              <w:t>‘</w:t>
            </w:r>
            <w:r w:rsidRPr="00D63501">
              <w:t>no</w:t>
            </w:r>
            <w:r w:rsidR="0068230F">
              <w:t>’</w:t>
            </w:r>
            <w:r w:rsidRPr="00D63501">
              <w:t xml:space="preserve"> However, saying no has to be done appropriately and with good explanation. I will continue to review and reflect on the decisions I make when dealing with tasks. Particularly how to say </w:t>
            </w:r>
            <w:r w:rsidR="00A51D9F">
              <w:t>‘</w:t>
            </w:r>
            <w:r w:rsidRPr="00D63501">
              <w:t>no</w:t>
            </w:r>
            <w:r w:rsidR="00A51D9F">
              <w:t>’</w:t>
            </w:r>
            <w:r w:rsidRPr="00D63501">
              <w:t>.</w:t>
            </w:r>
          </w:p>
        </w:tc>
      </w:tr>
      <w:tr w:rsidR="00C534E1" w:rsidRPr="00D63501" w14:paraId="54BBD773" w14:textId="77777777" w:rsidTr="00097D95">
        <w:tc>
          <w:tcPr>
            <w:tcW w:w="9243" w:type="dxa"/>
          </w:tcPr>
          <w:p w14:paraId="40A7656F" w14:textId="77777777" w:rsidR="00097D95" w:rsidRDefault="00097D95" w:rsidP="00EB313E">
            <w:pPr>
              <w:spacing w:after="120"/>
              <w:rPr>
                <w:b/>
                <w:i/>
                <w:iCs/>
                <w:sz w:val="24"/>
                <w:szCs w:val="24"/>
              </w:rPr>
            </w:pPr>
          </w:p>
          <w:p w14:paraId="7620E556" w14:textId="2C4DD314" w:rsidR="00C534E1" w:rsidRPr="00D63501" w:rsidRDefault="00C534E1" w:rsidP="00EB313E">
            <w:pPr>
              <w:spacing w:after="120"/>
              <w:rPr>
                <w:b/>
              </w:rPr>
            </w:pPr>
            <w:r w:rsidRPr="00D63501">
              <w:rPr>
                <w:b/>
              </w:rPr>
              <w:t xml:space="preserve">What happened? </w:t>
            </w:r>
          </w:p>
          <w:p w14:paraId="670B1C3C" w14:textId="77777777" w:rsidR="00C534E1" w:rsidRPr="00D63501" w:rsidRDefault="00C534E1" w:rsidP="00EB313E">
            <w:pPr>
              <w:spacing w:after="120"/>
            </w:pPr>
            <w:r w:rsidRPr="00D63501">
              <w:t>Part of my job is to calculate the CO2 emissions of various buildings. This is done via spreadsheets and computer models. As my experience grows, I’m tempted to add complexity to continually improve accuracy and keep things interesting. I’ve been gradually increasing modeling complexity until last week. I realized such complexity is really not necessary and is really time‐consuming. Instead of adding complexity, I quickly completed the model and spent some additional time on communicating the information to the client via a better report.</w:t>
            </w:r>
          </w:p>
          <w:p w14:paraId="334BA8E2" w14:textId="77777777" w:rsidR="00C534E1" w:rsidRPr="00D63501" w:rsidRDefault="00C534E1" w:rsidP="00EB313E">
            <w:pPr>
              <w:spacing w:after="120"/>
              <w:rPr>
                <w:b/>
                <w:bCs/>
              </w:rPr>
            </w:pPr>
            <w:r w:rsidRPr="00D63501">
              <w:rPr>
                <w:b/>
                <w:bCs/>
              </w:rPr>
              <w:t>Effect:</w:t>
            </w:r>
          </w:p>
          <w:p w14:paraId="789AB0CD" w14:textId="77777777" w:rsidR="00C534E1" w:rsidRPr="00D63501" w:rsidRDefault="00C534E1" w:rsidP="00EB313E">
            <w:pPr>
              <w:spacing w:after="120"/>
            </w:pPr>
            <w:r w:rsidRPr="00D63501">
              <w:t>I felt this was a small victory against my natural tendency to greatly over‐complexity things. This felt good, because previously I have – against my better judgment – continuing to obsess over the detail. It was somewhat empowering to put into action something previously planned via the PDLs.</w:t>
            </w:r>
          </w:p>
          <w:p w14:paraId="2D49A02F" w14:textId="77777777" w:rsidR="00C534E1" w:rsidRPr="00D63501" w:rsidRDefault="00C534E1" w:rsidP="00EB313E">
            <w:pPr>
              <w:spacing w:after="120"/>
              <w:rPr>
                <w:b/>
                <w:bCs/>
              </w:rPr>
            </w:pPr>
            <w:r w:rsidRPr="00D63501">
              <w:rPr>
                <w:b/>
                <w:bCs/>
              </w:rPr>
              <w:t>Interpretation:</w:t>
            </w:r>
          </w:p>
          <w:p w14:paraId="2D9B08EB" w14:textId="7600868F" w:rsidR="00C534E1" w:rsidRPr="00D63501" w:rsidRDefault="00C534E1" w:rsidP="00440FB9">
            <w:pPr>
              <w:spacing w:after="120"/>
            </w:pPr>
            <w:r w:rsidRPr="00D63501">
              <w:t>I learnt that I can overcome habits and temptations to become more productive. In this situation, this conformed my thinking that often the fine detail is meaningless. Rather, I saw that the communication aspect was equally important. With regards to university, this is usually not the case. That is, at university the detail is – rightly – important. I learnt that this balance, between content and presentation, sways in the direction of presentation in private industry.</w:t>
            </w:r>
            <w:r w:rsidRPr="00D63501">
              <w:br/>
            </w:r>
            <w:r w:rsidRPr="00D63501">
              <w:rPr>
                <w:b/>
                <w:bCs/>
              </w:rPr>
              <w:t>Decision:</w:t>
            </w:r>
          </w:p>
          <w:p w14:paraId="2FB1D818" w14:textId="31782A5A" w:rsidR="00C534E1" w:rsidRPr="00D63501" w:rsidRDefault="00C534E1" w:rsidP="00440FB9">
            <w:pPr>
              <w:spacing w:after="120"/>
            </w:pPr>
            <w:r w:rsidRPr="00D63501">
              <w:t>This was a positive experience. I should, very simply, try to repeat it. Previously I mentioned various task lists, planning methods, etc</w:t>
            </w:r>
            <w:r w:rsidR="00456CBB">
              <w:t>.</w:t>
            </w:r>
            <w:r w:rsidRPr="00D63501">
              <w:t xml:space="preserve"> which have enabled me to determine whether I should delve into the detail of a particular task. In this case, to continue this learning event, I’ll continue to use these methods and follow their advice. This is somewhat hard to enforce because it’s really just my choice at the time. However, one good way is to remember the positive outcome of this event, and to focus on the outcomes, not process.</w:t>
            </w:r>
          </w:p>
        </w:tc>
      </w:tr>
    </w:tbl>
    <w:p w14:paraId="0D18D009" w14:textId="77777777" w:rsidR="00C534E1" w:rsidRPr="00D63501" w:rsidRDefault="00C534E1" w:rsidP="003137E5">
      <w:pPr>
        <w:pStyle w:val="ListParagraph"/>
        <w:numPr>
          <w:ilvl w:val="0"/>
          <w:numId w:val="65"/>
        </w:numPr>
        <w:spacing w:before="120" w:after="120"/>
        <w:ind w:left="714" w:hanging="357"/>
        <w:contextualSpacing w:val="0"/>
        <w:rPr>
          <w:rFonts w:eastAsiaTheme="majorEastAsia"/>
        </w:rPr>
      </w:pPr>
      <w:r w:rsidRPr="00D63501">
        <w:rPr>
          <w:rFonts w:eastAsiaTheme="majorEastAsia"/>
        </w:rPr>
        <w:t xml:space="preserve">Which of the students concluded that their own behaviour had caused a problem for them? Did this realisation result in a positive or negative outcome for them? </w:t>
      </w:r>
    </w:p>
    <w:p w14:paraId="0BF1A4B1" w14:textId="7CE6E76B" w:rsidR="00C534E1" w:rsidRPr="00D63501" w:rsidRDefault="00C534E1" w:rsidP="003137E5">
      <w:pPr>
        <w:pStyle w:val="ListParagraph"/>
        <w:numPr>
          <w:ilvl w:val="0"/>
          <w:numId w:val="65"/>
        </w:numPr>
        <w:spacing w:after="120"/>
        <w:contextualSpacing w:val="0"/>
        <w:rPr>
          <w:rFonts w:eastAsiaTheme="majorEastAsia"/>
        </w:rPr>
      </w:pPr>
      <w:r w:rsidRPr="00D63501">
        <w:rPr>
          <w:rFonts w:eastAsiaTheme="majorEastAsia"/>
        </w:rPr>
        <w:t>Do you think they would have been as likely to realise the impact of their behaviour, take responsibility for it, and think of ways to change it</w:t>
      </w:r>
      <w:r w:rsidR="00F96019">
        <w:rPr>
          <w:rFonts w:eastAsiaTheme="majorEastAsia"/>
        </w:rPr>
        <w:t>,</w:t>
      </w:r>
      <w:r w:rsidRPr="00D63501">
        <w:rPr>
          <w:rFonts w:eastAsiaTheme="majorEastAsia"/>
        </w:rPr>
        <w:t xml:space="preserve"> if they had not taken the time to reflect?</w:t>
      </w:r>
    </w:p>
    <w:p w14:paraId="5047CF59" w14:textId="229E78CD" w:rsidR="00C534E1" w:rsidRDefault="00C534E1" w:rsidP="003137E5">
      <w:pPr>
        <w:pStyle w:val="ListParagraph"/>
        <w:numPr>
          <w:ilvl w:val="0"/>
          <w:numId w:val="65"/>
        </w:numPr>
        <w:spacing w:after="120"/>
        <w:contextualSpacing w:val="0"/>
        <w:rPr>
          <w:rFonts w:eastAsiaTheme="majorEastAsia"/>
        </w:rPr>
      </w:pPr>
      <w:r w:rsidRPr="00D63501">
        <w:rPr>
          <w:rFonts w:eastAsiaTheme="majorEastAsia"/>
        </w:rPr>
        <w:t>These examples come from a context where students have a different educational, cultural and social background than TVET students in South Africa. If you gave your students the same reflective task to do, what kind of responses do you think they would produce? Do you think they would be willing to admit their weaknesses or error to the same extent these students did? Why or why not? What support might they need</w:t>
      </w:r>
      <w:r w:rsidR="006B7CA8">
        <w:rPr>
          <w:rFonts w:eastAsiaTheme="majorEastAsia"/>
        </w:rPr>
        <w:t>,</w:t>
      </w:r>
      <w:r w:rsidRPr="00D63501">
        <w:rPr>
          <w:rFonts w:eastAsiaTheme="majorEastAsia"/>
        </w:rPr>
        <w:t xml:space="preserve"> to benefit from professional development logs, and how could you provide this?</w:t>
      </w:r>
    </w:p>
    <w:p w14:paraId="348D091F" w14:textId="77777777" w:rsidR="00097D95" w:rsidRPr="00D63501" w:rsidRDefault="00097D95" w:rsidP="00097D95">
      <w:pPr>
        <w:pStyle w:val="ListParagraph"/>
        <w:spacing w:after="120"/>
        <w:contextualSpacing w:val="0"/>
        <w:rPr>
          <w:rFonts w:eastAsiaTheme="majorEastAsia"/>
        </w:rPr>
      </w:pPr>
    </w:p>
    <w:p w14:paraId="5760B8D3" w14:textId="77777777" w:rsidR="00C534E1" w:rsidRPr="00D63501" w:rsidRDefault="00C534E1" w:rsidP="000E5EBE">
      <w:pPr>
        <w:pStyle w:val="Comment-14pointArial"/>
      </w:pPr>
      <w:bookmarkStart w:id="161" w:name="_Toc48031423"/>
      <w:r w:rsidRPr="00D63501">
        <w:t>Discussion of the activity</w:t>
      </w:r>
      <w:bookmarkEnd w:id="161"/>
    </w:p>
    <w:p w14:paraId="349F4CE5" w14:textId="5108D92F" w:rsidR="00097D95" w:rsidRDefault="00C534E1" w:rsidP="00EB313E">
      <w:pPr>
        <w:spacing w:after="120"/>
        <w:rPr>
          <w:rFonts w:eastAsiaTheme="majorEastAsia"/>
        </w:rPr>
      </w:pPr>
      <w:r w:rsidRPr="00D63501">
        <w:rPr>
          <w:rFonts w:eastAsiaTheme="majorEastAsia"/>
        </w:rPr>
        <w:t xml:space="preserve">By including </w:t>
      </w:r>
      <w:r w:rsidR="00165613" w:rsidRPr="00D63501">
        <w:rPr>
          <w:rFonts w:eastAsiaTheme="majorEastAsia"/>
        </w:rPr>
        <w:t>reflecti</w:t>
      </w:r>
      <w:r w:rsidR="00165613">
        <w:rPr>
          <w:rFonts w:eastAsiaTheme="majorEastAsia"/>
        </w:rPr>
        <w:t>ve practice</w:t>
      </w:r>
      <w:r w:rsidR="00165613" w:rsidRPr="00D63501">
        <w:rPr>
          <w:rFonts w:eastAsiaTheme="majorEastAsia"/>
        </w:rPr>
        <w:t xml:space="preserve"> </w:t>
      </w:r>
      <w:r w:rsidRPr="00D63501">
        <w:rPr>
          <w:rFonts w:eastAsiaTheme="majorEastAsia"/>
        </w:rPr>
        <w:t xml:space="preserve">in the activities </w:t>
      </w:r>
      <w:r w:rsidR="00165613">
        <w:rPr>
          <w:rFonts w:eastAsiaTheme="majorEastAsia"/>
        </w:rPr>
        <w:t xml:space="preserve">that </w:t>
      </w:r>
      <w:r w:rsidRPr="00D63501">
        <w:rPr>
          <w:rFonts w:eastAsiaTheme="majorEastAsia"/>
        </w:rPr>
        <w:t>you design for your students</w:t>
      </w:r>
      <w:r w:rsidR="00165613">
        <w:rPr>
          <w:rFonts w:eastAsiaTheme="majorEastAsia"/>
        </w:rPr>
        <w:t>,</w:t>
      </w:r>
      <w:r w:rsidRPr="00D63501">
        <w:rPr>
          <w:rFonts w:eastAsiaTheme="majorEastAsia"/>
        </w:rPr>
        <w:t xml:space="preserve"> you can help to deepen their learning during their courses. This can also help them to develop their reflective capacity</w:t>
      </w:r>
      <w:r w:rsidR="002224EB">
        <w:rPr>
          <w:rFonts w:eastAsiaTheme="majorEastAsia"/>
        </w:rPr>
        <w:t>,</w:t>
      </w:r>
      <w:r w:rsidRPr="00D63501">
        <w:rPr>
          <w:rFonts w:eastAsiaTheme="majorEastAsia"/>
        </w:rPr>
        <w:t xml:space="preserve"> and </w:t>
      </w:r>
      <w:r w:rsidR="007E460D">
        <w:rPr>
          <w:rFonts w:eastAsiaTheme="majorEastAsia"/>
        </w:rPr>
        <w:t xml:space="preserve">to </w:t>
      </w:r>
      <w:r w:rsidRPr="00D63501">
        <w:rPr>
          <w:rFonts w:eastAsiaTheme="majorEastAsia"/>
        </w:rPr>
        <w:t xml:space="preserve">use </w:t>
      </w:r>
      <w:r w:rsidR="007E460D">
        <w:rPr>
          <w:rFonts w:eastAsiaTheme="majorEastAsia"/>
        </w:rPr>
        <w:t xml:space="preserve">reflection </w:t>
      </w:r>
      <w:r w:rsidRPr="00D63501">
        <w:rPr>
          <w:rFonts w:eastAsiaTheme="majorEastAsia"/>
        </w:rPr>
        <w:t>as a tool for lifelong learning. Support and structure may be needed at the beginning to help them have the confidence to get started.</w:t>
      </w:r>
    </w:p>
    <w:p w14:paraId="5B80B6D7" w14:textId="77777777" w:rsidR="00097D95" w:rsidRDefault="00097D95">
      <w:pPr>
        <w:rPr>
          <w:rFonts w:eastAsiaTheme="majorEastAsia"/>
        </w:rPr>
      </w:pPr>
      <w:r>
        <w:rPr>
          <w:rFonts w:eastAsiaTheme="majorEastAsia"/>
        </w:rPr>
        <w:br w:type="page"/>
      </w:r>
    </w:p>
    <w:p w14:paraId="1C25EB0E" w14:textId="28C91E81" w:rsidR="00C534E1" w:rsidRPr="00D63501" w:rsidRDefault="00C534E1" w:rsidP="003F2B78">
      <w:pPr>
        <w:pStyle w:val="Heading3"/>
      </w:pPr>
      <w:bookmarkStart w:id="162" w:name="_Toc48031424"/>
      <w:r w:rsidRPr="00D63501">
        <w:lastRenderedPageBreak/>
        <w:t>Sketchnoting</w:t>
      </w:r>
      <w:bookmarkEnd w:id="162"/>
      <w:r w:rsidRPr="00D63501">
        <w:t xml:space="preserve"> </w:t>
      </w:r>
    </w:p>
    <w:p w14:paraId="75B73453" w14:textId="5E9F6C8E" w:rsidR="00C534E1" w:rsidRDefault="00C534E1" w:rsidP="00EB313E">
      <w:pPr>
        <w:spacing w:after="120"/>
      </w:pPr>
      <w:r w:rsidRPr="00D63501">
        <w:t>You can introduce your students to sketchnoting using the same resources that were used to introduce you to it in this module. You can also show them examples of your own sketchnotes. You may find that some have a positive response to the idea of sketchnoting</w:t>
      </w:r>
      <w:r w:rsidR="00BC0881">
        <w:t>,</w:t>
      </w:r>
      <w:r w:rsidRPr="00D63501">
        <w:t xml:space="preserve"> while others feel threatened by having to produce something creative.</w:t>
      </w:r>
    </w:p>
    <w:p w14:paraId="2514625F" w14:textId="77777777" w:rsidR="00097D95" w:rsidRPr="00D63501" w:rsidRDefault="00097D95" w:rsidP="00EB313E">
      <w:pPr>
        <w:spacing w:after="120"/>
      </w:pPr>
    </w:p>
    <w:p w14:paraId="346D7638" w14:textId="77777777" w:rsidR="00C534E1" w:rsidRPr="00D63501" w:rsidRDefault="00C534E1" w:rsidP="003F2B78">
      <w:pPr>
        <w:pStyle w:val="Heading3"/>
      </w:pPr>
      <w:bookmarkStart w:id="163" w:name="_Toc48031425"/>
      <w:r w:rsidRPr="00D63501">
        <w:t>Stop and think</w:t>
      </w:r>
      <w:bookmarkEnd w:id="163"/>
    </w:p>
    <w:tbl>
      <w:tblPr>
        <w:tblStyle w:val="TableGrid"/>
        <w:tblW w:w="0" w:type="auto"/>
        <w:tblLook w:val="04A0" w:firstRow="1" w:lastRow="0" w:firstColumn="1" w:lastColumn="0" w:noHBand="0" w:noVBand="1"/>
      </w:tblPr>
      <w:tblGrid>
        <w:gridCol w:w="9243"/>
      </w:tblGrid>
      <w:tr w:rsidR="00173E65" w:rsidRPr="00173E65" w14:paraId="039B2425" w14:textId="77777777" w:rsidTr="00831659">
        <w:trPr>
          <w:trHeight w:val="2121"/>
        </w:trPr>
        <w:tc>
          <w:tcPr>
            <w:tcW w:w="9243" w:type="dxa"/>
          </w:tcPr>
          <w:p w14:paraId="6CA0F416" w14:textId="77777777" w:rsidR="00173E65" w:rsidRPr="00173E65" w:rsidRDefault="00173E65" w:rsidP="00831659">
            <w:pPr>
              <w:spacing w:after="120"/>
            </w:pPr>
            <w:r w:rsidRPr="00173E65">
              <w:t xml:space="preserve">1. Can you remember how you felt about sketchnoting when it was introduced in Unit 1 of this module? Did you find it scary? Exciting? Intimidating? Horrible? </w:t>
            </w:r>
          </w:p>
          <w:p w14:paraId="75C0DCDC" w14:textId="77777777" w:rsidR="00173E65" w:rsidRPr="00173E65" w:rsidRDefault="00173E65" w:rsidP="00831659">
            <w:pPr>
              <w:spacing w:after="120"/>
            </w:pPr>
            <w:r w:rsidRPr="00173E65">
              <w:t xml:space="preserve">2. What do you think the reasons were for this? </w:t>
            </w:r>
          </w:p>
          <w:p w14:paraId="02E5E148" w14:textId="77777777" w:rsidR="00173E65" w:rsidRPr="00173E65" w:rsidRDefault="00173E65" w:rsidP="00831659">
            <w:pPr>
              <w:spacing w:after="120"/>
            </w:pPr>
            <w:r w:rsidRPr="00173E65">
              <w:t xml:space="preserve">3. Do you think your experience with rote learning at school made it more difficult to take an active and creative role in learning? </w:t>
            </w:r>
          </w:p>
          <w:p w14:paraId="4F83853C" w14:textId="48003649" w:rsidR="00173E65" w:rsidRPr="00173E65" w:rsidRDefault="00173E65" w:rsidP="00831659">
            <w:pPr>
              <w:spacing w:after="120"/>
            </w:pPr>
            <w:r w:rsidRPr="00173E65">
              <w:t xml:space="preserve">3. Do you feel differently or the same now? </w:t>
            </w:r>
          </w:p>
        </w:tc>
      </w:tr>
    </w:tbl>
    <w:p w14:paraId="4A1809AC" w14:textId="77777777" w:rsidR="00097D95" w:rsidRDefault="00097D95" w:rsidP="00EB313E">
      <w:pPr>
        <w:spacing w:after="120"/>
      </w:pPr>
    </w:p>
    <w:p w14:paraId="26EEBD96" w14:textId="079068FB" w:rsidR="00AF3044" w:rsidRDefault="00C534E1" w:rsidP="00EB313E">
      <w:pPr>
        <w:spacing w:after="120"/>
      </w:pPr>
      <w:r w:rsidRPr="00D63501">
        <w:t xml:space="preserve">You can invite your students to use sketchnoting in their reflective journaling exercises. But you can also </w:t>
      </w:r>
      <w:r w:rsidR="00760D4C">
        <w:t>encourage</w:t>
      </w:r>
      <w:r w:rsidR="00760D4C" w:rsidRPr="00D63501">
        <w:t xml:space="preserve"> </w:t>
      </w:r>
      <w:r w:rsidRPr="00D63501">
        <w:t>them to sketchnote throughout teaching and learning sessions</w:t>
      </w:r>
      <w:r w:rsidR="00760D4C">
        <w:t>,</w:t>
      </w:r>
      <w:r w:rsidRPr="00D63501">
        <w:t xml:space="preserve"> whenever they like – when you are presenting theoretical information</w:t>
      </w:r>
      <w:r w:rsidR="00760D4C">
        <w:t>,</w:t>
      </w:r>
      <w:r w:rsidRPr="00D63501">
        <w:t xml:space="preserve"> or when they are busy with a practical activity and want to make note of an idea they had or a situation they encountered. This idea ‘breaks the rule’ of the traditional classroom – where children are often punished for ‘drawing’ or writing their own notes in class. </w:t>
      </w:r>
    </w:p>
    <w:p w14:paraId="3C1375A4" w14:textId="728EAF63" w:rsidR="0014475C" w:rsidRDefault="00C534E1" w:rsidP="00EB313E">
      <w:pPr>
        <w:spacing w:after="120"/>
      </w:pPr>
      <w:r w:rsidRPr="00D63501">
        <w:t>Some of your TVET students may have chose</w:t>
      </w:r>
      <w:r w:rsidR="00AF3044">
        <w:t>n</w:t>
      </w:r>
      <w:r w:rsidRPr="00D63501">
        <w:t xml:space="preserve"> a technical path because they had a negative experience with academic learning at school. (Perhaps this was the case for you</w:t>
      </w:r>
      <w:r w:rsidR="00AF3044">
        <w:t>,</w:t>
      </w:r>
      <w:r w:rsidRPr="00D63501">
        <w:t xml:space="preserve"> too!) In their TVET programme, they may be eager to learn the technical part of the trade but </w:t>
      </w:r>
      <w:r w:rsidR="00AF3044">
        <w:t>dislike</w:t>
      </w:r>
      <w:r w:rsidR="00AF3044" w:rsidRPr="00D63501">
        <w:t xml:space="preserve"> </w:t>
      </w:r>
      <w:r w:rsidRPr="00D63501">
        <w:t>the more academic side of it: textbooks, lectures, tests and assignments.</w:t>
      </w:r>
      <w:r w:rsidR="001E3029">
        <w:t xml:space="preserve"> </w:t>
      </w:r>
    </w:p>
    <w:p w14:paraId="21D5ED93" w14:textId="6DB3DCEE" w:rsidR="00C534E1" w:rsidRPr="00D63501" w:rsidRDefault="00C534E1" w:rsidP="00EB313E">
      <w:pPr>
        <w:spacing w:after="120"/>
      </w:pPr>
      <w:r w:rsidRPr="00D63501">
        <w:t xml:space="preserve">By opening up </w:t>
      </w:r>
      <w:r w:rsidR="00AF3044">
        <w:t xml:space="preserve">the </w:t>
      </w:r>
      <w:r w:rsidR="00AA6C82">
        <w:t>door of self-</w:t>
      </w:r>
      <w:r w:rsidRPr="00D63501">
        <w:t>expressi</w:t>
      </w:r>
      <w:r w:rsidR="00AA6C82">
        <w:t xml:space="preserve">on </w:t>
      </w:r>
      <w:r w:rsidR="00AA6C82" w:rsidRPr="00AA6C82">
        <w:t>during formal learning</w:t>
      </w:r>
      <w:r w:rsidR="00AA6C82">
        <w:t xml:space="preserve"> time</w:t>
      </w:r>
      <w:r w:rsidR="00AA6C82" w:rsidRPr="00AA6C82">
        <w:t xml:space="preserve"> </w:t>
      </w:r>
      <w:r w:rsidR="00AA6C82">
        <w:t>to the students</w:t>
      </w:r>
      <w:r w:rsidRPr="00D63501">
        <w:t>, you signal to them that they have an active role in constructing knowledge as they engage with new ideas.</w:t>
      </w:r>
      <w:r w:rsidR="001E3029">
        <w:t xml:space="preserve"> </w:t>
      </w:r>
      <w:r w:rsidRPr="00D63501">
        <w:t>They are the drivers of the process</w:t>
      </w:r>
      <w:r w:rsidR="00F5452E">
        <w:t>;</w:t>
      </w:r>
      <w:r w:rsidRPr="00D63501">
        <w:t xml:space="preserve"> you are facilitating it. For some, this might be empowering and liberating</w:t>
      </w:r>
      <w:r w:rsidR="0014475C">
        <w:t>,</w:t>
      </w:r>
      <w:r w:rsidRPr="00D63501">
        <w:t xml:space="preserve"> as they experience having more room to be themselves in the classroom. You could invite them to share their sketchnotes during the last few minutes of a class</w:t>
      </w:r>
      <w:r w:rsidR="0014475C">
        <w:t xml:space="preserve">. </w:t>
      </w:r>
      <w:r w:rsidR="000637ED">
        <w:t xml:space="preserve">They may have made </w:t>
      </w:r>
      <w:r w:rsidRPr="00D63501">
        <w:t xml:space="preserve">connections or representations </w:t>
      </w:r>
      <w:r w:rsidR="000637ED">
        <w:t>that</w:t>
      </w:r>
      <w:r w:rsidRPr="00D63501">
        <w:t xml:space="preserve"> bring new insights to their peers</w:t>
      </w:r>
      <w:r w:rsidR="001E3029">
        <w:t xml:space="preserve"> </w:t>
      </w:r>
      <w:r w:rsidRPr="00D63501">
        <w:t>– and to you.</w:t>
      </w:r>
    </w:p>
    <w:p w14:paraId="1DFACC5F" w14:textId="77777777" w:rsidR="00097D95" w:rsidRDefault="00097D95" w:rsidP="003F2B78">
      <w:pPr>
        <w:pStyle w:val="Heading3"/>
      </w:pPr>
      <w:bookmarkStart w:id="164" w:name="_Toc48031426"/>
    </w:p>
    <w:p w14:paraId="4201908D" w14:textId="77777777" w:rsidR="00097D95" w:rsidRDefault="00097D95" w:rsidP="003F2B78">
      <w:pPr>
        <w:pStyle w:val="Heading3"/>
      </w:pPr>
    </w:p>
    <w:p w14:paraId="76F87B20" w14:textId="2D020834" w:rsidR="00C534E1" w:rsidRPr="00D63501" w:rsidRDefault="00C534E1" w:rsidP="003F2B78">
      <w:pPr>
        <w:pStyle w:val="Heading3"/>
      </w:pPr>
      <w:r w:rsidRPr="00D63501">
        <w:t>Activity</w:t>
      </w:r>
      <w:r w:rsidR="00A647FA" w:rsidRPr="00D63501">
        <w:t xml:space="preserve"> </w:t>
      </w:r>
      <w:r w:rsidR="004542C2">
        <w:t>18</w:t>
      </w:r>
      <w:r w:rsidRPr="00D63501">
        <w:t>: Sketchnoting with students</w:t>
      </w:r>
      <w:bookmarkEnd w:id="164"/>
    </w:p>
    <w:p w14:paraId="3598707D" w14:textId="77777777" w:rsidR="00C534E1" w:rsidRPr="00D63501" w:rsidRDefault="00C534E1" w:rsidP="00077B06">
      <w:pPr>
        <w:pStyle w:val="Activitytime"/>
      </w:pPr>
      <w:r w:rsidRPr="00D63501">
        <w:t>Suggested time: 30 minutes</w:t>
      </w:r>
    </w:p>
    <w:p w14:paraId="53754C49" w14:textId="3C89C821" w:rsidR="00C534E1" w:rsidRPr="00D63501" w:rsidRDefault="000637ED" w:rsidP="00EB313E">
      <w:pPr>
        <w:spacing w:after="120"/>
      </w:pPr>
      <w:r>
        <w:t xml:space="preserve">Rachel </w:t>
      </w:r>
      <w:r w:rsidR="00C534E1" w:rsidRPr="00D63501">
        <w:t>Smith is the Director of Digital Facilitation Services for The Grove Consultants International in San Francisco in the U</w:t>
      </w:r>
      <w:r>
        <w:t xml:space="preserve">nited </w:t>
      </w:r>
      <w:r w:rsidR="00C534E1" w:rsidRPr="00D63501">
        <w:t>S</w:t>
      </w:r>
      <w:r>
        <w:t>tates</w:t>
      </w:r>
      <w:r w:rsidR="00C534E1" w:rsidRPr="00D63501">
        <w:t xml:space="preserve">. In </w:t>
      </w:r>
      <w:r>
        <w:t>a</w:t>
      </w:r>
      <w:r w:rsidRPr="00D63501">
        <w:t xml:space="preserve"> </w:t>
      </w:r>
      <w:r w:rsidR="00C534E1" w:rsidRPr="00D63501">
        <w:t>TEDx talk</w:t>
      </w:r>
      <w:r>
        <w:t>,</w:t>
      </w:r>
      <w:r w:rsidR="00C534E1" w:rsidRPr="00D63501">
        <w:t xml:space="preserve"> she speaks about how she discovered that</w:t>
      </w:r>
      <w:r>
        <w:t>,</w:t>
      </w:r>
      <w:r w:rsidR="00C534E1" w:rsidRPr="00D63501">
        <w:t xml:space="preserve"> when she let her hand and pencil move during a lecture she found that she was able to learn better – even if what she was drawing was not related to what the lecturer was saying! </w:t>
      </w:r>
    </w:p>
    <w:p w14:paraId="5711E0F5" w14:textId="6C754D40" w:rsidR="005C7AF8" w:rsidRDefault="000637ED" w:rsidP="00EB313E">
      <w:pPr>
        <w:spacing w:after="120"/>
      </w:pPr>
      <w:r w:rsidRPr="000637ED">
        <w:t xml:space="preserve">Watch this </w:t>
      </w:r>
      <w:hyperlink r:id="rId81" w:history="1">
        <w:r w:rsidR="005D6294" w:rsidRPr="005D6294">
          <w:rPr>
            <w:rStyle w:val="Hyperlink"/>
          </w:rPr>
          <w:t>video</w:t>
        </w:r>
        <w:r w:rsidRPr="005D6294">
          <w:rPr>
            <w:rStyle w:val="Hyperlink"/>
          </w:rPr>
          <w:t xml:space="preserve"> </w:t>
        </w:r>
      </w:hyperlink>
      <w:r w:rsidRPr="000637ED">
        <w:t>by Rachel Smith</w:t>
      </w:r>
      <w:r w:rsidR="005D6294">
        <w:t xml:space="preserve"> </w:t>
      </w:r>
      <w:r w:rsidRPr="000637ED">
        <w:t>on drawing in class</w:t>
      </w:r>
      <w:r w:rsidR="005D6294">
        <w:t>.</w:t>
      </w:r>
      <w:r w:rsidR="00586070">
        <w:rPr>
          <w:rStyle w:val="Hyperlink"/>
        </w:rPr>
        <w:t xml:space="preserve"> </w:t>
      </w:r>
    </w:p>
    <w:p w14:paraId="75A18F5C" w14:textId="77777777" w:rsidR="00C534E1" w:rsidRPr="00D63501" w:rsidRDefault="00C534E1" w:rsidP="00EB313E">
      <w:pPr>
        <w:spacing w:after="120"/>
      </w:pPr>
      <w:r w:rsidRPr="00D63501">
        <w:t xml:space="preserve">Now respond to the following questions in your reflective journal: </w:t>
      </w:r>
    </w:p>
    <w:p w14:paraId="424A2AA0" w14:textId="150FA22E" w:rsidR="00C534E1" w:rsidRPr="00D63501" w:rsidRDefault="00C534E1" w:rsidP="003137E5">
      <w:pPr>
        <w:pStyle w:val="ListParagraph"/>
        <w:numPr>
          <w:ilvl w:val="0"/>
          <w:numId w:val="64"/>
        </w:numPr>
        <w:spacing w:after="120"/>
        <w:contextualSpacing w:val="0"/>
      </w:pPr>
      <w:r w:rsidRPr="00D63501">
        <w:t>Try to identify the thoughts and feelings that you experienced while watching the video. Were they positive</w:t>
      </w:r>
      <w:r w:rsidR="00E57742">
        <w:t xml:space="preserve"> or</w:t>
      </w:r>
      <w:r w:rsidRPr="00D63501">
        <w:t xml:space="preserve"> </w:t>
      </w:r>
      <w:r w:rsidR="00E57742">
        <w:t>n</w:t>
      </w:r>
      <w:r w:rsidRPr="00D63501">
        <w:t>egative</w:t>
      </w:r>
      <w:r w:rsidR="00E57742">
        <w:t>, or</w:t>
      </w:r>
      <w:r w:rsidRPr="00D63501">
        <w:t xml:space="preserve"> </w:t>
      </w:r>
      <w:r w:rsidR="00E57742">
        <w:t>b</w:t>
      </w:r>
      <w:r w:rsidRPr="00D63501">
        <w:t xml:space="preserve">oth? </w:t>
      </w:r>
    </w:p>
    <w:p w14:paraId="325220FB" w14:textId="7DF80E9E" w:rsidR="00C534E1" w:rsidRPr="00D63501" w:rsidRDefault="00C534E1" w:rsidP="003137E5">
      <w:pPr>
        <w:pStyle w:val="ListParagraph"/>
        <w:numPr>
          <w:ilvl w:val="0"/>
          <w:numId w:val="64"/>
        </w:numPr>
        <w:spacing w:after="120"/>
        <w:contextualSpacing w:val="0"/>
      </w:pPr>
      <w:r w:rsidRPr="00D63501">
        <w:lastRenderedPageBreak/>
        <w:t>Write each feeling or thought down and think about where it comes from. Does it relate to your experience</w:t>
      </w:r>
      <w:r w:rsidR="00D7431C">
        <w:t>s</w:t>
      </w:r>
      <w:r w:rsidRPr="00D63501">
        <w:t xml:space="preserve"> as a learner at school? What were they? Does it relate to assumptions, beliefs or values you hold about learning</w:t>
      </w:r>
      <w:r w:rsidR="006D4D37">
        <w:t xml:space="preserve">, </w:t>
      </w:r>
      <w:r w:rsidRPr="00D63501">
        <w:t>the role of teachers</w:t>
      </w:r>
      <w:r w:rsidR="006D4D37">
        <w:t>,</w:t>
      </w:r>
      <w:r w:rsidR="005D6294">
        <w:t xml:space="preserve"> </w:t>
      </w:r>
      <w:r w:rsidR="006D4D37">
        <w:t>or</w:t>
      </w:r>
      <w:r w:rsidRPr="00D63501">
        <w:t xml:space="preserve"> students? </w:t>
      </w:r>
    </w:p>
    <w:p w14:paraId="13C80365" w14:textId="757DCE26" w:rsidR="00C534E1" w:rsidRDefault="00C534E1" w:rsidP="003137E5">
      <w:pPr>
        <w:pStyle w:val="ListParagraph"/>
        <w:numPr>
          <w:ilvl w:val="0"/>
          <w:numId w:val="64"/>
        </w:numPr>
        <w:spacing w:after="120"/>
        <w:contextualSpacing w:val="0"/>
      </w:pPr>
      <w:r w:rsidRPr="00D63501">
        <w:t xml:space="preserve">Explore these </w:t>
      </w:r>
      <w:r w:rsidR="00911A1C">
        <w:t xml:space="preserve">feelings and thoughts </w:t>
      </w:r>
      <w:r w:rsidRPr="00D63501">
        <w:t xml:space="preserve">carefully as a way </w:t>
      </w:r>
      <w:r w:rsidR="006D4D37">
        <w:t>of</w:t>
      </w:r>
      <w:r w:rsidR="006D4D37" w:rsidRPr="00D63501">
        <w:t xml:space="preserve"> </w:t>
      </w:r>
      <w:r w:rsidRPr="00D63501">
        <w:t>expos</w:t>
      </w:r>
      <w:r w:rsidR="006D4D37">
        <w:t>ing</w:t>
      </w:r>
      <w:r w:rsidRPr="00D63501">
        <w:t xml:space="preserve"> some of your beliefs or attitudes about teaching and learning </w:t>
      </w:r>
      <w:r w:rsidR="00911A1C">
        <w:t>that</w:t>
      </w:r>
      <w:r w:rsidR="00911A1C" w:rsidRPr="00D63501">
        <w:t xml:space="preserve"> </w:t>
      </w:r>
      <w:r w:rsidRPr="00D63501">
        <w:t>may be hidden or unknown to you. Write down any connections you make or insights that come to you.</w:t>
      </w:r>
    </w:p>
    <w:p w14:paraId="765A8695" w14:textId="77777777" w:rsidR="00097D95" w:rsidRPr="00D63501" w:rsidRDefault="00097D95" w:rsidP="00097D95">
      <w:pPr>
        <w:pStyle w:val="ListParagraph"/>
        <w:spacing w:after="120"/>
        <w:contextualSpacing w:val="0"/>
      </w:pPr>
    </w:p>
    <w:p w14:paraId="0657AF3C" w14:textId="77777777" w:rsidR="00C534E1" w:rsidRPr="00D63501" w:rsidRDefault="00C534E1" w:rsidP="006B5C9D">
      <w:pPr>
        <w:pStyle w:val="Comment-14pointArial"/>
      </w:pPr>
      <w:bookmarkStart w:id="165" w:name="_Toc48031427"/>
      <w:r w:rsidRPr="00D63501">
        <w:t>Discussion of the activity</w:t>
      </w:r>
      <w:bookmarkEnd w:id="165"/>
    </w:p>
    <w:p w14:paraId="6CEA49AA" w14:textId="663FE70A" w:rsidR="00C534E1" w:rsidRPr="00D63501" w:rsidRDefault="00C534E1" w:rsidP="00EB313E">
      <w:pPr>
        <w:spacing w:after="120"/>
      </w:pPr>
      <w:r w:rsidRPr="00D63501">
        <w:t>Your reflection during this activity helps you to become more conscious of conclusions you have drawn</w:t>
      </w:r>
      <w:r w:rsidR="00911A1C">
        <w:t>,</w:t>
      </w:r>
      <w:r w:rsidRPr="00D63501">
        <w:t xml:space="preserve"> based on your own experience</w:t>
      </w:r>
      <w:r w:rsidR="00911A1C">
        <w:t>s</w:t>
      </w:r>
      <w:r w:rsidRPr="00D63501">
        <w:t xml:space="preserve"> as a learner or student</w:t>
      </w:r>
      <w:r w:rsidR="00911A1C">
        <w:t>,</w:t>
      </w:r>
      <w:r w:rsidRPr="00D63501">
        <w:t xml:space="preserve"> which may need to be questioned or reconsidered. This may enable you to try some approaches you would not have before.</w:t>
      </w:r>
    </w:p>
    <w:p w14:paraId="20339E1D" w14:textId="47158DD4" w:rsidR="00C534E1" w:rsidRPr="00D63501" w:rsidRDefault="00C534E1" w:rsidP="00EB313E">
      <w:pPr>
        <w:spacing w:after="120"/>
      </w:pPr>
      <w:r w:rsidRPr="00D63501">
        <w:t>You might want to share this video with your students when you introduce them to sketchnoting. Following the video, you could engage them in a reflection about their experiences around writing and drawing at school.</w:t>
      </w:r>
      <w:r w:rsidR="001E3029">
        <w:t xml:space="preserve"> </w:t>
      </w:r>
      <w:r w:rsidRPr="00D63501">
        <w:t xml:space="preserve">Or you could stop the video at different points to discuss together what </w:t>
      </w:r>
      <w:r w:rsidR="00911A1C">
        <w:t>Smith</w:t>
      </w:r>
      <w:r w:rsidR="00911A1C" w:rsidRPr="00D63501">
        <w:t xml:space="preserve"> </w:t>
      </w:r>
      <w:r w:rsidRPr="00D63501">
        <w:t>has said. You could guid</w:t>
      </w:r>
      <w:r w:rsidR="00F40055">
        <w:t>e</w:t>
      </w:r>
      <w:r w:rsidRPr="00D63501">
        <w:t xml:space="preserve"> </w:t>
      </w:r>
      <w:r w:rsidR="00F40055">
        <w:t>students</w:t>
      </w:r>
      <w:r w:rsidRPr="00D63501">
        <w:t xml:space="preserve"> through a group discussion</w:t>
      </w:r>
      <w:r w:rsidR="00F40055">
        <w:t>,</w:t>
      </w:r>
      <w:r w:rsidRPr="00D63501">
        <w:t xml:space="preserve"> using reflective questions such as those you answered </w:t>
      </w:r>
      <w:r w:rsidR="00F40055">
        <w:t xml:space="preserve">in Activity 20, </w:t>
      </w:r>
      <w:r w:rsidRPr="00D63501">
        <w:t>and then giv</w:t>
      </w:r>
      <w:r w:rsidR="00F40055">
        <w:t>e</w:t>
      </w:r>
      <w:r w:rsidRPr="00D63501">
        <w:t xml:space="preserve"> them an opportunity to try sketchnoting about what they are thinking and feeling after the discussion. You could invite those who would like to share their sketchnote</w:t>
      </w:r>
      <w:r w:rsidR="00F40055">
        <w:t>s</w:t>
      </w:r>
      <w:r w:rsidRPr="00D63501">
        <w:t xml:space="preserve"> with the class.</w:t>
      </w:r>
      <w:r w:rsidR="001E3029">
        <w:t xml:space="preserve"> </w:t>
      </w:r>
    </w:p>
    <w:p w14:paraId="429A7C11" w14:textId="2C3B8CD5" w:rsidR="00C534E1" w:rsidRDefault="00C534E1" w:rsidP="00EB313E">
      <w:pPr>
        <w:spacing w:after="120"/>
      </w:pPr>
      <w:r w:rsidRPr="00D63501">
        <w:t>Encourage your students to incorporate sketchnoting into their reflecting journaling outside of class and in the workplace as well. As they engage with technical, physical and visual experiences, this may become a natural way for them to begin to use reflection to create and innovate, as they see opportunities to solve problems or get ideas for new concepts.</w:t>
      </w:r>
    </w:p>
    <w:p w14:paraId="03968918" w14:textId="77777777" w:rsidR="00097D95" w:rsidRDefault="00097D95" w:rsidP="00EB313E">
      <w:pPr>
        <w:spacing w:after="120"/>
      </w:pPr>
    </w:p>
    <w:p w14:paraId="14F45CE3" w14:textId="4FD71A61" w:rsidR="00C534E1" w:rsidRPr="00F40055" w:rsidDel="00B769A7" w:rsidRDefault="00C534E1" w:rsidP="003F2B78">
      <w:pPr>
        <w:pStyle w:val="Heading3"/>
      </w:pPr>
      <w:bookmarkStart w:id="166" w:name="_Toc48031428"/>
      <w:r w:rsidRPr="00F40055" w:rsidDel="00B769A7">
        <w:t>Environmental scan and situational analysis of industry and the workplace</w:t>
      </w:r>
      <w:bookmarkEnd w:id="166"/>
    </w:p>
    <w:p w14:paraId="7D9C3492" w14:textId="01EBE08C" w:rsidR="00C534E1" w:rsidRPr="00F40055" w:rsidDel="00B769A7" w:rsidRDefault="00C534E1" w:rsidP="00254E50">
      <w:pPr>
        <w:spacing w:after="120"/>
      </w:pPr>
      <w:r w:rsidRPr="00F40055">
        <w:t xml:space="preserve">You </w:t>
      </w:r>
      <w:r w:rsidRPr="00F40055" w:rsidDel="00B769A7">
        <w:t xml:space="preserve">can introduce </w:t>
      </w:r>
      <w:r w:rsidR="00D739BB">
        <w:t>the tools and questions above</w:t>
      </w:r>
      <w:r w:rsidRPr="00F40055" w:rsidDel="00B769A7">
        <w:t xml:space="preserve"> to your students by having them scan and analyse their target industries or the business where they are doing a workplace placement. </w:t>
      </w:r>
    </w:p>
    <w:p w14:paraId="62D485D2" w14:textId="3B08C34B" w:rsidR="00C534E1" w:rsidRPr="00D63501" w:rsidDel="00B769A7" w:rsidRDefault="00C534E1" w:rsidP="00254E50">
      <w:pPr>
        <w:spacing w:after="120"/>
      </w:pPr>
      <w:r w:rsidRPr="00D63501" w:rsidDel="00B769A7">
        <w:t xml:space="preserve">Depending on the nature of your TVET programme, you might want to add or remove factors to ensure you are targeting the factors that impact on your particular context. Having your students do a SWOT or SOAR </w:t>
      </w:r>
      <w:r w:rsidR="00254E50">
        <w:t xml:space="preserve">analysis </w:t>
      </w:r>
      <w:r w:rsidRPr="00D63501" w:rsidDel="00B769A7">
        <w:t>of a situation or aspect of their industry could be a valuable way to help them see aspects they had not considered before.</w:t>
      </w:r>
    </w:p>
    <w:p w14:paraId="4D61413D" w14:textId="77777777" w:rsidR="00C534E1" w:rsidRPr="00503EBB" w:rsidRDefault="00C534E1" w:rsidP="003F2B78">
      <w:pPr>
        <w:pStyle w:val="Heading3"/>
      </w:pPr>
      <w:bookmarkStart w:id="167" w:name="_Toc48031429"/>
      <w:r w:rsidRPr="00503EBB">
        <w:t>Reflective report</w:t>
      </w:r>
      <w:bookmarkEnd w:id="167"/>
    </w:p>
    <w:p w14:paraId="2789C435" w14:textId="5C9FA1BD" w:rsidR="009D029D" w:rsidRPr="00D63501" w:rsidRDefault="009D029D" w:rsidP="009D029D">
      <w:pPr>
        <w:spacing w:after="120"/>
      </w:pPr>
      <w:r w:rsidRPr="00D63501">
        <w:t>A reflective report is similar to a traditional written class assignment</w:t>
      </w:r>
      <w:r w:rsidR="00E906EC">
        <w:t>,</w:t>
      </w:r>
      <w:r w:rsidRPr="00D63501">
        <w:t xml:space="preserve"> but the person who is writing</w:t>
      </w:r>
      <w:r w:rsidR="00564477">
        <w:t xml:space="preserve"> the report</w:t>
      </w:r>
      <w:r w:rsidRPr="00D63501">
        <w:t xml:space="preserve"> is encouraged to highlight their own actions, emotions and opinions.</w:t>
      </w:r>
      <w:r>
        <w:t xml:space="preserve"> </w:t>
      </w:r>
      <w:r w:rsidR="00564477">
        <w:t>They</w:t>
      </w:r>
      <w:r w:rsidRPr="00D63501">
        <w:t xml:space="preserve"> should </w:t>
      </w:r>
      <w:r w:rsidR="00932A24">
        <w:t>identify</w:t>
      </w:r>
      <w:r w:rsidRPr="00D63501">
        <w:t xml:space="preserve"> their own role in the process and activities that happened</w:t>
      </w:r>
      <w:r w:rsidR="00932A24">
        <w:t>,</w:t>
      </w:r>
      <w:r w:rsidRPr="00D63501">
        <w:t xml:space="preserve"> and evaluate their learning and progress. They should also link their personal experience and learning to theoretical knowledge, if possible. </w:t>
      </w:r>
    </w:p>
    <w:p w14:paraId="2710A63E" w14:textId="744DE33B" w:rsidR="00C534E1" w:rsidRPr="00D63501" w:rsidRDefault="00EA63D5" w:rsidP="00EB313E">
      <w:pPr>
        <w:spacing w:after="120"/>
      </w:pPr>
      <w:r>
        <w:t xml:space="preserve">A reflective </w:t>
      </w:r>
      <w:r w:rsidR="00932A24">
        <w:t>report</w:t>
      </w:r>
      <w:r w:rsidRPr="00D63501">
        <w:t xml:space="preserve"> </w:t>
      </w:r>
      <w:r w:rsidR="00C534E1" w:rsidRPr="00D63501">
        <w:t xml:space="preserve">provides a way of stepping back and looking at a learning process from the beginning to end and ‘pulling together’ the threads of learning to help integrate the learning that has happened along the way. </w:t>
      </w:r>
      <w:r w:rsidR="00D642BC">
        <w:t>The report</w:t>
      </w:r>
      <w:r w:rsidR="00D642BC" w:rsidRPr="00D63501">
        <w:t xml:space="preserve"> </w:t>
      </w:r>
      <w:r w:rsidR="00C534E1" w:rsidRPr="00D63501">
        <w:t xml:space="preserve">could be done after a practical project has been completed, after an enquiry-based activity or </w:t>
      </w:r>
      <w:r w:rsidR="00D642BC">
        <w:t>as a wa</w:t>
      </w:r>
      <w:r w:rsidR="0036718E">
        <w:t>y</w:t>
      </w:r>
      <w:r w:rsidR="00D642BC">
        <w:t xml:space="preserve"> </w:t>
      </w:r>
      <w:r w:rsidR="00C534E1" w:rsidRPr="00D63501">
        <w:t>to wrap up an activity that involved a situational analysis. It could be done at the end of a work placement, or at the end of a period of keeping a trade journal.</w:t>
      </w:r>
      <w:r w:rsidR="001E3029">
        <w:t xml:space="preserve"> </w:t>
      </w:r>
    </w:p>
    <w:p w14:paraId="757E0B0B" w14:textId="77777777" w:rsidR="00C534E1" w:rsidRPr="00D63501" w:rsidRDefault="00C534E1" w:rsidP="00EB313E">
      <w:pPr>
        <w:spacing w:after="120"/>
      </w:pPr>
      <w:r w:rsidRPr="00D63501">
        <w:t>Provide your students with a set of questions to frame their reflective report. For example:</w:t>
      </w:r>
    </w:p>
    <w:p w14:paraId="1F8AC26B" w14:textId="77777777" w:rsidR="00C534E1" w:rsidRPr="00D63501" w:rsidRDefault="00C534E1" w:rsidP="00EB313E">
      <w:pPr>
        <w:spacing w:after="120"/>
      </w:pPr>
      <w:r w:rsidRPr="00D63501">
        <w:t>WHAT?</w:t>
      </w:r>
    </w:p>
    <w:p w14:paraId="446A2381" w14:textId="77259197" w:rsidR="00AD1A2C" w:rsidRDefault="00AD1A2C" w:rsidP="00AD1A2C">
      <w:r>
        <w:t xml:space="preserve">1. </w:t>
      </w:r>
      <w:r w:rsidR="00C534E1" w:rsidRPr="00D63501">
        <w:t>Summarise the purpose of the activity that is being reported on</w:t>
      </w:r>
      <w:r w:rsidR="00D642BC">
        <w:t>.</w:t>
      </w:r>
      <w:r w:rsidR="00FB16AB">
        <w:t xml:space="preserve"> </w:t>
      </w:r>
      <w:r w:rsidR="00FB16AB" w:rsidRPr="00AD1A2C">
        <w:rPr>
          <w:i/>
          <w:iCs/>
        </w:rPr>
        <w:t>Sample questions</w:t>
      </w:r>
      <w:r w:rsidR="00FB16AB">
        <w:t xml:space="preserve">: </w:t>
      </w:r>
    </w:p>
    <w:p w14:paraId="664CC6F9" w14:textId="5ED42208" w:rsidR="00AD1A2C" w:rsidRPr="00D63501" w:rsidRDefault="00C534E1" w:rsidP="003137E5">
      <w:pPr>
        <w:pStyle w:val="ListParagraph"/>
        <w:numPr>
          <w:ilvl w:val="2"/>
          <w:numId w:val="47"/>
        </w:numPr>
        <w:ind w:left="754" w:hanging="357"/>
      </w:pPr>
      <w:r w:rsidRPr="00D63501">
        <w:t>What were the goals of your project?</w:t>
      </w:r>
      <w:r w:rsidR="00FB16AB">
        <w:t xml:space="preserve"> </w:t>
      </w:r>
    </w:p>
    <w:p w14:paraId="2961C904" w14:textId="39AF59BF" w:rsidR="00AD1A2C" w:rsidRPr="00D63501" w:rsidRDefault="00C534E1" w:rsidP="003137E5">
      <w:pPr>
        <w:pStyle w:val="ListParagraph"/>
        <w:numPr>
          <w:ilvl w:val="2"/>
          <w:numId w:val="47"/>
        </w:numPr>
        <w:ind w:left="754" w:hanging="357"/>
      </w:pPr>
      <w:r w:rsidRPr="00D63501">
        <w:t>What question were you investigating?</w:t>
      </w:r>
      <w:r w:rsidR="00FB16AB">
        <w:t xml:space="preserve"> </w:t>
      </w:r>
    </w:p>
    <w:p w14:paraId="31CCA82C" w14:textId="272E1D7B" w:rsidR="00C534E1" w:rsidRPr="00D63501" w:rsidRDefault="00C534E1" w:rsidP="003137E5">
      <w:pPr>
        <w:pStyle w:val="ListParagraph"/>
        <w:numPr>
          <w:ilvl w:val="2"/>
          <w:numId w:val="47"/>
        </w:numPr>
        <w:ind w:left="754" w:hanging="357"/>
      </w:pPr>
      <w:r w:rsidRPr="00D63501">
        <w:lastRenderedPageBreak/>
        <w:t>Describe the activity that you engaged in (</w:t>
      </w:r>
      <w:r w:rsidR="00FB16AB">
        <w:t>such as</w:t>
      </w:r>
      <w:r w:rsidRPr="00D63501">
        <w:t xml:space="preserve"> workplace placement)</w:t>
      </w:r>
      <w:r w:rsidR="00FB16AB">
        <w:t>.</w:t>
      </w:r>
    </w:p>
    <w:p w14:paraId="16BAF009" w14:textId="4BF53DAD" w:rsidR="00AD1A2C" w:rsidRPr="00D63501" w:rsidRDefault="00AD1A2C" w:rsidP="00AD1A2C">
      <w:r>
        <w:t xml:space="preserve">2. </w:t>
      </w:r>
      <w:r w:rsidR="00C534E1" w:rsidRPr="00D63501">
        <w:t>Describe the plan you followed and justify it</w:t>
      </w:r>
      <w:r w:rsidR="00FB16AB">
        <w:t xml:space="preserve">. </w:t>
      </w:r>
      <w:r w:rsidR="00FB16AB" w:rsidRPr="00AD1A2C">
        <w:rPr>
          <w:i/>
          <w:iCs/>
        </w:rPr>
        <w:t>Sample questions</w:t>
      </w:r>
      <w:r w:rsidR="00FB16AB">
        <w:t xml:space="preserve">: </w:t>
      </w:r>
    </w:p>
    <w:p w14:paraId="40BF8F19" w14:textId="18D47487" w:rsidR="00AD1A2C" w:rsidRPr="00D63501" w:rsidRDefault="00C534E1" w:rsidP="003137E5">
      <w:pPr>
        <w:pStyle w:val="ListParagraph"/>
        <w:numPr>
          <w:ilvl w:val="2"/>
          <w:numId w:val="47"/>
        </w:numPr>
        <w:ind w:left="754" w:hanging="357"/>
      </w:pPr>
      <w:r w:rsidRPr="00D63501">
        <w:t xml:space="preserve">How did you attempt to achieve </w:t>
      </w:r>
      <w:r w:rsidR="00AD1A2C">
        <w:t>t</w:t>
      </w:r>
      <w:r w:rsidRPr="00D63501">
        <w:t>hese goals and why did you choose this way?</w:t>
      </w:r>
    </w:p>
    <w:p w14:paraId="12A943C1" w14:textId="77777777" w:rsidR="00C534E1" w:rsidRPr="00D63501" w:rsidRDefault="00C534E1" w:rsidP="003137E5">
      <w:pPr>
        <w:pStyle w:val="ListParagraph"/>
        <w:numPr>
          <w:ilvl w:val="2"/>
          <w:numId w:val="47"/>
        </w:numPr>
        <w:ind w:left="754" w:hanging="357"/>
      </w:pPr>
      <w:r w:rsidRPr="00D63501">
        <w:t>How did you design your enquiry and why?</w:t>
      </w:r>
    </w:p>
    <w:p w14:paraId="445243D6" w14:textId="5C858418" w:rsidR="00C534E1" w:rsidRPr="00D63501" w:rsidRDefault="00AD1A2C" w:rsidP="00AD1A2C">
      <w:r>
        <w:t xml:space="preserve">3. </w:t>
      </w:r>
      <w:r w:rsidR="00C534E1" w:rsidRPr="00D63501">
        <w:t>Describe what happened</w:t>
      </w:r>
      <w:r>
        <w:t xml:space="preserve">. </w:t>
      </w:r>
      <w:r w:rsidRPr="00AD1A2C">
        <w:rPr>
          <w:i/>
          <w:iCs/>
        </w:rPr>
        <w:t>Sample questions</w:t>
      </w:r>
      <w:r>
        <w:t xml:space="preserve">: </w:t>
      </w:r>
    </w:p>
    <w:p w14:paraId="4259546A" w14:textId="3853DE84" w:rsidR="00AD1A2C" w:rsidRDefault="00C534E1" w:rsidP="003137E5">
      <w:pPr>
        <w:pStyle w:val="ListParagraph"/>
        <w:numPr>
          <w:ilvl w:val="2"/>
          <w:numId w:val="47"/>
        </w:numPr>
        <w:ind w:left="754" w:hanging="357"/>
        <w:contextualSpacing w:val="0"/>
      </w:pPr>
      <w:r w:rsidRPr="00D63501">
        <w:t xml:space="preserve">How did the project/plan/activity unfold? </w:t>
      </w:r>
    </w:p>
    <w:p w14:paraId="4D8450A8" w14:textId="7F2377BA" w:rsidR="00AD1A2C" w:rsidRDefault="00C534E1" w:rsidP="003137E5">
      <w:pPr>
        <w:pStyle w:val="ListParagraph"/>
        <w:numPr>
          <w:ilvl w:val="2"/>
          <w:numId w:val="47"/>
        </w:numPr>
        <w:ind w:left="754" w:hanging="357"/>
        <w:contextualSpacing w:val="0"/>
      </w:pPr>
      <w:r w:rsidRPr="00D63501">
        <w:t xml:space="preserve">Where did things go as planned? </w:t>
      </w:r>
    </w:p>
    <w:p w14:paraId="24849807" w14:textId="56BC0695" w:rsidR="00A2659D" w:rsidRDefault="00C534E1" w:rsidP="003137E5">
      <w:pPr>
        <w:pStyle w:val="ListParagraph"/>
        <w:numPr>
          <w:ilvl w:val="2"/>
          <w:numId w:val="47"/>
        </w:numPr>
        <w:ind w:left="754" w:hanging="357"/>
        <w:contextualSpacing w:val="0"/>
      </w:pPr>
      <w:r w:rsidRPr="00D63501">
        <w:t xml:space="preserve">Where did things not go as planned? </w:t>
      </w:r>
    </w:p>
    <w:p w14:paraId="4B4487B1" w14:textId="4E4ABEC0" w:rsidR="00C534E1" w:rsidRPr="00D63501" w:rsidRDefault="00C534E1" w:rsidP="003137E5">
      <w:pPr>
        <w:pStyle w:val="ListParagraph"/>
        <w:numPr>
          <w:ilvl w:val="2"/>
          <w:numId w:val="47"/>
        </w:numPr>
        <w:ind w:left="754" w:hanging="357"/>
        <w:contextualSpacing w:val="0"/>
      </w:pPr>
      <w:r w:rsidRPr="00D63501">
        <w:t>What did you do as things happened? Why?</w:t>
      </w:r>
    </w:p>
    <w:p w14:paraId="1F167927" w14:textId="68A2BAD9" w:rsidR="00C534E1" w:rsidRPr="00D63501" w:rsidRDefault="00C534E1" w:rsidP="003137E5">
      <w:pPr>
        <w:pStyle w:val="ListParagraph"/>
        <w:numPr>
          <w:ilvl w:val="2"/>
          <w:numId w:val="47"/>
        </w:numPr>
        <w:ind w:left="754" w:hanging="357"/>
        <w:contextualSpacing w:val="0"/>
      </w:pPr>
      <w:r w:rsidRPr="00D63501">
        <w:t xml:space="preserve">Did anything unexpected enter the situation? </w:t>
      </w:r>
    </w:p>
    <w:p w14:paraId="3C329D91" w14:textId="475F71ED" w:rsidR="00C534E1" w:rsidRPr="00D63501" w:rsidRDefault="00C534E1" w:rsidP="003137E5">
      <w:pPr>
        <w:pStyle w:val="ListParagraph"/>
        <w:numPr>
          <w:ilvl w:val="2"/>
          <w:numId w:val="47"/>
        </w:numPr>
        <w:ind w:left="754" w:hanging="357"/>
        <w:contextualSpacing w:val="0"/>
      </w:pPr>
      <w:r w:rsidRPr="00D63501">
        <w:t>What did you think and feel along the way?</w:t>
      </w:r>
    </w:p>
    <w:p w14:paraId="02381515" w14:textId="5D0AFD72" w:rsidR="00A2659D" w:rsidRDefault="00C534E1" w:rsidP="003137E5">
      <w:pPr>
        <w:pStyle w:val="ListParagraph"/>
        <w:numPr>
          <w:ilvl w:val="2"/>
          <w:numId w:val="47"/>
        </w:numPr>
        <w:ind w:left="754" w:hanging="357"/>
        <w:contextualSpacing w:val="0"/>
      </w:pPr>
      <w:r w:rsidRPr="00D63501">
        <w:t>What did others think and feel</w:t>
      </w:r>
      <w:r w:rsidR="005F5151">
        <w:t xml:space="preserve"> along the way</w:t>
      </w:r>
      <w:r w:rsidRPr="00D63501">
        <w:t>?</w:t>
      </w:r>
    </w:p>
    <w:p w14:paraId="5CBC0938" w14:textId="2253C1A1" w:rsidR="00C534E1" w:rsidRPr="00D63501" w:rsidRDefault="00C534E1" w:rsidP="003137E5">
      <w:pPr>
        <w:pStyle w:val="ListParagraph"/>
        <w:numPr>
          <w:ilvl w:val="2"/>
          <w:numId w:val="47"/>
        </w:numPr>
        <w:ind w:left="754" w:hanging="357"/>
        <w:contextualSpacing w:val="0"/>
      </w:pPr>
      <w:r w:rsidRPr="00D63501">
        <w:t>What was the outcome, or what results did you get?</w:t>
      </w:r>
    </w:p>
    <w:p w14:paraId="470788A5" w14:textId="77777777" w:rsidR="005948A4" w:rsidRDefault="005948A4" w:rsidP="00EB313E">
      <w:pPr>
        <w:spacing w:after="120"/>
      </w:pPr>
    </w:p>
    <w:p w14:paraId="1C33858A" w14:textId="38CDB78E" w:rsidR="00C534E1" w:rsidRDefault="00C534E1" w:rsidP="00EB313E">
      <w:pPr>
        <w:spacing w:after="120"/>
      </w:pPr>
      <w:r w:rsidRPr="00D63501">
        <w:t>SO WHAT?</w:t>
      </w:r>
    </w:p>
    <w:p w14:paraId="5B2501D8" w14:textId="6D80F188" w:rsidR="005F5151" w:rsidRPr="00D63501" w:rsidRDefault="005F5151" w:rsidP="00EB313E">
      <w:pPr>
        <w:spacing w:after="120"/>
      </w:pPr>
      <w:r w:rsidRPr="005F5151">
        <w:rPr>
          <w:i/>
          <w:iCs/>
        </w:rPr>
        <w:t>Sample questions</w:t>
      </w:r>
      <w:r>
        <w:t>:</w:t>
      </w:r>
    </w:p>
    <w:p w14:paraId="7F96B441" w14:textId="77777777" w:rsidR="00C534E1" w:rsidRPr="00D63501" w:rsidRDefault="00C534E1" w:rsidP="003137E5">
      <w:pPr>
        <w:pStyle w:val="ListParagraph"/>
        <w:numPr>
          <w:ilvl w:val="0"/>
          <w:numId w:val="104"/>
        </w:numPr>
        <w:spacing w:after="120"/>
      </w:pPr>
      <w:r w:rsidRPr="00D63501">
        <w:t>What did you learn from this?</w:t>
      </w:r>
    </w:p>
    <w:p w14:paraId="538E197F" w14:textId="705C5614" w:rsidR="00C534E1" w:rsidRPr="00D63501" w:rsidRDefault="00C534E1" w:rsidP="003137E5">
      <w:pPr>
        <w:pStyle w:val="ListParagraph"/>
        <w:numPr>
          <w:ilvl w:val="0"/>
          <w:numId w:val="104"/>
        </w:numPr>
        <w:spacing w:after="120"/>
      </w:pPr>
      <w:r w:rsidRPr="00D63501">
        <w:t xml:space="preserve">How does this relate to </w:t>
      </w:r>
      <w:r w:rsidR="00A86818">
        <w:t xml:space="preserve">your </w:t>
      </w:r>
      <w:r w:rsidRPr="00D63501">
        <w:t>past experiences</w:t>
      </w:r>
      <w:r w:rsidR="00A86818">
        <w:t>?</w:t>
      </w:r>
      <w:r w:rsidRPr="00D63501">
        <w:t xml:space="preserve"> </w:t>
      </w:r>
    </w:p>
    <w:p w14:paraId="0D750EF5" w14:textId="77777777" w:rsidR="00C534E1" w:rsidRPr="00D63501" w:rsidRDefault="00C534E1" w:rsidP="003137E5">
      <w:pPr>
        <w:pStyle w:val="ListParagraph"/>
        <w:numPr>
          <w:ilvl w:val="0"/>
          <w:numId w:val="104"/>
        </w:numPr>
        <w:spacing w:after="120"/>
      </w:pPr>
      <w:r w:rsidRPr="00D63501">
        <w:t>How does this relate to what you already know and the theoretical knowledge you have?</w:t>
      </w:r>
    </w:p>
    <w:p w14:paraId="5ECB7D1B" w14:textId="031DBACD" w:rsidR="00C534E1" w:rsidRPr="00D63501" w:rsidRDefault="00C534E1" w:rsidP="003137E5">
      <w:pPr>
        <w:pStyle w:val="ListParagraph"/>
        <w:numPr>
          <w:ilvl w:val="0"/>
          <w:numId w:val="104"/>
        </w:numPr>
        <w:spacing w:after="120"/>
      </w:pPr>
      <w:r w:rsidRPr="00D63501">
        <w:t>What did you learn about yourself (strengths, weaknesses, beliefs, attitudes, values that were hidden to you)</w:t>
      </w:r>
      <w:r w:rsidR="00A86818">
        <w:t>?</w:t>
      </w:r>
    </w:p>
    <w:p w14:paraId="3F8B662D" w14:textId="77777777" w:rsidR="00C534E1" w:rsidRPr="00D63501" w:rsidRDefault="00C534E1" w:rsidP="005F5151">
      <w:r w:rsidRPr="00D63501">
        <w:t>NOW WHAT?</w:t>
      </w:r>
    </w:p>
    <w:p w14:paraId="61DB9F5E" w14:textId="540430C3" w:rsidR="00C534E1" w:rsidRPr="00D63501" w:rsidRDefault="00C534E1" w:rsidP="003137E5">
      <w:pPr>
        <w:pStyle w:val="ListParagraph"/>
        <w:numPr>
          <w:ilvl w:val="0"/>
          <w:numId w:val="105"/>
        </w:numPr>
        <w:spacing w:after="120"/>
      </w:pPr>
      <w:r w:rsidRPr="00D63501">
        <w:t xml:space="preserve">What </w:t>
      </w:r>
      <w:r w:rsidR="00A86818">
        <w:t>will</w:t>
      </w:r>
      <w:r w:rsidR="00A86818" w:rsidRPr="00D63501">
        <w:t xml:space="preserve"> </w:t>
      </w:r>
      <w:r w:rsidRPr="00D63501">
        <w:t xml:space="preserve">you do differently next time you are in this situation, or in your next enquiry? </w:t>
      </w:r>
    </w:p>
    <w:p w14:paraId="417DBCE1" w14:textId="3FCF9C01" w:rsidR="00C534E1" w:rsidRPr="00D63501" w:rsidRDefault="00C534E1" w:rsidP="003137E5">
      <w:pPr>
        <w:pStyle w:val="ListParagraph"/>
        <w:numPr>
          <w:ilvl w:val="0"/>
          <w:numId w:val="105"/>
        </w:numPr>
        <w:spacing w:after="120"/>
      </w:pPr>
      <w:r w:rsidRPr="00D63501">
        <w:t>What will you do in response to what you have learnt about yourself (</w:t>
      </w:r>
      <w:r w:rsidR="00A86818">
        <w:t xml:space="preserve">for example, </w:t>
      </w:r>
      <w:r w:rsidRPr="00D63501">
        <w:t>change in attitude, develop a particular skill)</w:t>
      </w:r>
      <w:r w:rsidR="00A86818">
        <w:t>?</w:t>
      </w:r>
    </w:p>
    <w:p w14:paraId="66BC7815" w14:textId="5D453186" w:rsidR="00C534E1" w:rsidRPr="00D63501" w:rsidRDefault="00C534E1" w:rsidP="00EB313E">
      <w:pPr>
        <w:spacing w:after="120"/>
      </w:pPr>
      <w:r w:rsidRPr="00D63501">
        <w:t>The reflective report can be a useful tool for you as a lecturer as well</w:t>
      </w:r>
      <w:r w:rsidR="00A86818">
        <w:t>,</w:t>
      </w:r>
      <w:r w:rsidRPr="00D63501">
        <w:t xml:space="preserve"> to evaluate a teaching and learning session. As you experiment with reflective reports, you could narrow</w:t>
      </w:r>
      <w:r w:rsidR="00A86818">
        <w:t xml:space="preserve"> them</w:t>
      </w:r>
      <w:r w:rsidRPr="00D63501">
        <w:t xml:space="preserve"> down </w:t>
      </w:r>
      <w:r w:rsidR="003840D8">
        <w:t xml:space="preserve">to </w:t>
      </w:r>
      <w:r w:rsidRPr="00D63501">
        <w:t xml:space="preserve">the questions you find most useful. You could </w:t>
      </w:r>
      <w:r w:rsidR="003840D8">
        <w:t>create</w:t>
      </w:r>
      <w:r w:rsidR="003840D8" w:rsidRPr="00D63501">
        <w:t xml:space="preserve"> </w:t>
      </w:r>
      <w:r w:rsidRPr="00D63501">
        <w:t>a one</w:t>
      </w:r>
      <w:r w:rsidR="003840D8">
        <w:t>-</w:t>
      </w:r>
      <w:r w:rsidRPr="00D63501">
        <w:t xml:space="preserve">page template for yourself and </w:t>
      </w:r>
      <w:r w:rsidR="003840D8">
        <w:t xml:space="preserve">make </w:t>
      </w:r>
      <w:r w:rsidRPr="00D63501">
        <w:t>several</w:t>
      </w:r>
      <w:r w:rsidR="003840D8">
        <w:t xml:space="preserve"> photocopies</w:t>
      </w:r>
      <w:r w:rsidRPr="00D63501">
        <w:t xml:space="preserve"> to keep in a binder. Then you can quickly fill one out after a lesson.</w:t>
      </w:r>
      <w:r w:rsidR="001E3029">
        <w:t xml:space="preserve"> </w:t>
      </w:r>
      <w:r w:rsidRPr="00D63501">
        <w:t xml:space="preserve">Looking back on your reflective reports after </w:t>
      </w:r>
      <w:r w:rsidR="003840D8">
        <w:t xml:space="preserve">teaching </w:t>
      </w:r>
      <w:r w:rsidRPr="00D63501">
        <w:t xml:space="preserve">a course could bring you even more insights into trends in your teaching and learning. </w:t>
      </w:r>
    </w:p>
    <w:p w14:paraId="6757BD4E" w14:textId="0E252888" w:rsidR="00C534E1" w:rsidRPr="00D63501" w:rsidRDefault="004B5255" w:rsidP="00EB313E">
      <w:pPr>
        <w:spacing w:after="120"/>
      </w:pPr>
      <w:r>
        <w:t>Here is a s</w:t>
      </w:r>
      <w:r w:rsidR="00F36188">
        <w:t xml:space="preserve">ample template for a reflective report </w:t>
      </w:r>
      <w:r>
        <w:t>on a teaching and learning session</w:t>
      </w:r>
      <w:r w:rsidR="008A612E">
        <w:t>, adding to and adapting the questions above</w:t>
      </w:r>
      <w:r>
        <w:t>:</w:t>
      </w:r>
    </w:p>
    <w:tbl>
      <w:tblPr>
        <w:tblStyle w:val="TableGrid"/>
        <w:tblW w:w="0" w:type="auto"/>
        <w:tblLook w:val="04A0" w:firstRow="1" w:lastRow="0" w:firstColumn="1" w:lastColumn="0" w:noHBand="0" w:noVBand="1"/>
      </w:tblPr>
      <w:tblGrid>
        <w:gridCol w:w="4621"/>
        <w:gridCol w:w="4622"/>
      </w:tblGrid>
      <w:tr w:rsidR="0036718E" w:rsidRPr="00D63501" w14:paraId="07DCF4E2" w14:textId="77777777" w:rsidTr="00831659">
        <w:tc>
          <w:tcPr>
            <w:tcW w:w="4621" w:type="dxa"/>
          </w:tcPr>
          <w:p w14:paraId="11BEBD37" w14:textId="5CDD1C5E" w:rsidR="0036718E" w:rsidRPr="00D63501" w:rsidRDefault="0036718E" w:rsidP="00EB313E">
            <w:pPr>
              <w:spacing w:after="120"/>
            </w:pPr>
            <w:r w:rsidRPr="00D63501">
              <w:t>Course:</w:t>
            </w:r>
            <w:r>
              <w:t xml:space="preserve"> </w:t>
            </w:r>
          </w:p>
        </w:tc>
        <w:tc>
          <w:tcPr>
            <w:tcW w:w="4622" w:type="dxa"/>
          </w:tcPr>
          <w:p w14:paraId="2C0646F5" w14:textId="299630BF" w:rsidR="0036718E" w:rsidRPr="00D63501" w:rsidRDefault="0036718E" w:rsidP="00EB313E">
            <w:pPr>
              <w:spacing w:after="120"/>
            </w:pPr>
            <w:r w:rsidRPr="00D63501">
              <w:t>Date:</w:t>
            </w:r>
          </w:p>
        </w:tc>
      </w:tr>
      <w:tr w:rsidR="00C534E1" w:rsidRPr="00D63501" w14:paraId="0BB960F8" w14:textId="77777777" w:rsidTr="00C534E1">
        <w:tc>
          <w:tcPr>
            <w:tcW w:w="9243" w:type="dxa"/>
            <w:gridSpan w:val="2"/>
          </w:tcPr>
          <w:p w14:paraId="42AB2757" w14:textId="77777777" w:rsidR="00C534E1" w:rsidRPr="00D63501" w:rsidRDefault="00C534E1" w:rsidP="00EB313E">
            <w:pPr>
              <w:spacing w:after="120"/>
            </w:pPr>
            <w:r w:rsidRPr="00D63501">
              <w:t>Brief description of session content/activity:</w:t>
            </w:r>
          </w:p>
          <w:p w14:paraId="3B111903" w14:textId="77777777" w:rsidR="00C534E1" w:rsidRPr="00D63501" w:rsidRDefault="00C534E1" w:rsidP="00EB313E">
            <w:pPr>
              <w:spacing w:after="120"/>
            </w:pPr>
            <w:r w:rsidRPr="00D63501">
              <w:t xml:space="preserve">Learning objectives: </w:t>
            </w:r>
          </w:p>
          <w:p w14:paraId="19F94ADB" w14:textId="0C2AF7EA" w:rsidR="00C534E1" w:rsidRPr="00D63501" w:rsidRDefault="00C534E1" w:rsidP="00EB313E">
            <w:pPr>
              <w:spacing w:after="120"/>
            </w:pPr>
            <w:r w:rsidRPr="00D63501">
              <w:t>Pedagogical choices: e</w:t>
            </w:r>
            <w:r w:rsidR="00AB7AC7">
              <w:t>.</w:t>
            </w:r>
            <w:r w:rsidRPr="00D63501">
              <w:t>g. EBL activity / SWOT / practical project</w:t>
            </w:r>
          </w:p>
        </w:tc>
      </w:tr>
      <w:tr w:rsidR="00C534E1" w:rsidRPr="00D63501" w14:paraId="618BEB38" w14:textId="77777777" w:rsidTr="00C534E1">
        <w:tc>
          <w:tcPr>
            <w:tcW w:w="9243" w:type="dxa"/>
            <w:gridSpan w:val="2"/>
          </w:tcPr>
          <w:p w14:paraId="61C9C06A" w14:textId="77777777" w:rsidR="00C534E1" w:rsidRPr="00D63501" w:rsidRDefault="00C534E1" w:rsidP="00EB313E">
            <w:pPr>
              <w:spacing w:after="120"/>
              <w:rPr>
                <w:b/>
              </w:rPr>
            </w:pPr>
            <w:r w:rsidRPr="00D63501">
              <w:rPr>
                <w:b/>
              </w:rPr>
              <w:t>WHAT?</w:t>
            </w:r>
          </w:p>
          <w:p w14:paraId="13E796CD" w14:textId="77777777" w:rsidR="00C534E1" w:rsidRPr="00D63501" w:rsidRDefault="00C534E1" w:rsidP="003137E5">
            <w:pPr>
              <w:pStyle w:val="ListParagraph"/>
              <w:numPr>
                <w:ilvl w:val="0"/>
                <w:numId w:val="117"/>
              </w:numPr>
              <w:spacing w:after="120"/>
            </w:pPr>
            <w:r w:rsidRPr="00D63501">
              <w:t>How did I plan the session in order to achieve my objectives?</w:t>
            </w:r>
          </w:p>
          <w:p w14:paraId="3690E65A" w14:textId="77777777" w:rsidR="00C534E1" w:rsidRPr="00D63501" w:rsidRDefault="00C534E1" w:rsidP="003137E5">
            <w:pPr>
              <w:pStyle w:val="ListParagraph"/>
              <w:numPr>
                <w:ilvl w:val="0"/>
                <w:numId w:val="117"/>
              </w:numPr>
              <w:spacing w:after="120"/>
            </w:pPr>
            <w:r w:rsidRPr="00D63501">
              <w:t xml:space="preserve">What went as planned in the session? </w:t>
            </w:r>
          </w:p>
          <w:p w14:paraId="6FE1E727" w14:textId="77777777" w:rsidR="00C534E1" w:rsidRPr="00D63501" w:rsidRDefault="00C534E1" w:rsidP="003137E5">
            <w:pPr>
              <w:pStyle w:val="ListParagraph"/>
              <w:numPr>
                <w:ilvl w:val="0"/>
                <w:numId w:val="117"/>
              </w:numPr>
              <w:spacing w:after="120"/>
            </w:pPr>
            <w:r w:rsidRPr="00D63501">
              <w:t xml:space="preserve">What did not go as planned? </w:t>
            </w:r>
          </w:p>
          <w:p w14:paraId="486DC8EA" w14:textId="77777777" w:rsidR="00C534E1" w:rsidRPr="00D63501" w:rsidRDefault="00C534E1" w:rsidP="003137E5">
            <w:pPr>
              <w:pStyle w:val="ListParagraph"/>
              <w:numPr>
                <w:ilvl w:val="0"/>
                <w:numId w:val="117"/>
              </w:numPr>
              <w:spacing w:after="120"/>
            </w:pPr>
            <w:r w:rsidRPr="00D63501">
              <w:t xml:space="preserve">Did anything unexpected enter the situation? </w:t>
            </w:r>
          </w:p>
          <w:p w14:paraId="36C19BB0" w14:textId="2E826DB5" w:rsidR="00C534E1" w:rsidRPr="00D63501" w:rsidRDefault="00C534E1" w:rsidP="003137E5">
            <w:pPr>
              <w:pStyle w:val="ListParagraph"/>
              <w:numPr>
                <w:ilvl w:val="0"/>
                <w:numId w:val="117"/>
              </w:numPr>
              <w:spacing w:after="120"/>
            </w:pPr>
            <w:r w:rsidRPr="00D63501">
              <w:t>When things did not go as planned, was it useful/positive/negative</w:t>
            </w:r>
            <w:r w:rsidR="00AB7AC7">
              <w:t>?</w:t>
            </w:r>
          </w:p>
          <w:p w14:paraId="3C7E913E" w14:textId="77777777" w:rsidR="00C534E1" w:rsidRPr="00D63501" w:rsidRDefault="00C534E1" w:rsidP="003137E5">
            <w:pPr>
              <w:pStyle w:val="ListParagraph"/>
              <w:numPr>
                <w:ilvl w:val="0"/>
                <w:numId w:val="117"/>
              </w:numPr>
              <w:spacing w:after="120"/>
            </w:pPr>
            <w:r w:rsidRPr="00D63501">
              <w:t>How did I respond when things did not go as planned? Why did I respond this way?</w:t>
            </w:r>
          </w:p>
          <w:p w14:paraId="5E96DD59" w14:textId="77777777" w:rsidR="00C534E1" w:rsidRPr="00D63501" w:rsidRDefault="00C534E1" w:rsidP="003137E5">
            <w:pPr>
              <w:pStyle w:val="ListParagraph"/>
              <w:numPr>
                <w:ilvl w:val="0"/>
                <w:numId w:val="117"/>
              </w:numPr>
              <w:spacing w:after="120"/>
            </w:pPr>
            <w:r w:rsidRPr="00D63501">
              <w:t>What did I think and feel as things happened?</w:t>
            </w:r>
          </w:p>
          <w:p w14:paraId="5CB699C3" w14:textId="77777777" w:rsidR="00C534E1" w:rsidRPr="00D63501" w:rsidRDefault="00C534E1" w:rsidP="003137E5">
            <w:pPr>
              <w:pStyle w:val="ListParagraph"/>
              <w:numPr>
                <w:ilvl w:val="0"/>
                <w:numId w:val="117"/>
              </w:numPr>
              <w:spacing w:after="120"/>
            </w:pPr>
            <w:r w:rsidRPr="00D63501">
              <w:t>What do I think the students thought and felt as things happened?</w:t>
            </w:r>
          </w:p>
          <w:p w14:paraId="6435C666" w14:textId="77777777" w:rsidR="00C534E1" w:rsidRPr="00D63501" w:rsidRDefault="00C534E1" w:rsidP="003137E5">
            <w:pPr>
              <w:pStyle w:val="ListParagraph"/>
              <w:numPr>
                <w:ilvl w:val="0"/>
                <w:numId w:val="117"/>
              </w:numPr>
              <w:spacing w:after="120"/>
            </w:pPr>
            <w:r w:rsidRPr="00D63501">
              <w:lastRenderedPageBreak/>
              <w:t>Were the objectives of the session achieved?</w:t>
            </w:r>
          </w:p>
          <w:p w14:paraId="7E091ADB" w14:textId="77777777" w:rsidR="00C534E1" w:rsidRPr="00D63501" w:rsidRDefault="00C534E1" w:rsidP="003137E5">
            <w:pPr>
              <w:pStyle w:val="ListParagraph"/>
              <w:numPr>
                <w:ilvl w:val="0"/>
                <w:numId w:val="117"/>
              </w:numPr>
              <w:spacing w:after="120"/>
            </w:pPr>
            <w:r w:rsidRPr="00D63501">
              <w:t>What worked well for me? For my students?</w:t>
            </w:r>
          </w:p>
          <w:p w14:paraId="3E5841AA" w14:textId="5CB78508" w:rsidR="00C534E1" w:rsidRPr="00D63501" w:rsidRDefault="00C534E1" w:rsidP="003137E5">
            <w:pPr>
              <w:pStyle w:val="ListParagraph"/>
              <w:numPr>
                <w:ilvl w:val="0"/>
                <w:numId w:val="117"/>
              </w:numPr>
              <w:spacing w:after="120"/>
            </w:pPr>
            <w:r w:rsidRPr="00D63501">
              <w:t>What did</w:t>
            </w:r>
            <w:r w:rsidR="00AB7AC7">
              <w:t xml:space="preserve"> </w:t>
            </w:r>
            <w:r w:rsidRPr="00D63501">
              <w:t>n</w:t>
            </w:r>
            <w:r w:rsidR="00AB7AC7">
              <w:t>o</w:t>
            </w:r>
            <w:r w:rsidRPr="00D63501">
              <w:t xml:space="preserve">t work well? </w:t>
            </w:r>
          </w:p>
          <w:p w14:paraId="40F502E9" w14:textId="77777777" w:rsidR="00C534E1" w:rsidRPr="00D63501" w:rsidRDefault="00C534E1" w:rsidP="00EB313E">
            <w:pPr>
              <w:spacing w:after="120"/>
              <w:rPr>
                <w:b/>
              </w:rPr>
            </w:pPr>
            <w:r w:rsidRPr="00D63501">
              <w:rPr>
                <w:b/>
              </w:rPr>
              <w:t>SO WHAT?</w:t>
            </w:r>
          </w:p>
          <w:p w14:paraId="127D8AA0" w14:textId="77777777" w:rsidR="00C534E1" w:rsidRPr="00D63501" w:rsidRDefault="00C534E1" w:rsidP="003137E5">
            <w:pPr>
              <w:pStyle w:val="ListParagraph"/>
              <w:numPr>
                <w:ilvl w:val="0"/>
                <w:numId w:val="118"/>
              </w:numPr>
              <w:spacing w:after="120"/>
            </w:pPr>
            <w:r w:rsidRPr="00D63501">
              <w:t>What can I learn from this?</w:t>
            </w:r>
          </w:p>
          <w:p w14:paraId="753BD7C4" w14:textId="77777777" w:rsidR="00C534E1" w:rsidRPr="00D63501" w:rsidRDefault="00C534E1" w:rsidP="003137E5">
            <w:pPr>
              <w:pStyle w:val="ListParagraph"/>
              <w:numPr>
                <w:ilvl w:val="0"/>
                <w:numId w:val="118"/>
              </w:numPr>
              <w:spacing w:after="120"/>
            </w:pPr>
            <w:r w:rsidRPr="00D63501">
              <w:t>What issues or clues can I pick up from this which I didn’t see before? (things in my hidden or unknown areas)</w:t>
            </w:r>
          </w:p>
          <w:p w14:paraId="13D16A86" w14:textId="2E9D23DF" w:rsidR="00C534E1" w:rsidRPr="00D63501" w:rsidRDefault="00C534E1" w:rsidP="003137E5">
            <w:pPr>
              <w:pStyle w:val="ListParagraph"/>
              <w:numPr>
                <w:ilvl w:val="0"/>
                <w:numId w:val="118"/>
              </w:numPr>
              <w:spacing w:after="120"/>
            </w:pPr>
            <w:r w:rsidRPr="00D63501">
              <w:t xml:space="preserve">How does this relate to past experiences </w:t>
            </w:r>
            <w:r w:rsidR="00AB7AC7">
              <w:t>I’ve</w:t>
            </w:r>
            <w:r w:rsidR="00AB7AC7" w:rsidRPr="00D63501">
              <w:t xml:space="preserve"> </w:t>
            </w:r>
            <w:r w:rsidRPr="00D63501">
              <w:t xml:space="preserve">had? </w:t>
            </w:r>
          </w:p>
          <w:p w14:paraId="63F054F1" w14:textId="0DF8FDA9" w:rsidR="00C534E1" w:rsidRPr="00D63501" w:rsidRDefault="00C534E1" w:rsidP="003137E5">
            <w:pPr>
              <w:pStyle w:val="ListParagraph"/>
              <w:numPr>
                <w:ilvl w:val="0"/>
                <w:numId w:val="118"/>
              </w:numPr>
              <w:spacing w:after="120"/>
            </w:pPr>
            <w:r w:rsidRPr="00D63501">
              <w:t xml:space="preserve">How does this relate to what </w:t>
            </w:r>
            <w:r w:rsidR="00AB7AC7">
              <w:t>I</w:t>
            </w:r>
            <w:r w:rsidR="00AB7AC7" w:rsidRPr="00D63501">
              <w:t xml:space="preserve"> </w:t>
            </w:r>
            <w:r w:rsidRPr="00D63501">
              <w:t xml:space="preserve">already know and the theoretical knowledge </w:t>
            </w:r>
            <w:r w:rsidR="00AB7AC7">
              <w:t>I</w:t>
            </w:r>
            <w:r w:rsidR="00AB7AC7" w:rsidRPr="00D63501">
              <w:t xml:space="preserve"> </w:t>
            </w:r>
            <w:r w:rsidRPr="00D63501">
              <w:t>have?</w:t>
            </w:r>
          </w:p>
          <w:p w14:paraId="15F79F95" w14:textId="4657BC9C" w:rsidR="00C534E1" w:rsidRPr="00D63501" w:rsidRDefault="00C534E1" w:rsidP="003137E5">
            <w:pPr>
              <w:pStyle w:val="ListParagraph"/>
              <w:numPr>
                <w:ilvl w:val="0"/>
                <w:numId w:val="118"/>
              </w:numPr>
              <w:spacing w:after="120"/>
            </w:pPr>
            <w:r w:rsidRPr="00D63501">
              <w:t xml:space="preserve">What did </w:t>
            </w:r>
            <w:r w:rsidR="00AB7AC7">
              <w:t>I</w:t>
            </w:r>
            <w:r w:rsidR="00AB7AC7" w:rsidRPr="00D63501">
              <w:t xml:space="preserve"> </w:t>
            </w:r>
            <w:r w:rsidRPr="00D63501">
              <w:t xml:space="preserve">learn about </w:t>
            </w:r>
            <w:r w:rsidR="00AB7AC7">
              <w:t>myself</w:t>
            </w:r>
            <w:r w:rsidR="00AB7AC7" w:rsidRPr="00D63501">
              <w:t xml:space="preserve"> </w:t>
            </w:r>
            <w:r w:rsidRPr="00D63501">
              <w:t xml:space="preserve">(strengths, weaknesses, beliefs, attitudes, values that were hidden to </w:t>
            </w:r>
            <w:r w:rsidR="00AB7AC7">
              <w:t>me</w:t>
            </w:r>
            <w:r w:rsidRPr="00D63501">
              <w:t>)?</w:t>
            </w:r>
          </w:p>
          <w:p w14:paraId="5DB30B94" w14:textId="0711F56A" w:rsidR="00C534E1" w:rsidRPr="00D63501" w:rsidRDefault="00C534E1" w:rsidP="00EB313E">
            <w:pPr>
              <w:spacing w:after="120"/>
              <w:rPr>
                <w:b/>
              </w:rPr>
            </w:pPr>
            <w:r w:rsidRPr="00D63501">
              <w:rPr>
                <w:b/>
              </w:rPr>
              <w:t>NOW WHAT?</w:t>
            </w:r>
          </w:p>
          <w:p w14:paraId="38D0167D" w14:textId="77777777" w:rsidR="00C534E1" w:rsidRPr="00D63501" w:rsidRDefault="00C534E1" w:rsidP="003137E5">
            <w:pPr>
              <w:pStyle w:val="ListParagraph"/>
              <w:numPr>
                <w:ilvl w:val="0"/>
                <w:numId w:val="119"/>
              </w:numPr>
              <w:spacing w:after="120"/>
            </w:pPr>
            <w:r w:rsidRPr="00D63501">
              <w:t>What will I do differently next time?</w:t>
            </w:r>
          </w:p>
          <w:p w14:paraId="21FB9E91" w14:textId="77777777" w:rsidR="00C534E1" w:rsidRPr="00D63501" w:rsidRDefault="00C534E1" w:rsidP="003137E5">
            <w:pPr>
              <w:pStyle w:val="ListParagraph"/>
              <w:numPr>
                <w:ilvl w:val="0"/>
                <w:numId w:val="119"/>
              </w:numPr>
              <w:spacing w:after="120"/>
            </w:pPr>
            <w:r w:rsidRPr="00D63501">
              <w:t xml:space="preserve">How could I prepare more effectively? </w:t>
            </w:r>
          </w:p>
          <w:p w14:paraId="6859DF9D" w14:textId="30933B17" w:rsidR="00C534E1" w:rsidRPr="00D63501" w:rsidRDefault="00C534E1" w:rsidP="003137E5">
            <w:pPr>
              <w:pStyle w:val="ListParagraph"/>
              <w:numPr>
                <w:ilvl w:val="0"/>
                <w:numId w:val="119"/>
              </w:numPr>
              <w:spacing w:after="120"/>
            </w:pPr>
            <w:r w:rsidRPr="00D63501">
              <w:t>How could I respond more effectively when things do not go as planned?</w:t>
            </w:r>
            <w:r w:rsidR="00AB7AC7">
              <w:t xml:space="preserve"> </w:t>
            </w:r>
            <w:r w:rsidRPr="00D63501">
              <w:t>(e</w:t>
            </w:r>
            <w:r w:rsidR="00AB7AC7">
              <w:t>.</w:t>
            </w:r>
            <w:r w:rsidRPr="00D63501">
              <w:t>g. be more open to letting things unfold, be more proactive about getting things back on track)</w:t>
            </w:r>
          </w:p>
          <w:p w14:paraId="5AE46A77" w14:textId="77777777" w:rsidR="00C534E1" w:rsidRPr="00D63501" w:rsidRDefault="00C534E1" w:rsidP="003137E5">
            <w:pPr>
              <w:pStyle w:val="ListParagraph"/>
              <w:numPr>
                <w:ilvl w:val="0"/>
                <w:numId w:val="119"/>
              </w:numPr>
              <w:spacing w:after="120"/>
            </w:pPr>
            <w:r w:rsidRPr="00D63501">
              <w:t>How could I manage the physical space/position myself more effectively?</w:t>
            </w:r>
          </w:p>
          <w:p w14:paraId="6466A851" w14:textId="099DE464" w:rsidR="004F7019" w:rsidRPr="00D63501" w:rsidRDefault="00C534E1" w:rsidP="003137E5">
            <w:pPr>
              <w:pStyle w:val="ListParagraph"/>
              <w:numPr>
                <w:ilvl w:val="0"/>
                <w:numId w:val="120"/>
              </w:numPr>
              <w:spacing w:after="120"/>
            </w:pPr>
            <w:r w:rsidRPr="00D63501">
              <w:t>What pedagogical/assessment/etc choices might be more effective?</w:t>
            </w:r>
          </w:p>
          <w:p w14:paraId="6C43010B" w14:textId="2F0F5393" w:rsidR="00C534E1" w:rsidRPr="00D63501" w:rsidRDefault="00C534E1" w:rsidP="003137E5">
            <w:pPr>
              <w:pStyle w:val="ListParagraph"/>
              <w:numPr>
                <w:ilvl w:val="0"/>
                <w:numId w:val="119"/>
              </w:numPr>
              <w:spacing w:after="120"/>
            </w:pPr>
            <w:r w:rsidRPr="00D63501">
              <w:t>What will I do in response to what I have learnt about myself (e</w:t>
            </w:r>
            <w:r w:rsidR="007751C6">
              <w:t>.</w:t>
            </w:r>
            <w:r w:rsidRPr="00D63501">
              <w:t xml:space="preserve">g. change </w:t>
            </w:r>
            <w:r w:rsidR="007751C6">
              <w:t>my</w:t>
            </w:r>
            <w:r w:rsidR="007751C6" w:rsidRPr="00D63501">
              <w:t xml:space="preserve"> </w:t>
            </w:r>
            <w:r w:rsidRPr="00D63501">
              <w:t>attitude, develop a particular skill)</w:t>
            </w:r>
            <w:r w:rsidR="007751C6">
              <w:t>?</w:t>
            </w:r>
          </w:p>
        </w:tc>
      </w:tr>
    </w:tbl>
    <w:p w14:paraId="4FCBB6A8" w14:textId="77777777" w:rsidR="00C534E1" w:rsidRPr="00D63501" w:rsidRDefault="00C534E1" w:rsidP="00EB313E">
      <w:pPr>
        <w:spacing w:after="120"/>
      </w:pPr>
    </w:p>
    <w:p w14:paraId="76544C99" w14:textId="7485D234" w:rsidR="00C534E1" w:rsidRPr="00D63501" w:rsidRDefault="00A647FA" w:rsidP="003F2B78">
      <w:pPr>
        <w:pStyle w:val="Heading3"/>
      </w:pPr>
      <w:bookmarkStart w:id="168" w:name="_Toc48031430"/>
      <w:r w:rsidRPr="00D63501">
        <w:t xml:space="preserve">Activity </w:t>
      </w:r>
      <w:r w:rsidR="004542C2">
        <w:t>19</w:t>
      </w:r>
      <w:r w:rsidR="00C534E1" w:rsidRPr="00D63501">
        <w:t>: Do a reflective report on a teaching and learning session</w:t>
      </w:r>
      <w:bookmarkEnd w:id="168"/>
    </w:p>
    <w:p w14:paraId="1B0B8A76" w14:textId="77777777" w:rsidR="00C534E1" w:rsidRPr="00D63501" w:rsidRDefault="00C534E1" w:rsidP="00077B06">
      <w:pPr>
        <w:pStyle w:val="Activitytime"/>
        <w:rPr>
          <w:lang w:eastAsia="en-US"/>
        </w:rPr>
      </w:pPr>
      <w:r w:rsidRPr="00D63501">
        <w:rPr>
          <w:lang w:eastAsia="en-US"/>
        </w:rPr>
        <w:t>Suggested time: 45 minutes</w:t>
      </w:r>
    </w:p>
    <w:p w14:paraId="310DD9B5" w14:textId="51185E9D" w:rsidR="00C534E1" w:rsidRPr="00D63501" w:rsidRDefault="00C534E1" w:rsidP="00EB313E">
      <w:pPr>
        <w:spacing w:after="120"/>
      </w:pPr>
      <w:r w:rsidRPr="00D63501">
        <w:t>Make a plan to use a reflective report in one of your next teaching and learning sessions. You could choose to either do a reflective report yourself or incorporate it as an activity for your students to do.</w:t>
      </w:r>
    </w:p>
    <w:p w14:paraId="0A773D1F" w14:textId="5374A3BA" w:rsidR="00C534E1" w:rsidRDefault="00C534E1" w:rsidP="00EB313E">
      <w:pPr>
        <w:spacing w:after="120"/>
      </w:pPr>
      <w:r w:rsidRPr="00D63501">
        <w:t xml:space="preserve">Make notes in your </w:t>
      </w:r>
      <w:r w:rsidR="002B645C">
        <w:t>learning</w:t>
      </w:r>
      <w:r w:rsidR="002B645C" w:rsidRPr="00D63501">
        <w:t xml:space="preserve"> </w:t>
      </w:r>
      <w:r w:rsidRPr="00D63501">
        <w:t>journal about how you found the use of a reflective report and how you might use and adapt it in the future.</w:t>
      </w:r>
    </w:p>
    <w:p w14:paraId="47D3F646" w14:textId="2001B668" w:rsidR="00360E31" w:rsidRDefault="00360E31" w:rsidP="00EB313E">
      <w:pPr>
        <w:spacing w:after="120"/>
      </w:pPr>
      <w:r>
        <w:t>Where feasible,</w:t>
      </w:r>
      <w:r w:rsidR="00D27F6D">
        <w:t xml:space="preserve"> </w:t>
      </w:r>
      <w:r>
        <w:t xml:space="preserve">share your reflective report with </w:t>
      </w:r>
      <w:r w:rsidR="00D27F6D">
        <w:t xml:space="preserve">a small group of </w:t>
      </w:r>
      <w:r>
        <w:t>peers. Note any ideas you get from their reports in your reflective journal.</w:t>
      </w:r>
    </w:p>
    <w:p w14:paraId="450E8E44" w14:textId="77777777" w:rsidR="00C534E1" w:rsidRPr="00D63501" w:rsidRDefault="00C534E1" w:rsidP="006B5C9D">
      <w:pPr>
        <w:pStyle w:val="Comment-14pointArial"/>
      </w:pPr>
      <w:bookmarkStart w:id="169" w:name="_Toc48031431"/>
      <w:r w:rsidRPr="00D63501">
        <w:t>Discussion of the activity</w:t>
      </w:r>
      <w:bookmarkEnd w:id="169"/>
    </w:p>
    <w:p w14:paraId="5A749633" w14:textId="43252BA7" w:rsidR="00C534E1" w:rsidRPr="00D63501" w:rsidRDefault="00C534E1" w:rsidP="00EB313E">
      <w:pPr>
        <w:spacing w:after="120"/>
      </w:pPr>
      <w:r w:rsidRPr="00D63501">
        <w:t xml:space="preserve">By </w:t>
      </w:r>
      <w:r w:rsidR="00D27F6D">
        <w:t xml:space="preserve">regularly </w:t>
      </w:r>
      <w:r w:rsidRPr="00D63501">
        <w:t>incorporating reflective reporting into your teaching you can develop your skill, and the skills of your students, to recognise new insights and knowledge that can be gained from each learning experience</w:t>
      </w:r>
      <w:r w:rsidR="0000759F">
        <w:t xml:space="preserve">. </w:t>
      </w:r>
      <w:r w:rsidR="00DF161D">
        <w:t xml:space="preserve">You and your students can </w:t>
      </w:r>
      <w:r w:rsidRPr="00D63501">
        <w:t xml:space="preserve">use these immediately to improve your next actions. </w:t>
      </w:r>
    </w:p>
    <w:p w14:paraId="02AD241A" w14:textId="583420CF" w:rsidR="00C534E1" w:rsidRPr="00D63501" w:rsidRDefault="00C534E1" w:rsidP="00EB313E">
      <w:pPr>
        <w:spacing w:after="120"/>
      </w:pPr>
      <w:r w:rsidRPr="00D63501">
        <w:t>In this unit, you have explored how the principles of reflection and enquiry can be used proactively for planning and for designing learning experiences that enhance your students’ learning.</w:t>
      </w:r>
      <w:r w:rsidR="001E3029">
        <w:t xml:space="preserve"> </w:t>
      </w:r>
      <w:r w:rsidRPr="00D63501">
        <w:t>You have explored how to use environmental scanning and situational analysis</w:t>
      </w:r>
      <w:r w:rsidR="00DF161D">
        <w:t>,</w:t>
      </w:r>
      <w:r w:rsidRPr="00D63501">
        <w:t xml:space="preserve"> both at the programme level and at the level of an individual course or lesson. You have looked at ways to engage your students with reflection</w:t>
      </w:r>
      <w:r w:rsidR="00DF161D">
        <w:t>,</w:t>
      </w:r>
      <w:r w:rsidRPr="00D63501">
        <w:t xml:space="preserve"> both in formal learning and in the workplace</w:t>
      </w:r>
      <w:r w:rsidR="00DF161D">
        <w:t xml:space="preserve">. </w:t>
      </w:r>
      <w:r w:rsidR="003A522F">
        <w:t xml:space="preserve">You have helped them </w:t>
      </w:r>
      <w:r w:rsidRPr="00D63501">
        <w:t xml:space="preserve">to deepen their learning and </w:t>
      </w:r>
      <w:r w:rsidR="00C65A45">
        <w:t>to recognise</w:t>
      </w:r>
      <w:r w:rsidRPr="00D63501">
        <w:t xml:space="preserve"> reflection as an important tool </w:t>
      </w:r>
      <w:r w:rsidR="00C65A45">
        <w:t xml:space="preserve">to use </w:t>
      </w:r>
      <w:r w:rsidRPr="00D63501">
        <w:t xml:space="preserve">throughout their professional lives. </w:t>
      </w:r>
    </w:p>
    <w:p w14:paraId="7FA22DFA" w14:textId="77777777" w:rsidR="00097D95" w:rsidRDefault="00C534E1" w:rsidP="00EB313E">
      <w:pPr>
        <w:spacing w:after="120"/>
        <w:sectPr w:rsidR="00097D95">
          <w:pgSz w:w="11907" w:h="16839"/>
          <w:pgMar w:top="1440" w:right="1440" w:bottom="1440" w:left="1440" w:header="720" w:footer="720" w:gutter="0"/>
          <w:cols w:space="720" w:equalWidth="0">
            <w:col w:w="9360"/>
          </w:cols>
          <w:titlePg/>
        </w:sectPr>
      </w:pPr>
      <w:r w:rsidRPr="00D63501">
        <w:t xml:space="preserve">In the next </w:t>
      </w:r>
      <w:r w:rsidR="00C65A45">
        <w:t>(</w:t>
      </w:r>
      <w:r w:rsidRPr="00D63501">
        <w:t>and final</w:t>
      </w:r>
      <w:r w:rsidR="00C65A45">
        <w:t>)</w:t>
      </w:r>
      <w:r w:rsidRPr="00D63501">
        <w:t xml:space="preserve"> unit of this module, we will draw together all the ideas, theories and tools we have explored in this module to help you consolidate your learning. You will have the opportunity to adapt these into a personal ‘toolkit’ for yourself. You will also use the new tools you have gained to clarify your own vision and goals for yourself as a TVET lecturer.</w:t>
      </w:r>
    </w:p>
    <w:p w14:paraId="324F3443" w14:textId="3128A72D" w:rsidR="00C534E1" w:rsidRPr="00D63501" w:rsidRDefault="00C534E1" w:rsidP="00EB313E">
      <w:pPr>
        <w:spacing w:after="120"/>
      </w:pPr>
    </w:p>
    <w:p w14:paraId="10528915" w14:textId="77777777" w:rsidR="00097D95" w:rsidRDefault="00097D95">
      <w:pPr>
        <w:rPr>
          <w:rFonts w:ascii="Arial" w:eastAsiaTheme="majorEastAsia" w:hAnsi="Arial" w:cstheme="majorBidi"/>
          <w:sz w:val="32"/>
          <w:szCs w:val="40"/>
        </w:rPr>
        <w:sectPr w:rsidR="00097D95">
          <w:pgSz w:w="11907" w:h="16839"/>
          <w:pgMar w:top="1440" w:right="1440" w:bottom="1440" w:left="1440" w:header="720" w:footer="720" w:gutter="0"/>
          <w:cols w:space="720" w:equalWidth="0">
            <w:col w:w="9360"/>
          </w:cols>
          <w:titlePg/>
        </w:sectPr>
      </w:pPr>
    </w:p>
    <w:p w14:paraId="22C2DE75" w14:textId="2819FD4D" w:rsidR="00A647FA" w:rsidRDefault="00A647FA" w:rsidP="0041113A">
      <w:pPr>
        <w:pStyle w:val="Heading1"/>
      </w:pPr>
      <w:bookmarkStart w:id="170" w:name="_Toc48031432"/>
      <w:bookmarkStart w:id="171" w:name="_Toc59633088"/>
      <w:r w:rsidRPr="00D63501">
        <w:lastRenderedPageBreak/>
        <w:t>Unit 4: Clarifying your purpose as a TVET lecturer and assembling the reflective tools you will need</w:t>
      </w:r>
      <w:bookmarkEnd w:id="170"/>
      <w:bookmarkEnd w:id="171"/>
    </w:p>
    <w:p w14:paraId="08173787" w14:textId="77777777" w:rsidR="00097D95" w:rsidRPr="00097D95" w:rsidRDefault="00097D95" w:rsidP="00097D95"/>
    <w:p w14:paraId="782BBC01" w14:textId="77777777" w:rsidR="006B5C9D" w:rsidRPr="00D63501" w:rsidRDefault="006B5C9D" w:rsidP="006B5C9D">
      <w:pPr>
        <w:pStyle w:val="Heading2"/>
      </w:pPr>
      <w:bookmarkStart w:id="172" w:name="_Toc48031434"/>
      <w:bookmarkStart w:id="173" w:name="_Toc59633089"/>
      <w:bookmarkStart w:id="174" w:name="_Toc48031433"/>
      <w:r w:rsidRPr="00D63501">
        <w:t>Introduction</w:t>
      </w:r>
      <w:bookmarkEnd w:id="172"/>
      <w:bookmarkEnd w:id="173"/>
    </w:p>
    <w:p w14:paraId="40D86CA6" w14:textId="77777777" w:rsidR="006B5C9D" w:rsidRPr="00D63501" w:rsidRDefault="006B5C9D" w:rsidP="006B5C9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The purpose of this final unit is to help you pull together everything you have learnt in this module and integrate it into your work as a TVET lecturer in ways that will be most useful to you.</w:t>
      </w:r>
      <w:r>
        <w:rPr>
          <w:lang w:val="en-GB"/>
        </w:rPr>
        <w:t xml:space="preserve"> </w:t>
      </w:r>
    </w:p>
    <w:p w14:paraId="49CCE090" w14:textId="77777777" w:rsidR="006B5C9D" w:rsidRPr="00D63501" w:rsidRDefault="006B5C9D" w:rsidP="006B5C9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Building on the work you did in Unit 1</w:t>
      </w:r>
      <w:r>
        <w:rPr>
          <w:lang w:val="en-GB"/>
        </w:rPr>
        <w:t>,</w:t>
      </w:r>
      <w:r w:rsidRPr="00D63501">
        <w:rPr>
          <w:lang w:val="en-GB"/>
        </w:rPr>
        <w:t xml:space="preserve"> you will clarify your goals and values and use the Johari window and Brookfield</w:t>
      </w:r>
      <w:r w:rsidRPr="00D63501">
        <w:rPr>
          <w:rtl/>
          <w:lang w:val="en-GB"/>
        </w:rPr>
        <w:t>’</w:t>
      </w:r>
      <w:r w:rsidRPr="00D63501">
        <w:rPr>
          <w:lang w:val="en-GB"/>
        </w:rPr>
        <w:t>s lenses to conduct an assessment of where you are today</w:t>
      </w:r>
      <w:r>
        <w:rPr>
          <w:lang w:val="en-GB"/>
        </w:rPr>
        <w:t xml:space="preserve"> as a TVET lecturer,</w:t>
      </w:r>
      <w:r w:rsidRPr="00D63501">
        <w:rPr>
          <w:lang w:val="en-GB"/>
        </w:rPr>
        <w:t xml:space="preserve"> in relation to where you would like to be. After using your environmental scan</w:t>
      </w:r>
      <w:r>
        <w:rPr>
          <w:lang w:val="en-GB"/>
        </w:rPr>
        <w:t xml:space="preserve"> and</w:t>
      </w:r>
      <w:r w:rsidRPr="00D63501">
        <w:rPr>
          <w:lang w:val="en-GB"/>
        </w:rPr>
        <w:t xml:space="preserve"> SWOT and SOAR</w:t>
      </w:r>
      <w:r>
        <w:rPr>
          <w:lang w:val="en-GB"/>
        </w:rPr>
        <w:t xml:space="preserve"> analyses</w:t>
      </w:r>
      <w:r w:rsidRPr="00D63501">
        <w:rPr>
          <w:lang w:val="en-GB"/>
        </w:rPr>
        <w:t xml:space="preserve"> to inform you as you draft a plan to achieve your goals and enact your values, you will develop a statement of your teaching philosophy to guide you going forward.</w:t>
      </w:r>
      <w:r>
        <w:rPr>
          <w:lang w:val="en-GB"/>
        </w:rPr>
        <w:t xml:space="preserve"> </w:t>
      </w:r>
    </w:p>
    <w:p w14:paraId="53CFE05C" w14:textId="62B31B67" w:rsidR="006B5C9D" w:rsidRDefault="006B5C9D" w:rsidP="006B5C9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 xml:space="preserve">Finally, you will review each of the tools and models </w:t>
      </w:r>
      <w:r>
        <w:rPr>
          <w:lang w:val="en-GB"/>
        </w:rPr>
        <w:t xml:space="preserve">you’ve </w:t>
      </w:r>
      <w:r w:rsidRPr="00D63501">
        <w:rPr>
          <w:lang w:val="en-GB"/>
        </w:rPr>
        <w:t>explored in this module and evaluate how they can help you in achieving your aims as a TVET lecturer.</w:t>
      </w:r>
      <w:r>
        <w:rPr>
          <w:lang w:val="en-GB"/>
        </w:rPr>
        <w:t xml:space="preserve"> </w:t>
      </w:r>
      <w:r w:rsidRPr="00D63501">
        <w:rPr>
          <w:lang w:val="en-GB"/>
        </w:rPr>
        <w:t>By the end of the module, you will have a personalised</w:t>
      </w:r>
      <w:r>
        <w:rPr>
          <w:rFonts w:hint="cs"/>
          <w:rtl/>
          <w:lang w:val="en-GB"/>
        </w:rPr>
        <w:t xml:space="preserve"> </w:t>
      </w:r>
      <w:r w:rsidRPr="00446EDB">
        <w:rPr>
          <w:rFonts w:asciiTheme="minorHAnsi" w:hAnsiTheme="minorHAnsi" w:cstheme="minorHAnsi"/>
          <w:rtl/>
          <w:lang w:val="en-GB"/>
        </w:rPr>
        <w:t>toolkit</w:t>
      </w:r>
      <w:r w:rsidRPr="00D63501">
        <w:rPr>
          <w:rtl/>
          <w:lang w:val="en-GB"/>
        </w:rPr>
        <w:t xml:space="preserve"> </w:t>
      </w:r>
      <w:r w:rsidRPr="00D63501">
        <w:rPr>
          <w:lang w:val="en-GB"/>
        </w:rPr>
        <w:t xml:space="preserve">of reflective tools </w:t>
      </w:r>
      <w:r>
        <w:rPr>
          <w:lang w:val="en-GB"/>
        </w:rPr>
        <w:t>that</w:t>
      </w:r>
      <w:r w:rsidRPr="00D63501">
        <w:rPr>
          <w:lang w:val="en-GB"/>
        </w:rPr>
        <w:t xml:space="preserve"> you can use </w:t>
      </w:r>
      <w:r>
        <w:rPr>
          <w:lang w:val="en-GB"/>
        </w:rPr>
        <w:t xml:space="preserve">to: </w:t>
      </w:r>
      <w:r w:rsidRPr="00D63501">
        <w:rPr>
          <w:lang w:val="en-GB"/>
        </w:rPr>
        <w:t>continu</w:t>
      </w:r>
      <w:r>
        <w:rPr>
          <w:lang w:val="en-GB"/>
        </w:rPr>
        <w:t>e</w:t>
      </w:r>
      <w:r w:rsidRPr="00D63501">
        <w:rPr>
          <w:lang w:val="en-GB"/>
        </w:rPr>
        <w:t xml:space="preserve"> to learn and grow professionally</w:t>
      </w:r>
      <w:r>
        <w:rPr>
          <w:lang w:val="en-GB"/>
        </w:rPr>
        <w:t xml:space="preserve">; </w:t>
      </w:r>
      <w:r w:rsidRPr="00D63501">
        <w:rPr>
          <w:lang w:val="en-GB"/>
        </w:rPr>
        <w:t>plan and design your programmes and courses</w:t>
      </w:r>
      <w:r>
        <w:rPr>
          <w:lang w:val="en-GB"/>
        </w:rPr>
        <w:t xml:space="preserve">; </w:t>
      </w:r>
      <w:r w:rsidRPr="00D63501">
        <w:rPr>
          <w:lang w:val="en-GB"/>
        </w:rPr>
        <w:t>engag</w:t>
      </w:r>
      <w:r>
        <w:rPr>
          <w:lang w:val="en-GB"/>
        </w:rPr>
        <w:t>e</w:t>
      </w:r>
      <w:r w:rsidRPr="00D63501">
        <w:rPr>
          <w:lang w:val="en-GB"/>
        </w:rPr>
        <w:t xml:space="preserve"> students in enquiry and reflection to deepen their learning</w:t>
      </w:r>
      <w:r>
        <w:rPr>
          <w:lang w:val="en-GB"/>
        </w:rPr>
        <w:t xml:space="preserve">; </w:t>
      </w:r>
      <w:r w:rsidRPr="00D63501">
        <w:rPr>
          <w:lang w:val="en-GB"/>
        </w:rPr>
        <w:t xml:space="preserve">and empower </w:t>
      </w:r>
      <w:r>
        <w:rPr>
          <w:lang w:val="en-GB"/>
        </w:rPr>
        <w:t>students</w:t>
      </w:r>
      <w:r w:rsidRPr="00D63501">
        <w:rPr>
          <w:lang w:val="en-GB"/>
        </w:rPr>
        <w:t xml:space="preserve"> to continue to learn from their experience throughout their careers. </w:t>
      </w:r>
    </w:p>
    <w:p w14:paraId="0C2F1AE2" w14:textId="77777777" w:rsidR="00097D95" w:rsidRPr="00D63501" w:rsidRDefault="00097D95" w:rsidP="006B5C9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p>
    <w:p w14:paraId="3DF2BF0D" w14:textId="77777777" w:rsidR="00A647FA" w:rsidRPr="00D63501" w:rsidRDefault="00A647FA" w:rsidP="0041113A">
      <w:pPr>
        <w:pStyle w:val="Heading2"/>
      </w:pPr>
      <w:bookmarkStart w:id="175" w:name="_Toc59633090"/>
      <w:r w:rsidRPr="00D63501">
        <w:t>Unit 4 outcomes</w:t>
      </w:r>
      <w:bookmarkEnd w:id="174"/>
      <w:bookmarkEnd w:id="175"/>
    </w:p>
    <w:p w14:paraId="24983D20" w14:textId="77777777" w:rsidR="00A647FA" w:rsidRPr="00D63501" w:rsidRDefault="00A647FA" w:rsidP="0041113A">
      <w:pPr>
        <w:pStyle w:val="Body"/>
        <w:spacing w:after="120"/>
        <w:rPr>
          <w:lang w:val="en-GB"/>
        </w:rPr>
      </w:pPr>
      <w:r w:rsidRPr="00D63501">
        <w:rPr>
          <w:lang w:val="en-GB"/>
        </w:rPr>
        <w:t>By the end of this unit, you should be able to:</w:t>
      </w:r>
    </w:p>
    <w:p w14:paraId="7D4300A6" w14:textId="1F0F64BB" w:rsidR="00360E31" w:rsidRDefault="00360E31" w:rsidP="003137E5">
      <w:pPr>
        <w:pStyle w:val="ListParagraph"/>
        <w:numPr>
          <w:ilvl w:val="0"/>
          <w:numId w:val="76"/>
        </w:numPr>
        <w:pBdr>
          <w:top w:val="nil"/>
          <w:left w:val="nil"/>
          <w:bottom w:val="nil"/>
          <w:right w:val="nil"/>
          <w:between w:val="nil"/>
          <w:bar w:val="nil"/>
        </w:pBdr>
        <w:spacing w:after="120"/>
        <w:contextualSpacing w:val="0"/>
      </w:pPr>
      <w:r>
        <w:t>Discuss your goals, beliefs, values and approach to teaching as a TVET lecturer clearly and specifically.</w:t>
      </w:r>
    </w:p>
    <w:p w14:paraId="0E7CCA2F" w14:textId="0F2571B3" w:rsidR="00360E31" w:rsidRDefault="00360E31" w:rsidP="003137E5">
      <w:pPr>
        <w:pStyle w:val="ListParagraph"/>
        <w:numPr>
          <w:ilvl w:val="0"/>
          <w:numId w:val="76"/>
        </w:numPr>
        <w:pBdr>
          <w:top w:val="nil"/>
          <w:left w:val="nil"/>
          <w:bottom w:val="nil"/>
          <w:right w:val="nil"/>
          <w:between w:val="nil"/>
          <w:bar w:val="nil"/>
        </w:pBdr>
        <w:spacing w:after="120"/>
        <w:contextualSpacing w:val="0"/>
      </w:pPr>
      <w:r>
        <w:t>Apply reflective tools to learn from your daily teaching and learning practice to improve your professional expertise.</w:t>
      </w:r>
    </w:p>
    <w:p w14:paraId="64651383" w14:textId="2BA83184" w:rsidR="00360E31" w:rsidRDefault="00360E31" w:rsidP="003137E5">
      <w:pPr>
        <w:pStyle w:val="ListParagraph"/>
        <w:numPr>
          <w:ilvl w:val="0"/>
          <w:numId w:val="76"/>
        </w:numPr>
        <w:pBdr>
          <w:top w:val="nil"/>
          <w:left w:val="nil"/>
          <w:bottom w:val="nil"/>
          <w:right w:val="nil"/>
          <w:between w:val="nil"/>
          <w:bar w:val="nil"/>
        </w:pBdr>
        <w:spacing w:after="120"/>
        <w:contextualSpacing w:val="0"/>
      </w:pPr>
      <w:r>
        <w:t>Engage your students in using reflection and enquiry to learn from their daily technical practice to improve their professional expertise</w:t>
      </w:r>
      <w:r w:rsidR="00692DFE">
        <w:t>.</w:t>
      </w:r>
    </w:p>
    <w:p w14:paraId="14AA6966" w14:textId="6E805B75" w:rsidR="00360E31" w:rsidRDefault="00360E31" w:rsidP="003137E5">
      <w:pPr>
        <w:pStyle w:val="ListParagraph"/>
        <w:numPr>
          <w:ilvl w:val="0"/>
          <w:numId w:val="76"/>
        </w:numPr>
        <w:pBdr>
          <w:top w:val="nil"/>
          <w:left w:val="nil"/>
          <w:bottom w:val="nil"/>
          <w:right w:val="nil"/>
          <w:between w:val="nil"/>
          <w:bar w:val="nil"/>
        </w:pBdr>
        <w:spacing w:after="120"/>
        <w:contextualSpacing w:val="0"/>
      </w:pPr>
      <w:r>
        <w:t>Compare, select and modify reflective tools to guide your planning and design of your TVET programme and courses</w:t>
      </w:r>
      <w:r w:rsidR="00692DFE">
        <w:t>.</w:t>
      </w:r>
      <w:r>
        <w:t xml:space="preserve"> </w:t>
      </w:r>
    </w:p>
    <w:p w14:paraId="689A3B9A" w14:textId="2B4FAA68" w:rsidR="00360E31" w:rsidRDefault="00360E31" w:rsidP="003137E5">
      <w:pPr>
        <w:pStyle w:val="ListParagraph"/>
        <w:numPr>
          <w:ilvl w:val="0"/>
          <w:numId w:val="76"/>
        </w:numPr>
        <w:pBdr>
          <w:top w:val="nil"/>
          <w:left w:val="nil"/>
          <w:bottom w:val="nil"/>
          <w:right w:val="nil"/>
          <w:between w:val="nil"/>
          <w:bar w:val="nil"/>
        </w:pBdr>
        <w:spacing w:after="120"/>
      </w:pPr>
      <w:r>
        <w:t>Compare, select and modify reflective tools to use to teach your students to use reflection and enquiry for analysis, prediction, planning and design in the context of their trade or industry</w:t>
      </w:r>
      <w:r w:rsidR="00692DFE">
        <w:t>.</w:t>
      </w:r>
      <w:r>
        <w:t xml:space="preserve"> </w:t>
      </w:r>
    </w:p>
    <w:p w14:paraId="2A491A9E" w14:textId="77777777" w:rsidR="00097D95" w:rsidRDefault="00097D95" w:rsidP="00097D95">
      <w:pPr>
        <w:pStyle w:val="ListParagraph"/>
        <w:pBdr>
          <w:top w:val="nil"/>
          <w:left w:val="nil"/>
          <w:bottom w:val="nil"/>
          <w:right w:val="nil"/>
          <w:between w:val="nil"/>
          <w:bar w:val="nil"/>
        </w:pBdr>
        <w:spacing w:after="120"/>
      </w:pPr>
    </w:p>
    <w:p w14:paraId="001B670D" w14:textId="77777777" w:rsidR="00A647FA" w:rsidRPr="00D63501" w:rsidRDefault="00A647FA" w:rsidP="0041113A">
      <w:pPr>
        <w:pStyle w:val="Heading2"/>
      </w:pPr>
      <w:bookmarkStart w:id="176" w:name="_Toc48031435"/>
      <w:bookmarkStart w:id="177" w:name="_Toc59633091"/>
      <w:r w:rsidRPr="00D63501">
        <w:t>Clarify your goals and values</w:t>
      </w:r>
      <w:bookmarkEnd w:id="176"/>
      <w:bookmarkEnd w:id="177"/>
      <w:r w:rsidRPr="00D63501">
        <w:t xml:space="preserve"> </w:t>
      </w:r>
    </w:p>
    <w:p w14:paraId="464BDB2F" w14:textId="118C9F16"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 xml:space="preserve">As a TVET lecturer, you are trying to achieve </w:t>
      </w:r>
      <w:r w:rsidR="004C0906">
        <w:rPr>
          <w:lang w:val="en-GB"/>
        </w:rPr>
        <w:t>various</w:t>
      </w:r>
      <w:r w:rsidRPr="00D63501">
        <w:rPr>
          <w:lang w:val="en-GB"/>
        </w:rPr>
        <w:t xml:space="preserve"> things on </w:t>
      </w:r>
      <w:r w:rsidR="004C0906">
        <w:rPr>
          <w:lang w:val="en-GB"/>
        </w:rPr>
        <w:t>different</w:t>
      </w:r>
      <w:r w:rsidRPr="00D63501">
        <w:rPr>
          <w:lang w:val="en-GB"/>
        </w:rPr>
        <w:t xml:space="preserve"> levels. As an individual, you have personal goals for your life and career.</w:t>
      </w:r>
      <w:r w:rsidR="001E3029">
        <w:rPr>
          <w:lang w:val="en-GB"/>
        </w:rPr>
        <w:t xml:space="preserve"> </w:t>
      </w:r>
      <w:r w:rsidRPr="00D63501">
        <w:rPr>
          <w:lang w:val="en-GB"/>
        </w:rPr>
        <w:t>As a lecturer your task is to fulfil the goals, vision and many requirements set out by DHET, your college, and your particular programme.</w:t>
      </w:r>
      <w:r w:rsidR="001E3029">
        <w:rPr>
          <w:lang w:val="en-GB"/>
        </w:rPr>
        <w:t xml:space="preserve"> </w:t>
      </w:r>
      <w:r w:rsidRPr="00D63501">
        <w:rPr>
          <w:lang w:val="en-GB"/>
        </w:rPr>
        <w:t>You also need to consider the specific needs and goals of your students, the various workplaces that your college has partnerships with, as well as a range of other stakeholders, such as the community or society at large</w:t>
      </w:r>
      <w:r w:rsidR="00B80645">
        <w:rPr>
          <w:lang w:val="en-GB"/>
        </w:rPr>
        <w:t xml:space="preserve"> that</w:t>
      </w:r>
      <w:r w:rsidRPr="00D63501">
        <w:rPr>
          <w:lang w:val="en-GB"/>
        </w:rPr>
        <w:t xml:space="preserve"> needs the goods and services produced in your occupational sphere. You have probably thought deeply about some of these things before, but others you may not have given specific attention to.</w:t>
      </w:r>
      <w:r w:rsidR="001E3029">
        <w:rPr>
          <w:lang w:val="en-GB"/>
        </w:rPr>
        <w:t xml:space="preserve"> </w:t>
      </w:r>
    </w:p>
    <w:p w14:paraId="7ACABD55" w14:textId="091C4BFB"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Having a clearly articulated vision based on clear goals and values helps us to navigate through the many requirements, instructions, recommendations, tasks, and challenges we are asked to deal with and make sure we don</w:t>
      </w:r>
      <w:r w:rsidRPr="00D63501">
        <w:rPr>
          <w:rtl/>
          <w:lang w:val="en-GB"/>
        </w:rPr>
        <w:t>’</w:t>
      </w:r>
      <w:r w:rsidRPr="00D63501">
        <w:rPr>
          <w:lang w:val="en-GB"/>
        </w:rPr>
        <w:t xml:space="preserve">t get </w:t>
      </w:r>
      <w:r w:rsidR="008C7909" w:rsidRPr="00D63501">
        <w:rPr>
          <w:lang w:val="en-GB"/>
        </w:rPr>
        <w:t>side-tracked</w:t>
      </w:r>
      <w:r w:rsidRPr="00D63501">
        <w:rPr>
          <w:lang w:val="en-GB"/>
        </w:rPr>
        <w:t xml:space="preserve"> and end up spending most of our time on less important things. In </w:t>
      </w:r>
      <w:r w:rsidRPr="00D63501">
        <w:rPr>
          <w:lang w:val="en-GB"/>
        </w:rPr>
        <w:lastRenderedPageBreak/>
        <w:t xml:space="preserve">addition, however much an institution tells us what we should be doing, </w:t>
      </w:r>
      <w:r w:rsidR="00B8149E" w:rsidRPr="00B8149E">
        <w:rPr>
          <w:lang w:val="en-GB"/>
        </w:rPr>
        <w:t xml:space="preserve">we </w:t>
      </w:r>
      <w:r w:rsidR="00B8149E">
        <w:rPr>
          <w:lang w:val="en-GB"/>
        </w:rPr>
        <w:t xml:space="preserve">tend to </w:t>
      </w:r>
      <w:r w:rsidR="00537A2D">
        <w:rPr>
          <w:lang w:val="en-GB"/>
        </w:rPr>
        <w:t>g</w:t>
      </w:r>
      <w:r w:rsidR="00B8149E">
        <w:rPr>
          <w:lang w:val="en-GB"/>
        </w:rPr>
        <w:t>ive</w:t>
      </w:r>
      <w:r w:rsidR="00B8149E" w:rsidRPr="00B8149E">
        <w:rPr>
          <w:lang w:val="en-GB"/>
        </w:rPr>
        <w:t xml:space="preserve"> our best effort to </w:t>
      </w:r>
      <w:r w:rsidRPr="00D63501">
        <w:rPr>
          <w:lang w:val="en-GB"/>
        </w:rPr>
        <w:t>the things that we personally believe in and feel are important.</w:t>
      </w:r>
      <w:r w:rsidR="001E3029">
        <w:rPr>
          <w:lang w:val="en-GB"/>
        </w:rPr>
        <w:t xml:space="preserve"> </w:t>
      </w:r>
      <w:r w:rsidRPr="00D63501">
        <w:rPr>
          <w:lang w:val="en-GB"/>
        </w:rPr>
        <w:t xml:space="preserve">We thus need to be conscious of what values and goals are really </w:t>
      </w:r>
      <w:r w:rsidRPr="00D63501">
        <w:rPr>
          <w:rtl/>
          <w:lang w:val="en-GB"/>
        </w:rPr>
        <w:t>‘</w:t>
      </w:r>
      <w:r w:rsidRPr="00D63501">
        <w:rPr>
          <w:lang w:val="en-GB"/>
        </w:rPr>
        <w:t>driving’ us and make sure these are in line with the responsibilities we have been given.</w:t>
      </w:r>
    </w:p>
    <w:p w14:paraId="6100B06C" w14:textId="40B209E3"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 xml:space="preserve">In Activity 2 (in Unit 1) you envisioned the expert TVET lecturer you would like to become and made a list of the characteristics you </w:t>
      </w:r>
      <w:r w:rsidRPr="00D63501">
        <w:rPr>
          <w:rtl/>
          <w:lang w:val="en-GB"/>
        </w:rPr>
        <w:t>‘</w:t>
      </w:r>
      <w:r w:rsidRPr="00D63501">
        <w:rPr>
          <w:lang w:val="en-GB"/>
        </w:rPr>
        <w:t>saw</w:t>
      </w:r>
      <w:r w:rsidRPr="00D63501">
        <w:rPr>
          <w:rtl/>
          <w:lang w:val="en-GB"/>
        </w:rPr>
        <w:t>’</w:t>
      </w:r>
      <w:r w:rsidRPr="00D63501">
        <w:rPr>
          <w:lang w:val="en-GB"/>
        </w:rPr>
        <w:t xml:space="preserve"> as you looked at that TVET lecturer in the </w:t>
      </w:r>
      <w:r w:rsidRPr="00D63501">
        <w:rPr>
          <w:rtl/>
          <w:lang w:val="en-GB"/>
        </w:rPr>
        <w:t>‘</w:t>
      </w:r>
      <w:r w:rsidRPr="00D63501">
        <w:rPr>
          <w:lang w:val="en-GB"/>
        </w:rPr>
        <w:t>mirror’ of your mind. You then evaluated yourself against that list. This provides a good foundation</w:t>
      </w:r>
      <w:r w:rsidR="006572CB">
        <w:rPr>
          <w:lang w:val="en-GB"/>
        </w:rPr>
        <w:t xml:space="preserve"> to build on, to</w:t>
      </w:r>
      <w:r w:rsidRPr="00D63501">
        <w:rPr>
          <w:lang w:val="en-GB"/>
        </w:rPr>
        <w:t xml:space="preserve"> clarify your goals and values at </w:t>
      </w:r>
      <w:r w:rsidR="006572CB">
        <w:rPr>
          <w:lang w:val="en-GB"/>
        </w:rPr>
        <w:t>a</w:t>
      </w:r>
      <w:r w:rsidR="006572CB" w:rsidRPr="00D63501">
        <w:rPr>
          <w:lang w:val="en-GB"/>
        </w:rPr>
        <w:t xml:space="preserve"> </w:t>
      </w:r>
      <w:r w:rsidRPr="00D63501">
        <w:rPr>
          <w:lang w:val="en-GB"/>
        </w:rPr>
        <w:t>personal level, the level of being an educator working in the TVET sector, and the level of the needs and aspirations of your clients.</w:t>
      </w:r>
    </w:p>
    <w:p w14:paraId="43D5CCC0" w14:textId="1792163D"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rStyle w:val="Strong"/>
          <w:lang w:val="en-GB"/>
        </w:rPr>
        <w:t>Your personal goals.</w:t>
      </w:r>
      <w:r w:rsidRPr="00D63501">
        <w:rPr>
          <w:lang w:val="en-GB"/>
        </w:rPr>
        <w:t xml:space="preserve"> Firstly, you have your own goals for your life and your career, both for the short term and for the long term. In the short term, you may be concerned mostly with having a secure income and a work environment that provides dignity. In the long term, you may want more than that out of your career. You may want your work to give you </w:t>
      </w:r>
      <w:r w:rsidR="006E030B">
        <w:rPr>
          <w:lang w:val="en-GB"/>
        </w:rPr>
        <w:t xml:space="preserve">a </w:t>
      </w:r>
      <w:r w:rsidRPr="00D63501">
        <w:rPr>
          <w:lang w:val="en-GB"/>
        </w:rPr>
        <w:t>deeper sense of fulfilment and meaning</w:t>
      </w:r>
      <w:r w:rsidR="006E030B">
        <w:rPr>
          <w:lang w:val="en-GB"/>
        </w:rPr>
        <w:t xml:space="preserve">. </w:t>
      </w:r>
      <w:r w:rsidRPr="00D63501">
        <w:rPr>
          <w:lang w:val="en-GB"/>
        </w:rPr>
        <w:t xml:space="preserve">For you, this might come from feeling that you have equipped </w:t>
      </w:r>
      <w:r w:rsidR="006E030B">
        <w:rPr>
          <w:lang w:val="en-GB"/>
        </w:rPr>
        <w:t>your students</w:t>
      </w:r>
      <w:r w:rsidR="006E030B" w:rsidRPr="00D63501">
        <w:rPr>
          <w:lang w:val="en-GB"/>
        </w:rPr>
        <w:t xml:space="preserve"> </w:t>
      </w:r>
      <w:r w:rsidRPr="00D63501">
        <w:rPr>
          <w:lang w:val="en-GB"/>
        </w:rPr>
        <w:t xml:space="preserve">to make a good contribution to their industry. You may also feel that you have </w:t>
      </w:r>
      <w:r w:rsidR="00DF32E2">
        <w:rPr>
          <w:lang w:val="en-GB"/>
        </w:rPr>
        <w:t>contributed</w:t>
      </w:r>
      <w:r w:rsidRPr="00D63501">
        <w:rPr>
          <w:lang w:val="en-GB"/>
        </w:rPr>
        <w:t xml:space="preserve"> to your industry by sending out qualified students. Or you might hope to </w:t>
      </w:r>
      <w:r w:rsidR="00C41481">
        <w:rPr>
          <w:lang w:val="en-GB"/>
        </w:rPr>
        <w:t xml:space="preserve">be </w:t>
      </w:r>
      <w:r w:rsidRPr="00D63501">
        <w:rPr>
          <w:lang w:val="en-GB"/>
        </w:rPr>
        <w:t>promoted to a senior position</w:t>
      </w:r>
      <w:r w:rsidR="00C41481">
        <w:rPr>
          <w:lang w:val="en-GB"/>
        </w:rPr>
        <w:t>,</w:t>
      </w:r>
      <w:r w:rsidRPr="00D63501">
        <w:rPr>
          <w:lang w:val="en-GB"/>
        </w:rPr>
        <w:t xml:space="preserve"> where you have influence over the way the college and its programmes operate.</w:t>
      </w:r>
      <w:r w:rsidR="001E3029">
        <w:rPr>
          <w:lang w:val="en-GB"/>
        </w:rPr>
        <w:t xml:space="preserve"> </w:t>
      </w:r>
    </w:p>
    <w:p w14:paraId="7407F087" w14:textId="1F6EDDF9"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rStyle w:val="Strong"/>
          <w:lang w:val="en-GB"/>
        </w:rPr>
        <w:t>Your college/education sector.</w:t>
      </w:r>
      <w:r w:rsidRPr="00D63501">
        <w:rPr>
          <w:lang w:val="en-GB"/>
        </w:rPr>
        <w:t xml:space="preserve"> Secondly, you are a TVET lecturer in a specific context</w:t>
      </w:r>
      <w:r w:rsidR="00833E3D">
        <w:rPr>
          <w:lang w:val="en-GB"/>
        </w:rPr>
        <w:t xml:space="preserve"> that </w:t>
      </w:r>
      <w:r w:rsidR="005A143F">
        <w:rPr>
          <w:lang w:val="en-GB"/>
        </w:rPr>
        <w:t>involves</w:t>
      </w:r>
      <w:r w:rsidRPr="00D63501">
        <w:rPr>
          <w:lang w:val="en-GB"/>
        </w:rPr>
        <w:t xml:space="preserve"> </w:t>
      </w:r>
      <w:r w:rsidR="005A143F">
        <w:rPr>
          <w:lang w:val="en-GB"/>
        </w:rPr>
        <w:t>the</w:t>
      </w:r>
      <w:r w:rsidRPr="00D63501">
        <w:rPr>
          <w:lang w:val="en-GB"/>
        </w:rPr>
        <w:t xml:space="preserve"> programme</w:t>
      </w:r>
      <w:r w:rsidR="005A143F">
        <w:rPr>
          <w:lang w:val="en-GB"/>
        </w:rPr>
        <w:t xml:space="preserve"> you teach</w:t>
      </w:r>
      <w:r w:rsidR="007959C7">
        <w:rPr>
          <w:lang w:val="en-GB"/>
        </w:rPr>
        <w:t xml:space="preserve"> within </w:t>
      </w:r>
      <w:r w:rsidR="005A143F">
        <w:rPr>
          <w:lang w:val="en-GB"/>
        </w:rPr>
        <w:t xml:space="preserve">the </w:t>
      </w:r>
      <w:r w:rsidRPr="00D63501">
        <w:rPr>
          <w:lang w:val="en-GB"/>
        </w:rPr>
        <w:t>college</w:t>
      </w:r>
      <w:r w:rsidR="005A143F">
        <w:rPr>
          <w:lang w:val="en-GB"/>
        </w:rPr>
        <w:t>,</w:t>
      </w:r>
      <w:r w:rsidRPr="00D63501">
        <w:rPr>
          <w:lang w:val="en-GB"/>
        </w:rPr>
        <w:t xml:space="preserve"> </w:t>
      </w:r>
      <w:r w:rsidR="007959C7">
        <w:rPr>
          <w:lang w:val="en-GB"/>
        </w:rPr>
        <w:t xml:space="preserve">and </w:t>
      </w:r>
      <w:r w:rsidRPr="00D63501">
        <w:rPr>
          <w:lang w:val="en-GB"/>
        </w:rPr>
        <w:t>the higher education sector</w:t>
      </w:r>
      <w:r w:rsidR="007959C7">
        <w:rPr>
          <w:lang w:val="en-GB"/>
        </w:rPr>
        <w:t xml:space="preserve"> within South Africa</w:t>
      </w:r>
      <w:r w:rsidRPr="00D63501">
        <w:rPr>
          <w:lang w:val="en-GB"/>
        </w:rPr>
        <w:t xml:space="preserve">. </w:t>
      </w:r>
      <w:r w:rsidR="00C62602">
        <w:rPr>
          <w:lang w:val="en-GB"/>
        </w:rPr>
        <w:t xml:space="preserve">This context </w:t>
      </w:r>
      <w:r w:rsidR="00C7023D">
        <w:rPr>
          <w:lang w:val="en-GB"/>
        </w:rPr>
        <w:t xml:space="preserve">defines the </w:t>
      </w:r>
      <w:r w:rsidR="00681EB5">
        <w:rPr>
          <w:lang w:val="en-GB"/>
        </w:rPr>
        <w:t xml:space="preserve">long- and short-term </w:t>
      </w:r>
      <w:r w:rsidRPr="00D63501">
        <w:rPr>
          <w:lang w:val="en-GB"/>
        </w:rPr>
        <w:t xml:space="preserve">goals </w:t>
      </w:r>
      <w:r w:rsidR="00C7023D">
        <w:rPr>
          <w:lang w:val="en-GB"/>
        </w:rPr>
        <w:t>that</w:t>
      </w:r>
      <w:r w:rsidR="00681EB5">
        <w:rPr>
          <w:lang w:val="en-GB"/>
        </w:rPr>
        <w:t>,</w:t>
      </w:r>
      <w:r w:rsidRPr="00D63501">
        <w:rPr>
          <w:lang w:val="en-GB"/>
        </w:rPr>
        <w:t xml:space="preserve"> </w:t>
      </w:r>
      <w:r w:rsidR="00681EB5" w:rsidRPr="00681EB5">
        <w:rPr>
          <w:lang w:val="en-GB"/>
        </w:rPr>
        <w:t>as a TVET lecturer</w:t>
      </w:r>
      <w:r w:rsidR="00681EB5">
        <w:rPr>
          <w:lang w:val="en-GB"/>
        </w:rPr>
        <w:t>,</w:t>
      </w:r>
      <w:r w:rsidR="00681EB5" w:rsidRPr="00681EB5">
        <w:rPr>
          <w:lang w:val="en-GB"/>
        </w:rPr>
        <w:t xml:space="preserve"> </w:t>
      </w:r>
      <w:r w:rsidRPr="00D63501">
        <w:rPr>
          <w:lang w:val="en-GB"/>
        </w:rPr>
        <w:t xml:space="preserve">you have a role to fulfil. </w:t>
      </w:r>
    </w:p>
    <w:p w14:paraId="683145D8" w14:textId="0087A989"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rStyle w:val="Strong"/>
          <w:lang w:val="en-GB"/>
        </w:rPr>
        <w:t>Your stakeholders.</w:t>
      </w:r>
      <w:r w:rsidRPr="00D63501">
        <w:rPr>
          <w:lang w:val="en-GB"/>
        </w:rPr>
        <w:t xml:space="preserve"> Thirdly, your </w:t>
      </w:r>
      <w:r w:rsidR="00EC6692">
        <w:rPr>
          <w:lang w:val="en-GB"/>
        </w:rPr>
        <w:t xml:space="preserve">own </w:t>
      </w:r>
      <w:r w:rsidRPr="00D63501">
        <w:rPr>
          <w:lang w:val="en-GB"/>
        </w:rPr>
        <w:t xml:space="preserve">goals and vision need to address the needs and goals of your stakeholders, or </w:t>
      </w:r>
      <w:r w:rsidRPr="00D63501">
        <w:rPr>
          <w:rtl/>
          <w:lang w:val="en-GB"/>
        </w:rPr>
        <w:t>‘</w:t>
      </w:r>
      <w:r w:rsidRPr="00D63501">
        <w:rPr>
          <w:lang w:val="en-GB"/>
        </w:rPr>
        <w:t>clients</w:t>
      </w:r>
      <w:r w:rsidRPr="00D63501">
        <w:rPr>
          <w:rtl/>
          <w:lang w:val="en-GB"/>
        </w:rPr>
        <w:t>’</w:t>
      </w:r>
      <w:r w:rsidRPr="00D63501">
        <w:rPr>
          <w:lang w:val="en-GB"/>
        </w:rPr>
        <w:t>. A TVET college exists to meet the needs of several stakeholders: the students, the industries it relates to and the greater community or society.</w:t>
      </w:r>
    </w:p>
    <w:p w14:paraId="5BE61CD1" w14:textId="61CAE35F"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 xml:space="preserve">The needs and goals of your </w:t>
      </w:r>
      <w:r w:rsidRPr="00D63501">
        <w:rPr>
          <w:rStyle w:val="Strong"/>
          <w:lang w:val="en-GB"/>
        </w:rPr>
        <w:t>students</w:t>
      </w:r>
      <w:r w:rsidRPr="00D63501">
        <w:rPr>
          <w:lang w:val="en-GB"/>
        </w:rPr>
        <w:t xml:space="preserve"> are your first concern.</w:t>
      </w:r>
      <w:r w:rsidR="001E3029">
        <w:rPr>
          <w:lang w:val="en-GB"/>
        </w:rPr>
        <w:t xml:space="preserve"> </w:t>
      </w:r>
      <w:r w:rsidRPr="00D63501">
        <w:rPr>
          <w:lang w:val="en-GB"/>
        </w:rPr>
        <w:t>A TVET college – and thus the position of TVET lecturer – exists first and foremost to enable those who enrol to meet their professional goals. Your student</w:t>
      </w:r>
      <w:r w:rsidR="0060385B">
        <w:rPr>
          <w:lang w:val="en-GB"/>
        </w:rPr>
        <w:t>s’</w:t>
      </w:r>
      <w:r w:rsidR="00E316FA">
        <w:rPr>
          <w:rFonts w:hint="cs"/>
          <w:rtl/>
          <w:lang w:val="en-GB"/>
        </w:rPr>
        <w:t xml:space="preserve"> </w:t>
      </w:r>
      <w:r w:rsidRPr="00D63501">
        <w:rPr>
          <w:lang w:val="en-GB"/>
        </w:rPr>
        <w:t>goals and vision</w:t>
      </w:r>
      <w:r w:rsidR="0060385B">
        <w:rPr>
          <w:lang w:val="en-GB"/>
        </w:rPr>
        <w:t>s</w:t>
      </w:r>
      <w:r w:rsidRPr="00D63501">
        <w:rPr>
          <w:lang w:val="en-GB"/>
        </w:rPr>
        <w:t xml:space="preserve"> are likely to be similar to your own in many ways: in the short term, to have a secure income in an environment that affords dignity</w:t>
      </w:r>
      <w:r w:rsidR="00AF580D">
        <w:rPr>
          <w:lang w:val="en-GB"/>
        </w:rPr>
        <w:t>; i</w:t>
      </w:r>
      <w:r w:rsidRPr="00D63501">
        <w:rPr>
          <w:lang w:val="en-GB"/>
        </w:rPr>
        <w:t>n the long term, to have a fulfilling and meaningful career.</w:t>
      </w:r>
      <w:r w:rsidR="001E3029">
        <w:rPr>
          <w:lang w:val="en-GB"/>
        </w:rPr>
        <w:t xml:space="preserve"> </w:t>
      </w:r>
      <w:r w:rsidR="00AF580D">
        <w:rPr>
          <w:lang w:val="en-GB"/>
        </w:rPr>
        <w:t>It is important to recognise that their goals and</w:t>
      </w:r>
      <w:r w:rsidRPr="00D63501">
        <w:rPr>
          <w:lang w:val="en-GB"/>
        </w:rPr>
        <w:t xml:space="preserve"> vision</w:t>
      </w:r>
      <w:r w:rsidR="00AF580D">
        <w:rPr>
          <w:lang w:val="en-GB"/>
        </w:rPr>
        <w:t>s</w:t>
      </w:r>
      <w:r w:rsidRPr="00D63501">
        <w:rPr>
          <w:lang w:val="en-GB"/>
        </w:rPr>
        <w:t xml:space="preserve"> </w:t>
      </w:r>
      <w:r w:rsidR="00AF580D">
        <w:rPr>
          <w:lang w:val="en-GB"/>
        </w:rPr>
        <w:t>might</w:t>
      </w:r>
      <w:r w:rsidR="00AF580D" w:rsidRPr="00D63501">
        <w:rPr>
          <w:lang w:val="en-GB"/>
        </w:rPr>
        <w:t xml:space="preserve"> </w:t>
      </w:r>
      <w:r w:rsidRPr="00D63501">
        <w:rPr>
          <w:lang w:val="en-GB"/>
        </w:rPr>
        <w:t xml:space="preserve">also be different from yours. Your goals and vision as a TVET lecturer need to include preparing </w:t>
      </w:r>
      <w:r w:rsidR="00AF580D">
        <w:rPr>
          <w:lang w:val="en-GB"/>
        </w:rPr>
        <w:t>students</w:t>
      </w:r>
      <w:r w:rsidR="00AF580D" w:rsidRPr="00D63501">
        <w:rPr>
          <w:lang w:val="en-GB"/>
        </w:rPr>
        <w:t xml:space="preserve"> </w:t>
      </w:r>
      <w:r w:rsidRPr="00D63501">
        <w:rPr>
          <w:lang w:val="en-GB"/>
        </w:rPr>
        <w:t xml:space="preserve">with the knowledge, skills, values and attitudes that will enable them to successfully </w:t>
      </w:r>
      <w:r w:rsidR="00AF580D">
        <w:rPr>
          <w:lang w:val="en-GB"/>
        </w:rPr>
        <w:t xml:space="preserve">meet </w:t>
      </w:r>
      <w:r w:rsidR="003C3203">
        <w:rPr>
          <w:lang w:val="en-GB"/>
        </w:rPr>
        <w:t>their goals</w:t>
      </w:r>
      <w:r w:rsidRPr="00D63501">
        <w:rPr>
          <w:lang w:val="en-GB"/>
        </w:rPr>
        <w:t>.</w:t>
      </w:r>
    </w:p>
    <w:p w14:paraId="784E7C18" w14:textId="43B3B855" w:rsidR="00A647FA" w:rsidRPr="00D63501" w:rsidRDefault="00A647FA" w:rsidP="0041113A">
      <w:pPr>
        <w:pStyle w:val="BodyText"/>
      </w:pPr>
      <w:r w:rsidRPr="00D63501">
        <w:t xml:space="preserve">The </w:t>
      </w:r>
      <w:r w:rsidRPr="00D63501">
        <w:rPr>
          <w:rStyle w:val="Strong"/>
        </w:rPr>
        <w:t xml:space="preserve">industry </w:t>
      </w:r>
      <w:r w:rsidR="003C3203">
        <w:t>that</w:t>
      </w:r>
      <w:r w:rsidR="003C3203" w:rsidRPr="00D63501">
        <w:t xml:space="preserve"> </w:t>
      </w:r>
      <w:r w:rsidRPr="00D63501">
        <w:t>relates to your programme also has short</w:t>
      </w:r>
      <w:r w:rsidR="003C3203">
        <w:t>-</w:t>
      </w:r>
      <w:r w:rsidRPr="00D63501">
        <w:t xml:space="preserve"> and long</w:t>
      </w:r>
      <w:r w:rsidR="003C3203">
        <w:t>-</w:t>
      </w:r>
      <w:r w:rsidRPr="00D63501">
        <w:t xml:space="preserve">term needs and goals to consider </w:t>
      </w:r>
      <w:r w:rsidR="003C3203">
        <w:t>when you establish</w:t>
      </w:r>
      <w:r w:rsidR="003C3203" w:rsidRPr="00D63501">
        <w:t xml:space="preserve"> </w:t>
      </w:r>
      <w:r w:rsidRPr="00D63501">
        <w:t>your own goals and vision. In the short term, your industry need</w:t>
      </w:r>
      <w:r w:rsidR="00BA1856">
        <w:t>s</w:t>
      </w:r>
      <w:r w:rsidRPr="00D63501">
        <w:t xml:space="preserve"> entry level employees who can do the job properly. </w:t>
      </w:r>
      <w:r w:rsidR="00BA1856">
        <w:t>In</w:t>
      </w:r>
      <w:r w:rsidR="00BA1856" w:rsidRPr="00D63501">
        <w:t xml:space="preserve"> </w:t>
      </w:r>
      <w:r w:rsidRPr="00D63501">
        <w:t>the long term, however, your industry needs experts who can lead, collaborate, problem-solve and innovate; who can look ahead and predict change and prepare the industry for it; and who can deal skilfully with all aspects of running a business.</w:t>
      </w:r>
      <w:r w:rsidR="001E3029">
        <w:t xml:space="preserve"> </w:t>
      </w:r>
      <w:r w:rsidRPr="00D63501">
        <w:t>Your goals should include not only preparing students to be able to do a job correctly, but helping your students develop this broader set of critical thinking, creative, teamwork and leadership skills.</w:t>
      </w:r>
    </w:p>
    <w:p w14:paraId="75FBA06C" w14:textId="49303D09"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 xml:space="preserve">The broader community, or </w:t>
      </w:r>
      <w:r w:rsidRPr="00D63501">
        <w:rPr>
          <w:b/>
          <w:lang w:val="en-GB"/>
        </w:rPr>
        <w:t>society</w:t>
      </w:r>
      <w:r w:rsidRPr="00D63501">
        <w:rPr>
          <w:lang w:val="en-GB"/>
        </w:rPr>
        <w:t xml:space="preserve">, also has needs and goals to consider in </w:t>
      </w:r>
      <w:r w:rsidR="00C67884">
        <w:rPr>
          <w:lang w:val="en-GB"/>
        </w:rPr>
        <w:t xml:space="preserve">setting </w:t>
      </w:r>
      <w:r w:rsidRPr="00D63501">
        <w:rPr>
          <w:lang w:val="en-GB"/>
        </w:rPr>
        <w:t xml:space="preserve">your own goals and vision. In the short term, society needs services performed competently and products made to a good standard. In the longer term, society needs people with technical expertise to invent or develop products, processes or services </w:t>
      </w:r>
      <w:r w:rsidR="00A7749E">
        <w:rPr>
          <w:lang w:val="en-GB"/>
        </w:rPr>
        <w:t>that</w:t>
      </w:r>
      <w:r w:rsidR="00A7749E" w:rsidRPr="00D63501">
        <w:rPr>
          <w:lang w:val="en-GB"/>
        </w:rPr>
        <w:t xml:space="preserve"> </w:t>
      </w:r>
      <w:r w:rsidRPr="00D63501">
        <w:rPr>
          <w:lang w:val="en-GB"/>
        </w:rPr>
        <w:t xml:space="preserve">address bigger problems, such as global warming, crime or water shortages. Again, your own goals and vision as a TVET lecturer need to include developing your students to become professionals who have the capacity to solve the bigger problems of our world. </w:t>
      </w:r>
    </w:p>
    <w:p w14:paraId="63DA51CE" w14:textId="76D94058" w:rsidR="00A647FA" w:rsidRPr="00D63501" w:rsidRDefault="00A647FA" w:rsidP="0041113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D63501">
        <w:rPr>
          <w:lang w:val="en-GB"/>
        </w:rPr>
        <w:t xml:space="preserve">The idea that you need to identify the different </w:t>
      </w:r>
      <w:r w:rsidR="00715E70" w:rsidRPr="00D63501">
        <w:rPr>
          <w:lang w:val="en-GB"/>
        </w:rPr>
        <w:t>short- and long-term</w:t>
      </w:r>
      <w:r w:rsidRPr="00D63501">
        <w:rPr>
          <w:lang w:val="en-GB"/>
        </w:rPr>
        <w:t xml:space="preserve"> needs and goals of your different stakeholders is represented in</w:t>
      </w:r>
      <w:r w:rsidR="00BA7AB2" w:rsidRPr="00D63501">
        <w:rPr>
          <w:lang w:val="en-GB"/>
        </w:rPr>
        <w:t xml:space="preserve"> </w:t>
      </w:r>
      <w:r w:rsidR="00480B8B" w:rsidRPr="00D63501">
        <w:rPr>
          <w:lang w:val="en-GB"/>
        </w:rPr>
        <w:t xml:space="preserve">Table </w:t>
      </w:r>
      <w:r w:rsidR="00D9734D">
        <w:rPr>
          <w:lang w:val="en-GB"/>
        </w:rPr>
        <w:t>6</w:t>
      </w:r>
      <w:r w:rsidR="00480B8B" w:rsidRPr="00D63501">
        <w:rPr>
          <w:lang w:val="en-GB"/>
        </w:rPr>
        <w:t xml:space="preserve">. </w:t>
      </w:r>
      <w:r w:rsidRPr="00D63501">
        <w:rPr>
          <w:lang w:val="en-GB"/>
        </w:rPr>
        <w:t xml:space="preserve">Some of these needs and goals </w:t>
      </w:r>
      <w:r w:rsidR="00B2476D">
        <w:rPr>
          <w:lang w:val="en-GB"/>
        </w:rPr>
        <w:t>are shared</w:t>
      </w:r>
      <w:r w:rsidRPr="00D63501">
        <w:rPr>
          <w:lang w:val="en-GB"/>
        </w:rPr>
        <w:t xml:space="preserve"> across several or all TVET fields</w:t>
      </w:r>
      <w:r w:rsidR="00B2476D">
        <w:rPr>
          <w:lang w:val="en-GB"/>
        </w:rPr>
        <w:t>,</w:t>
      </w:r>
      <w:r w:rsidRPr="00D63501">
        <w:rPr>
          <w:lang w:val="en-GB"/>
        </w:rPr>
        <w:t xml:space="preserve"> while others </w:t>
      </w:r>
      <w:r w:rsidR="00B2476D">
        <w:rPr>
          <w:lang w:val="en-GB"/>
        </w:rPr>
        <w:t>are</w:t>
      </w:r>
      <w:r w:rsidRPr="00D63501">
        <w:rPr>
          <w:lang w:val="en-GB"/>
        </w:rPr>
        <w:t xml:space="preserve"> specific to your field. You will use this tab</w:t>
      </w:r>
      <w:r w:rsidR="00BA7AB2" w:rsidRPr="00D63501">
        <w:rPr>
          <w:lang w:val="en-GB"/>
        </w:rPr>
        <w:t>le in Activity 2</w:t>
      </w:r>
      <w:r w:rsidR="00544CCA">
        <w:rPr>
          <w:lang w:val="en-GB"/>
        </w:rPr>
        <w:t>0</w:t>
      </w:r>
      <w:r w:rsidRPr="00D63501">
        <w:rPr>
          <w:lang w:val="en-GB"/>
        </w:rPr>
        <w:t>.</w:t>
      </w:r>
    </w:p>
    <w:p w14:paraId="53BCC545" w14:textId="77777777" w:rsidR="005948A4" w:rsidRDefault="005948A4">
      <w:pPr>
        <w:rPr>
          <w:b/>
          <w:bCs/>
        </w:rPr>
      </w:pPr>
      <w:bookmarkStart w:id="178" w:name="_Ref38991653"/>
      <w:r>
        <w:rPr>
          <w:b/>
          <w:bCs/>
        </w:rPr>
        <w:br w:type="page"/>
      </w:r>
    </w:p>
    <w:p w14:paraId="6D78C611" w14:textId="4EACBC33" w:rsidR="00380C93" w:rsidRPr="003D2484" w:rsidRDefault="00380C93" w:rsidP="0041113A">
      <w:pPr>
        <w:pStyle w:val="ListParagraph"/>
        <w:spacing w:after="120"/>
        <w:ind w:left="0"/>
        <w:rPr>
          <w:b/>
          <w:bCs/>
        </w:rPr>
      </w:pPr>
      <w:r w:rsidRPr="003D2484">
        <w:rPr>
          <w:b/>
          <w:bCs/>
        </w:rPr>
        <w:lastRenderedPageBreak/>
        <w:t xml:space="preserve">Table </w:t>
      </w:r>
      <w:bookmarkEnd w:id="178"/>
      <w:r w:rsidR="00D9734D" w:rsidRPr="003D2484">
        <w:rPr>
          <w:b/>
          <w:bCs/>
        </w:rPr>
        <w:t>6</w:t>
      </w:r>
      <w:r w:rsidR="00480B8B" w:rsidRPr="003D2484">
        <w:rPr>
          <w:b/>
          <w:bCs/>
        </w:rPr>
        <w:t xml:space="preserve">: </w:t>
      </w:r>
      <w:r w:rsidRPr="003D2484">
        <w:rPr>
          <w:b/>
          <w:bCs/>
        </w:rPr>
        <w:t xml:space="preserve">Identifying the </w:t>
      </w:r>
      <w:r w:rsidR="00715E70" w:rsidRPr="003D2484">
        <w:rPr>
          <w:b/>
          <w:bCs/>
        </w:rPr>
        <w:t>short- and long-term</w:t>
      </w:r>
      <w:r w:rsidRPr="003D2484">
        <w:rPr>
          <w:b/>
          <w:bCs/>
        </w:rPr>
        <w:t xml:space="preserve"> needs and goals of different stakeholders</w:t>
      </w: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6"/>
        <w:gridCol w:w="3006"/>
        <w:gridCol w:w="3008"/>
      </w:tblGrid>
      <w:tr w:rsidR="00A647FA" w:rsidRPr="004549C9" w14:paraId="1D480484" w14:textId="77777777" w:rsidTr="00097D95">
        <w:trPr>
          <w:trHeight w:val="327"/>
        </w:trPr>
        <w:tc>
          <w:tcPr>
            <w:tcW w:w="9020" w:type="dxa"/>
            <w:gridSpan w:val="3"/>
            <w:tcBorders>
              <w:top w:val="single" w:sz="12" w:space="0" w:color="000000" w:themeColor="text1"/>
              <w:left w:val="single" w:sz="12" w:space="0" w:color="000000" w:themeColor="text1"/>
              <w:bottom w:val="single" w:sz="4" w:space="0" w:color="000000"/>
              <w:right w:val="single" w:sz="12" w:space="0" w:color="000000" w:themeColor="text1"/>
            </w:tcBorders>
            <w:shd w:val="clear" w:color="auto" w:fill="D9D9D9" w:themeFill="background1" w:themeFillShade="D9"/>
            <w:tcMar>
              <w:top w:w="80" w:type="dxa"/>
              <w:left w:w="80" w:type="dxa"/>
              <w:bottom w:w="80" w:type="dxa"/>
              <w:right w:w="80" w:type="dxa"/>
            </w:tcMar>
          </w:tcPr>
          <w:p w14:paraId="5C2BF44D" w14:textId="77777777" w:rsidR="00A647FA" w:rsidRPr="004549C9" w:rsidRDefault="00A647FA" w:rsidP="0041113A">
            <w:pPr>
              <w:pStyle w:val="Body"/>
              <w:spacing w:after="120"/>
              <w:jc w:val="center"/>
              <w:rPr>
                <w:b/>
                <w:sz w:val="20"/>
                <w:szCs w:val="20"/>
                <w:lang w:val="en-GB"/>
              </w:rPr>
            </w:pPr>
            <w:r w:rsidRPr="004549C9">
              <w:rPr>
                <w:b/>
                <w:sz w:val="20"/>
                <w:szCs w:val="20"/>
                <w:lang w:val="en-GB"/>
              </w:rPr>
              <w:t>Needs, goals, vision</w:t>
            </w:r>
          </w:p>
        </w:tc>
      </w:tr>
      <w:tr w:rsidR="00A647FA" w:rsidRPr="004549C9" w14:paraId="41A53B38" w14:textId="77777777" w:rsidTr="00380C93">
        <w:trPr>
          <w:trHeight w:val="530"/>
        </w:trPr>
        <w:tc>
          <w:tcPr>
            <w:tcW w:w="3006" w:type="dxa"/>
            <w:tcBorders>
              <w:top w:val="single" w:sz="12" w:space="0" w:color="000000" w:themeColor="text1"/>
              <w:left w:val="single" w:sz="12" w:space="0" w:color="000000" w:themeColor="text1"/>
              <w:bottom w:val="single" w:sz="4" w:space="0" w:color="000000"/>
              <w:right w:val="single" w:sz="12" w:space="0" w:color="000000" w:themeColor="text1"/>
            </w:tcBorders>
            <w:shd w:val="clear" w:color="auto" w:fill="auto"/>
            <w:tcMar>
              <w:top w:w="80" w:type="dxa"/>
              <w:left w:w="80" w:type="dxa"/>
              <w:bottom w:w="80" w:type="dxa"/>
              <w:right w:w="80" w:type="dxa"/>
            </w:tcMar>
          </w:tcPr>
          <w:p w14:paraId="6EE20DEC" w14:textId="77777777" w:rsidR="00A647FA" w:rsidRPr="004549C9" w:rsidRDefault="00A647FA" w:rsidP="0041113A">
            <w:pPr>
              <w:pStyle w:val="Body"/>
              <w:spacing w:after="120"/>
              <w:jc w:val="center"/>
              <w:rPr>
                <w:b/>
                <w:sz w:val="20"/>
                <w:szCs w:val="20"/>
                <w:lang w:val="en-GB"/>
              </w:rPr>
            </w:pPr>
            <w:r w:rsidRPr="004549C9">
              <w:rPr>
                <w:b/>
                <w:sz w:val="20"/>
                <w:szCs w:val="20"/>
                <w:lang w:val="en-GB"/>
              </w:rPr>
              <w:t>Your context</w:t>
            </w:r>
          </w:p>
        </w:tc>
        <w:tc>
          <w:tcPr>
            <w:tcW w:w="30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80" w:type="dxa"/>
              <w:left w:w="80" w:type="dxa"/>
              <w:bottom w:w="80" w:type="dxa"/>
              <w:right w:w="80" w:type="dxa"/>
            </w:tcMar>
          </w:tcPr>
          <w:p w14:paraId="713D0BFF" w14:textId="5925810F" w:rsidR="00A647FA" w:rsidRPr="004549C9" w:rsidRDefault="00A647FA" w:rsidP="0041113A">
            <w:pPr>
              <w:pStyle w:val="Body"/>
              <w:spacing w:after="120"/>
              <w:jc w:val="center"/>
              <w:rPr>
                <w:b/>
                <w:sz w:val="20"/>
                <w:szCs w:val="20"/>
                <w:lang w:val="en-GB"/>
              </w:rPr>
            </w:pPr>
            <w:r w:rsidRPr="004549C9">
              <w:rPr>
                <w:b/>
                <w:sz w:val="20"/>
                <w:szCs w:val="20"/>
                <w:lang w:val="en-GB"/>
              </w:rPr>
              <w:t>Short</w:t>
            </w:r>
            <w:r w:rsidR="0057586D" w:rsidRPr="004549C9">
              <w:rPr>
                <w:b/>
                <w:sz w:val="20"/>
                <w:szCs w:val="20"/>
                <w:lang w:val="en-GB"/>
              </w:rPr>
              <w:t>-</w:t>
            </w:r>
            <w:r w:rsidRPr="004549C9">
              <w:rPr>
                <w:b/>
                <w:sz w:val="20"/>
                <w:szCs w:val="20"/>
                <w:lang w:val="en-GB"/>
              </w:rPr>
              <w:t>term needs, vision, goals</w:t>
            </w:r>
          </w:p>
        </w:tc>
        <w:tc>
          <w:tcPr>
            <w:tcW w:w="30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80" w:type="dxa"/>
              <w:left w:w="80" w:type="dxa"/>
              <w:bottom w:w="80" w:type="dxa"/>
              <w:right w:w="80" w:type="dxa"/>
            </w:tcMar>
          </w:tcPr>
          <w:p w14:paraId="4E0219D1" w14:textId="0ED50FEB" w:rsidR="00A647FA" w:rsidRPr="004549C9" w:rsidRDefault="00A647FA" w:rsidP="0041113A">
            <w:pPr>
              <w:pStyle w:val="Body"/>
              <w:spacing w:after="120"/>
              <w:jc w:val="center"/>
              <w:rPr>
                <w:b/>
                <w:sz w:val="20"/>
                <w:szCs w:val="20"/>
                <w:lang w:val="en-GB"/>
              </w:rPr>
            </w:pPr>
            <w:r w:rsidRPr="004549C9">
              <w:rPr>
                <w:b/>
                <w:sz w:val="20"/>
                <w:szCs w:val="20"/>
                <w:lang w:val="en-GB"/>
              </w:rPr>
              <w:t>Long</w:t>
            </w:r>
            <w:r w:rsidR="0057586D" w:rsidRPr="004549C9">
              <w:rPr>
                <w:b/>
                <w:sz w:val="20"/>
                <w:szCs w:val="20"/>
                <w:lang w:val="en-GB"/>
              </w:rPr>
              <w:t>-</w:t>
            </w:r>
            <w:r w:rsidRPr="004549C9">
              <w:rPr>
                <w:b/>
                <w:sz w:val="20"/>
                <w:szCs w:val="20"/>
                <w:lang w:val="en-GB"/>
              </w:rPr>
              <w:t>term needs, vision, goals</w:t>
            </w:r>
          </w:p>
        </w:tc>
      </w:tr>
      <w:tr w:rsidR="00A647FA" w:rsidRPr="004549C9" w14:paraId="2551A948" w14:textId="77777777" w:rsidTr="00380C93">
        <w:trPr>
          <w:trHeight w:val="270"/>
        </w:trPr>
        <w:tc>
          <w:tcPr>
            <w:tcW w:w="3006" w:type="dxa"/>
            <w:tcBorders>
              <w:top w:val="single" w:sz="4" w:space="0" w:color="000000"/>
              <w:left w:val="single" w:sz="12" w:space="0" w:color="000000" w:themeColor="text1"/>
              <w:bottom w:val="single" w:sz="4" w:space="0" w:color="000000"/>
              <w:right w:val="single" w:sz="12" w:space="0" w:color="000000" w:themeColor="text1"/>
            </w:tcBorders>
            <w:shd w:val="clear" w:color="auto" w:fill="auto"/>
            <w:tcMar>
              <w:top w:w="80" w:type="dxa"/>
              <w:left w:w="80" w:type="dxa"/>
              <w:bottom w:w="80" w:type="dxa"/>
              <w:right w:w="80" w:type="dxa"/>
            </w:tcMar>
          </w:tcPr>
          <w:p w14:paraId="7ADDBA71" w14:textId="77777777" w:rsidR="00A647FA" w:rsidRPr="004549C9" w:rsidRDefault="00A647FA" w:rsidP="0041113A">
            <w:pPr>
              <w:pStyle w:val="Body"/>
              <w:spacing w:after="120"/>
              <w:rPr>
                <w:b/>
                <w:sz w:val="20"/>
                <w:szCs w:val="20"/>
                <w:lang w:val="en-GB"/>
              </w:rPr>
            </w:pPr>
            <w:r w:rsidRPr="004549C9">
              <w:rPr>
                <w:b/>
                <w:sz w:val="20"/>
                <w:szCs w:val="20"/>
                <w:lang w:val="en-GB"/>
              </w:rPr>
              <w:t>Yourself</w:t>
            </w:r>
          </w:p>
        </w:tc>
        <w:tc>
          <w:tcPr>
            <w:tcW w:w="3006" w:type="dxa"/>
            <w:tcBorders>
              <w:top w:val="single" w:sz="12" w:space="0" w:color="F8F7F2" w:themeColor="background2" w:themeTint="66"/>
              <w:left w:val="single" w:sz="12" w:space="0" w:color="000000" w:themeColor="text1"/>
              <w:bottom w:val="single" w:sz="12" w:space="0" w:color="F8F7F2" w:themeColor="background2" w:themeTint="66"/>
              <w:right w:val="single" w:sz="12" w:space="0" w:color="F8F7F2" w:themeColor="background2" w:themeTint="66"/>
            </w:tcBorders>
            <w:shd w:val="clear" w:color="auto" w:fill="auto"/>
            <w:tcMar>
              <w:top w:w="80" w:type="dxa"/>
              <w:left w:w="80" w:type="dxa"/>
              <w:bottom w:w="80" w:type="dxa"/>
              <w:right w:w="80" w:type="dxa"/>
            </w:tcMar>
          </w:tcPr>
          <w:p w14:paraId="27467EDB"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c>
          <w:tcPr>
            <w:tcW w:w="3008" w:type="dxa"/>
            <w:tcBorders>
              <w:top w:val="single" w:sz="12" w:space="0" w:color="F8F7F2" w:themeColor="background2" w:themeTint="66"/>
              <w:left w:val="single" w:sz="12" w:space="0" w:color="F8F7F2" w:themeColor="background2" w:themeTint="66"/>
              <w:bottom w:val="single" w:sz="12" w:space="0" w:color="F8F7F2" w:themeColor="background2" w:themeTint="66"/>
              <w:right w:val="single" w:sz="12" w:space="0" w:color="000000" w:themeColor="text1"/>
            </w:tcBorders>
            <w:shd w:val="clear" w:color="auto" w:fill="auto"/>
            <w:tcMar>
              <w:top w:w="80" w:type="dxa"/>
              <w:left w:w="80" w:type="dxa"/>
              <w:bottom w:w="80" w:type="dxa"/>
              <w:right w:w="80" w:type="dxa"/>
            </w:tcMar>
          </w:tcPr>
          <w:p w14:paraId="567D707F"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r>
      <w:tr w:rsidR="00A647FA" w:rsidRPr="004549C9" w14:paraId="234DB58F" w14:textId="77777777" w:rsidTr="00380C93">
        <w:trPr>
          <w:trHeight w:val="270"/>
        </w:trPr>
        <w:tc>
          <w:tcPr>
            <w:tcW w:w="3006" w:type="dxa"/>
            <w:tcBorders>
              <w:top w:val="single" w:sz="4" w:space="0" w:color="000000"/>
              <w:left w:val="single" w:sz="12" w:space="0" w:color="000000" w:themeColor="text1"/>
              <w:bottom w:val="single" w:sz="4" w:space="0" w:color="000000"/>
              <w:right w:val="single" w:sz="12" w:space="0" w:color="000000" w:themeColor="text1"/>
            </w:tcBorders>
            <w:shd w:val="clear" w:color="auto" w:fill="auto"/>
            <w:tcMar>
              <w:top w:w="80" w:type="dxa"/>
              <w:left w:w="80" w:type="dxa"/>
              <w:bottom w:w="80" w:type="dxa"/>
              <w:right w:w="80" w:type="dxa"/>
            </w:tcMar>
          </w:tcPr>
          <w:p w14:paraId="48D7ED46" w14:textId="77777777" w:rsidR="00A647FA" w:rsidRPr="004549C9" w:rsidRDefault="00A647FA" w:rsidP="0041113A">
            <w:pPr>
              <w:pStyle w:val="Body"/>
              <w:spacing w:after="120"/>
              <w:rPr>
                <w:b/>
                <w:sz w:val="20"/>
                <w:szCs w:val="20"/>
                <w:lang w:val="en-GB"/>
              </w:rPr>
            </w:pPr>
            <w:r w:rsidRPr="004549C9">
              <w:rPr>
                <w:b/>
                <w:sz w:val="20"/>
                <w:szCs w:val="20"/>
                <w:lang w:val="en-GB"/>
              </w:rPr>
              <w:t>Your college</w:t>
            </w:r>
          </w:p>
        </w:tc>
        <w:tc>
          <w:tcPr>
            <w:tcW w:w="3006" w:type="dxa"/>
            <w:tcBorders>
              <w:top w:val="single" w:sz="12" w:space="0" w:color="F8F7F2" w:themeColor="background2" w:themeTint="66"/>
              <w:left w:val="single" w:sz="12" w:space="0" w:color="000000" w:themeColor="text1"/>
              <w:bottom w:val="single" w:sz="12" w:space="0" w:color="F8F7F2" w:themeColor="background2" w:themeTint="66"/>
              <w:right w:val="single" w:sz="12" w:space="0" w:color="F8F7F2" w:themeColor="background2" w:themeTint="66"/>
            </w:tcBorders>
            <w:shd w:val="clear" w:color="auto" w:fill="auto"/>
            <w:tcMar>
              <w:top w:w="80" w:type="dxa"/>
              <w:left w:w="80" w:type="dxa"/>
              <w:bottom w:w="80" w:type="dxa"/>
              <w:right w:w="80" w:type="dxa"/>
            </w:tcMar>
          </w:tcPr>
          <w:p w14:paraId="1EB66029"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c>
          <w:tcPr>
            <w:tcW w:w="3008" w:type="dxa"/>
            <w:tcBorders>
              <w:top w:val="single" w:sz="12" w:space="0" w:color="F8F7F2" w:themeColor="background2" w:themeTint="66"/>
              <w:left w:val="single" w:sz="12" w:space="0" w:color="F8F7F2" w:themeColor="background2" w:themeTint="66"/>
              <w:bottom w:val="single" w:sz="12" w:space="0" w:color="F8F7F2" w:themeColor="background2" w:themeTint="66"/>
              <w:right w:val="single" w:sz="12" w:space="0" w:color="000000" w:themeColor="text1"/>
            </w:tcBorders>
            <w:shd w:val="clear" w:color="auto" w:fill="auto"/>
            <w:tcMar>
              <w:top w:w="80" w:type="dxa"/>
              <w:left w:w="80" w:type="dxa"/>
              <w:bottom w:w="80" w:type="dxa"/>
              <w:right w:w="80" w:type="dxa"/>
            </w:tcMar>
          </w:tcPr>
          <w:p w14:paraId="5593D48B"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r>
      <w:tr w:rsidR="00A647FA" w:rsidRPr="004549C9" w14:paraId="5847ADC6" w14:textId="77777777" w:rsidTr="00380C93">
        <w:trPr>
          <w:trHeight w:val="270"/>
        </w:trPr>
        <w:tc>
          <w:tcPr>
            <w:tcW w:w="3006" w:type="dxa"/>
            <w:tcBorders>
              <w:top w:val="single" w:sz="4" w:space="0" w:color="000000"/>
              <w:left w:val="single" w:sz="12" w:space="0" w:color="000000" w:themeColor="text1"/>
              <w:bottom w:val="single" w:sz="4" w:space="0" w:color="000000"/>
              <w:right w:val="single" w:sz="12" w:space="0" w:color="000000" w:themeColor="text1"/>
            </w:tcBorders>
            <w:shd w:val="clear" w:color="auto" w:fill="auto"/>
            <w:tcMar>
              <w:top w:w="80" w:type="dxa"/>
              <w:left w:w="80" w:type="dxa"/>
              <w:bottom w:w="80" w:type="dxa"/>
              <w:right w:w="80" w:type="dxa"/>
            </w:tcMar>
          </w:tcPr>
          <w:p w14:paraId="773AF95A" w14:textId="77777777" w:rsidR="00A647FA" w:rsidRPr="004549C9" w:rsidRDefault="00A647FA" w:rsidP="0041113A">
            <w:pPr>
              <w:pStyle w:val="Body"/>
              <w:spacing w:after="120"/>
              <w:rPr>
                <w:b/>
                <w:sz w:val="20"/>
                <w:szCs w:val="20"/>
                <w:lang w:val="en-GB"/>
              </w:rPr>
            </w:pPr>
            <w:r w:rsidRPr="004549C9">
              <w:rPr>
                <w:b/>
                <w:sz w:val="20"/>
                <w:szCs w:val="20"/>
                <w:lang w:val="en-GB"/>
              </w:rPr>
              <w:t>Your students</w:t>
            </w:r>
          </w:p>
        </w:tc>
        <w:tc>
          <w:tcPr>
            <w:tcW w:w="3006" w:type="dxa"/>
            <w:tcBorders>
              <w:top w:val="single" w:sz="12" w:space="0" w:color="F8F7F2" w:themeColor="background2" w:themeTint="66"/>
              <w:left w:val="single" w:sz="12" w:space="0" w:color="000000" w:themeColor="text1"/>
              <w:bottom w:val="single" w:sz="12" w:space="0" w:color="F8F7F2" w:themeColor="background2" w:themeTint="66"/>
              <w:right w:val="single" w:sz="12" w:space="0" w:color="F8F7F2" w:themeColor="background2" w:themeTint="66"/>
            </w:tcBorders>
            <w:shd w:val="clear" w:color="auto" w:fill="auto"/>
            <w:tcMar>
              <w:top w:w="80" w:type="dxa"/>
              <w:left w:w="80" w:type="dxa"/>
              <w:bottom w:w="80" w:type="dxa"/>
              <w:right w:w="80" w:type="dxa"/>
            </w:tcMar>
          </w:tcPr>
          <w:p w14:paraId="2C7CD9B3"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c>
          <w:tcPr>
            <w:tcW w:w="3008" w:type="dxa"/>
            <w:tcBorders>
              <w:top w:val="single" w:sz="12" w:space="0" w:color="F8F7F2" w:themeColor="background2" w:themeTint="66"/>
              <w:left w:val="single" w:sz="12" w:space="0" w:color="F8F7F2" w:themeColor="background2" w:themeTint="66"/>
              <w:bottom w:val="single" w:sz="12" w:space="0" w:color="F8F7F2" w:themeColor="background2" w:themeTint="66"/>
              <w:right w:val="single" w:sz="12" w:space="0" w:color="000000" w:themeColor="text1"/>
            </w:tcBorders>
            <w:shd w:val="clear" w:color="auto" w:fill="auto"/>
            <w:tcMar>
              <w:top w:w="80" w:type="dxa"/>
              <w:left w:w="80" w:type="dxa"/>
              <w:bottom w:w="80" w:type="dxa"/>
              <w:right w:w="80" w:type="dxa"/>
            </w:tcMar>
          </w:tcPr>
          <w:p w14:paraId="4CB86000"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r>
      <w:tr w:rsidR="00A647FA" w:rsidRPr="004549C9" w14:paraId="31E115D1" w14:textId="77777777" w:rsidTr="00380C93">
        <w:trPr>
          <w:trHeight w:val="270"/>
        </w:trPr>
        <w:tc>
          <w:tcPr>
            <w:tcW w:w="3006" w:type="dxa"/>
            <w:tcBorders>
              <w:top w:val="single" w:sz="4" w:space="0" w:color="000000"/>
              <w:left w:val="single" w:sz="12" w:space="0" w:color="000000" w:themeColor="text1"/>
              <w:bottom w:val="single" w:sz="4" w:space="0" w:color="000000"/>
              <w:right w:val="single" w:sz="12" w:space="0" w:color="000000" w:themeColor="text1"/>
            </w:tcBorders>
            <w:shd w:val="clear" w:color="auto" w:fill="auto"/>
            <w:tcMar>
              <w:top w:w="80" w:type="dxa"/>
              <w:left w:w="80" w:type="dxa"/>
              <w:bottom w:w="80" w:type="dxa"/>
              <w:right w:w="80" w:type="dxa"/>
            </w:tcMar>
          </w:tcPr>
          <w:p w14:paraId="50E27399" w14:textId="77777777" w:rsidR="00A647FA" w:rsidRPr="004549C9" w:rsidRDefault="00A647FA" w:rsidP="0041113A">
            <w:pPr>
              <w:pStyle w:val="Body"/>
              <w:spacing w:after="120"/>
              <w:rPr>
                <w:b/>
                <w:sz w:val="20"/>
                <w:szCs w:val="20"/>
                <w:lang w:val="en-GB"/>
              </w:rPr>
            </w:pPr>
            <w:r w:rsidRPr="004549C9">
              <w:rPr>
                <w:b/>
                <w:sz w:val="20"/>
                <w:szCs w:val="20"/>
                <w:lang w:val="en-GB"/>
              </w:rPr>
              <w:t>Your industry</w:t>
            </w:r>
          </w:p>
        </w:tc>
        <w:tc>
          <w:tcPr>
            <w:tcW w:w="3006" w:type="dxa"/>
            <w:tcBorders>
              <w:top w:val="single" w:sz="12" w:space="0" w:color="F8F7F2" w:themeColor="background2" w:themeTint="66"/>
              <w:left w:val="single" w:sz="12" w:space="0" w:color="000000" w:themeColor="text1"/>
              <w:bottom w:val="single" w:sz="12" w:space="0" w:color="F8F7F2" w:themeColor="background2" w:themeTint="66"/>
              <w:right w:val="single" w:sz="12" w:space="0" w:color="F8F7F2" w:themeColor="background2" w:themeTint="66"/>
            </w:tcBorders>
            <w:shd w:val="clear" w:color="auto" w:fill="auto"/>
            <w:tcMar>
              <w:top w:w="80" w:type="dxa"/>
              <w:left w:w="80" w:type="dxa"/>
              <w:bottom w:w="80" w:type="dxa"/>
              <w:right w:w="80" w:type="dxa"/>
            </w:tcMar>
          </w:tcPr>
          <w:p w14:paraId="1A79994A"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c>
          <w:tcPr>
            <w:tcW w:w="3008" w:type="dxa"/>
            <w:tcBorders>
              <w:top w:val="single" w:sz="12" w:space="0" w:color="F8F7F2" w:themeColor="background2" w:themeTint="66"/>
              <w:left w:val="single" w:sz="12" w:space="0" w:color="F8F7F2" w:themeColor="background2" w:themeTint="66"/>
              <w:bottom w:val="single" w:sz="12" w:space="0" w:color="F8F7F2" w:themeColor="background2" w:themeTint="66"/>
              <w:right w:val="single" w:sz="12" w:space="0" w:color="000000" w:themeColor="text1"/>
            </w:tcBorders>
            <w:shd w:val="clear" w:color="auto" w:fill="auto"/>
            <w:tcMar>
              <w:top w:w="80" w:type="dxa"/>
              <w:left w:w="80" w:type="dxa"/>
              <w:bottom w:w="80" w:type="dxa"/>
              <w:right w:w="80" w:type="dxa"/>
            </w:tcMar>
          </w:tcPr>
          <w:p w14:paraId="45FA6427"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r>
      <w:tr w:rsidR="00A647FA" w:rsidRPr="004549C9" w14:paraId="4A468730" w14:textId="77777777" w:rsidTr="00380C93">
        <w:trPr>
          <w:trHeight w:val="270"/>
        </w:trPr>
        <w:tc>
          <w:tcPr>
            <w:tcW w:w="3006" w:type="dxa"/>
            <w:tcBorders>
              <w:top w:val="single" w:sz="4" w:space="0" w:color="000000"/>
              <w:left w:val="single" w:sz="12" w:space="0" w:color="000000" w:themeColor="text1"/>
              <w:bottom w:val="single" w:sz="12" w:space="0" w:color="000000" w:themeColor="text1"/>
              <w:right w:val="single" w:sz="12" w:space="0" w:color="000000" w:themeColor="text1"/>
            </w:tcBorders>
            <w:shd w:val="clear" w:color="auto" w:fill="auto"/>
            <w:tcMar>
              <w:top w:w="80" w:type="dxa"/>
              <w:left w:w="80" w:type="dxa"/>
              <w:bottom w:w="80" w:type="dxa"/>
              <w:right w:w="80" w:type="dxa"/>
            </w:tcMar>
          </w:tcPr>
          <w:p w14:paraId="230ED11D" w14:textId="77777777" w:rsidR="00A647FA" w:rsidRPr="004549C9" w:rsidRDefault="00A647FA" w:rsidP="0041113A">
            <w:pPr>
              <w:pStyle w:val="Body"/>
              <w:spacing w:after="120"/>
              <w:rPr>
                <w:b/>
                <w:sz w:val="20"/>
                <w:szCs w:val="20"/>
                <w:lang w:val="en-GB"/>
              </w:rPr>
            </w:pPr>
            <w:r w:rsidRPr="004549C9">
              <w:rPr>
                <w:b/>
                <w:sz w:val="20"/>
                <w:szCs w:val="20"/>
                <w:lang w:val="en-GB"/>
              </w:rPr>
              <w:t>Your community</w:t>
            </w:r>
          </w:p>
        </w:tc>
        <w:tc>
          <w:tcPr>
            <w:tcW w:w="3006" w:type="dxa"/>
            <w:tcBorders>
              <w:top w:val="single" w:sz="12" w:space="0" w:color="F8F7F2" w:themeColor="background2" w:themeTint="66"/>
              <w:left w:val="single" w:sz="12" w:space="0" w:color="000000" w:themeColor="text1"/>
              <w:bottom w:val="single" w:sz="12" w:space="0" w:color="000000" w:themeColor="text1"/>
              <w:right w:val="single" w:sz="12" w:space="0" w:color="F8F7F2" w:themeColor="background2" w:themeTint="66"/>
            </w:tcBorders>
            <w:shd w:val="clear" w:color="auto" w:fill="auto"/>
            <w:tcMar>
              <w:top w:w="80" w:type="dxa"/>
              <w:left w:w="80" w:type="dxa"/>
              <w:bottom w:w="80" w:type="dxa"/>
              <w:right w:w="80" w:type="dxa"/>
            </w:tcMar>
          </w:tcPr>
          <w:p w14:paraId="0A790561"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c>
          <w:tcPr>
            <w:tcW w:w="3008" w:type="dxa"/>
            <w:tcBorders>
              <w:top w:val="single" w:sz="12" w:space="0" w:color="F8F7F2" w:themeColor="background2" w:themeTint="66"/>
              <w:left w:val="single" w:sz="12" w:space="0" w:color="F8F7F2" w:themeColor="background2" w:themeTint="66"/>
              <w:bottom w:val="single" w:sz="12" w:space="0" w:color="000000" w:themeColor="text1"/>
              <w:right w:val="single" w:sz="12" w:space="0" w:color="000000" w:themeColor="text1"/>
            </w:tcBorders>
            <w:shd w:val="clear" w:color="auto" w:fill="auto"/>
            <w:tcMar>
              <w:top w:w="80" w:type="dxa"/>
              <w:left w:w="80" w:type="dxa"/>
              <w:bottom w:w="80" w:type="dxa"/>
              <w:right w:w="80" w:type="dxa"/>
            </w:tcMar>
          </w:tcPr>
          <w:p w14:paraId="5FD0046C" w14:textId="77777777" w:rsidR="00A647FA" w:rsidRPr="004549C9" w:rsidRDefault="00A647FA" w:rsidP="0041113A">
            <w:pPr>
              <w:pStyle w:val="Body"/>
              <w:spacing w:after="120"/>
              <w:jc w:val="center"/>
              <w:rPr>
                <w:bCs/>
                <w:sz w:val="20"/>
                <w:szCs w:val="20"/>
                <w:lang w:val="en-GB"/>
              </w:rPr>
            </w:pPr>
            <w:r w:rsidRPr="004549C9">
              <w:rPr>
                <w:bCs/>
                <w:sz w:val="20"/>
                <w:szCs w:val="20"/>
                <w:lang w:val="en-GB"/>
              </w:rPr>
              <w:t>?</w:t>
            </w:r>
          </w:p>
        </w:tc>
      </w:tr>
    </w:tbl>
    <w:p w14:paraId="2ED3DD60" w14:textId="77777777" w:rsidR="00896F1D" w:rsidRPr="00D63501" w:rsidRDefault="00896F1D" w:rsidP="0041113A">
      <w:pPr>
        <w:pStyle w:val="Body"/>
        <w:spacing w:after="120"/>
        <w:rPr>
          <w:lang w:val="en-GB"/>
        </w:rPr>
      </w:pPr>
    </w:p>
    <w:p w14:paraId="08D29F09" w14:textId="423C59B4" w:rsidR="00A647FA" w:rsidRDefault="00A647FA" w:rsidP="0041113A">
      <w:pPr>
        <w:pStyle w:val="Body"/>
        <w:spacing w:after="120"/>
        <w:rPr>
          <w:lang w:val="en-GB"/>
        </w:rPr>
      </w:pPr>
      <w:r w:rsidRPr="00D63501">
        <w:rPr>
          <w:lang w:val="en-GB"/>
        </w:rPr>
        <w:t>In many cases</w:t>
      </w:r>
      <w:r w:rsidR="00896F1D">
        <w:rPr>
          <w:lang w:val="en-GB"/>
        </w:rPr>
        <w:t>,</w:t>
      </w:r>
      <w:r w:rsidRPr="00D63501">
        <w:rPr>
          <w:lang w:val="en-GB"/>
        </w:rPr>
        <w:t xml:space="preserve"> the needs</w:t>
      </w:r>
      <w:r w:rsidR="00896F1D">
        <w:rPr>
          <w:lang w:val="en-GB"/>
        </w:rPr>
        <w:t>,</w:t>
      </w:r>
      <w:r w:rsidRPr="00D63501">
        <w:rPr>
          <w:lang w:val="en-GB"/>
        </w:rPr>
        <w:t xml:space="preserve"> goals and vision at these different levels will support each other.</w:t>
      </w:r>
      <w:r w:rsidR="001E3029">
        <w:rPr>
          <w:lang w:val="en-GB"/>
        </w:rPr>
        <w:t xml:space="preserve"> </w:t>
      </w:r>
      <w:r w:rsidRPr="00D63501">
        <w:rPr>
          <w:lang w:val="en-GB"/>
        </w:rPr>
        <w:t xml:space="preserve">But there could be places where they are in conflict. It is important to recognise if </w:t>
      </w:r>
      <w:r w:rsidR="00370C8F">
        <w:rPr>
          <w:lang w:val="en-GB"/>
        </w:rPr>
        <w:t>your</w:t>
      </w:r>
      <w:r w:rsidRPr="00D63501">
        <w:rPr>
          <w:lang w:val="en-GB"/>
        </w:rPr>
        <w:t xml:space="preserve"> goal</w:t>
      </w:r>
      <w:r w:rsidR="00370C8F">
        <w:rPr>
          <w:lang w:val="en-GB"/>
        </w:rPr>
        <w:t>s</w:t>
      </w:r>
      <w:r w:rsidRPr="00D63501">
        <w:rPr>
          <w:lang w:val="en-GB"/>
        </w:rPr>
        <w:t xml:space="preserve"> support your students’ goals or undermines them, or if industry</w:t>
      </w:r>
      <w:r w:rsidR="00370C8F">
        <w:rPr>
          <w:lang w:val="en-GB"/>
        </w:rPr>
        <w:t>’s goals</w:t>
      </w:r>
      <w:r w:rsidRPr="00D63501">
        <w:rPr>
          <w:lang w:val="en-GB"/>
        </w:rPr>
        <w:t xml:space="preserve"> support society</w:t>
      </w:r>
      <w:r w:rsidRPr="00D63501">
        <w:rPr>
          <w:rtl/>
          <w:lang w:val="en-GB"/>
        </w:rPr>
        <w:t>’</w:t>
      </w:r>
      <w:r w:rsidRPr="00D63501">
        <w:rPr>
          <w:lang w:val="en-GB"/>
        </w:rPr>
        <w:t>s goals or undermines them, so that you can work with awareness to resolve this conflict.</w:t>
      </w:r>
    </w:p>
    <w:p w14:paraId="204A2AC8" w14:textId="77777777" w:rsidR="00097D95" w:rsidRPr="00D63501" w:rsidRDefault="00097D95" w:rsidP="0041113A">
      <w:pPr>
        <w:pStyle w:val="Body"/>
        <w:spacing w:after="120"/>
        <w:rPr>
          <w:lang w:val="en-GB"/>
        </w:rPr>
      </w:pPr>
    </w:p>
    <w:p w14:paraId="684EFBF6" w14:textId="7ED92BAB" w:rsidR="00A647FA" w:rsidRPr="00D63501" w:rsidRDefault="00A647FA" w:rsidP="003F2B78">
      <w:pPr>
        <w:pStyle w:val="Heading3"/>
      </w:pPr>
      <w:bookmarkStart w:id="179" w:name="_Toc48031436"/>
      <w:r w:rsidRPr="00D63501">
        <w:t>Activity 2</w:t>
      </w:r>
      <w:r w:rsidR="004542C2">
        <w:t>0</w:t>
      </w:r>
      <w:r w:rsidRPr="00D63501">
        <w:t>: Clarifying your goals and vision as a TVET lecturer</w:t>
      </w:r>
      <w:bookmarkEnd w:id="179"/>
    </w:p>
    <w:p w14:paraId="392503F4" w14:textId="77777777" w:rsidR="00A647FA" w:rsidRPr="00DF73F8" w:rsidRDefault="00A647FA" w:rsidP="00077B06">
      <w:pPr>
        <w:pStyle w:val="Activitytime"/>
        <w:rPr>
          <w:rStyle w:val="Strong"/>
          <w:b/>
          <w:bCs/>
        </w:rPr>
      </w:pPr>
      <w:r w:rsidRPr="00DF73F8">
        <w:rPr>
          <w:rStyle w:val="Strong"/>
          <w:b/>
          <w:bCs/>
        </w:rPr>
        <w:t>Suggested time: 60 minutes</w:t>
      </w:r>
    </w:p>
    <w:p w14:paraId="112FC1EE" w14:textId="41310954" w:rsidR="00A647FA" w:rsidRPr="00D63501" w:rsidRDefault="00A647FA" w:rsidP="0041113A">
      <w:pPr>
        <w:pStyle w:val="Body"/>
        <w:spacing w:after="120"/>
        <w:rPr>
          <w:lang w:val="en-GB"/>
        </w:rPr>
      </w:pPr>
      <w:r w:rsidRPr="00D63501">
        <w:rPr>
          <w:lang w:val="en-GB"/>
        </w:rPr>
        <w:t>Now explore how your goals and vision as a TVET lecturer relate</w:t>
      </w:r>
      <w:r w:rsidR="000C379C">
        <w:rPr>
          <w:lang w:val="en-GB"/>
        </w:rPr>
        <w:t>d</w:t>
      </w:r>
      <w:r w:rsidRPr="00D63501">
        <w:rPr>
          <w:lang w:val="en-GB"/>
        </w:rPr>
        <w:t xml:space="preserve"> to your specific context. Use the following sources to aid you:</w:t>
      </w:r>
    </w:p>
    <w:p w14:paraId="702F90BD" w14:textId="113FAC4B" w:rsidR="00A647FA" w:rsidRPr="00D63501" w:rsidRDefault="00A647FA" w:rsidP="003137E5">
      <w:pPr>
        <w:pStyle w:val="ListParagraph"/>
        <w:numPr>
          <w:ilvl w:val="0"/>
          <w:numId w:val="106"/>
        </w:numPr>
        <w:pBdr>
          <w:top w:val="nil"/>
          <w:left w:val="nil"/>
          <w:bottom w:val="nil"/>
          <w:right w:val="nil"/>
          <w:between w:val="nil"/>
          <w:bar w:val="nil"/>
        </w:pBdr>
        <w:spacing w:after="120"/>
        <w:contextualSpacing w:val="0"/>
      </w:pPr>
      <w:r w:rsidRPr="00D63501">
        <w:t xml:space="preserve">The </w:t>
      </w:r>
      <w:r w:rsidR="00711B50">
        <w:t xml:space="preserve">list of characteristics and </w:t>
      </w:r>
      <w:r w:rsidR="003105A8">
        <w:t>competences</w:t>
      </w:r>
      <w:r w:rsidR="00711B50" w:rsidRPr="00D63501">
        <w:t xml:space="preserve"> </w:t>
      </w:r>
      <w:r w:rsidRPr="00D63501">
        <w:t>of an ideal TVET lecturer you created in Unit 1</w:t>
      </w:r>
      <w:r w:rsidR="000C379C">
        <w:t>;</w:t>
      </w:r>
    </w:p>
    <w:p w14:paraId="6BD09539" w14:textId="52C16561" w:rsidR="00A647FA" w:rsidRPr="00D63501" w:rsidRDefault="00A647FA" w:rsidP="003137E5">
      <w:pPr>
        <w:pStyle w:val="ListParagraph"/>
        <w:numPr>
          <w:ilvl w:val="0"/>
          <w:numId w:val="106"/>
        </w:numPr>
        <w:pBdr>
          <w:top w:val="nil"/>
          <w:left w:val="nil"/>
          <w:bottom w:val="nil"/>
          <w:right w:val="nil"/>
          <w:between w:val="nil"/>
          <w:bar w:val="nil"/>
        </w:pBdr>
        <w:spacing w:after="120"/>
        <w:contextualSpacing w:val="0"/>
      </w:pPr>
      <w:r w:rsidRPr="00D63501">
        <w:t>The environmental scan you conducted in Unit 3</w:t>
      </w:r>
      <w:r w:rsidR="00EC5A32">
        <w:t xml:space="preserve">. </w:t>
      </w:r>
      <w:r w:rsidR="003105A8">
        <w:t xml:space="preserve"> </w:t>
      </w:r>
    </w:p>
    <w:p w14:paraId="7C6D09EE" w14:textId="48459F4A" w:rsidR="0058679F" w:rsidRPr="00D63501" w:rsidRDefault="00D55D9E" w:rsidP="006F2BC6">
      <w:r>
        <w:t xml:space="preserve">1. </w:t>
      </w:r>
      <w:r w:rsidR="00F44D52" w:rsidRPr="00F44D52">
        <w:t xml:space="preserve">In your reflective journal, answer the following questions as thoroughly as you can. Write only on the left-hand pages as you will use the right-hand pages in </w:t>
      </w:r>
      <w:r w:rsidR="00101EEB">
        <w:t>A</w:t>
      </w:r>
      <w:r w:rsidR="00F44D52" w:rsidRPr="00F44D52">
        <w:t>ctivity</w:t>
      </w:r>
      <w:r w:rsidR="00101EEB">
        <w:t xml:space="preserve"> 2</w:t>
      </w:r>
      <w:r w:rsidR="00544CCA">
        <w:t>2</w:t>
      </w:r>
      <w:r w:rsidR="00F44D52" w:rsidRPr="00F44D52">
        <w:t>.</w:t>
      </w:r>
    </w:p>
    <w:p w14:paraId="11C5B142" w14:textId="76D7217E" w:rsidR="00391C9B" w:rsidRPr="00D63501" w:rsidRDefault="00A647FA" w:rsidP="003137E5">
      <w:pPr>
        <w:pStyle w:val="ListParagraph"/>
        <w:numPr>
          <w:ilvl w:val="0"/>
          <w:numId w:val="107"/>
        </w:numPr>
        <w:pBdr>
          <w:top w:val="nil"/>
          <w:left w:val="nil"/>
          <w:bottom w:val="nil"/>
          <w:right w:val="nil"/>
          <w:between w:val="nil"/>
          <w:bar w:val="nil"/>
        </w:pBdr>
        <w:spacing w:after="120"/>
        <w:contextualSpacing w:val="0"/>
      </w:pPr>
      <w:r w:rsidRPr="00D63501">
        <w:t xml:space="preserve">What are </w:t>
      </w:r>
      <w:r w:rsidRPr="003D7EF8">
        <w:rPr>
          <w:i/>
          <w:iCs/>
        </w:rPr>
        <w:t>my</w:t>
      </w:r>
      <w:r w:rsidRPr="00D63501">
        <w:t xml:space="preserve"> </w:t>
      </w:r>
      <w:r w:rsidR="00FB7962">
        <w:t>immediate (</w:t>
      </w:r>
      <w:r w:rsidR="00715E70" w:rsidRPr="00D63501">
        <w:t>short-term</w:t>
      </w:r>
      <w:r w:rsidR="00FB7962">
        <w:t>)</w:t>
      </w:r>
      <w:r w:rsidRPr="00D63501">
        <w:t xml:space="preserve"> career goals? What are my </w:t>
      </w:r>
      <w:r w:rsidR="00715E70" w:rsidRPr="00D63501">
        <w:t>long-term</w:t>
      </w:r>
      <w:r w:rsidRPr="00D63501">
        <w:t xml:space="preserve"> </w:t>
      </w:r>
      <w:r w:rsidR="00391C9B">
        <w:t xml:space="preserve">career </w:t>
      </w:r>
      <w:r w:rsidRPr="00D63501">
        <w:t>goals and vision</w:t>
      </w:r>
      <w:r w:rsidR="00391C9B">
        <w:t xml:space="preserve">? </w:t>
      </w:r>
    </w:p>
    <w:p w14:paraId="458C9E34" w14:textId="62A012A2" w:rsidR="00A647FA" w:rsidRPr="00D63501" w:rsidRDefault="00A647FA" w:rsidP="003137E5">
      <w:pPr>
        <w:pStyle w:val="ListParagraph"/>
        <w:numPr>
          <w:ilvl w:val="0"/>
          <w:numId w:val="107"/>
        </w:numPr>
        <w:pBdr>
          <w:top w:val="nil"/>
          <w:left w:val="nil"/>
          <w:bottom w:val="nil"/>
          <w:right w:val="nil"/>
          <w:between w:val="nil"/>
          <w:bar w:val="nil"/>
        </w:pBdr>
        <w:spacing w:after="120"/>
        <w:contextualSpacing w:val="0"/>
      </w:pPr>
      <w:r w:rsidRPr="00D63501">
        <w:t xml:space="preserve">What are the </w:t>
      </w:r>
      <w:r w:rsidR="00715E70" w:rsidRPr="00D63501">
        <w:t>short- and long-term</w:t>
      </w:r>
      <w:r w:rsidRPr="00D63501">
        <w:t xml:space="preserve"> vision, mission and goals of </w:t>
      </w:r>
      <w:r w:rsidRPr="003D7EF8">
        <w:rPr>
          <w:i/>
          <w:iCs/>
        </w:rPr>
        <w:t>DHET, my college and my programme</w:t>
      </w:r>
      <w:r w:rsidR="00FB7962">
        <w:t>,</w:t>
      </w:r>
      <w:r w:rsidRPr="00D63501">
        <w:t xml:space="preserve"> which I am responsible for enacting or achieving as a lecturer?</w:t>
      </w:r>
    </w:p>
    <w:p w14:paraId="17BECA1C" w14:textId="7EAB05B4" w:rsidR="00A647FA" w:rsidRPr="00D63501" w:rsidRDefault="00A647FA" w:rsidP="003137E5">
      <w:pPr>
        <w:pStyle w:val="ListParagraph"/>
        <w:numPr>
          <w:ilvl w:val="0"/>
          <w:numId w:val="107"/>
        </w:numPr>
        <w:pBdr>
          <w:top w:val="nil"/>
          <w:left w:val="nil"/>
          <w:bottom w:val="nil"/>
          <w:right w:val="nil"/>
          <w:between w:val="nil"/>
          <w:bar w:val="nil"/>
        </w:pBdr>
        <w:spacing w:after="120"/>
        <w:contextualSpacing w:val="0"/>
      </w:pPr>
      <w:r w:rsidRPr="00D63501">
        <w:t xml:space="preserve">What are the </w:t>
      </w:r>
      <w:r w:rsidR="0080641D" w:rsidRPr="00D63501">
        <w:t>short-term</w:t>
      </w:r>
      <w:r w:rsidRPr="00D63501">
        <w:t xml:space="preserve"> needs and goals of my </w:t>
      </w:r>
      <w:r w:rsidRPr="003D7EF8">
        <w:rPr>
          <w:i/>
          <w:iCs/>
        </w:rPr>
        <w:t>students</w:t>
      </w:r>
      <w:r w:rsidRPr="00D63501">
        <w:t xml:space="preserve"> (both as students and as graduates)? What are their </w:t>
      </w:r>
      <w:r w:rsidR="00715E70" w:rsidRPr="00D63501">
        <w:t>long-term</w:t>
      </w:r>
      <w:r w:rsidRPr="00D63501">
        <w:t xml:space="preserve"> goals and vision</w:t>
      </w:r>
      <w:r w:rsidR="00193CCA">
        <w:t>s</w:t>
      </w:r>
      <w:r w:rsidRPr="00D63501">
        <w:t xml:space="preserve"> for their careers and their lives?</w:t>
      </w:r>
      <w:r w:rsidR="00C57447">
        <w:t xml:space="preserve"> </w:t>
      </w:r>
      <w:r w:rsidRPr="00D63501">
        <w:t>How can I, as their lecturer, best help them to develop the knowledge, skills, attitudes and values that will equip them to be able to achieve their goals?</w:t>
      </w:r>
    </w:p>
    <w:p w14:paraId="6D5D173E" w14:textId="4F33277D" w:rsidR="002119C6" w:rsidRPr="00D63501" w:rsidRDefault="00A647FA" w:rsidP="003137E5">
      <w:pPr>
        <w:pStyle w:val="ListParagraph"/>
        <w:numPr>
          <w:ilvl w:val="0"/>
          <w:numId w:val="107"/>
        </w:numPr>
        <w:pBdr>
          <w:top w:val="nil"/>
          <w:left w:val="nil"/>
          <w:bottom w:val="nil"/>
          <w:right w:val="nil"/>
          <w:between w:val="nil"/>
          <w:bar w:val="nil"/>
        </w:pBdr>
        <w:spacing w:after="120"/>
        <w:contextualSpacing w:val="0"/>
      </w:pPr>
      <w:r w:rsidRPr="00D63501">
        <w:t>What are the current vision</w:t>
      </w:r>
      <w:r w:rsidR="00193CCA">
        <w:t>s</w:t>
      </w:r>
      <w:r w:rsidRPr="00D63501">
        <w:t xml:space="preserve">, goals and needs of my </w:t>
      </w:r>
      <w:r w:rsidRPr="003D7EF8">
        <w:rPr>
          <w:i/>
          <w:iCs/>
        </w:rPr>
        <w:t>industry</w:t>
      </w:r>
      <w:r w:rsidRPr="00D63501">
        <w:t>? What vision, needs or goals can I predict my industry having into the future?</w:t>
      </w:r>
      <w:r w:rsidR="001E3029">
        <w:t xml:space="preserve"> </w:t>
      </w:r>
      <w:r w:rsidRPr="00D63501">
        <w:t>(both as students and as graduates)? How can I equip my students to become professionals who can meet these needs and fulfil these goals and vision?</w:t>
      </w:r>
    </w:p>
    <w:p w14:paraId="31ADD021" w14:textId="41E307B6" w:rsidR="00A647FA" w:rsidRPr="00D63501" w:rsidRDefault="00A647FA" w:rsidP="003137E5">
      <w:pPr>
        <w:pStyle w:val="ListParagraph"/>
        <w:numPr>
          <w:ilvl w:val="0"/>
          <w:numId w:val="107"/>
        </w:numPr>
        <w:pBdr>
          <w:top w:val="nil"/>
          <w:left w:val="nil"/>
          <w:bottom w:val="nil"/>
          <w:right w:val="nil"/>
          <w:between w:val="nil"/>
          <w:bar w:val="nil"/>
        </w:pBdr>
        <w:spacing w:after="120"/>
        <w:contextualSpacing w:val="0"/>
      </w:pPr>
      <w:r w:rsidRPr="00D63501">
        <w:t xml:space="preserve">What are the current needs of the </w:t>
      </w:r>
      <w:r w:rsidRPr="003D7EF8">
        <w:rPr>
          <w:i/>
          <w:iCs/>
        </w:rPr>
        <w:t>community</w:t>
      </w:r>
      <w:r w:rsidR="00D86534" w:rsidRPr="003D7EF8">
        <w:rPr>
          <w:i/>
          <w:iCs/>
        </w:rPr>
        <w:t xml:space="preserve"> or </w:t>
      </w:r>
      <w:r w:rsidRPr="003D7EF8">
        <w:rPr>
          <w:i/>
          <w:iCs/>
        </w:rPr>
        <w:t>society</w:t>
      </w:r>
      <w:r w:rsidRPr="00D63501">
        <w:t xml:space="preserve"> </w:t>
      </w:r>
      <w:r w:rsidR="00D86534">
        <w:t>that</w:t>
      </w:r>
      <w:r w:rsidRPr="00D63501">
        <w:t xml:space="preserve"> relate to my industry?</w:t>
      </w:r>
      <w:r w:rsidR="00D86534">
        <w:t xml:space="preserve"> </w:t>
      </w:r>
      <w:r w:rsidRPr="00D63501">
        <w:t>What needs, goals or vision</w:t>
      </w:r>
      <w:r w:rsidR="00D86534">
        <w:t>s</w:t>
      </w:r>
      <w:r w:rsidRPr="00D63501">
        <w:t xml:space="preserve"> does society have long term</w:t>
      </w:r>
      <w:r w:rsidR="00D86534">
        <w:t>,</w:t>
      </w:r>
      <w:r w:rsidRPr="00D63501">
        <w:t xml:space="preserve"> which my industry can address? How can I equip </w:t>
      </w:r>
      <w:r w:rsidRPr="00D63501">
        <w:lastRenderedPageBreak/>
        <w:t>my students to become professionals who can meet these needs and fulfil these goals and vision</w:t>
      </w:r>
      <w:r w:rsidR="00D86534">
        <w:t>s</w:t>
      </w:r>
      <w:r w:rsidRPr="00D63501">
        <w:t>?</w:t>
      </w:r>
    </w:p>
    <w:p w14:paraId="5E6541BA" w14:textId="6688DDEE" w:rsidR="00A647FA" w:rsidRPr="00D63501" w:rsidRDefault="00A647FA" w:rsidP="003137E5">
      <w:pPr>
        <w:pStyle w:val="ListParagraph"/>
        <w:numPr>
          <w:ilvl w:val="0"/>
          <w:numId w:val="107"/>
        </w:numPr>
        <w:pBdr>
          <w:top w:val="nil"/>
          <w:left w:val="nil"/>
          <w:bottom w:val="nil"/>
          <w:right w:val="nil"/>
          <w:between w:val="nil"/>
          <w:bar w:val="nil"/>
        </w:pBdr>
        <w:spacing w:after="120"/>
        <w:contextualSpacing w:val="0"/>
      </w:pPr>
      <w:r w:rsidRPr="00D63501">
        <w:t xml:space="preserve">Where can </w:t>
      </w:r>
      <w:r w:rsidR="00F82020">
        <w:t>I</w:t>
      </w:r>
      <w:r w:rsidR="00F82020" w:rsidRPr="00D63501">
        <w:t xml:space="preserve"> </w:t>
      </w:r>
      <w:r w:rsidRPr="00D63501">
        <w:t>find agreement between the goals and visions at these different levels?</w:t>
      </w:r>
      <w:r w:rsidR="002119C6">
        <w:t xml:space="preserve"> </w:t>
      </w:r>
      <w:r w:rsidRPr="00D63501">
        <w:t xml:space="preserve">Can </w:t>
      </w:r>
      <w:r w:rsidR="00F82020">
        <w:t>I</w:t>
      </w:r>
      <w:r w:rsidR="00F82020" w:rsidRPr="00D63501">
        <w:t xml:space="preserve"> </w:t>
      </w:r>
      <w:r w:rsidRPr="00D63501">
        <w:t>find any instances where they are in conflict? What is the result of this conflict (does one part win, for example)?</w:t>
      </w:r>
    </w:p>
    <w:p w14:paraId="61BE0D1C" w14:textId="46D624CA" w:rsidR="00A647FA" w:rsidRDefault="00A647FA" w:rsidP="00097D95">
      <w:pPr>
        <w:pStyle w:val="ListParagraph"/>
        <w:numPr>
          <w:ilvl w:val="0"/>
          <w:numId w:val="63"/>
        </w:numPr>
      </w:pPr>
      <w:r w:rsidRPr="00D63501">
        <w:t xml:space="preserve">Now draw </w:t>
      </w:r>
      <w:r w:rsidR="00480B8B" w:rsidRPr="00D63501">
        <w:t xml:space="preserve">Table </w:t>
      </w:r>
      <w:r w:rsidR="003D7EF8">
        <w:t>6</w:t>
      </w:r>
      <w:r w:rsidR="00480B8B" w:rsidRPr="00D63501">
        <w:t xml:space="preserve"> </w:t>
      </w:r>
      <w:r w:rsidRPr="00D63501">
        <w:t>in your reflective journal and list the needs and goals you have identified in this activity in the table. This provides a summary view of the work you have done in this activity.</w:t>
      </w:r>
    </w:p>
    <w:p w14:paraId="1261633A" w14:textId="77777777" w:rsidR="00097D95" w:rsidRPr="00D63501" w:rsidRDefault="00097D95" w:rsidP="00097D95">
      <w:pPr>
        <w:pStyle w:val="ListParagraph"/>
        <w:ind w:left="928"/>
      </w:pPr>
    </w:p>
    <w:p w14:paraId="3933D1A0" w14:textId="77777777" w:rsidR="00A647FA" w:rsidRPr="00D63501" w:rsidRDefault="00A647FA" w:rsidP="00DF73F8">
      <w:pPr>
        <w:pStyle w:val="Comment-14pointArial"/>
      </w:pPr>
      <w:bookmarkStart w:id="180" w:name="_Toc48031437"/>
      <w:r w:rsidRPr="00D63501">
        <w:t>Discussion of the activity</w:t>
      </w:r>
      <w:bookmarkEnd w:id="180"/>
    </w:p>
    <w:p w14:paraId="13FDAFBC" w14:textId="57A42802" w:rsidR="00A647FA" w:rsidRPr="00D63501" w:rsidRDefault="00A647FA" w:rsidP="0041113A">
      <w:pPr>
        <w:spacing w:after="120"/>
      </w:pPr>
      <w:r w:rsidRPr="00D63501">
        <w:t xml:space="preserve">By considering </w:t>
      </w:r>
      <w:r w:rsidR="00EC2FB9">
        <w:t>the</w:t>
      </w:r>
      <w:r w:rsidR="00EC2FB9" w:rsidRPr="00D63501">
        <w:t xml:space="preserve"> </w:t>
      </w:r>
      <w:r w:rsidRPr="00D63501">
        <w:t>vision</w:t>
      </w:r>
      <w:r w:rsidR="00503A4A">
        <w:t>s,</w:t>
      </w:r>
      <w:r w:rsidRPr="00D63501">
        <w:t xml:space="preserve"> goals and needs of your stakeholders in a systematic way, you create a more complete picture of what your role as a TVET lecturer is about. This helps you guard against focusing narrowly on a few needs or goals </w:t>
      </w:r>
      <w:r w:rsidR="0002729C">
        <w:t>that</w:t>
      </w:r>
      <w:r w:rsidR="0002729C" w:rsidRPr="00D63501">
        <w:t xml:space="preserve"> </w:t>
      </w:r>
      <w:r w:rsidRPr="00D63501">
        <w:t>are most obvious or interesting to you</w:t>
      </w:r>
      <w:r w:rsidR="0002729C">
        <w:t>,</w:t>
      </w:r>
      <w:r w:rsidRPr="00D63501">
        <w:t xml:space="preserve"> while missing out on things in your blind spot.</w:t>
      </w:r>
    </w:p>
    <w:p w14:paraId="178D46F5" w14:textId="3150EBD1" w:rsidR="00A647FA" w:rsidRPr="00D63501" w:rsidRDefault="00A647FA" w:rsidP="0041113A">
      <w:pPr>
        <w:pStyle w:val="Body"/>
        <w:spacing w:after="120"/>
        <w:rPr>
          <w:lang w:val="en-GB"/>
        </w:rPr>
      </w:pPr>
      <w:r w:rsidRPr="00D63501">
        <w:rPr>
          <w:lang w:val="en-GB"/>
        </w:rPr>
        <w:t>Now let</w:t>
      </w:r>
      <w:r w:rsidR="0002729C">
        <w:rPr>
          <w:lang w:val="en-GB"/>
        </w:rPr>
        <w:t xml:space="preserve"> us</w:t>
      </w:r>
      <w:r w:rsidRPr="00D63501">
        <w:rPr>
          <w:lang w:val="en-GB"/>
        </w:rPr>
        <w:t xml:space="preserve"> consider our values. We all hold values, beliefs and attitudes </w:t>
      </w:r>
      <w:r w:rsidR="0002729C">
        <w:rPr>
          <w:lang w:val="en-GB"/>
        </w:rPr>
        <w:t>that</w:t>
      </w:r>
      <w:r w:rsidR="0002729C" w:rsidRPr="00D63501">
        <w:rPr>
          <w:lang w:val="en-GB"/>
        </w:rPr>
        <w:t xml:space="preserve"> </w:t>
      </w:r>
      <w:r w:rsidRPr="00D63501">
        <w:rPr>
          <w:lang w:val="en-GB"/>
        </w:rPr>
        <w:t xml:space="preserve">we have learnt from our families, experiences, culture, religion and other factors in our lives. Often these are much </w:t>
      </w:r>
      <w:r w:rsidRPr="00D63501">
        <w:rPr>
          <w:rtl/>
          <w:lang w:val="en-GB"/>
        </w:rPr>
        <w:t>‘</w:t>
      </w:r>
      <w:r w:rsidRPr="00D63501">
        <w:rPr>
          <w:lang w:val="en-GB"/>
        </w:rPr>
        <w:t>closer to our hearts’</w:t>
      </w:r>
      <w:r w:rsidRPr="00D63501">
        <w:rPr>
          <w:rtl/>
          <w:lang w:val="en-GB"/>
        </w:rPr>
        <w:t xml:space="preserve"> </w:t>
      </w:r>
      <w:r w:rsidRPr="00D63501">
        <w:rPr>
          <w:lang w:val="en-GB"/>
        </w:rPr>
        <w:t>than the knowledge we have learnt</w:t>
      </w:r>
      <w:r w:rsidR="00D631FF">
        <w:rPr>
          <w:lang w:val="en-GB"/>
        </w:rPr>
        <w:t>;</w:t>
      </w:r>
      <w:r w:rsidRPr="00D63501">
        <w:rPr>
          <w:lang w:val="en-GB"/>
        </w:rPr>
        <w:t xml:space="preserve"> we feel more strongly about them and are more attached to them than we are to new </w:t>
      </w:r>
      <w:r w:rsidRPr="00D63501">
        <w:rPr>
          <w:rtl/>
          <w:lang w:val="en-GB"/>
        </w:rPr>
        <w:t>‘</w:t>
      </w:r>
      <w:r w:rsidRPr="00D63501">
        <w:rPr>
          <w:lang w:val="en-GB"/>
        </w:rPr>
        <w:t>information</w:t>
      </w:r>
      <w:r w:rsidRPr="00D63501">
        <w:rPr>
          <w:rtl/>
          <w:lang w:val="en-GB"/>
        </w:rPr>
        <w:t>’</w:t>
      </w:r>
      <w:r w:rsidRPr="00D63501">
        <w:rPr>
          <w:lang w:val="en-GB"/>
        </w:rPr>
        <w:t>. If there is a conflict between a belief and a fact, the belief may win</w:t>
      </w:r>
      <w:r w:rsidR="00D631FF">
        <w:rPr>
          <w:lang w:val="en-GB"/>
        </w:rPr>
        <w:t>,</w:t>
      </w:r>
      <w:r w:rsidRPr="00D63501">
        <w:rPr>
          <w:lang w:val="en-GB"/>
        </w:rPr>
        <w:t xml:space="preserve"> even though we know it is not </w:t>
      </w:r>
      <w:r w:rsidR="00D631FF">
        <w:rPr>
          <w:lang w:val="en-GB"/>
        </w:rPr>
        <w:t>factually</w:t>
      </w:r>
      <w:r w:rsidR="00D631FF" w:rsidRPr="00D63501">
        <w:rPr>
          <w:lang w:val="en-GB"/>
        </w:rPr>
        <w:t xml:space="preserve"> </w:t>
      </w:r>
      <w:r w:rsidRPr="00D63501">
        <w:rPr>
          <w:lang w:val="en-GB"/>
        </w:rPr>
        <w:t xml:space="preserve">true. We are attached to the way we see and feel about things, and when we gain new knowledge we may </w:t>
      </w:r>
      <w:r w:rsidR="000E44AF">
        <w:rPr>
          <w:lang w:val="en-GB"/>
        </w:rPr>
        <w:t xml:space="preserve">not </w:t>
      </w:r>
      <w:r w:rsidRPr="00D63501">
        <w:rPr>
          <w:lang w:val="en-GB"/>
        </w:rPr>
        <w:t xml:space="preserve">be willing to let go of our previous way of seeing it. </w:t>
      </w:r>
      <w:r w:rsidR="007A65F4">
        <w:rPr>
          <w:lang w:val="en-GB"/>
        </w:rPr>
        <w:t>Beliefs that result in r</w:t>
      </w:r>
      <w:r w:rsidRPr="00D63501">
        <w:rPr>
          <w:lang w:val="en-GB"/>
        </w:rPr>
        <w:t xml:space="preserve">acism, sexism, xenophobia, or risky personal behaviour (with drugs, alcohol or sex, for example) </w:t>
      </w:r>
      <w:r w:rsidR="00703884">
        <w:rPr>
          <w:lang w:val="en-GB"/>
        </w:rPr>
        <w:t xml:space="preserve">often </w:t>
      </w:r>
      <w:r w:rsidRPr="00D63501">
        <w:rPr>
          <w:lang w:val="en-GB"/>
        </w:rPr>
        <w:t xml:space="preserve">involve people acting on thoughts or feelings </w:t>
      </w:r>
      <w:r w:rsidR="00703884">
        <w:rPr>
          <w:lang w:val="en-GB"/>
        </w:rPr>
        <w:t>that</w:t>
      </w:r>
      <w:r w:rsidR="00703884" w:rsidRPr="00D63501">
        <w:rPr>
          <w:lang w:val="en-GB"/>
        </w:rPr>
        <w:t xml:space="preserve"> </w:t>
      </w:r>
      <w:r w:rsidRPr="00D63501">
        <w:rPr>
          <w:lang w:val="en-GB"/>
        </w:rPr>
        <w:t>they are attached to</w:t>
      </w:r>
      <w:r w:rsidR="00703884">
        <w:rPr>
          <w:lang w:val="en-GB"/>
        </w:rPr>
        <w:t>,</w:t>
      </w:r>
      <w:r w:rsidRPr="00D63501">
        <w:rPr>
          <w:lang w:val="en-GB"/>
        </w:rPr>
        <w:t xml:space="preserve"> even though they have been exposed to evidence </w:t>
      </w:r>
      <w:r w:rsidR="00620D5C">
        <w:rPr>
          <w:lang w:val="en-GB"/>
        </w:rPr>
        <w:t xml:space="preserve">proving </w:t>
      </w:r>
      <w:r w:rsidRPr="00D63501">
        <w:rPr>
          <w:lang w:val="en-GB"/>
        </w:rPr>
        <w:t xml:space="preserve">that </w:t>
      </w:r>
      <w:r w:rsidR="00620D5C">
        <w:rPr>
          <w:lang w:val="en-GB"/>
        </w:rPr>
        <w:t>their beliefs are wrong</w:t>
      </w:r>
      <w:r w:rsidRPr="00D63501">
        <w:rPr>
          <w:lang w:val="en-GB"/>
        </w:rPr>
        <w:t xml:space="preserve">. </w:t>
      </w:r>
    </w:p>
    <w:p w14:paraId="42344446" w14:textId="41C3C8CF" w:rsidR="00CA00F2" w:rsidRDefault="00A647FA" w:rsidP="0041113A">
      <w:pPr>
        <w:pStyle w:val="Body"/>
        <w:spacing w:after="120"/>
        <w:rPr>
          <w:lang w:val="en-GB"/>
        </w:rPr>
      </w:pPr>
      <w:r w:rsidRPr="00D63501">
        <w:rPr>
          <w:lang w:val="en-GB"/>
        </w:rPr>
        <w:t xml:space="preserve">In the context of education, this can happen too. </w:t>
      </w:r>
      <w:r w:rsidR="000414AF">
        <w:rPr>
          <w:lang w:val="en-GB"/>
        </w:rPr>
        <w:t>Even if we are</w:t>
      </w:r>
      <w:r w:rsidRPr="00D63501">
        <w:rPr>
          <w:lang w:val="en-GB"/>
        </w:rPr>
        <w:t xml:space="preserve"> exposed to well-researched information and theoretical models about teaching and learning</w:t>
      </w:r>
      <w:r w:rsidR="000414AF">
        <w:rPr>
          <w:lang w:val="en-GB"/>
        </w:rPr>
        <w:t>,</w:t>
      </w:r>
      <w:r w:rsidRPr="00D63501">
        <w:rPr>
          <w:lang w:val="en-GB"/>
        </w:rPr>
        <w:t xml:space="preserve"> we </w:t>
      </w:r>
      <w:r w:rsidR="000414AF">
        <w:rPr>
          <w:lang w:val="en-GB"/>
        </w:rPr>
        <w:t>may</w:t>
      </w:r>
      <w:r w:rsidRPr="00D63501">
        <w:rPr>
          <w:lang w:val="en-GB"/>
        </w:rPr>
        <w:t xml:space="preserve"> still find ourselves attached to the ideas and approaches that we experienced as learners or students</w:t>
      </w:r>
      <w:r w:rsidR="000414AF">
        <w:rPr>
          <w:lang w:val="en-GB"/>
        </w:rPr>
        <w:t xml:space="preserve">. </w:t>
      </w:r>
      <w:r w:rsidR="00132CF3">
        <w:rPr>
          <w:lang w:val="en-GB"/>
        </w:rPr>
        <w:t>That attachment remains strong</w:t>
      </w:r>
      <w:r w:rsidRPr="00D63501">
        <w:rPr>
          <w:lang w:val="en-GB"/>
        </w:rPr>
        <w:t xml:space="preserve"> even though we may have found </w:t>
      </w:r>
      <w:r w:rsidR="00132CF3">
        <w:rPr>
          <w:lang w:val="en-GB"/>
        </w:rPr>
        <w:t>the beliefs and approaches</w:t>
      </w:r>
      <w:r w:rsidR="00132CF3" w:rsidRPr="00D63501">
        <w:rPr>
          <w:lang w:val="en-GB"/>
        </w:rPr>
        <w:t xml:space="preserve"> </w:t>
      </w:r>
      <w:r w:rsidRPr="00D63501">
        <w:rPr>
          <w:lang w:val="en-GB"/>
        </w:rPr>
        <w:t>ineffective, frustrating or damaging when we were on the receiving end of them.</w:t>
      </w:r>
      <w:r w:rsidR="001E3029">
        <w:rPr>
          <w:lang w:val="en-GB"/>
        </w:rPr>
        <w:t xml:space="preserve"> </w:t>
      </w:r>
    </w:p>
    <w:p w14:paraId="5900BA7B" w14:textId="0076241C" w:rsidR="00A647FA" w:rsidRDefault="00FD7A94" w:rsidP="0041113A">
      <w:pPr>
        <w:pStyle w:val="Body"/>
        <w:spacing w:after="120"/>
        <w:rPr>
          <w:lang w:val="en-GB"/>
        </w:rPr>
      </w:pPr>
      <w:r>
        <w:rPr>
          <w:lang w:val="en-GB"/>
        </w:rPr>
        <w:t>While w</w:t>
      </w:r>
      <w:r w:rsidR="00A647FA" w:rsidRPr="00D63501">
        <w:rPr>
          <w:lang w:val="en-GB"/>
        </w:rPr>
        <w:t>e may act as though we agree</w:t>
      </w:r>
      <w:r w:rsidR="00A647FA" w:rsidRPr="00D63501">
        <w:rPr>
          <w:rtl/>
          <w:lang w:val="en-GB"/>
        </w:rPr>
        <w:t xml:space="preserve"> </w:t>
      </w:r>
      <w:r w:rsidR="00A647FA" w:rsidRPr="00D63501">
        <w:rPr>
          <w:lang w:val="en-GB"/>
        </w:rPr>
        <w:t>with current research or our college’s values</w:t>
      </w:r>
      <w:r>
        <w:rPr>
          <w:lang w:val="en-GB"/>
        </w:rPr>
        <w:t>,</w:t>
      </w:r>
      <w:r w:rsidR="00A647FA" w:rsidRPr="00D63501">
        <w:rPr>
          <w:lang w:val="en-GB"/>
        </w:rPr>
        <w:t xml:space="preserve"> when we are talking to colleagues or writing a report</w:t>
      </w:r>
      <w:r w:rsidR="002A624A">
        <w:rPr>
          <w:lang w:val="en-GB"/>
        </w:rPr>
        <w:t xml:space="preserve">, </w:t>
      </w:r>
      <w:r w:rsidR="00A647FA" w:rsidRPr="00D63501">
        <w:rPr>
          <w:lang w:val="en-GB"/>
        </w:rPr>
        <w:t xml:space="preserve">on a deeper level we may still hold </w:t>
      </w:r>
      <w:r w:rsidR="00917307">
        <w:rPr>
          <w:lang w:val="en-GB"/>
        </w:rPr>
        <w:t>on</w:t>
      </w:r>
      <w:r w:rsidR="00A647FA" w:rsidRPr="00D63501">
        <w:rPr>
          <w:lang w:val="en-GB"/>
        </w:rPr>
        <w:t>to</w:t>
      </w:r>
      <w:r w:rsidR="009F7973">
        <w:rPr>
          <w:lang w:val="en-GB"/>
        </w:rPr>
        <w:t xml:space="preserve"> incorrect or harmful</w:t>
      </w:r>
      <w:r w:rsidR="00A647FA" w:rsidRPr="00D63501">
        <w:rPr>
          <w:lang w:val="en-GB"/>
        </w:rPr>
        <w:t xml:space="preserve"> beliefs about education or students. We may not be consciously aware that we are doing this. For this reason, it is important to examine our values and try to find where there may be a conflict between</w:t>
      </w:r>
      <w:r w:rsidR="006D6E9B">
        <w:rPr>
          <w:lang w:val="en-GB"/>
        </w:rPr>
        <w:t xml:space="preserve"> </w:t>
      </w:r>
      <w:r w:rsidR="00A647FA" w:rsidRPr="00D63501">
        <w:rPr>
          <w:lang w:val="en-GB"/>
        </w:rPr>
        <w:t>the values the department or college expects us to uphold and what we say</w:t>
      </w:r>
      <w:r w:rsidR="006D6E9B">
        <w:rPr>
          <w:lang w:val="en-GB"/>
        </w:rPr>
        <w:t xml:space="preserve"> (or think)</w:t>
      </w:r>
      <w:r w:rsidR="00A647FA" w:rsidRPr="00D63501">
        <w:rPr>
          <w:lang w:val="en-GB"/>
        </w:rPr>
        <w:t xml:space="preserve"> we believe</w:t>
      </w:r>
      <w:r w:rsidR="007D3C5D" w:rsidRPr="007D3C5D">
        <w:rPr>
          <w:lang w:val="en-GB"/>
        </w:rPr>
        <w:t>, on the one hand</w:t>
      </w:r>
      <w:r w:rsidR="00407A2A">
        <w:rPr>
          <w:lang w:val="en-GB"/>
        </w:rPr>
        <w:t>,</w:t>
      </w:r>
      <w:r w:rsidR="006D6E9B">
        <w:rPr>
          <w:lang w:val="en-GB"/>
        </w:rPr>
        <w:t xml:space="preserve"> and </w:t>
      </w:r>
      <w:r w:rsidR="00A647FA" w:rsidRPr="00D63501">
        <w:rPr>
          <w:lang w:val="en-GB"/>
        </w:rPr>
        <w:t>what our values really are</w:t>
      </w:r>
      <w:r w:rsidR="007D3C5D">
        <w:rPr>
          <w:lang w:val="en-GB"/>
        </w:rPr>
        <w:t>, on the other hand</w:t>
      </w:r>
      <w:r w:rsidR="00A647FA" w:rsidRPr="00D63501">
        <w:rPr>
          <w:lang w:val="en-GB"/>
        </w:rPr>
        <w:t>.</w:t>
      </w:r>
    </w:p>
    <w:p w14:paraId="4F53E99D" w14:textId="77777777" w:rsidR="00097D95" w:rsidRPr="00D63501" w:rsidRDefault="00097D95" w:rsidP="0041113A">
      <w:pPr>
        <w:pStyle w:val="Body"/>
        <w:spacing w:after="120"/>
        <w:rPr>
          <w:lang w:val="en-GB"/>
        </w:rPr>
      </w:pPr>
    </w:p>
    <w:p w14:paraId="4C11ECD7" w14:textId="3306E8CC" w:rsidR="00A647FA" w:rsidRPr="00D63501" w:rsidRDefault="00A647FA" w:rsidP="003F2B78">
      <w:pPr>
        <w:pStyle w:val="Heading3"/>
      </w:pPr>
      <w:bookmarkStart w:id="181" w:name="_Toc48031438"/>
      <w:r w:rsidRPr="00D63501">
        <w:t>Activity 2</w:t>
      </w:r>
      <w:r w:rsidR="004542C2">
        <w:t>1</w:t>
      </w:r>
      <w:r w:rsidRPr="00D63501">
        <w:t>: Clarify your professional values</w:t>
      </w:r>
      <w:bookmarkEnd w:id="181"/>
    </w:p>
    <w:p w14:paraId="66B7DE5A" w14:textId="77777777" w:rsidR="00A647FA" w:rsidRPr="00DF73F8" w:rsidRDefault="00A647FA" w:rsidP="00077B06">
      <w:pPr>
        <w:pStyle w:val="Activitytime"/>
        <w:rPr>
          <w:rStyle w:val="Strong"/>
          <w:b/>
          <w:bCs/>
        </w:rPr>
      </w:pPr>
      <w:r w:rsidRPr="00DF73F8">
        <w:rPr>
          <w:rStyle w:val="Strong"/>
          <w:b/>
          <w:bCs/>
        </w:rPr>
        <w:t>Suggested time: 20 minutes</w:t>
      </w:r>
    </w:p>
    <w:p w14:paraId="3B174EBE" w14:textId="6145A354" w:rsidR="004D75FC" w:rsidRDefault="00A647FA" w:rsidP="0041113A">
      <w:pPr>
        <w:pStyle w:val="Body"/>
        <w:spacing w:after="120"/>
        <w:rPr>
          <w:lang w:val="en-GB"/>
        </w:rPr>
      </w:pPr>
      <w:r w:rsidRPr="00D63501">
        <w:rPr>
          <w:lang w:val="en-GB"/>
        </w:rPr>
        <w:t>Because values or beliefs often have strong emotional attachment for us, it can be easier to ‘feel’</w:t>
      </w:r>
      <w:r w:rsidRPr="00D63501">
        <w:rPr>
          <w:rtl/>
          <w:lang w:val="en-GB"/>
        </w:rPr>
        <w:t xml:space="preserve"> </w:t>
      </w:r>
      <w:r w:rsidRPr="00D63501">
        <w:rPr>
          <w:lang w:val="en-GB"/>
        </w:rPr>
        <w:t xml:space="preserve">them than to think about them rationally. You might agree completely with one set of beliefs on a rational level but </w:t>
      </w:r>
      <w:r w:rsidR="000D571E">
        <w:rPr>
          <w:lang w:val="en-GB"/>
        </w:rPr>
        <w:t xml:space="preserve">be driven to </w:t>
      </w:r>
      <w:r w:rsidRPr="00D63501">
        <w:rPr>
          <w:lang w:val="en-GB"/>
        </w:rPr>
        <w:t>act from an opposite set</w:t>
      </w:r>
      <w:r w:rsidR="000D571E">
        <w:rPr>
          <w:lang w:val="en-GB"/>
        </w:rPr>
        <w:t>,</w:t>
      </w:r>
      <w:r w:rsidRPr="00D63501">
        <w:rPr>
          <w:lang w:val="en-GB"/>
        </w:rPr>
        <w:t xml:space="preserve"> emotionally. </w:t>
      </w:r>
    </w:p>
    <w:p w14:paraId="1F888EAB" w14:textId="1810FD06" w:rsidR="001118FE" w:rsidRDefault="00A647FA" w:rsidP="0041113A">
      <w:pPr>
        <w:pStyle w:val="Body"/>
        <w:spacing w:after="120"/>
        <w:rPr>
          <w:lang w:val="en-GB"/>
        </w:rPr>
      </w:pPr>
      <w:r w:rsidRPr="00D63501">
        <w:rPr>
          <w:lang w:val="en-GB"/>
        </w:rPr>
        <w:t xml:space="preserve">In this activity you will have the opportunity to read </w:t>
      </w:r>
      <w:r w:rsidR="001118FE">
        <w:rPr>
          <w:lang w:val="en-GB"/>
        </w:rPr>
        <w:t>and respond to</w:t>
      </w:r>
      <w:r w:rsidR="001118FE" w:rsidRPr="00D63501">
        <w:rPr>
          <w:lang w:val="en-GB"/>
        </w:rPr>
        <w:t xml:space="preserve"> </w:t>
      </w:r>
      <w:r w:rsidRPr="00D63501">
        <w:rPr>
          <w:lang w:val="en-GB"/>
        </w:rPr>
        <w:t>a set of statements of belief. The statements are grouped into three themes: your values regarding your role as a TVET lecture</w:t>
      </w:r>
      <w:r w:rsidR="001118FE">
        <w:rPr>
          <w:lang w:val="en-GB"/>
        </w:rPr>
        <w:t>;</w:t>
      </w:r>
      <w:r w:rsidRPr="00D63501">
        <w:rPr>
          <w:lang w:val="en-GB"/>
        </w:rPr>
        <w:t xml:space="preserve"> your values regarding your students</w:t>
      </w:r>
      <w:r w:rsidR="001118FE">
        <w:rPr>
          <w:lang w:val="en-GB"/>
        </w:rPr>
        <w:t>;</w:t>
      </w:r>
      <w:r w:rsidRPr="00D63501">
        <w:rPr>
          <w:lang w:val="en-GB"/>
        </w:rPr>
        <w:t xml:space="preserve"> and your approach to teaching and learning. </w:t>
      </w:r>
    </w:p>
    <w:p w14:paraId="66FB7FEF" w14:textId="28BB03E2" w:rsidR="00A647FA" w:rsidRPr="00D63501" w:rsidRDefault="00A647FA" w:rsidP="0041113A">
      <w:pPr>
        <w:pStyle w:val="Body"/>
        <w:spacing w:after="120"/>
        <w:rPr>
          <w:lang w:val="en-GB"/>
        </w:rPr>
      </w:pPr>
      <w:r w:rsidRPr="00D63501">
        <w:rPr>
          <w:lang w:val="en-GB"/>
        </w:rPr>
        <w:t xml:space="preserve">As you read each statement, ask yourself </w:t>
      </w:r>
      <w:r w:rsidRPr="004D75FC">
        <w:rPr>
          <w:lang w:val="en-GB"/>
        </w:rPr>
        <w:t>how you really feel about it</w:t>
      </w:r>
      <w:r w:rsidRPr="00D63501">
        <w:rPr>
          <w:lang w:val="en-GB"/>
        </w:rPr>
        <w:t xml:space="preserve">. You may find that when you read a statement it is clear that you ‘should’ agree with it – in other words, your colleagues or your college </w:t>
      </w:r>
      <w:r w:rsidRPr="00D63501">
        <w:rPr>
          <w:lang w:val="en-GB"/>
        </w:rPr>
        <w:lastRenderedPageBreak/>
        <w:t>would expect you to – but that</w:t>
      </w:r>
      <w:r w:rsidR="00A012C4">
        <w:rPr>
          <w:lang w:val="en-GB"/>
        </w:rPr>
        <w:t>,</w:t>
      </w:r>
      <w:r w:rsidRPr="00D63501">
        <w:rPr>
          <w:lang w:val="en-GB"/>
        </w:rPr>
        <w:t xml:space="preserve"> if you are honest with yourself</w:t>
      </w:r>
      <w:r w:rsidR="00A012C4">
        <w:rPr>
          <w:lang w:val="en-GB"/>
        </w:rPr>
        <w:t>,</w:t>
      </w:r>
      <w:r w:rsidRPr="00D63501">
        <w:rPr>
          <w:lang w:val="en-GB"/>
        </w:rPr>
        <w:t xml:space="preserve"> you actually don’t </w:t>
      </w:r>
      <w:r w:rsidR="00A012C4">
        <w:rPr>
          <w:lang w:val="en-GB"/>
        </w:rPr>
        <w:t>‘</w:t>
      </w:r>
      <w:r w:rsidRPr="00D63501">
        <w:rPr>
          <w:lang w:val="en-GB"/>
        </w:rPr>
        <w:t>feel</w:t>
      </w:r>
      <w:r w:rsidR="00A012C4">
        <w:rPr>
          <w:lang w:val="en-GB"/>
        </w:rPr>
        <w:t>’</w:t>
      </w:r>
      <w:r w:rsidRPr="00D63501">
        <w:rPr>
          <w:lang w:val="en-GB"/>
        </w:rPr>
        <w:t xml:space="preserve"> what the statement describes. No one else will see your responses, so do</w:t>
      </w:r>
      <w:r w:rsidR="00092590">
        <w:rPr>
          <w:lang w:val="en-GB"/>
        </w:rPr>
        <w:t xml:space="preserve"> no</w:t>
      </w:r>
      <w:r w:rsidRPr="00D63501">
        <w:rPr>
          <w:lang w:val="en-GB"/>
        </w:rPr>
        <w:t xml:space="preserve">t try to give the answer which you think others will approve of, but rather try to be honest with </w:t>
      </w:r>
      <w:r w:rsidRPr="00D63501">
        <w:rPr>
          <w:i/>
          <w:iCs/>
          <w:lang w:val="en-GB"/>
        </w:rPr>
        <w:t>yourself</w:t>
      </w:r>
      <w:r w:rsidRPr="00D63501">
        <w:rPr>
          <w:lang w:val="en-GB"/>
        </w:rPr>
        <w:t xml:space="preserve">. </w:t>
      </w:r>
    </w:p>
    <w:p w14:paraId="03180D15" w14:textId="474B6A2F" w:rsidR="00A647FA" w:rsidRPr="00D63501" w:rsidRDefault="00A647FA" w:rsidP="0041113A">
      <w:pPr>
        <w:pStyle w:val="Body"/>
        <w:spacing w:after="120"/>
        <w:rPr>
          <w:lang w:val="en-GB"/>
        </w:rPr>
      </w:pPr>
      <w:r w:rsidRPr="00D63501">
        <w:rPr>
          <w:lang w:val="en-GB"/>
        </w:rPr>
        <w:t>If you feel the statement accurate</w:t>
      </w:r>
      <w:r w:rsidR="00092590">
        <w:rPr>
          <w:lang w:val="en-GB"/>
        </w:rPr>
        <w:t>ly</w:t>
      </w:r>
      <w:r w:rsidRPr="00D63501">
        <w:rPr>
          <w:lang w:val="en-GB"/>
        </w:rPr>
        <w:t xml:space="preserve"> represents what you believe, put a</w:t>
      </w:r>
      <w:r w:rsidRPr="00D63501">
        <w:rPr>
          <w:rFonts w:cs="Calibri"/>
          <w:lang w:val="en-GB"/>
        </w:rPr>
        <w:t xml:space="preserve"> </w:t>
      </w:r>
      <w:r w:rsidRPr="00D63501">
        <w:rPr>
          <w:rFonts w:cs="Calibri"/>
          <w:rtl/>
          <w:lang w:val="en-GB"/>
        </w:rPr>
        <w:t>‘</w:t>
      </w:r>
      <w:r w:rsidRPr="00D63501">
        <w:rPr>
          <w:lang w:val="en-GB"/>
        </w:rPr>
        <w:t>Y’</w:t>
      </w:r>
      <w:r w:rsidRPr="00D63501">
        <w:rPr>
          <w:rtl/>
          <w:lang w:val="en-GB"/>
        </w:rPr>
        <w:t xml:space="preserve"> </w:t>
      </w:r>
      <w:r w:rsidRPr="00D63501">
        <w:rPr>
          <w:lang w:val="en-GB"/>
        </w:rPr>
        <w:t xml:space="preserve">in the box (for YES); </w:t>
      </w:r>
    </w:p>
    <w:p w14:paraId="4CBA928E" w14:textId="5A4BEEB7" w:rsidR="00A647FA" w:rsidRDefault="00A647FA" w:rsidP="0041113A">
      <w:pPr>
        <w:pStyle w:val="Body"/>
        <w:spacing w:after="120"/>
        <w:rPr>
          <w:lang w:val="en-GB"/>
        </w:rPr>
      </w:pPr>
      <w:r w:rsidRPr="00D63501">
        <w:rPr>
          <w:lang w:val="en-GB"/>
        </w:rPr>
        <w:t xml:space="preserve">If you feel uncomfortable or disagree with the statement, put an </w:t>
      </w:r>
      <w:r w:rsidRPr="00D63501">
        <w:rPr>
          <w:rtl/>
          <w:lang w:val="en-GB"/>
        </w:rPr>
        <w:t>‘</w:t>
      </w:r>
      <w:r w:rsidRPr="00D63501">
        <w:rPr>
          <w:lang w:val="en-GB"/>
        </w:rPr>
        <w:t>N’</w:t>
      </w:r>
      <w:r w:rsidRPr="00D63501">
        <w:rPr>
          <w:rtl/>
          <w:lang w:val="en-GB"/>
        </w:rPr>
        <w:t xml:space="preserve"> </w:t>
      </w:r>
      <w:r w:rsidRPr="00D63501">
        <w:rPr>
          <w:lang w:val="en-GB"/>
        </w:rPr>
        <w:t>in the box (for NO).</w:t>
      </w:r>
    </w:p>
    <w:p w14:paraId="70FAC56B" w14:textId="77777777" w:rsidR="00A647FA" w:rsidRPr="00D63501" w:rsidRDefault="00A647FA" w:rsidP="0041113A">
      <w:pPr>
        <w:pStyle w:val="Body"/>
        <w:spacing w:after="120"/>
        <w:rPr>
          <w:rStyle w:val="Strong"/>
          <w:lang w:val="en-GB"/>
        </w:rPr>
      </w:pPr>
      <w:r w:rsidRPr="00D63501">
        <w:rPr>
          <w:rStyle w:val="Strong"/>
          <w:lang w:val="en-GB"/>
        </w:rPr>
        <w:t>My values regarding my role as a TVET lecturer</w:t>
      </w:r>
    </w:p>
    <w:p w14:paraId="14847C77" w14:textId="708853CE"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want to continually increase my level of practical expertise in this technical subject throughout my career.</w:t>
      </w:r>
    </w:p>
    <w:p w14:paraId="706D6DFB" w14:textId="79B2BEB2"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I want to continually deepen my theoretical knowledge on this technical subject throughout my career. </w:t>
      </w:r>
    </w:p>
    <w:p w14:paraId="5DBB1921" w14:textId="6EB92C3F"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want to continually develop my skill as a lecturer throughout my career.</w:t>
      </w:r>
    </w:p>
    <w:p w14:paraId="751E16D0" w14:textId="3B83B99A"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love teaching this technical subject.</w:t>
      </w:r>
    </w:p>
    <w:p w14:paraId="1E04CF7C" w14:textId="44CC68C8"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want to continually learn new things from research and the industry.</w:t>
      </w:r>
    </w:p>
    <w:p w14:paraId="2E5F4075" w14:textId="6B437075"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feel that my role preparing students to enter this industry is important. (If you answer yes, note your key reason here).</w:t>
      </w:r>
    </w:p>
    <w:p w14:paraId="5A3C2704" w14:textId="77777777" w:rsidR="00A647FA" w:rsidRPr="00D63501" w:rsidRDefault="00A647FA" w:rsidP="0041113A">
      <w:pPr>
        <w:pStyle w:val="Body"/>
        <w:spacing w:after="120"/>
        <w:rPr>
          <w:rStyle w:val="Strong"/>
          <w:lang w:val="en-GB"/>
        </w:rPr>
      </w:pPr>
      <w:r w:rsidRPr="00D63501">
        <w:rPr>
          <w:rStyle w:val="Strong"/>
          <w:lang w:val="en-GB"/>
        </w:rPr>
        <w:t>My values regarding my students</w:t>
      </w:r>
    </w:p>
    <w:p w14:paraId="48D8F781" w14:textId="36380E86"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need to know my students’ background, interests, skills and goals and work with these.</w:t>
      </w:r>
    </w:p>
    <w:p w14:paraId="672AA702" w14:textId="2CCE33D8"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All of my students are equal to each other and to me – regardless of gender, cultural, socioeconomic, political background or anything else.</w:t>
      </w:r>
      <w:r w:rsidR="001E3029">
        <w:t xml:space="preserve"> </w:t>
      </w:r>
    </w:p>
    <w:p w14:paraId="7C075A4E" w14:textId="01589101"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I need to understand the barriers or challenges each of my students faces and work with these. </w:t>
      </w:r>
    </w:p>
    <w:p w14:paraId="13A1CC2D" w14:textId="1F013F02"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feel happy when my students ask questions or share comments and ideas.</w:t>
      </w:r>
    </w:p>
    <w:p w14:paraId="646897AD" w14:textId="49CFDE26"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feel the knowledge and skill</w:t>
      </w:r>
      <w:r w:rsidR="000A1332">
        <w:t>s</w:t>
      </w:r>
      <w:r w:rsidRPr="00D63501">
        <w:t xml:space="preserve"> my students already have before they start my programme or course </w:t>
      </w:r>
      <w:r w:rsidR="000A1332">
        <w:t>are</w:t>
      </w:r>
      <w:r w:rsidR="000A1332" w:rsidRPr="00D63501">
        <w:t xml:space="preserve"> </w:t>
      </w:r>
      <w:r w:rsidRPr="00D63501">
        <w:t>very important; I work with that as my starting place when I teach.</w:t>
      </w:r>
    </w:p>
    <w:p w14:paraId="75791236" w14:textId="428DBF44"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find it exciting to learn new things myself during the different activities I do with my students.</w:t>
      </w:r>
    </w:p>
    <w:p w14:paraId="1E9332BB" w14:textId="77777777" w:rsidR="00A647FA" w:rsidRPr="00D63501" w:rsidRDefault="00A647FA" w:rsidP="0041113A">
      <w:pPr>
        <w:pStyle w:val="Body"/>
        <w:spacing w:after="120"/>
        <w:rPr>
          <w:rStyle w:val="Strong"/>
          <w:lang w:val="en-GB"/>
        </w:rPr>
      </w:pPr>
      <w:r w:rsidRPr="00D63501">
        <w:rPr>
          <w:rStyle w:val="Strong"/>
          <w:lang w:val="en-GB"/>
        </w:rPr>
        <w:t>My approach to teaching and learning</w:t>
      </w:r>
    </w:p>
    <w:p w14:paraId="043DF241" w14:textId="3D1E29ED"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believe my students need to learn theory primarily in the context of practical experiences</w:t>
      </w:r>
      <w:r w:rsidR="005E08CE">
        <w:t>,</w:t>
      </w:r>
      <w:r w:rsidRPr="00D63501">
        <w:t xml:space="preserve"> rather than through lectures. </w:t>
      </w:r>
    </w:p>
    <w:p w14:paraId="653633EE" w14:textId="15736B80"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think it is important to continually make connections for my students between what I am teaching and industry/the workplace.</w:t>
      </w:r>
    </w:p>
    <w:p w14:paraId="3BC6C9A1" w14:textId="5712A354"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feel it</w:t>
      </w:r>
      <w:r w:rsidR="00CA1627">
        <w:t xml:space="preserve"> is</w:t>
      </w:r>
      <w:r w:rsidRPr="00D63501">
        <w:t xml:space="preserve"> very important that I keep up with new technologies</w:t>
      </w:r>
      <w:r w:rsidR="004E115A">
        <w:t>,</w:t>
      </w:r>
      <w:r w:rsidRPr="00D63501">
        <w:t xml:space="preserve"> or any other recent developments in my industry</w:t>
      </w:r>
      <w:r w:rsidR="004E115A">
        <w:t>,</w:t>
      </w:r>
      <w:r w:rsidRPr="00D63501">
        <w:t xml:space="preserve"> and </w:t>
      </w:r>
      <w:r w:rsidR="00CA1627" w:rsidRPr="00D63501">
        <w:t>familiari</w:t>
      </w:r>
      <w:r w:rsidR="00CA1627">
        <w:t>s</w:t>
      </w:r>
      <w:r w:rsidR="00CA1627" w:rsidRPr="00D63501">
        <w:t xml:space="preserve">e </w:t>
      </w:r>
      <w:r w:rsidRPr="00D63501">
        <w:t xml:space="preserve">my students with these before they enter the workplace. </w:t>
      </w:r>
    </w:p>
    <w:p w14:paraId="1EB538D3" w14:textId="088F555F"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It</w:t>
      </w:r>
      <w:r w:rsidR="004E115A">
        <w:t xml:space="preserve"> i</w:t>
      </w:r>
      <w:r w:rsidRPr="00D63501">
        <w:t xml:space="preserve">s really important that my students have the opportunity to learn things by discovering them for themselves; I </w:t>
      </w:r>
      <w:r w:rsidR="00910ABF">
        <w:t>do not believe in</w:t>
      </w:r>
      <w:r w:rsidRPr="00D63501">
        <w:t xml:space="preserve"> spoon feed</w:t>
      </w:r>
      <w:r w:rsidR="00910ABF">
        <w:t>ing</w:t>
      </w:r>
      <w:r w:rsidRPr="00D63501">
        <w:t xml:space="preserve"> them information.</w:t>
      </w:r>
    </w:p>
    <w:p w14:paraId="41315509" w14:textId="28CB7B16"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want my students to develop the ability to think about things in a critical way and reflect on what we do in class so that they can learn from their experiences.</w:t>
      </w:r>
    </w:p>
    <w:p w14:paraId="0EF8227D" w14:textId="63446CDC" w:rsidR="00A647FA" w:rsidRPr="00D63501" w:rsidRDefault="00A647FA" w:rsidP="003137E5">
      <w:pPr>
        <w:pStyle w:val="ListParagraph"/>
        <w:numPr>
          <w:ilvl w:val="0"/>
          <w:numId w:val="80"/>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like to move around the classroom and interact with each of my students when I teach.</w:t>
      </w:r>
    </w:p>
    <w:p w14:paraId="7086F660" w14:textId="501092F6" w:rsidR="00A647FA" w:rsidRPr="00D63501" w:rsidRDefault="00A647FA" w:rsidP="0041113A">
      <w:pPr>
        <w:pStyle w:val="Body"/>
        <w:spacing w:after="120"/>
        <w:rPr>
          <w:lang w:val="en-GB"/>
        </w:rPr>
      </w:pPr>
      <w:r w:rsidRPr="00D63501">
        <w:rPr>
          <w:lang w:val="en-GB"/>
        </w:rPr>
        <w:t>Did you find that there were some statements for which you felt you ‘should’ say ‘yes’, but you really did</w:t>
      </w:r>
      <w:r w:rsidR="00583108">
        <w:rPr>
          <w:lang w:val="en-GB"/>
        </w:rPr>
        <w:t xml:space="preserve"> </w:t>
      </w:r>
      <w:r w:rsidRPr="00D63501">
        <w:rPr>
          <w:lang w:val="en-GB"/>
        </w:rPr>
        <w:t>n</w:t>
      </w:r>
      <w:r w:rsidR="00583108">
        <w:rPr>
          <w:lang w:val="en-GB"/>
        </w:rPr>
        <w:t>o</w:t>
      </w:r>
      <w:r w:rsidRPr="00D63501">
        <w:rPr>
          <w:lang w:val="en-GB"/>
        </w:rPr>
        <w:t>t feel that way? It</w:t>
      </w:r>
      <w:r w:rsidR="004E2743">
        <w:rPr>
          <w:lang w:val="en-GB"/>
        </w:rPr>
        <w:t xml:space="preserve"> is</w:t>
      </w:r>
      <w:r w:rsidRPr="00D63501">
        <w:rPr>
          <w:lang w:val="en-GB"/>
        </w:rPr>
        <w:t xml:space="preserve"> important that you identify these areas so you can be aware of them.</w:t>
      </w:r>
    </w:p>
    <w:p w14:paraId="34FF0820" w14:textId="77C5BA13" w:rsidR="0085074F" w:rsidRDefault="00A647FA" w:rsidP="0041113A">
      <w:pPr>
        <w:pStyle w:val="Body"/>
        <w:spacing w:after="120"/>
        <w:rPr>
          <w:lang w:val="en-GB"/>
        </w:rPr>
      </w:pPr>
      <w:r w:rsidRPr="00D63501">
        <w:rPr>
          <w:lang w:val="en-GB"/>
        </w:rPr>
        <w:lastRenderedPageBreak/>
        <w:t xml:space="preserve">Now make a list under the heading ‘My Values’ on a </w:t>
      </w:r>
      <w:r w:rsidR="00715E70" w:rsidRPr="00D63501">
        <w:rPr>
          <w:lang w:val="en-GB"/>
        </w:rPr>
        <w:t>left-hand</w:t>
      </w:r>
      <w:r w:rsidRPr="00D63501">
        <w:rPr>
          <w:lang w:val="en-GB"/>
        </w:rPr>
        <w:t xml:space="preserve"> page </w:t>
      </w:r>
      <w:r w:rsidR="004E2743">
        <w:rPr>
          <w:lang w:val="en-GB"/>
        </w:rPr>
        <w:t xml:space="preserve">of </w:t>
      </w:r>
      <w:r w:rsidRPr="00D63501">
        <w:rPr>
          <w:lang w:val="en-GB"/>
        </w:rPr>
        <w:t xml:space="preserve">your reflective your journal. Write down all the statements you said </w:t>
      </w:r>
      <w:r w:rsidRPr="00D63501">
        <w:rPr>
          <w:rtl/>
          <w:lang w:val="en-GB"/>
        </w:rPr>
        <w:t>‘</w:t>
      </w:r>
      <w:r w:rsidRPr="00D63501">
        <w:rPr>
          <w:lang w:val="en-GB"/>
        </w:rPr>
        <w:t>yes’ to.</w:t>
      </w:r>
      <w:r w:rsidR="001E3029">
        <w:rPr>
          <w:lang w:val="en-GB"/>
        </w:rPr>
        <w:t xml:space="preserve"> </w:t>
      </w:r>
      <w:r w:rsidRPr="00D63501">
        <w:rPr>
          <w:lang w:val="en-GB"/>
        </w:rPr>
        <w:t xml:space="preserve">Leave about </w:t>
      </w:r>
      <w:r w:rsidR="005E08B0">
        <w:rPr>
          <w:lang w:val="en-GB"/>
        </w:rPr>
        <w:t>five</w:t>
      </w:r>
      <w:r w:rsidR="005E08B0" w:rsidRPr="00D63501">
        <w:rPr>
          <w:lang w:val="en-GB"/>
        </w:rPr>
        <w:t xml:space="preserve"> </w:t>
      </w:r>
      <w:r w:rsidRPr="00D63501">
        <w:rPr>
          <w:lang w:val="en-GB"/>
        </w:rPr>
        <w:t xml:space="preserve">lines after each statement so that you have space to write comments on your current position in the next activity. </w:t>
      </w:r>
      <w:r w:rsidR="006C2886">
        <w:rPr>
          <w:lang w:val="en-GB"/>
        </w:rPr>
        <w:t>If you prefer, y</w:t>
      </w:r>
      <w:r w:rsidRPr="00D63501">
        <w:rPr>
          <w:lang w:val="en-GB"/>
        </w:rPr>
        <w:t xml:space="preserve">ou can change the wording to </w:t>
      </w:r>
      <w:r w:rsidR="00E80290">
        <w:rPr>
          <w:lang w:val="en-GB"/>
        </w:rPr>
        <w:t xml:space="preserve">reflect </w:t>
      </w:r>
      <w:r w:rsidRPr="00D63501">
        <w:rPr>
          <w:lang w:val="en-GB"/>
        </w:rPr>
        <w:t xml:space="preserve">your own way of speaking or more accurately describe your value. </w:t>
      </w:r>
    </w:p>
    <w:p w14:paraId="09A94C47" w14:textId="523F1B65" w:rsidR="00A647FA" w:rsidRPr="00D63501" w:rsidRDefault="001246D6" w:rsidP="0041113A">
      <w:pPr>
        <w:pStyle w:val="Body"/>
        <w:spacing w:after="120"/>
        <w:rPr>
          <w:lang w:val="en-GB"/>
        </w:rPr>
      </w:pPr>
      <w:r>
        <w:rPr>
          <w:lang w:val="en-GB"/>
        </w:rPr>
        <w:t>G</w:t>
      </w:r>
      <w:r w:rsidR="00A647FA" w:rsidRPr="00D63501">
        <w:rPr>
          <w:lang w:val="en-GB"/>
        </w:rPr>
        <w:t>o through the list of descriptors of an ideal TVET lecturer that you made in Activity 2 (Unit 1)</w:t>
      </w:r>
      <w:r w:rsidR="003D52D2">
        <w:rPr>
          <w:lang w:val="en-GB"/>
        </w:rPr>
        <w:t>. Did you list</w:t>
      </w:r>
      <w:r w:rsidR="00A647FA" w:rsidRPr="00D63501">
        <w:rPr>
          <w:lang w:val="en-GB"/>
        </w:rPr>
        <w:t xml:space="preserve"> any other </w:t>
      </w:r>
      <w:r w:rsidR="003D52D2">
        <w:rPr>
          <w:lang w:val="en-GB"/>
        </w:rPr>
        <w:t xml:space="preserve">important </w:t>
      </w:r>
      <w:r w:rsidR="00A647FA" w:rsidRPr="00D63501">
        <w:rPr>
          <w:lang w:val="en-GB"/>
        </w:rPr>
        <w:t xml:space="preserve">values there </w:t>
      </w:r>
      <w:r w:rsidR="008A1F85">
        <w:rPr>
          <w:lang w:val="en-GB"/>
        </w:rPr>
        <w:t xml:space="preserve">that </w:t>
      </w:r>
      <w:r w:rsidR="00A647FA" w:rsidRPr="00D63501">
        <w:rPr>
          <w:lang w:val="en-GB"/>
        </w:rPr>
        <w:t>were not mentioned in this self-assessment</w:t>
      </w:r>
      <w:r w:rsidR="008A1F85">
        <w:rPr>
          <w:lang w:val="en-GB"/>
        </w:rPr>
        <w:t>?</w:t>
      </w:r>
      <w:r w:rsidR="00A647FA" w:rsidRPr="00D63501">
        <w:rPr>
          <w:lang w:val="en-GB"/>
        </w:rPr>
        <w:t xml:space="preserve"> If so, add them to your list. Were there several </w:t>
      </w:r>
      <w:r w:rsidR="003B0CCE">
        <w:rPr>
          <w:lang w:val="en-GB"/>
        </w:rPr>
        <w:t xml:space="preserve">values </w:t>
      </w:r>
      <w:r w:rsidR="00A647FA" w:rsidRPr="00D63501">
        <w:rPr>
          <w:lang w:val="en-GB"/>
        </w:rPr>
        <w:t xml:space="preserve">in the self-assessment that you had already identified in your list? </w:t>
      </w:r>
    </w:p>
    <w:p w14:paraId="3247BB6F" w14:textId="12218711" w:rsidR="00A647FA" w:rsidRDefault="001246D6" w:rsidP="0041113A">
      <w:pPr>
        <w:pStyle w:val="Body"/>
        <w:spacing w:after="120"/>
        <w:rPr>
          <w:lang w:val="en-GB"/>
        </w:rPr>
      </w:pPr>
      <w:r>
        <w:rPr>
          <w:lang w:val="en-GB"/>
        </w:rPr>
        <w:t>L</w:t>
      </w:r>
      <w:r w:rsidR="00A647FA" w:rsidRPr="00D63501">
        <w:rPr>
          <w:lang w:val="en-GB"/>
        </w:rPr>
        <w:t xml:space="preserve">ook at the questions to which you answered ‘no’. Reflect on the reasons you disagreed with these statements. Are you surprised to find you disagreed, or were you already aware of how you felt about this? </w:t>
      </w:r>
    </w:p>
    <w:p w14:paraId="2B474436" w14:textId="77777777" w:rsidR="00097D95" w:rsidRPr="00D63501" w:rsidRDefault="00097D95" w:rsidP="0041113A">
      <w:pPr>
        <w:pStyle w:val="Body"/>
        <w:spacing w:after="120"/>
        <w:rPr>
          <w:lang w:val="en-GB"/>
        </w:rPr>
      </w:pPr>
    </w:p>
    <w:p w14:paraId="4A4713C8" w14:textId="77777777" w:rsidR="00A647FA" w:rsidRPr="00D63501" w:rsidRDefault="00A647FA" w:rsidP="00427E9D">
      <w:pPr>
        <w:pStyle w:val="Comment-14pointArial"/>
      </w:pPr>
      <w:bookmarkStart w:id="182" w:name="_Toc48031439"/>
      <w:r w:rsidRPr="00D63501">
        <w:t>Discussion of the activity</w:t>
      </w:r>
      <w:bookmarkEnd w:id="182"/>
    </w:p>
    <w:p w14:paraId="23CEC1F7" w14:textId="5A8FF722" w:rsidR="00A647FA" w:rsidRDefault="00A647FA" w:rsidP="0041113A">
      <w:pPr>
        <w:spacing w:after="120"/>
      </w:pPr>
      <w:r w:rsidRPr="00D63501">
        <w:t xml:space="preserve">By exploring how you feel you may have become aware of differences between the beliefs you think you </w:t>
      </w:r>
      <w:r w:rsidRPr="00D63501">
        <w:rPr>
          <w:i/>
        </w:rPr>
        <w:t>should</w:t>
      </w:r>
      <w:r w:rsidRPr="00D63501">
        <w:t xml:space="preserve"> hold and what you </w:t>
      </w:r>
      <w:r w:rsidRPr="00EE0AD7">
        <w:rPr>
          <w:i/>
          <w:iCs/>
        </w:rPr>
        <w:t>really</w:t>
      </w:r>
      <w:r w:rsidRPr="00D63501">
        <w:t xml:space="preserve"> belie</w:t>
      </w:r>
      <w:r w:rsidR="00EE0AD7">
        <w:t>ve</w:t>
      </w:r>
      <w:r w:rsidRPr="00D63501">
        <w:t>. This can be uncomfortable, but it is part of the process of bringing things from the ‘unknown’ part of yourself into the ‘open’ area</w:t>
      </w:r>
      <w:r w:rsidR="00EE0AD7">
        <w:t>,</w:t>
      </w:r>
      <w:r w:rsidRPr="00D63501">
        <w:t xml:space="preserve"> where you are aware of them. You can then consider where they come from and observe how they impact your behaviour, putting you in a stronger position to make changes if you need to. </w:t>
      </w:r>
    </w:p>
    <w:p w14:paraId="6008C5D7" w14:textId="77777777" w:rsidR="00097D95" w:rsidRPr="00D63501" w:rsidRDefault="00097D95" w:rsidP="0041113A">
      <w:pPr>
        <w:spacing w:after="120"/>
      </w:pPr>
    </w:p>
    <w:p w14:paraId="1FECB23C" w14:textId="77777777" w:rsidR="00A647FA" w:rsidRPr="00D63501" w:rsidRDefault="00A647FA" w:rsidP="0041113A">
      <w:pPr>
        <w:pStyle w:val="Heading2"/>
      </w:pPr>
      <w:bookmarkStart w:id="183" w:name="_Toc48031440"/>
      <w:bookmarkStart w:id="184" w:name="_Toc59633092"/>
      <w:r w:rsidRPr="00D63501">
        <w:t>Assess your current reality and plan your way forward</w:t>
      </w:r>
      <w:bookmarkEnd w:id="183"/>
      <w:bookmarkEnd w:id="184"/>
    </w:p>
    <w:p w14:paraId="4D1AE914" w14:textId="2807AB47" w:rsidR="00A647FA" w:rsidRPr="00D63501" w:rsidRDefault="00A647FA" w:rsidP="0041113A">
      <w:pPr>
        <w:pStyle w:val="Body"/>
        <w:spacing w:after="120"/>
        <w:rPr>
          <w:lang w:val="en-GB"/>
        </w:rPr>
      </w:pPr>
      <w:r w:rsidRPr="00D63501">
        <w:rPr>
          <w:lang w:val="en-GB"/>
        </w:rPr>
        <w:t xml:space="preserve">Now that you have clarified what your goals and values are as a TVET teacher, </w:t>
      </w:r>
      <w:r w:rsidR="000137B7">
        <w:rPr>
          <w:lang w:val="en-GB"/>
        </w:rPr>
        <w:t>you can</w:t>
      </w:r>
      <w:r w:rsidR="000137B7" w:rsidRPr="00D63501">
        <w:rPr>
          <w:lang w:val="en-GB"/>
        </w:rPr>
        <w:t xml:space="preserve"> </w:t>
      </w:r>
      <w:r w:rsidRPr="00D63501">
        <w:rPr>
          <w:lang w:val="en-GB"/>
        </w:rPr>
        <w:t>move on to the next stage of this enquiry</w:t>
      </w:r>
      <w:r w:rsidR="000137B7">
        <w:rPr>
          <w:lang w:val="en-GB"/>
        </w:rPr>
        <w:t>:</w:t>
      </w:r>
      <w:r w:rsidRPr="00D63501">
        <w:rPr>
          <w:lang w:val="en-GB"/>
        </w:rPr>
        <w:t xml:space="preserve"> work out where things are at present, in terms of your own development, competences and performance. From this you can determine what the gap is between what you want to be and achieve (your goals and values) and what you are achieving now. Then you </w:t>
      </w:r>
      <w:r w:rsidR="00536102">
        <w:rPr>
          <w:lang w:val="en-GB"/>
        </w:rPr>
        <w:t>can</w:t>
      </w:r>
      <w:r w:rsidRPr="00D63501">
        <w:rPr>
          <w:lang w:val="en-GB"/>
        </w:rPr>
        <w:t xml:space="preserve"> look at what to do to </w:t>
      </w:r>
      <w:r w:rsidR="00536102">
        <w:rPr>
          <w:lang w:val="en-GB"/>
        </w:rPr>
        <w:t>close the gap</w:t>
      </w:r>
      <w:r w:rsidRPr="00D63501">
        <w:rPr>
          <w:lang w:val="en-GB"/>
        </w:rPr>
        <w:t>.</w:t>
      </w:r>
    </w:p>
    <w:p w14:paraId="08DE271B" w14:textId="392851CD" w:rsidR="00A647FA" w:rsidRPr="00D63501" w:rsidRDefault="00A647FA" w:rsidP="0041113A">
      <w:pPr>
        <w:pStyle w:val="Body"/>
        <w:spacing w:after="120"/>
        <w:rPr>
          <w:lang w:val="en-GB"/>
        </w:rPr>
      </w:pPr>
      <w:r w:rsidRPr="00D63501">
        <w:rPr>
          <w:lang w:val="en-GB"/>
        </w:rPr>
        <w:t>To do this, the Johari window and Brookfield</w:t>
      </w:r>
      <w:r w:rsidRPr="00D63501">
        <w:rPr>
          <w:rtl/>
          <w:lang w:val="en-GB"/>
        </w:rPr>
        <w:t>’</w:t>
      </w:r>
      <w:r w:rsidRPr="00D63501">
        <w:rPr>
          <w:lang w:val="en-GB"/>
        </w:rPr>
        <w:t xml:space="preserve">s lenses </w:t>
      </w:r>
      <w:r w:rsidR="00536102">
        <w:rPr>
          <w:lang w:val="en-GB"/>
        </w:rPr>
        <w:t>from</w:t>
      </w:r>
      <w:r w:rsidRPr="00D63501">
        <w:rPr>
          <w:lang w:val="en-GB"/>
        </w:rPr>
        <w:t xml:space="preserve"> Unit 2 are useful tools. </w:t>
      </w:r>
    </w:p>
    <w:p w14:paraId="4D8EEA22" w14:textId="208B2652" w:rsidR="00A647FA" w:rsidRPr="00D63501" w:rsidRDefault="00A647FA" w:rsidP="0041113A">
      <w:pPr>
        <w:pStyle w:val="Body"/>
        <w:spacing w:after="120"/>
        <w:rPr>
          <w:lang w:val="en-GB"/>
        </w:rPr>
      </w:pPr>
      <w:r w:rsidRPr="00D63501">
        <w:rPr>
          <w:lang w:val="en-GB"/>
        </w:rPr>
        <w:t xml:space="preserve">Remember, the Johari window model helps you think about how to uncover aspects of how you are thinking or operating </w:t>
      </w:r>
      <w:r w:rsidR="00536102">
        <w:rPr>
          <w:lang w:val="en-GB"/>
        </w:rPr>
        <w:t>that</w:t>
      </w:r>
      <w:r w:rsidR="00536102" w:rsidRPr="00D63501">
        <w:rPr>
          <w:lang w:val="en-GB"/>
        </w:rPr>
        <w:t xml:space="preserve"> </w:t>
      </w:r>
      <w:r w:rsidRPr="00D63501">
        <w:rPr>
          <w:lang w:val="en-GB"/>
        </w:rPr>
        <w:t xml:space="preserve">you </w:t>
      </w:r>
      <w:r w:rsidR="00715E70">
        <w:rPr>
          <w:lang w:val="en-GB"/>
        </w:rPr>
        <w:t>are</w:t>
      </w:r>
      <w:r w:rsidR="00536102">
        <w:rPr>
          <w:lang w:val="en-GB"/>
        </w:rPr>
        <w:t xml:space="preserve"> </w:t>
      </w:r>
      <w:r w:rsidR="00715E70">
        <w:rPr>
          <w:lang w:val="en-GB"/>
        </w:rPr>
        <w:t>n</w:t>
      </w:r>
      <w:r w:rsidR="00536102">
        <w:rPr>
          <w:lang w:val="en-GB"/>
        </w:rPr>
        <w:t>o</w:t>
      </w:r>
      <w:r w:rsidR="00715E70">
        <w:rPr>
          <w:lang w:val="en-GB"/>
        </w:rPr>
        <w:t xml:space="preserve">t </w:t>
      </w:r>
      <w:r w:rsidRPr="00D63501">
        <w:rPr>
          <w:lang w:val="en-GB"/>
        </w:rPr>
        <w:t>aware of but others might be (blind spot)</w:t>
      </w:r>
      <w:r w:rsidR="00536102">
        <w:rPr>
          <w:lang w:val="en-GB"/>
        </w:rPr>
        <w:t>,</w:t>
      </w:r>
      <w:r w:rsidRPr="00D63501">
        <w:rPr>
          <w:lang w:val="en-GB"/>
        </w:rPr>
        <w:t xml:space="preserve"> or things neither you nor others know (unknown area)</w:t>
      </w:r>
      <w:r w:rsidR="00536102">
        <w:rPr>
          <w:lang w:val="en-GB"/>
        </w:rPr>
        <w:t>,</w:t>
      </w:r>
      <w:r w:rsidRPr="00D63501">
        <w:rPr>
          <w:lang w:val="en-GB"/>
        </w:rPr>
        <w:t xml:space="preserve"> and bring </w:t>
      </w:r>
      <w:r w:rsidR="00DF45FE">
        <w:rPr>
          <w:lang w:val="en-GB"/>
        </w:rPr>
        <w:t>these</w:t>
      </w:r>
      <w:r w:rsidR="00DF45FE" w:rsidRPr="00D63501">
        <w:rPr>
          <w:lang w:val="en-GB"/>
        </w:rPr>
        <w:t xml:space="preserve"> </w:t>
      </w:r>
      <w:r w:rsidRPr="00D63501">
        <w:rPr>
          <w:lang w:val="en-GB"/>
        </w:rPr>
        <w:t>into the open area.</w:t>
      </w:r>
      <w:r w:rsidR="001E3029">
        <w:rPr>
          <w:lang w:val="en-GB"/>
        </w:rPr>
        <w:t xml:space="preserve"> </w:t>
      </w:r>
      <w:r w:rsidRPr="00D63501">
        <w:rPr>
          <w:lang w:val="en-GB"/>
        </w:rPr>
        <w:t>Brookfield</w:t>
      </w:r>
      <w:r w:rsidRPr="00D63501">
        <w:rPr>
          <w:rtl/>
          <w:lang w:val="en-GB"/>
        </w:rPr>
        <w:t>’</w:t>
      </w:r>
      <w:r w:rsidRPr="00D63501">
        <w:rPr>
          <w:lang w:val="en-GB"/>
        </w:rPr>
        <w:t xml:space="preserve">s lenses use the perspectives of yourself, your students, your peers and theory to help reveal more – bringing what is hidden, blind or unknown into the open. </w:t>
      </w:r>
    </w:p>
    <w:p w14:paraId="1AEC9169" w14:textId="142250E7" w:rsidR="00A647FA" w:rsidRPr="00D63501" w:rsidRDefault="00A647FA" w:rsidP="0041113A">
      <w:pPr>
        <w:pStyle w:val="Body"/>
        <w:spacing w:after="120"/>
        <w:rPr>
          <w:lang w:val="en-GB"/>
        </w:rPr>
      </w:pPr>
      <w:r w:rsidRPr="00D63501">
        <w:rPr>
          <w:lang w:val="en-GB"/>
        </w:rPr>
        <w:t xml:space="preserve">It is important to get </w:t>
      </w:r>
      <w:r w:rsidR="00DF45FE">
        <w:rPr>
          <w:lang w:val="en-GB"/>
        </w:rPr>
        <w:t xml:space="preserve">regular </w:t>
      </w:r>
      <w:r w:rsidRPr="00D63501">
        <w:rPr>
          <w:lang w:val="en-GB"/>
        </w:rPr>
        <w:t xml:space="preserve">feedback on your teaching from both your students and your colleagues, and perhaps you already do this. </w:t>
      </w:r>
      <w:r w:rsidR="00D575FB">
        <w:rPr>
          <w:lang w:val="en-GB"/>
        </w:rPr>
        <w:t>Because t</w:t>
      </w:r>
      <w:r w:rsidRPr="00D63501">
        <w:rPr>
          <w:lang w:val="en-GB"/>
        </w:rPr>
        <w:t xml:space="preserve">his </w:t>
      </w:r>
      <w:r w:rsidR="008A281D">
        <w:rPr>
          <w:lang w:val="en-GB"/>
        </w:rPr>
        <w:t xml:space="preserve">process </w:t>
      </w:r>
      <w:r w:rsidRPr="00D63501">
        <w:rPr>
          <w:lang w:val="en-GB"/>
        </w:rPr>
        <w:t xml:space="preserve">can be a little bit uncomfortable for everyone, </w:t>
      </w:r>
      <w:r w:rsidR="00D575FB">
        <w:rPr>
          <w:lang w:val="en-GB"/>
        </w:rPr>
        <w:t xml:space="preserve">it is </w:t>
      </w:r>
      <w:r w:rsidRPr="00D63501">
        <w:rPr>
          <w:lang w:val="en-GB"/>
        </w:rPr>
        <w:t xml:space="preserve">helpful to make sure </w:t>
      </w:r>
      <w:r w:rsidR="008A281D">
        <w:rPr>
          <w:lang w:val="en-GB"/>
        </w:rPr>
        <w:t>people</w:t>
      </w:r>
      <w:r w:rsidR="008A281D" w:rsidRPr="00D63501">
        <w:rPr>
          <w:lang w:val="en-GB"/>
        </w:rPr>
        <w:t xml:space="preserve"> </w:t>
      </w:r>
      <w:r w:rsidRPr="00D63501">
        <w:rPr>
          <w:lang w:val="en-GB"/>
        </w:rPr>
        <w:t xml:space="preserve">see it as valuable and positive. One way </w:t>
      </w:r>
      <w:r w:rsidR="00235C28">
        <w:rPr>
          <w:lang w:val="en-GB"/>
        </w:rPr>
        <w:t>is</w:t>
      </w:r>
      <w:r w:rsidRPr="00D63501">
        <w:rPr>
          <w:lang w:val="en-GB"/>
        </w:rPr>
        <w:t xml:space="preserve"> to </w:t>
      </w:r>
      <w:r w:rsidR="0011424D">
        <w:rPr>
          <w:lang w:val="en-GB"/>
        </w:rPr>
        <w:t xml:space="preserve">make it a two-way process </w:t>
      </w:r>
      <w:r w:rsidRPr="00D63501">
        <w:rPr>
          <w:lang w:val="en-GB"/>
        </w:rPr>
        <w:t>so that there is more give-and-take, rather than everyone feeling they are just evaluating you. Explain to your colleagues that you are doing an assessment of yourself for this course and you would appreciate it if they</w:t>
      </w:r>
      <w:r w:rsidR="0011424D">
        <w:rPr>
          <w:rFonts w:hint="cs"/>
          <w:rtl/>
          <w:lang w:val="en-GB"/>
        </w:rPr>
        <w:t xml:space="preserve"> </w:t>
      </w:r>
      <w:r w:rsidR="0011424D">
        <w:rPr>
          <w:lang w:val="en-GB"/>
        </w:rPr>
        <w:t>would</w:t>
      </w:r>
      <w:r w:rsidRPr="00D63501">
        <w:rPr>
          <w:lang w:val="en-GB"/>
        </w:rPr>
        <w:t xml:space="preserve"> be willing to assess you, and then suggest that</w:t>
      </w:r>
      <w:r w:rsidR="0011424D">
        <w:rPr>
          <w:lang w:val="en-GB"/>
        </w:rPr>
        <w:t>,</w:t>
      </w:r>
      <w:r w:rsidRPr="00D63501">
        <w:rPr>
          <w:lang w:val="en-GB"/>
        </w:rPr>
        <w:t xml:space="preserve"> if they are interested</w:t>
      </w:r>
      <w:r w:rsidR="0011424D">
        <w:rPr>
          <w:lang w:val="en-GB"/>
        </w:rPr>
        <w:t>,</w:t>
      </w:r>
      <w:r w:rsidRPr="00D63501">
        <w:rPr>
          <w:lang w:val="en-GB"/>
        </w:rPr>
        <w:t xml:space="preserve"> they could assess each other. </w:t>
      </w:r>
      <w:r w:rsidR="0011424D">
        <w:rPr>
          <w:lang w:val="en-GB"/>
        </w:rPr>
        <w:t>In this way, both you and your colleagues</w:t>
      </w:r>
      <w:r w:rsidRPr="00D63501">
        <w:rPr>
          <w:lang w:val="en-GB"/>
        </w:rPr>
        <w:t xml:space="preserve"> would benefit</w:t>
      </w:r>
      <w:r w:rsidR="00EB6E40">
        <w:rPr>
          <w:lang w:val="en-GB"/>
        </w:rPr>
        <w:t xml:space="preserve"> from</w:t>
      </w:r>
      <w:r w:rsidRPr="00D63501">
        <w:rPr>
          <w:lang w:val="en-GB"/>
        </w:rPr>
        <w:t xml:space="preserve"> thinking critically about </w:t>
      </w:r>
      <w:r w:rsidR="0011424D">
        <w:rPr>
          <w:lang w:val="en-GB"/>
        </w:rPr>
        <w:t>each other</w:t>
      </w:r>
      <w:r w:rsidR="00EB6E40">
        <w:rPr>
          <w:lang w:val="en-GB"/>
        </w:rPr>
        <w:t>’</w:t>
      </w:r>
      <w:r w:rsidR="0011424D">
        <w:rPr>
          <w:lang w:val="en-GB"/>
        </w:rPr>
        <w:t>s</w:t>
      </w:r>
      <w:r w:rsidRPr="00D63501">
        <w:rPr>
          <w:lang w:val="en-GB"/>
        </w:rPr>
        <w:t xml:space="preserve"> teaching</w:t>
      </w:r>
      <w:r w:rsidR="00EB6E40">
        <w:rPr>
          <w:lang w:val="en-GB"/>
        </w:rPr>
        <w:t>,</w:t>
      </w:r>
      <w:r w:rsidRPr="00D63501">
        <w:rPr>
          <w:lang w:val="en-GB"/>
        </w:rPr>
        <w:t xml:space="preserve"> drawing insights that could help you. </w:t>
      </w:r>
    </w:p>
    <w:p w14:paraId="32CC8906" w14:textId="27CBE128" w:rsidR="0005654B" w:rsidRDefault="00A647FA" w:rsidP="0041113A">
      <w:pPr>
        <w:pStyle w:val="Body"/>
        <w:spacing w:after="120"/>
        <w:rPr>
          <w:lang w:val="en-GB"/>
        </w:rPr>
      </w:pPr>
      <w:r w:rsidRPr="00D63501">
        <w:rPr>
          <w:lang w:val="en-GB"/>
        </w:rPr>
        <w:t xml:space="preserve">Similarly, with your students, you could structure a self-assessment or peer assessment </w:t>
      </w:r>
      <w:r w:rsidR="00844935">
        <w:rPr>
          <w:lang w:val="en-GB"/>
        </w:rPr>
        <w:t>of</w:t>
      </w:r>
      <w:r w:rsidR="00844935" w:rsidRPr="00D63501">
        <w:rPr>
          <w:lang w:val="en-GB"/>
        </w:rPr>
        <w:t xml:space="preserve"> </w:t>
      </w:r>
      <w:r w:rsidRPr="00D63501">
        <w:rPr>
          <w:lang w:val="en-GB"/>
        </w:rPr>
        <w:t>the course.</w:t>
      </w:r>
      <w:r w:rsidR="001E3029">
        <w:rPr>
          <w:lang w:val="en-GB"/>
        </w:rPr>
        <w:t xml:space="preserve"> </w:t>
      </w:r>
      <w:r w:rsidRPr="00D63501">
        <w:rPr>
          <w:lang w:val="en-GB"/>
        </w:rPr>
        <w:t>It would provide a good opportunity to teach them how to do a SWOT</w:t>
      </w:r>
      <w:r w:rsidR="007F521B">
        <w:rPr>
          <w:lang w:val="en-GB"/>
        </w:rPr>
        <w:t xml:space="preserve"> analysis</w:t>
      </w:r>
      <w:r w:rsidRPr="00D63501">
        <w:rPr>
          <w:lang w:val="en-GB"/>
        </w:rPr>
        <w:t xml:space="preserve">. You could demonstrate </w:t>
      </w:r>
      <w:r w:rsidR="007F521B">
        <w:rPr>
          <w:lang w:val="en-GB"/>
        </w:rPr>
        <w:t>doing</w:t>
      </w:r>
      <w:r w:rsidRPr="00D63501">
        <w:rPr>
          <w:lang w:val="en-GB"/>
        </w:rPr>
        <w:t xml:space="preserve"> a SWOT </w:t>
      </w:r>
      <w:r w:rsidR="007F521B">
        <w:rPr>
          <w:lang w:val="en-GB"/>
        </w:rPr>
        <w:t xml:space="preserve">analysis </w:t>
      </w:r>
      <w:r w:rsidRPr="00D63501">
        <w:rPr>
          <w:lang w:val="en-GB"/>
        </w:rPr>
        <w:t xml:space="preserve">by assessing yourself in front of them. </w:t>
      </w:r>
      <w:r w:rsidR="00C37063">
        <w:rPr>
          <w:lang w:val="en-GB"/>
        </w:rPr>
        <w:t>First, d</w:t>
      </w:r>
      <w:r w:rsidRPr="00D63501">
        <w:rPr>
          <w:lang w:val="en-GB"/>
        </w:rPr>
        <w:t xml:space="preserve">raw a table on the board (or </w:t>
      </w:r>
      <w:r w:rsidR="007F521B">
        <w:rPr>
          <w:lang w:val="en-GB"/>
        </w:rPr>
        <w:t xml:space="preserve">use a </w:t>
      </w:r>
      <w:r w:rsidRPr="00D63501">
        <w:rPr>
          <w:lang w:val="en-GB"/>
        </w:rPr>
        <w:t>project</w:t>
      </w:r>
      <w:r w:rsidR="007F521B">
        <w:rPr>
          <w:lang w:val="en-GB"/>
        </w:rPr>
        <w:t>or</w:t>
      </w:r>
      <w:r w:rsidRPr="00D63501">
        <w:rPr>
          <w:lang w:val="en-GB"/>
        </w:rPr>
        <w:t>)</w:t>
      </w:r>
      <w:r w:rsidR="00C37063">
        <w:rPr>
          <w:lang w:val="en-GB"/>
        </w:rPr>
        <w:t xml:space="preserve"> and</w:t>
      </w:r>
      <w:r w:rsidRPr="00D63501">
        <w:rPr>
          <w:lang w:val="en-GB"/>
        </w:rPr>
        <w:t xml:space="preserve"> note </w:t>
      </w:r>
      <w:r w:rsidR="007F521B">
        <w:rPr>
          <w:lang w:val="en-GB"/>
        </w:rPr>
        <w:t xml:space="preserve">your </w:t>
      </w:r>
      <w:r w:rsidRPr="00D63501">
        <w:rPr>
          <w:lang w:val="en-GB"/>
        </w:rPr>
        <w:t>strengths and weaknesses</w:t>
      </w:r>
      <w:r w:rsidR="00C37063">
        <w:rPr>
          <w:lang w:val="en-GB"/>
        </w:rPr>
        <w:t>. T</w:t>
      </w:r>
      <w:r w:rsidRPr="00D63501">
        <w:rPr>
          <w:lang w:val="en-GB"/>
        </w:rPr>
        <w:t xml:space="preserve">hen invite </w:t>
      </w:r>
      <w:r w:rsidR="00BB1C3C">
        <w:rPr>
          <w:lang w:val="en-GB"/>
        </w:rPr>
        <w:t>the students</w:t>
      </w:r>
      <w:r w:rsidR="00BB1C3C" w:rsidRPr="00D63501">
        <w:rPr>
          <w:lang w:val="en-GB"/>
        </w:rPr>
        <w:t xml:space="preserve"> </w:t>
      </w:r>
      <w:r w:rsidRPr="00D63501">
        <w:rPr>
          <w:lang w:val="en-GB"/>
        </w:rPr>
        <w:t>to list the</w:t>
      </w:r>
      <w:r w:rsidR="00C37063">
        <w:rPr>
          <w:lang w:val="en-GB"/>
        </w:rPr>
        <w:t>ir assessments of your strengths and weaknesses</w:t>
      </w:r>
      <w:r w:rsidRPr="00D63501">
        <w:rPr>
          <w:lang w:val="en-GB"/>
        </w:rPr>
        <w:t xml:space="preserve"> on a form</w:t>
      </w:r>
      <w:r w:rsidR="00C37063">
        <w:rPr>
          <w:lang w:val="en-GB"/>
        </w:rPr>
        <w:t>,</w:t>
      </w:r>
      <w:r w:rsidRPr="00D63501">
        <w:rPr>
          <w:lang w:val="en-GB"/>
        </w:rPr>
        <w:t xml:space="preserve"> which they submit anonymously. </w:t>
      </w:r>
      <w:r w:rsidR="00BB1C3C">
        <w:rPr>
          <w:lang w:val="en-GB"/>
        </w:rPr>
        <w:t>S</w:t>
      </w:r>
      <w:r w:rsidRPr="00D63501">
        <w:rPr>
          <w:lang w:val="en-GB"/>
        </w:rPr>
        <w:t>ummarise their feedback, present it back to them and comment on how you plan to use it to improve your teaching.</w:t>
      </w:r>
      <w:r w:rsidR="001E3029">
        <w:rPr>
          <w:lang w:val="en-GB"/>
        </w:rPr>
        <w:t xml:space="preserve"> </w:t>
      </w:r>
    </w:p>
    <w:p w14:paraId="2AA6246E" w14:textId="46D78D8D" w:rsidR="00A647FA" w:rsidRPr="00D63501" w:rsidRDefault="00A647FA" w:rsidP="0041113A">
      <w:pPr>
        <w:pStyle w:val="Body"/>
        <w:spacing w:after="120"/>
        <w:rPr>
          <w:lang w:val="en-GB"/>
        </w:rPr>
      </w:pPr>
      <w:r w:rsidRPr="00D63501">
        <w:rPr>
          <w:lang w:val="en-GB"/>
        </w:rPr>
        <w:lastRenderedPageBreak/>
        <w:t>You could</w:t>
      </w:r>
      <w:r w:rsidR="004D3688">
        <w:rPr>
          <w:lang w:val="en-GB"/>
        </w:rPr>
        <w:t xml:space="preserve"> also</w:t>
      </w:r>
      <w:r w:rsidRPr="00D63501">
        <w:rPr>
          <w:lang w:val="en-GB"/>
        </w:rPr>
        <w:t xml:space="preserve"> involve </w:t>
      </w:r>
      <w:r w:rsidR="0005654B">
        <w:rPr>
          <w:lang w:val="en-GB"/>
        </w:rPr>
        <w:t>students</w:t>
      </w:r>
      <w:r w:rsidR="0005654B" w:rsidRPr="00D63501">
        <w:rPr>
          <w:lang w:val="en-GB"/>
        </w:rPr>
        <w:t xml:space="preserve"> </w:t>
      </w:r>
      <w:r w:rsidRPr="00D63501">
        <w:rPr>
          <w:lang w:val="en-GB"/>
        </w:rPr>
        <w:t xml:space="preserve">in developing </w:t>
      </w:r>
      <w:r w:rsidR="0005654B">
        <w:rPr>
          <w:lang w:val="en-GB"/>
        </w:rPr>
        <w:t xml:space="preserve">their own </w:t>
      </w:r>
      <w:r w:rsidRPr="00D63501">
        <w:rPr>
          <w:lang w:val="en-GB"/>
        </w:rPr>
        <w:t xml:space="preserve">questions </w:t>
      </w:r>
      <w:r w:rsidR="0005654B">
        <w:rPr>
          <w:lang w:val="en-GB"/>
        </w:rPr>
        <w:t xml:space="preserve">for </w:t>
      </w:r>
      <w:r w:rsidR="0005654B" w:rsidRPr="0005654B">
        <w:rPr>
          <w:lang w:val="en-GB"/>
        </w:rPr>
        <w:t>self</w:t>
      </w:r>
      <w:r w:rsidR="006F565A">
        <w:rPr>
          <w:lang w:val="en-GB"/>
        </w:rPr>
        <w:t>-</w:t>
      </w:r>
      <w:r w:rsidR="0005654B" w:rsidRPr="0005654B">
        <w:rPr>
          <w:lang w:val="en-GB"/>
        </w:rPr>
        <w:t xml:space="preserve"> or peer assessment</w:t>
      </w:r>
      <w:r w:rsidRPr="00D63501">
        <w:rPr>
          <w:lang w:val="en-GB"/>
        </w:rPr>
        <w:t>.</w:t>
      </w:r>
      <w:r w:rsidR="001E3029">
        <w:rPr>
          <w:lang w:val="en-GB"/>
        </w:rPr>
        <w:t xml:space="preserve"> </w:t>
      </w:r>
      <w:r w:rsidRPr="00D63501">
        <w:rPr>
          <w:lang w:val="en-GB"/>
        </w:rPr>
        <w:t xml:space="preserve">You could have their peers assess them while demonstrating a practical skill. If you can succeed in making this non-threatening for them, then you </w:t>
      </w:r>
      <w:r w:rsidR="00323AFE">
        <w:rPr>
          <w:lang w:val="en-GB"/>
        </w:rPr>
        <w:t xml:space="preserve">will </w:t>
      </w:r>
      <w:r w:rsidRPr="00D63501">
        <w:rPr>
          <w:lang w:val="en-GB"/>
        </w:rPr>
        <w:t xml:space="preserve">have modelled a commitment to lifelong learning and </w:t>
      </w:r>
      <w:r w:rsidR="00323AFE">
        <w:rPr>
          <w:lang w:val="en-GB"/>
        </w:rPr>
        <w:t xml:space="preserve">mental </w:t>
      </w:r>
      <w:r w:rsidRPr="00D63501">
        <w:rPr>
          <w:lang w:val="en-GB"/>
        </w:rPr>
        <w:t>growth</w:t>
      </w:r>
      <w:r w:rsidR="007905C2">
        <w:rPr>
          <w:lang w:val="en-GB"/>
        </w:rPr>
        <w:t>.</w:t>
      </w:r>
      <w:r w:rsidR="00323AFE">
        <w:rPr>
          <w:lang w:val="en-GB"/>
        </w:rPr>
        <w:t xml:space="preserve"> </w:t>
      </w:r>
      <w:r w:rsidR="007905C2">
        <w:rPr>
          <w:lang w:val="en-GB"/>
        </w:rPr>
        <w:t>You will have shown how d</w:t>
      </w:r>
      <w:r w:rsidRPr="00D63501">
        <w:rPr>
          <w:lang w:val="en-GB"/>
        </w:rPr>
        <w:t>iscovering a weakness or gap is not threatening or embarrassing</w:t>
      </w:r>
      <w:r w:rsidR="007905C2">
        <w:rPr>
          <w:lang w:val="en-GB"/>
        </w:rPr>
        <w:t>,</w:t>
      </w:r>
      <w:r w:rsidRPr="00D63501">
        <w:rPr>
          <w:lang w:val="en-GB"/>
        </w:rPr>
        <w:t xml:space="preserve"> but </w:t>
      </w:r>
      <w:r w:rsidR="00B85118">
        <w:rPr>
          <w:lang w:val="en-GB"/>
        </w:rPr>
        <w:t xml:space="preserve">an essential </w:t>
      </w:r>
      <w:r w:rsidRPr="00D63501">
        <w:rPr>
          <w:lang w:val="en-GB"/>
        </w:rPr>
        <w:t>part of growing:</w:t>
      </w:r>
      <w:r w:rsidR="001E3029">
        <w:rPr>
          <w:lang w:val="en-GB"/>
        </w:rPr>
        <w:t xml:space="preserve"> </w:t>
      </w:r>
      <w:r w:rsidR="00B85118">
        <w:rPr>
          <w:lang w:val="en-GB"/>
        </w:rPr>
        <w:t>discovering</w:t>
      </w:r>
      <w:r w:rsidRPr="00D63501">
        <w:rPr>
          <w:lang w:val="en-GB"/>
        </w:rPr>
        <w:t xml:space="preserve"> something you </w:t>
      </w:r>
      <w:r w:rsidR="00715E70">
        <w:rPr>
          <w:lang w:val="en-GB"/>
        </w:rPr>
        <w:t>did</w:t>
      </w:r>
      <w:r w:rsidR="00B85118">
        <w:rPr>
          <w:lang w:val="en-GB"/>
        </w:rPr>
        <w:t xml:space="preserve"> </w:t>
      </w:r>
      <w:r w:rsidR="00715E70">
        <w:rPr>
          <w:lang w:val="en-GB"/>
        </w:rPr>
        <w:t>n</w:t>
      </w:r>
      <w:r w:rsidR="00B85118">
        <w:rPr>
          <w:lang w:val="en-GB"/>
        </w:rPr>
        <w:t>o</w:t>
      </w:r>
      <w:r w:rsidR="00715E70">
        <w:rPr>
          <w:lang w:val="en-GB"/>
        </w:rPr>
        <w:t xml:space="preserve">t </w:t>
      </w:r>
      <w:r w:rsidRPr="00D63501">
        <w:rPr>
          <w:lang w:val="en-GB"/>
        </w:rPr>
        <w:t xml:space="preserve">see before means you are sharper and better than you were. </w:t>
      </w:r>
    </w:p>
    <w:p w14:paraId="7C104049" w14:textId="5720E0DC" w:rsidR="002D701C" w:rsidRDefault="00A647FA" w:rsidP="0041113A">
      <w:pPr>
        <w:pStyle w:val="Body"/>
        <w:spacing w:after="120"/>
        <w:rPr>
          <w:lang w:val="en-GB"/>
        </w:rPr>
      </w:pPr>
      <w:r w:rsidRPr="00D63501">
        <w:rPr>
          <w:lang w:val="en-GB"/>
        </w:rPr>
        <w:t>One of the simplest ways to get feedback</w:t>
      </w:r>
      <w:r w:rsidR="00B362D7">
        <w:rPr>
          <w:lang w:val="en-GB"/>
        </w:rPr>
        <w:t xml:space="preserve"> from peers and students</w:t>
      </w:r>
      <w:r w:rsidRPr="00D63501">
        <w:rPr>
          <w:lang w:val="en-GB"/>
        </w:rPr>
        <w:t xml:space="preserve"> is to set up a questionnaire of positive statements, similar to the self-assessment you completed in the previous exercise. The </w:t>
      </w:r>
      <w:r w:rsidR="00B362D7">
        <w:rPr>
          <w:lang w:val="en-GB"/>
        </w:rPr>
        <w:t>advantage</w:t>
      </w:r>
      <w:r w:rsidR="00B362D7" w:rsidRPr="00D63501">
        <w:rPr>
          <w:lang w:val="en-GB"/>
        </w:rPr>
        <w:t xml:space="preserve"> </w:t>
      </w:r>
      <w:r w:rsidRPr="00D63501">
        <w:rPr>
          <w:lang w:val="en-GB"/>
        </w:rPr>
        <w:t>of this</w:t>
      </w:r>
      <w:r w:rsidR="00DC6F48">
        <w:rPr>
          <w:lang w:val="en-GB"/>
        </w:rPr>
        <w:t xml:space="preserve"> method</w:t>
      </w:r>
      <w:r w:rsidRPr="00D63501">
        <w:rPr>
          <w:lang w:val="en-GB"/>
        </w:rPr>
        <w:t xml:space="preserve"> is that it is easy for you to score</w:t>
      </w:r>
      <w:r w:rsidR="00DC6F48">
        <w:rPr>
          <w:lang w:val="en-GB"/>
        </w:rPr>
        <w:t>,</w:t>
      </w:r>
      <w:r w:rsidRPr="00D63501">
        <w:rPr>
          <w:lang w:val="en-GB"/>
        </w:rPr>
        <w:t xml:space="preserve"> as there are only two choices. It also holds up a model of important goals and values to your colleagues and your students. This helps them to know your expectations</w:t>
      </w:r>
      <w:r w:rsidR="00184E4B">
        <w:rPr>
          <w:lang w:val="en-GB"/>
        </w:rPr>
        <w:t xml:space="preserve"> and</w:t>
      </w:r>
      <w:r w:rsidRPr="00D63501">
        <w:rPr>
          <w:lang w:val="en-GB"/>
        </w:rPr>
        <w:t xml:space="preserve"> may inspire them to adopt aspects of your goals and vision</w:t>
      </w:r>
      <w:r w:rsidR="00184E4B">
        <w:rPr>
          <w:lang w:val="en-GB"/>
        </w:rPr>
        <w:t>. It</w:t>
      </w:r>
      <w:r w:rsidRPr="00D63501">
        <w:rPr>
          <w:lang w:val="en-GB"/>
        </w:rPr>
        <w:t xml:space="preserve"> will also help you to try to live up to these </w:t>
      </w:r>
      <w:r w:rsidR="002D701C">
        <w:rPr>
          <w:lang w:val="en-GB"/>
        </w:rPr>
        <w:t xml:space="preserve">goals and values </w:t>
      </w:r>
      <w:r w:rsidRPr="00D63501">
        <w:rPr>
          <w:lang w:val="en-GB"/>
        </w:rPr>
        <w:t xml:space="preserve">in the classroom, since you have made them explicit. </w:t>
      </w:r>
    </w:p>
    <w:p w14:paraId="27611BB5" w14:textId="7F2B2253" w:rsidR="00A647FA" w:rsidRPr="00D63501" w:rsidRDefault="00A647FA" w:rsidP="0041113A">
      <w:pPr>
        <w:pStyle w:val="Body"/>
        <w:spacing w:after="120"/>
        <w:rPr>
          <w:lang w:val="en-GB"/>
        </w:rPr>
      </w:pPr>
      <w:r w:rsidRPr="00D63501">
        <w:rPr>
          <w:lang w:val="en-GB"/>
        </w:rPr>
        <w:t>The potential disadvantage</w:t>
      </w:r>
      <w:r w:rsidR="002D701C">
        <w:rPr>
          <w:lang w:val="en-GB"/>
        </w:rPr>
        <w:t xml:space="preserve"> of this method</w:t>
      </w:r>
      <w:r w:rsidRPr="00D63501">
        <w:rPr>
          <w:lang w:val="en-GB"/>
        </w:rPr>
        <w:t xml:space="preserve"> is that colleagues or students will recognise that the desirable answer</w:t>
      </w:r>
      <w:r w:rsidR="002D701C">
        <w:rPr>
          <w:lang w:val="en-GB"/>
        </w:rPr>
        <w:t xml:space="preserve"> to such positive statements is</w:t>
      </w:r>
      <w:r w:rsidRPr="00D63501">
        <w:rPr>
          <w:lang w:val="en-GB"/>
        </w:rPr>
        <w:t xml:space="preserve"> </w:t>
      </w:r>
      <w:r w:rsidRPr="00D63501">
        <w:rPr>
          <w:rtl/>
          <w:lang w:val="en-GB"/>
        </w:rPr>
        <w:t>‘</w:t>
      </w:r>
      <w:r w:rsidRPr="00D63501">
        <w:rPr>
          <w:lang w:val="en-GB"/>
        </w:rPr>
        <w:t>yes’. This may result in them feeling some pressure to choose ‘yes’</w:t>
      </w:r>
      <w:r w:rsidR="00E57687">
        <w:rPr>
          <w:lang w:val="en-GB"/>
        </w:rPr>
        <w:t xml:space="preserve">, even </w:t>
      </w:r>
      <w:r w:rsidRPr="00D63501">
        <w:rPr>
          <w:lang w:val="en-GB"/>
        </w:rPr>
        <w:t>if this is</w:t>
      </w:r>
      <w:r w:rsidR="00E57687">
        <w:rPr>
          <w:lang w:val="en-GB"/>
        </w:rPr>
        <w:t xml:space="preserve"> not</w:t>
      </w:r>
      <w:r w:rsidRPr="00D63501">
        <w:rPr>
          <w:lang w:val="en-GB"/>
        </w:rPr>
        <w:t xml:space="preserve"> </w:t>
      </w:r>
      <w:r w:rsidR="00E57687">
        <w:rPr>
          <w:lang w:val="en-GB"/>
        </w:rPr>
        <w:t>an honest reflection of their experience</w:t>
      </w:r>
      <w:r w:rsidRPr="00D63501">
        <w:rPr>
          <w:lang w:val="en-GB"/>
        </w:rPr>
        <w:t xml:space="preserve">. You can try to counteract this by </w:t>
      </w:r>
      <w:r w:rsidR="000A7669">
        <w:rPr>
          <w:lang w:val="en-GB"/>
        </w:rPr>
        <w:t xml:space="preserve">emphasising </w:t>
      </w:r>
      <w:r w:rsidRPr="00D63501">
        <w:rPr>
          <w:lang w:val="en-GB"/>
        </w:rPr>
        <w:t xml:space="preserve">that you really want honest feedback and that you will not know whose answers you are reading. But you could also structure </w:t>
      </w:r>
      <w:r w:rsidR="006147DE">
        <w:rPr>
          <w:lang w:val="en-GB"/>
        </w:rPr>
        <w:t>t</w:t>
      </w:r>
      <w:r w:rsidR="006147DE" w:rsidRPr="00D63501">
        <w:rPr>
          <w:lang w:val="en-GB"/>
        </w:rPr>
        <w:t xml:space="preserve"> </w:t>
      </w:r>
      <w:r w:rsidRPr="00D63501">
        <w:rPr>
          <w:lang w:val="en-GB"/>
        </w:rPr>
        <w:t>differently to avoid this. For example, you could frame each item as an open-ended question, such as:</w:t>
      </w:r>
      <w:r w:rsidR="00943787">
        <w:rPr>
          <w:lang w:val="en-GB"/>
        </w:rPr>
        <w:t xml:space="preserve"> </w:t>
      </w:r>
      <w:r w:rsidRPr="00D63501">
        <w:rPr>
          <w:lang w:val="en-GB"/>
        </w:rPr>
        <w:t>What is your lecturer</w:t>
      </w:r>
      <w:r w:rsidRPr="00D63501">
        <w:rPr>
          <w:rtl/>
          <w:lang w:val="en-GB"/>
        </w:rPr>
        <w:t>’</w:t>
      </w:r>
      <w:r w:rsidRPr="00D63501">
        <w:rPr>
          <w:lang w:val="en-GB"/>
        </w:rPr>
        <w:t>s level of practical expertise in this subject?</w:t>
      </w:r>
      <w:r w:rsidR="00943787">
        <w:rPr>
          <w:lang w:val="en-GB"/>
        </w:rPr>
        <w:t xml:space="preserve"> </w:t>
      </w:r>
      <w:r w:rsidRPr="00D63501">
        <w:rPr>
          <w:lang w:val="en-GB"/>
        </w:rPr>
        <w:t>This will give you longer answers and a wide variety of different responses which you will have to sort through. That can be very valuable, but it can take time.</w:t>
      </w:r>
    </w:p>
    <w:p w14:paraId="61F74AB5" w14:textId="723000D7" w:rsidR="00A647FA" w:rsidRPr="00D63501" w:rsidRDefault="00A647FA" w:rsidP="0041113A">
      <w:pPr>
        <w:pStyle w:val="Body"/>
        <w:spacing w:after="120"/>
        <w:rPr>
          <w:lang w:val="en-GB"/>
        </w:rPr>
      </w:pPr>
      <w:r w:rsidRPr="00D63501">
        <w:rPr>
          <w:lang w:val="en-GB"/>
        </w:rPr>
        <w:t>Alternatively, you could give them a ranking system for each question, such as:</w:t>
      </w:r>
      <w:r w:rsidR="00943787">
        <w:rPr>
          <w:lang w:val="en-GB"/>
        </w:rPr>
        <w:t xml:space="preserve"> </w:t>
      </w:r>
      <w:r w:rsidRPr="00D63501">
        <w:rPr>
          <w:lang w:val="en-GB"/>
        </w:rPr>
        <w:t>How often does your teacher connect the things you learn to the workplace?</w:t>
      </w:r>
      <w:r w:rsidR="00943787">
        <w:rPr>
          <w:lang w:val="en-GB"/>
        </w:rPr>
        <w:t xml:space="preserve"> </w:t>
      </w:r>
      <w:r w:rsidR="00B023D9">
        <w:rPr>
          <w:lang w:val="en-GB"/>
        </w:rPr>
        <w:t xml:space="preserve">The ranking </w:t>
      </w:r>
      <w:r w:rsidR="0063741B">
        <w:rPr>
          <w:lang w:val="en-GB"/>
        </w:rPr>
        <w:t xml:space="preserve">order </w:t>
      </w:r>
      <w:r w:rsidR="00B023D9">
        <w:rPr>
          <w:lang w:val="en-GB"/>
        </w:rPr>
        <w:t xml:space="preserve">could be: always, </w:t>
      </w:r>
      <w:r w:rsidR="0063741B">
        <w:rPr>
          <w:lang w:val="en-GB"/>
        </w:rPr>
        <w:t>very often, often, infrequently, never.</w:t>
      </w:r>
      <w:r w:rsidR="00B023D9">
        <w:rPr>
          <w:lang w:val="en-GB"/>
        </w:rPr>
        <w:t xml:space="preserve"> </w:t>
      </w:r>
      <w:r w:rsidRPr="00D63501">
        <w:rPr>
          <w:lang w:val="en-GB"/>
        </w:rPr>
        <w:t xml:space="preserve">This will also give you a more complex set of responses than a simple </w:t>
      </w:r>
      <w:r w:rsidR="0063741B">
        <w:rPr>
          <w:lang w:val="en-GB"/>
        </w:rPr>
        <w:t>‘</w:t>
      </w:r>
      <w:r w:rsidR="0063741B" w:rsidRPr="00D63501">
        <w:rPr>
          <w:lang w:val="en-GB"/>
        </w:rPr>
        <w:t>yes/no</w:t>
      </w:r>
      <w:r w:rsidR="0063741B">
        <w:rPr>
          <w:lang w:val="en-GB"/>
        </w:rPr>
        <w:t>’</w:t>
      </w:r>
      <w:r w:rsidR="0063741B" w:rsidRPr="00D63501">
        <w:rPr>
          <w:lang w:val="en-GB"/>
        </w:rPr>
        <w:t xml:space="preserve"> </w:t>
      </w:r>
      <w:r w:rsidRPr="00D63501">
        <w:rPr>
          <w:lang w:val="en-GB"/>
        </w:rPr>
        <w:t xml:space="preserve">option, but they will be easier to sort. </w:t>
      </w:r>
    </w:p>
    <w:p w14:paraId="1FD6896E" w14:textId="505222B3" w:rsidR="00A647FA" w:rsidRPr="00D63501" w:rsidRDefault="00A647FA" w:rsidP="0041113A">
      <w:pPr>
        <w:pStyle w:val="Body"/>
        <w:spacing w:after="120"/>
        <w:rPr>
          <w:lang w:val="en-GB"/>
        </w:rPr>
      </w:pPr>
      <w:r w:rsidRPr="00D63501">
        <w:rPr>
          <w:lang w:val="en-GB"/>
        </w:rPr>
        <w:t>For Activity 2</w:t>
      </w:r>
      <w:r w:rsidR="004542C2">
        <w:rPr>
          <w:lang w:val="en-GB"/>
        </w:rPr>
        <w:t>2</w:t>
      </w:r>
      <w:r w:rsidRPr="00D63501">
        <w:rPr>
          <w:lang w:val="en-GB"/>
        </w:rPr>
        <w:t>, we will use a simple True/False (yes/no) survey to collect information from you, your students and your colleagues. This will give us three of the four perspectives in Brookfield</w:t>
      </w:r>
      <w:r w:rsidRPr="00D63501">
        <w:rPr>
          <w:rtl/>
          <w:lang w:val="en-GB"/>
        </w:rPr>
        <w:t>’</w:t>
      </w:r>
      <w:r w:rsidRPr="00D63501">
        <w:rPr>
          <w:lang w:val="en-GB"/>
        </w:rPr>
        <w:t>s lenses. We will use the research you conducted for the environmental survey for the fourth perspective. The statements on the survey are based in research of best practice in teaching (</w:t>
      </w:r>
      <w:r w:rsidR="00A56A94">
        <w:rPr>
          <w:lang w:val="en-GB"/>
        </w:rPr>
        <w:t>which</w:t>
      </w:r>
      <w:r w:rsidR="00A56A94" w:rsidRPr="00D63501">
        <w:rPr>
          <w:lang w:val="en-GB"/>
        </w:rPr>
        <w:t xml:space="preserve"> </w:t>
      </w:r>
      <w:r w:rsidRPr="00D63501">
        <w:rPr>
          <w:lang w:val="en-GB"/>
        </w:rPr>
        <w:t>is why</w:t>
      </w:r>
      <w:r w:rsidR="00A56A94">
        <w:rPr>
          <w:lang w:val="en-GB"/>
        </w:rPr>
        <w:t>, ideally,</w:t>
      </w:r>
      <w:r w:rsidRPr="00D63501">
        <w:rPr>
          <w:lang w:val="en-GB"/>
        </w:rPr>
        <w:t xml:space="preserve"> they are all answered ‘yes’</w:t>
      </w:r>
      <w:r w:rsidR="00A56A94">
        <w:rPr>
          <w:lang w:val="en-GB"/>
        </w:rPr>
        <w:t>,</w:t>
      </w:r>
      <w:r w:rsidRPr="00D63501">
        <w:rPr>
          <w:rtl/>
          <w:lang w:val="en-GB"/>
        </w:rPr>
        <w:t xml:space="preserve"> </w:t>
      </w:r>
      <w:r w:rsidRPr="00D63501">
        <w:rPr>
          <w:lang w:val="en-GB"/>
        </w:rPr>
        <w:t>and it is not just a matter of opinion and individual personality).</w:t>
      </w:r>
    </w:p>
    <w:p w14:paraId="63E09781" w14:textId="2DC79DB8" w:rsidR="00A647FA" w:rsidRDefault="00A647FA" w:rsidP="0041113A">
      <w:pPr>
        <w:pStyle w:val="Body"/>
        <w:spacing w:after="120"/>
        <w:rPr>
          <w:lang w:val="en-GB"/>
        </w:rPr>
      </w:pPr>
      <w:r w:rsidRPr="00D63501">
        <w:rPr>
          <w:lang w:val="en-GB"/>
        </w:rPr>
        <w:t>The survey is also aligned to the</w:t>
      </w:r>
      <w:r w:rsidR="00A56A94">
        <w:rPr>
          <w:lang w:val="en-GB"/>
        </w:rPr>
        <w:t xml:space="preserve"> values</w:t>
      </w:r>
      <w:r w:rsidRPr="00D63501">
        <w:rPr>
          <w:lang w:val="en-GB"/>
        </w:rPr>
        <w:t xml:space="preserve"> self-assessment you did</w:t>
      </w:r>
      <w:r w:rsidR="00A56A94">
        <w:rPr>
          <w:lang w:val="en-GB"/>
        </w:rPr>
        <w:t>. This</w:t>
      </w:r>
      <w:r w:rsidRPr="00D63501">
        <w:rPr>
          <w:lang w:val="en-GB"/>
        </w:rPr>
        <w:t xml:space="preserve"> will enable you to compare the picture the survey gives you of </w:t>
      </w:r>
      <w:r w:rsidRPr="00A56A94">
        <w:rPr>
          <w:rStyle w:val="Strong"/>
          <w:b w:val="0"/>
          <w:bCs w:val="0"/>
          <w:i/>
          <w:iCs/>
          <w:lang w:val="en-GB"/>
        </w:rPr>
        <w:t>how things are</w:t>
      </w:r>
      <w:r w:rsidRPr="00D63501">
        <w:rPr>
          <w:lang w:val="en-GB"/>
        </w:rPr>
        <w:t xml:space="preserve"> with the picture the self-assessment gives us of </w:t>
      </w:r>
      <w:r w:rsidRPr="00A56A94">
        <w:rPr>
          <w:i/>
          <w:iCs/>
          <w:lang w:val="en-GB"/>
        </w:rPr>
        <w:t xml:space="preserve">how you </w:t>
      </w:r>
      <w:r w:rsidRPr="00A56A94">
        <w:rPr>
          <w:rStyle w:val="Strong"/>
          <w:b w:val="0"/>
          <w:bCs w:val="0"/>
          <w:i/>
          <w:iCs/>
          <w:lang w:val="en-GB"/>
        </w:rPr>
        <w:t>would like things to be</w:t>
      </w:r>
      <w:r w:rsidRPr="00D63501">
        <w:rPr>
          <w:lang w:val="en-GB"/>
        </w:rPr>
        <w:t>.</w:t>
      </w:r>
      <w:r w:rsidR="001E3029">
        <w:rPr>
          <w:lang w:val="en-GB"/>
        </w:rPr>
        <w:t xml:space="preserve"> </w:t>
      </w:r>
    </w:p>
    <w:p w14:paraId="5DFA64D3" w14:textId="77777777" w:rsidR="00097D95" w:rsidRPr="00D63501" w:rsidRDefault="00097D95" w:rsidP="0041113A">
      <w:pPr>
        <w:pStyle w:val="Body"/>
        <w:spacing w:after="120"/>
        <w:rPr>
          <w:lang w:val="en-GB"/>
        </w:rPr>
      </w:pPr>
    </w:p>
    <w:p w14:paraId="22301C89" w14:textId="2E2E3BB5" w:rsidR="00A647FA" w:rsidRPr="00D63501" w:rsidRDefault="00A647FA" w:rsidP="003F2B78">
      <w:pPr>
        <w:pStyle w:val="Heading3"/>
      </w:pPr>
      <w:bookmarkStart w:id="185" w:name="_Toc48031441"/>
      <w:r w:rsidRPr="00D63501">
        <w:t>Activity 2</w:t>
      </w:r>
      <w:r w:rsidR="004542C2">
        <w:t>2</w:t>
      </w:r>
      <w:r w:rsidRPr="00D63501">
        <w:t>: Collecting feedback on yourself from different sources</w:t>
      </w:r>
      <w:bookmarkEnd w:id="185"/>
    </w:p>
    <w:p w14:paraId="2AC384B2" w14:textId="77777777" w:rsidR="00A647FA" w:rsidRPr="00427E9D" w:rsidRDefault="00A647FA" w:rsidP="00077B06">
      <w:pPr>
        <w:pStyle w:val="Activitytime"/>
        <w:rPr>
          <w:rStyle w:val="Strong"/>
          <w:b/>
          <w:bCs/>
        </w:rPr>
      </w:pPr>
      <w:r w:rsidRPr="00427E9D">
        <w:rPr>
          <w:rStyle w:val="Strong"/>
          <w:b/>
          <w:bCs/>
        </w:rPr>
        <w:t>Suggested time: 2 hours</w:t>
      </w:r>
    </w:p>
    <w:p w14:paraId="29C65ABC" w14:textId="23C24D9A" w:rsidR="00A647FA" w:rsidRPr="00D63501" w:rsidRDefault="00A647FA" w:rsidP="0041113A">
      <w:pPr>
        <w:pStyle w:val="Body"/>
        <w:spacing w:after="120"/>
        <w:rPr>
          <w:lang w:val="en-GB"/>
        </w:rPr>
      </w:pPr>
      <w:r w:rsidRPr="00D63501">
        <w:rPr>
          <w:lang w:val="en-GB"/>
        </w:rPr>
        <w:t xml:space="preserve">In </w:t>
      </w:r>
      <w:hyperlink w:anchor="_Appendix_3:_Models" w:history="1">
        <w:r w:rsidRPr="00846735">
          <w:rPr>
            <w:rStyle w:val="Hyperlink"/>
            <w:lang w:val="en-GB"/>
          </w:rPr>
          <w:t xml:space="preserve">Appendix </w:t>
        </w:r>
        <w:r w:rsidR="00B64F7D" w:rsidRPr="00846735">
          <w:rPr>
            <w:rStyle w:val="Hyperlink"/>
            <w:lang w:val="en-GB"/>
          </w:rPr>
          <w:t>3</w:t>
        </w:r>
      </w:hyperlink>
      <w:r w:rsidRPr="00D63501">
        <w:rPr>
          <w:lang w:val="en-GB"/>
        </w:rPr>
        <w:t xml:space="preserve"> you will find three surveys – one for yourself, one to give to your colleagues and one to give to your students. You will see that the questions correspond on all of them and that they also correspond to the values self-assessment you did. If you disagree</w:t>
      </w:r>
      <w:r w:rsidR="00994E17">
        <w:rPr>
          <w:lang w:val="en-GB"/>
        </w:rPr>
        <w:t>d</w:t>
      </w:r>
      <w:r w:rsidRPr="00D63501">
        <w:rPr>
          <w:lang w:val="en-GB"/>
        </w:rPr>
        <w:t xml:space="preserve"> with </w:t>
      </w:r>
      <w:r w:rsidR="00994E17">
        <w:rPr>
          <w:lang w:val="en-GB"/>
        </w:rPr>
        <w:t>statements</w:t>
      </w:r>
      <w:r w:rsidR="00713A55">
        <w:rPr>
          <w:lang w:val="en-GB"/>
        </w:rPr>
        <w:t xml:space="preserve"> on </w:t>
      </w:r>
      <w:r w:rsidRPr="00D63501">
        <w:rPr>
          <w:lang w:val="en-GB"/>
        </w:rPr>
        <w:t xml:space="preserve">the values self-assessment, or </w:t>
      </w:r>
      <w:r w:rsidR="00713A55">
        <w:rPr>
          <w:lang w:val="en-GB"/>
        </w:rPr>
        <w:t>you would</w:t>
      </w:r>
      <w:r w:rsidRPr="00D63501">
        <w:rPr>
          <w:lang w:val="en-GB"/>
        </w:rPr>
        <w:t xml:space="preserve"> like to add </w:t>
      </w:r>
      <w:r w:rsidR="00713A55">
        <w:rPr>
          <w:lang w:val="en-GB"/>
        </w:rPr>
        <w:t xml:space="preserve">statements to </w:t>
      </w:r>
      <w:r w:rsidRPr="00D63501">
        <w:rPr>
          <w:lang w:val="en-GB"/>
        </w:rPr>
        <w:t>the survey, you are free to modify it as you see fit. However even if you disagree with a statement</w:t>
      </w:r>
      <w:r w:rsidR="00713A55">
        <w:rPr>
          <w:lang w:val="en-GB"/>
        </w:rPr>
        <w:t>,</w:t>
      </w:r>
      <w:r w:rsidRPr="00D63501">
        <w:rPr>
          <w:lang w:val="en-GB"/>
        </w:rPr>
        <w:t xml:space="preserve"> you might be interested to see what your colleagues’ and students’ perspective</w:t>
      </w:r>
      <w:r w:rsidR="00713A55">
        <w:rPr>
          <w:lang w:val="en-GB"/>
        </w:rPr>
        <w:t>s</w:t>
      </w:r>
      <w:r w:rsidRPr="00D63501">
        <w:rPr>
          <w:lang w:val="en-GB"/>
        </w:rPr>
        <w:t xml:space="preserve"> </w:t>
      </w:r>
      <w:r w:rsidR="00713A55">
        <w:rPr>
          <w:lang w:val="en-GB"/>
        </w:rPr>
        <w:t>are</w:t>
      </w:r>
      <w:r w:rsidRPr="00D63501">
        <w:rPr>
          <w:lang w:val="en-GB"/>
        </w:rPr>
        <w:t xml:space="preserve"> on it.</w:t>
      </w:r>
    </w:p>
    <w:p w14:paraId="32B7234A" w14:textId="044137F6" w:rsidR="00050E83" w:rsidRDefault="00A647FA" w:rsidP="0041113A">
      <w:pPr>
        <w:spacing w:after="120"/>
      </w:pPr>
      <w:r w:rsidRPr="00D63501">
        <w:t xml:space="preserve">If you think it would be helpful, you could video or audio record one session of your teaching and have all of your respondents (including yourself) watch </w:t>
      </w:r>
      <w:r w:rsidR="00BD2481">
        <w:t>it</w:t>
      </w:r>
      <w:r w:rsidR="00BD2481" w:rsidRPr="00D63501">
        <w:t xml:space="preserve"> </w:t>
      </w:r>
      <w:r w:rsidRPr="00D63501">
        <w:t>and then respond to the questions that relate to your teaching style. While a video recording allows you to observe your interaction with students and your use of space in the classroom, audio recording may be easier to do and would still give you valuable information. It also keep</w:t>
      </w:r>
      <w:r w:rsidR="00BD2481">
        <w:t>s</w:t>
      </w:r>
      <w:r w:rsidRPr="00D63501">
        <w:t xml:space="preserve"> your students’ identities confidential if that </w:t>
      </w:r>
      <w:r w:rsidR="00BD2481">
        <w:t>is</w:t>
      </w:r>
      <w:r w:rsidR="00BD2481" w:rsidRPr="00D63501">
        <w:t xml:space="preserve"> </w:t>
      </w:r>
      <w:r w:rsidRPr="00D63501">
        <w:t xml:space="preserve">a concern. Recording a session </w:t>
      </w:r>
      <w:r w:rsidRPr="00D63501">
        <w:lastRenderedPageBreak/>
        <w:t xml:space="preserve">for your colleagues to view later might help you to behave more naturally than you would if your colleagues were present in your classroom while assessing you. </w:t>
      </w:r>
      <w:r w:rsidR="00050E83">
        <w:t>I</w:t>
      </w:r>
      <w:r w:rsidR="00BD2481" w:rsidRPr="00BD2481">
        <w:t>f your goal is to get feedback on how you normally teach</w:t>
      </w:r>
      <w:r w:rsidR="00050E83">
        <w:t>,</w:t>
      </w:r>
      <w:r w:rsidR="00BD2481" w:rsidRPr="00BD2481">
        <w:t xml:space="preserve"> </w:t>
      </w:r>
      <w:r w:rsidR="00050E83">
        <w:t>try</w:t>
      </w:r>
      <w:r w:rsidRPr="00D63501">
        <w:t xml:space="preserve"> not to change your behaviour from your usual style</w:t>
      </w:r>
      <w:r w:rsidR="00050E83">
        <w:t>,</w:t>
      </w:r>
      <w:r w:rsidRPr="00D63501">
        <w:t xml:space="preserve"> to get ‘yes’ answers to the questions. </w:t>
      </w:r>
    </w:p>
    <w:p w14:paraId="3BF33246" w14:textId="487C86F9" w:rsidR="00361A1B" w:rsidRPr="00D63501" w:rsidRDefault="00A647FA" w:rsidP="0041113A">
      <w:pPr>
        <w:spacing w:after="120"/>
      </w:pPr>
      <w:r w:rsidRPr="00D63501">
        <w:t>For other questions, your colleagues will need to reflect on what they know of you or chat to your students.</w:t>
      </w:r>
    </w:p>
    <w:p w14:paraId="44E3848F" w14:textId="0A4CB00E" w:rsidR="00A647FA" w:rsidRPr="00D63501" w:rsidRDefault="00361A1B" w:rsidP="00361A1B">
      <w:r>
        <w:t xml:space="preserve">1. </w:t>
      </w:r>
      <w:r w:rsidR="00A647FA" w:rsidRPr="00D63501">
        <w:t>Give survey C</w:t>
      </w:r>
      <w:r w:rsidR="003639BD">
        <w:t xml:space="preserve"> in Appendix 8</w:t>
      </w:r>
      <w:r w:rsidR="00A647FA" w:rsidRPr="00D63501">
        <w:t xml:space="preserve"> to </w:t>
      </w:r>
      <w:r w:rsidR="008C35A3">
        <w:t>at least two</w:t>
      </w:r>
      <w:r w:rsidR="008C35A3" w:rsidRPr="00D63501">
        <w:t xml:space="preserve"> </w:t>
      </w:r>
      <w:r w:rsidR="00A647FA" w:rsidRPr="00D63501">
        <w:t xml:space="preserve">colleagues and </w:t>
      </w:r>
      <w:r w:rsidR="008C35A3">
        <w:t xml:space="preserve">give </w:t>
      </w:r>
      <w:r w:rsidR="00A647FA" w:rsidRPr="00D63501">
        <w:t>survey B to students</w:t>
      </w:r>
      <w:r w:rsidR="008C35A3">
        <w:t>. A</w:t>
      </w:r>
      <w:r w:rsidR="00A647FA" w:rsidRPr="00D63501">
        <w:t>sk them to complete the</w:t>
      </w:r>
      <w:r w:rsidR="008C35A3">
        <w:t xml:space="preserve"> surveys</w:t>
      </w:r>
      <w:r w:rsidR="00A647FA" w:rsidRPr="00D63501">
        <w:t xml:space="preserve"> within </w:t>
      </w:r>
      <w:r w:rsidR="008C35A3">
        <w:t>three</w:t>
      </w:r>
      <w:r w:rsidR="008C35A3" w:rsidRPr="00D63501">
        <w:t xml:space="preserve"> </w:t>
      </w:r>
      <w:r w:rsidR="00A647FA" w:rsidRPr="00D63501">
        <w:t xml:space="preserve">days and return them to you. </w:t>
      </w:r>
      <w:r w:rsidR="00685FA8">
        <w:t>Tell them</w:t>
      </w:r>
      <w:r w:rsidR="00A647FA" w:rsidRPr="00D63501">
        <w:t xml:space="preserve"> they can add additional comments under each question if they would like to clarify their response</w:t>
      </w:r>
      <w:r w:rsidR="00685FA8">
        <w:t>s</w:t>
      </w:r>
      <w:r w:rsidR="00A647FA" w:rsidRPr="00D63501">
        <w:t>.</w:t>
      </w:r>
    </w:p>
    <w:p w14:paraId="67614A19" w14:textId="283557DD" w:rsidR="00A647FA" w:rsidRPr="00D63501" w:rsidRDefault="00361A1B" w:rsidP="00361A1B">
      <w:pPr>
        <w:pBdr>
          <w:top w:val="nil"/>
          <w:left w:val="nil"/>
          <w:bottom w:val="nil"/>
          <w:right w:val="nil"/>
          <w:between w:val="nil"/>
          <w:bar w:val="nil"/>
        </w:pBdr>
        <w:spacing w:after="120"/>
      </w:pPr>
      <w:r>
        <w:t xml:space="preserve">2. </w:t>
      </w:r>
      <w:r w:rsidR="00A647FA" w:rsidRPr="00D63501">
        <w:t>Arrange a session for your colleagues to observe you if they have</w:t>
      </w:r>
      <w:r w:rsidR="00685FA8">
        <w:t xml:space="preserve"> </w:t>
      </w:r>
      <w:r w:rsidR="00A647FA" w:rsidRPr="00D63501">
        <w:t>n</w:t>
      </w:r>
      <w:r w:rsidR="00685FA8">
        <w:t>o</w:t>
      </w:r>
      <w:r w:rsidR="00A647FA" w:rsidRPr="00D63501">
        <w:t xml:space="preserve">t done so recently or give them a video or audio recorded session. </w:t>
      </w:r>
    </w:p>
    <w:p w14:paraId="1A648D5B" w14:textId="575149FE" w:rsidR="00A647FA" w:rsidRPr="00D63501" w:rsidRDefault="00361A1B" w:rsidP="00361A1B">
      <w:pPr>
        <w:pBdr>
          <w:top w:val="nil"/>
          <w:left w:val="nil"/>
          <w:bottom w:val="nil"/>
          <w:right w:val="nil"/>
          <w:between w:val="nil"/>
          <w:bar w:val="nil"/>
        </w:pBdr>
        <w:spacing w:after="120"/>
      </w:pPr>
      <w:r>
        <w:t xml:space="preserve">3. </w:t>
      </w:r>
      <w:r w:rsidR="00A647FA" w:rsidRPr="00D63501">
        <w:t>Complete the self-assessment survey (A) yourself.</w:t>
      </w:r>
    </w:p>
    <w:p w14:paraId="1E8FA198" w14:textId="30BED25E" w:rsidR="00A647FA" w:rsidRPr="00D63501" w:rsidRDefault="00361A1B" w:rsidP="00361A1B">
      <w:pPr>
        <w:pBdr>
          <w:top w:val="nil"/>
          <w:left w:val="nil"/>
          <w:bottom w:val="nil"/>
          <w:right w:val="nil"/>
          <w:between w:val="nil"/>
          <w:bar w:val="nil"/>
        </w:pBdr>
        <w:spacing w:after="120"/>
      </w:pPr>
      <w:r>
        <w:t>4</w:t>
      </w:r>
      <w:r w:rsidR="00685FA8">
        <w:t xml:space="preserve">. </w:t>
      </w:r>
      <w:r w:rsidR="00A647FA" w:rsidRPr="00D63501">
        <w:t xml:space="preserve">When you get the surveys back from your </w:t>
      </w:r>
      <w:r w:rsidR="00A647FA" w:rsidRPr="00FE277A">
        <w:t>students</w:t>
      </w:r>
      <w:r w:rsidR="00A647FA" w:rsidRPr="00D63501">
        <w:t>, score each question by counting up how many ‘yes’ responses you got for that question and divide it by the total number of surveys to get the percentage of responses that indicated ‘yes’.</w:t>
      </w:r>
      <w:r w:rsidR="001E3029">
        <w:t xml:space="preserve"> </w:t>
      </w:r>
      <w:r w:rsidR="00A647FA" w:rsidRPr="00D63501">
        <w:t>Take note of questions where there was a strong agreement on ‘no’ (</w:t>
      </w:r>
      <w:r w:rsidR="0080641D">
        <w:t>over</w:t>
      </w:r>
      <w:r w:rsidR="00A647FA" w:rsidRPr="00D63501">
        <w:t xml:space="preserve"> 30%) or a strong agreement on ‘yes’ (over 70%). </w:t>
      </w:r>
    </w:p>
    <w:p w14:paraId="07370D47" w14:textId="75747353" w:rsidR="00A647FA" w:rsidRPr="00D63501" w:rsidRDefault="00A647FA" w:rsidP="002A3520">
      <w:pPr>
        <w:spacing w:after="120"/>
      </w:pPr>
      <w:r w:rsidRPr="00D63501">
        <w:t>For example:</w:t>
      </w:r>
      <w:r w:rsidR="001E3029">
        <w:t xml:space="preserve"> </w:t>
      </w:r>
      <w:r w:rsidR="00122397" w:rsidRPr="00122397">
        <w:t xml:space="preserve">There are 32 students who answered the survey. </w:t>
      </w:r>
      <w:r w:rsidRPr="00D63501">
        <w:t xml:space="preserve">On question 5, 28 students answered ‘yes’. Divide 28 by 32. This gives you 88%. This shows that your students strongly agree that this statement is true. On question </w:t>
      </w:r>
      <w:r w:rsidR="00556C7A">
        <w:t>7</w:t>
      </w:r>
      <w:r w:rsidRPr="00D63501">
        <w:t>, however</w:t>
      </w:r>
      <w:r w:rsidR="00556C7A">
        <w:t>,</w:t>
      </w:r>
      <w:r w:rsidRPr="00D63501">
        <w:t xml:space="preserve"> 16 students answered ‘yes’. </w:t>
      </w:r>
      <w:r w:rsidR="00144515">
        <w:t>D</w:t>
      </w:r>
      <w:r w:rsidRPr="00D63501">
        <w:t>ivid</w:t>
      </w:r>
      <w:r w:rsidR="00144515">
        <w:t>e</w:t>
      </w:r>
      <w:r w:rsidRPr="00D63501">
        <w:t xml:space="preserve"> 16 by 32</w:t>
      </w:r>
      <w:r w:rsidR="00144515">
        <w:t xml:space="preserve">. </w:t>
      </w:r>
      <w:r w:rsidR="009A6AC7">
        <w:t xml:space="preserve">This shows </w:t>
      </w:r>
      <w:r w:rsidRPr="00D63501">
        <w:t>that half (50%) of students agreed with the statement and half disagreed. Look more carefully at the students’ comments to investigate this. If students with a certain profile (</w:t>
      </w:r>
      <w:r w:rsidR="00A21433">
        <w:t>for example,</w:t>
      </w:r>
      <w:r w:rsidRPr="00D63501">
        <w:t xml:space="preserve"> male, sharing your cultural or political background) responded ‘yes’</w:t>
      </w:r>
      <w:r w:rsidR="00A21433">
        <w:t>,</w:t>
      </w:r>
      <w:r w:rsidRPr="00D63501">
        <w:t xml:space="preserve"> while others (</w:t>
      </w:r>
      <w:r w:rsidR="00A21433">
        <w:t>for example,</w:t>
      </w:r>
      <w:r w:rsidRPr="00D63501">
        <w:t xml:space="preserve"> female, </w:t>
      </w:r>
      <w:r w:rsidR="00A21433">
        <w:t xml:space="preserve">with a </w:t>
      </w:r>
      <w:r w:rsidRPr="00D63501">
        <w:t>different cultural background) responded ‘no’</w:t>
      </w:r>
      <w:r w:rsidR="00895E40">
        <w:t>,</w:t>
      </w:r>
      <w:r w:rsidRPr="00D63501">
        <w:t xml:space="preserve"> it may reveal that you are not treating your students as equally as you think you are. </w:t>
      </w:r>
    </w:p>
    <w:p w14:paraId="6BE09224" w14:textId="5735B69C" w:rsidR="00A647FA" w:rsidRDefault="00A647FA" w:rsidP="002A3520">
      <w:r w:rsidRPr="00D63501">
        <w:t xml:space="preserve">Then count up the number of questions </w:t>
      </w:r>
      <w:r w:rsidR="00895E40">
        <w:t>that</w:t>
      </w:r>
      <w:r w:rsidR="00895E40" w:rsidRPr="00D63501">
        <w:t xml:space="preserve"> </w:t>
      </w:r>
      <w:r w:rsidRPr="00D63501">
        <w:t>scored 51% or higher (where the majority chose ‘</w:t>
      </w:r>
      <w:r w:rsidR="00895E40">
        <w:t>yes’</w:t>
      </w:r>
      <w:r w:rsidRPr="00D63501">
        <w:t xml:space="preserve">) </w:t>
      </w:r>
      <w:r w:rsidR="00715E70" w:rsidRPr="00D63501">
        <w:t>and compare</w:t>
      </w:r>
      <w:r w:rsidRPr="00D63501">
        <w:t xml:space="preserve"> this number with 18 (the total number of questions). If only </w:t>
      </w:r>
      <w:r w:rsidR="00FE76EA">
        <w:t>two</w:t>
      </w:r>
      <w:r w:rsidR="00FE76EA" w:rsidRPr="00D63501">
        <w:t xml:space="preserve"> </w:t>
      </w:r>
      <w:r w:rsidRPr="00D63501">
        <w:t>questions were answered ‘yes’ by more than half of your students, you are generally not seen as having most of the characteristics on the survey. You could choose to focus on the ones where you got the lowest score and reflect on why that might be. You might choose to ask your students for more specific feedback on these specific questions if they did not identify their reasons in the comments.</w:t>
      </w:r>
    </w:p>
    <w:p w14:paraId="76208B31" w14:textId="77777777" w:rsidR="00FE76EA" w:rsidRPr="00D63501" w:rsidRDefault="00FE76EA" w:rsidP="002A3520"/>
    <w:p w14:paraId="21535C7A" w14:textId="16C84F0A" w:rsidR="00A647FA" w:rsidRPr="00D63501" w:rsidRDefault="00640C40" w:rsidP="00640C40">
      <w:pPr>
        <w:pBdr>
          <w:top w:val="nil"/>
          <w:left w:val="nil"/>
          <w:bottom w:val="nil"/>
          <w:right w:val="nil"/>
          <w:between w:val="nil"/>
          <w:bar w:val="nil"/>
        </w:pBdr>
        <w:spacing w:after="120"/>
      </w:pPr>
      <w:r>
        <w:t xml:space="preserve">5. </w:t>
      </w:r>
      <w:r w:rsidR="00A647FA" w:rsidRPr="00D63501">
        <w:t>For the small number of survey</w:t>
      </w:r>
      <w:r w:rsidR="00715E70">
        <w:t>s</w:t>
      </w:r>
      <w:r w:rsidR="00A647FA" w:rsidRPr="00D63501">
        <w:t xml:space="preserve"> from your </w:t>
      </w:r>
      <w:r w:rsidR="00A647FA" w:rsidRPr="00FE277A">
        <w:t>colleagues</w:t>
      </w:r>
      <w:r w:rsidR="00A647FA" w:rsidRPr="00D63501">
        <w:t>, take note of whether they agree</w:t>
      </w:r>
      <w:r w:rsidR="00CF65F8">
        <w:t>,</w:t>
      </w:r>
      <w:r w:rsidR="00A647FA" w:rsidRPr="00D63501">
        <w:t xml:space="preserve"> and if they agreed that it was true (‘yes’) or false (‘no’).</w:t>
      </w:r>
    </w:p>
    <w:p w14:paraId="160F6F4B" w14:textId="42AB60AE" w:rsidR="00A647FA" w:rsidRPr="00D63501" w:rsidRDefault="00FB7CEC" w:rsidP="00FB7CEC">
      <w:pPr>
        <w:pBdr>
          <w:top w:val="nil"/>
          <w:left w:val="nil"/>
          <w:bottom w:val="nil"/>
          <w:right w:val="nil"/>
          <w:between w:val="nil"/>
          <w:bar w:val="nil"/>
        </w:pBdr>
        <w:spacing w:after="120"/>
      </w:pPr>
      <w:r>
        <w:t xml:space="preserve">6. </w:t>
      </w:r>
      <w:r w:rsidR="00A647FA" w:rsidRPr="00D63501">
        <w:t>Now go through the comments carefully.</w:t>
      </w:r>
      <w:r w:rsidR="001E3029">
        <w:t xml:space="preserve"> </w:t>
      </w:r>
      <w:r w:rsidR="00A647FA" w:rsidRPr="00D63501">
        <w:t xml:space="preserve">Do they provide new insights? Do you feel they are accurate? Do any of them feel hurtful or embarrassing? If so, are you able to reflect further and judge whether either the comment was not accurate, or whether they help you see something that is true but maybe was not easy for you to see or admit to on your own. </w:t>
      </w:r>
    </w:p>
    <w:p w14:paraId="692D41D9" w14:textId="00237444" w:rsidR="00A647FA" w:rsidRPr="00D63501" w:rsidRDefault="00FB7CEC" w:rsidP="00FB7CEC">
      <w:pPr>
        <w:pBdr>
          <w:top w:val="nil"/>
          <w:left w:val="nil"/>
          <w:bottom w:val="nil"/>
          <w:right w:val="nil"/>
          <w:between w:val="nil"/>
          <w:bar w:val="nil"/>
        </w:pBdr>
        <w:spacing w:after="120"/>
      </w:pPr>
      <w:r>
        <w:t xml:space="preserve">7. </w:t>
      </w:r>
      <w:r w:rsidR="00A647FA" w:rsidRPr="00D63501">
        <w:t xml:space="preserve">Reflect on all this data for </w:t>
      </w:r>
      <w:r w:rsidR="00715E70" w:rsidRPr="00D63501">
        <w:t>a while</w:t>
      </w:r>
      <w:r w:rsidR="00A647FA" w:rsidRPr="00D63501">
        <w:t xml:space="preserve"> and </w:t>
      </w:r>
      <w:r>
        <w:t>identify</w:t>
      </w:r>
      <w:r w:rsidR="00A647FA" w:rsidRPr="00D63501">
        <w:t xml:space="preserve"> patterns or insights you can gain from it. </w:t>
      </w:r>
    </w:p>
    <w:p w14:paraId="0844051E" w14:textId="6B2FF9DE" w:rsidR="00A647FA" w:rsidRPr="00D63501" w:rsidRDefault="007F04DD" w:rsidP="00FB7CEC">
      <w:pPr>
        <w:pBdr>
          <w:top w:val="nil"/>
          <w:left w:val="nil"/>
          <w:bottom w:val="nil"/>
          <w:right w:val="nil"/>
          <w:between w:val="nil"/>
          <w:bar w:val="nil"/>
        </w:pBdr>
        <w:spacing w:after="120"/>
      </w:pPr>
      <w:r>
        <w:t xml:space="preserve">8. </w:t>
      </w:r>
      <w:r w:rsidR="00A647FA" w:rsidRPr="00D63501">
        <w:t xml:space="preserve">For each question, write a short summary of common themes, insights and your responses and note the percentage score </w:t>
      </w:r>
      <w:r>
        <w:t>from</w:t>
      </w:r>
      <w:r w:rsidRPr="00D63501">
        <w:t xml:space="preserve"> </w:t>
      </w:r>
      <w:r w:rsidR="00A647FA" w:rsidRPr="00D63501">
        <w:t xml:space="preserve">your students and whether this agrees with your own response on the survey and that of your colleagues. </w:t>
      </w:r>
    </w:p>
    <w:p w14:paraId="3484F6DD" w14:textId="6CBCD56B" w:rsidR="00A647FA" w:rsidRPr="00D63501" w:rsidRDefault="007F04DD" w:rsidP="007F04DD">
      <w:pPr>
        <w:pBdr>
          <w:top w:val="nil"/>
          <w:left w:val="nil"/>
          <w:bottom w:val="nil"/>
          <w:right w:val="nil"/>
          <w:between w:val="nil"/>
          <w:bar w:val="nil"/>
        </w:pBdr>
        <w:spacing w:after="120"/>
      </w:pPr>
      <w:r>
        <w:t xml:space="preserve">9. </w:t>
      </w:r>
      <w:r w:rsidR="00A647FA" w:rsidRPr="00D63501">
        <w:t xml:space="preserve">Now go back to the value statements that you wrote on the </w:t>
      </w:r>
      <w:r w:rsidR="00715E70" w:rsidRPr="00D63501">
        <w:t>left-hand</w:t>
      </w:r>
      <w:r w:rsidR="00A647FA" w:rsidRPr="00D63501">
        <w:t xml:space="preserve"> pages in Activity</w:t>
      </w:r>
      <w:r w:rsidR="00BA7AB2" w:rsidRPr="00D63501">
        <w:t xml:space="preserve"> </w:t>
      </w:r>
      <w:r w:rsidR="00EB2E84" w:rsidRPr="00D63501">
        <w:t>2</w:t>
      </w:r>
      <w:r w:rsidR="004542C2">
        <w:t>1</w:t>
      </w:r>
      <w:r w:rsidR="00A647FA" w:rsidRPr="00D63501">
        <w:t xml:space="preserve">. On the </w:t>
      </w:r>
      <w:r w:rsidR="00715E70" w:rsidRPr="00D63501">
        <w:t>right-hand</w:t>
      </w:r>
      <w:r w:rsidR="00A647FA" w:rsidRPr="00D63501">
        <w:t xml:space="preserve"> page across from each statement, write the most accurate and honest description you can of where you are now</w:t>
      </w:r>
      <w:r w:rsidR="00EB2E84">
        <w:t>,</w:t>
      </w:r>
      <w:r w:rsidR="00A647FA" w:rsidRPr="00D63501">
        <w:t xml:space="preserve"> </w:t>
      </w:r>
      <w:r w:rsidR="00EB2E84">
        <w:t>in relation</w:t>
      </w:r>
      <w:r w:rsidR="00A647FA" w:rsidRPr="00D63501">
        <w:t xml:space="preserve"> to this value.</w:t>
      </w:r>
    </w:p>
    <w:p w14:paraId="6BFF4124" w14:textId="76B5C0D2" w:rsidR="00A647FA" w:rsidRPr="00D63501" w:rsidRDefault="00A647FA" w:rsidP="0041113A">
      <w:pPr>
        <w:pStyle w:val="Body"/>
        <w:spacing w:after="120"/>
        <w:rPr>
          <w:lang w:val="en-GB"/>
        </w:rPr>
      </w:pPr>
      <w:r w:rsidRPr="00D63501">
        <w:rPr>
          <w:lang w:val="en-GB"/>
        </w:rPr>
        <w:t xml:space="preserve">You now have a clearer picture of your goals (Activity </w:t>
      </w:r>
      <w:r w:rsidR="005B0711" w:rsidRPr="00D63501">
        <w:rPr>
          <w:lang w:val="en-GB"/>
        </w:rPr>
        <w:t>2</w:t>
      </w:r>
      <w:r w:rsidR="004542C2">
        <w:rPr>
          <w:lang w:val="en-GB"/>
        </w:rPr>
        <w:t>0</w:t>
      </w:r>
      <w:r w:rsidRPr="00D63501">
        <w:rPr>
          <w:lang w:val="en-GB"/>
        </w:rPr>
        <w:t>)</w:t>
      </w:r>
      <w:r w:rsidR="005B0711">
        <w:rPr>
          <w:lang w:val="en-GB"/>
        </w:rPr>
        <w:t xml:space="preserve"> and</w:t>
      </w:r>
      <w:r w:rsidRPr="00D63501">
        <w:rPr>
          <w:lang w:val="en-GB"/>
        </w:rPr>
        <w:t xml:space="preserve"> values (Activity </w:t>
      </w:r>
      <w:r w:rsidR="005B0711" w:rsidRPr="00D63501">
        <w:rPr>
          <w:lang w:val="en-GB"/>
        </w:rPr>
        <w:t>2</w:t>
      </w:r>
      <w:r w:rsidR="004542C2">
        <w:rPr>
          <w:lang w:val="en-GB"/>
        </w:rPr>
        <w:t>1</w:t>
      </w:r>
      <w:r w:rsidRPr="00D63501">
        <w:rPr>
          <w:lang w:val="en-GB"/>
        </w:rPr>
        <w:t>)</w:t>
      </w:r>
      <w:r w:rsidR="005B0711">
        <w:rPr>
          <w:lang w:val="en-GB"/>
        </w:rPr>
        <w:t>,</w:t>
      </w:r>
      <w:r w:rsidRPr="00D63501">
        <w:rPr>
          <w:lang w:val="en-GB"/>
        </w:rPr>
        <w:t xml:space="preserve"> and you have a measure of the extent to which you are enacting your values</w:t>
      </w:r>
      <w:r w:rsidR="005B0711">
        <w:rPr>
          <w:lang w:val="en-GB"/>
        </w:rPr>
        <w:t xml:space="preserve"> (Activity 2</w:t>
      </w:r>
      <w:r w:rsidR="004542C2">
        <w:rPr>
          <w:lang w:val="en-GB"/>
        </w:rPr>
        <w:t>2</w:t>
      </w:r>
      <w:r w:rsidR="005B0711">
        <w:rPr>
          <w:lang w:val="en-GB"/>
        </w:rPr>
        <w:t>)</w:t>
      </w:r>
      <w:r w:rsidRPr="00D63501">
        <w:rPr>
          <w:lang w:val="en-GB"/>
        </w:rPr>
        <w:t xml:space="preserve">. </w:t>
      </w:r>
    </w:p>
    <w:p w14:paraId="68C0FAC3" w14:textId="74B3E498" w:rsidR="00A647FA" w:rsidRDefault="00A647FA" w:rsidP="0041113A">
      <w:pPr>
        <w:pStyle w:val="Body"/>
        <w:spacing w:after="120"/>
        <w:rPr>
          <w:lang w:val="en-GB"/>
        </w:rPr>
      </w:pPr>
      <w:r w:rsidRPr="00D63501">
        <w:rPr>
          <w:lang w:val="en-GB"/>
        </w:rPr>
        <w:lastRenderedPageBreak/>
        <w:t xml:space="preserve">The final step is to plan (reflection for action) what you need to do, or do differently, </w:t>
      </w:r>
      <w:r w:rsidR="005B0711">
        <w:rPr>
          <w:lang w:val="en-GB"/>
        </w:rPr>
        <w:t>to close the</w:t>
      </w:r>
      <w:r w:rsidRPr="00D63501">
        <w:rPr>
          <w:lang w:val="en-GB"/>
        </w:rPr>
        <w:t xml:space="preserve"> gap </w:t>
      </w:r>
      <w:r w:rsidR="005B0711">
        <w:rPr>
          <w:lang w:val="en-GB"/>
        </w:rPr>
        <w:t>between</w:t>
      </w:r>
      <w:r w:rsidR="005B0711" w:rsidRPr="00D63501">
        <w:rPr>
          <w:lang w:val="en-GB"/>
        </w:rPr>
        <w:t xml:space="preserve"> </w:t>
      </w:r>
      <w:r w:rsidRPr="00D63501">
        <w:rPr>
          <w:lang w:val="en-GB"/>
        </w:rPr>
        <w:t xml:space="preserve">where you are </w:t>
      </w:r>
      <w:r w:rsidR="005B0711">
        <w:rPr>
          <w:lang w:val="en-GB"/>
        </w:rPr>
        <w:t>and</w:t>
      </w:r>
      <w:r w:rsidR="005B0711" w:rsidRPr="00D63501">
        <w:rPr>
          <w:lang w:val="en-GB"/>
        </w:rPr>
        <w:t xml:space="preserve"> </w:t>
      </w:r>
      <w:r w:rsidRPr="00D63501">
        <w:rPr>
          <w:lang w:val="en-GB"/>
        </w:rPr>
        <w:t>where you envision yourself being. This includes looking at some of the obstacles and challenges that might make it more difficult to achieve your goal</w:t>
      </w:r>
      <w:r w:rsidR="005B0711">
        <w:rPr>
          <w:lang w:val="en-GB"/>
        </w:rPr>
        <w:t>s</w:t>
      </w:r>
      <w:r w:rsidRPr="00D63501">
        <w:rPr>
          <w:lang w:val="en-GB"/>
        </w:rPr>
        <w:t>.</w:t>
      </w:r>
    </w:p>
    <w:p w14:paraId="34558398" w14:textId="77777777" w:rsidR="00097D95" w:rsidRPr="00D63501" w:rsidRDefault="00097D95" w:rsidP="0041113A">
      <w:pPr>
        <w:pStyle w:val="Body"/>
        <w:spacing w:after="120"/>
        <w:rPr>
          <w:lang w:val="en-GB"/>
        </w:rPr>
      </w:pPr>
    </w:p>
    <w:p w14:paraId="7811C348" w14:textId="708AA3BA" w:rsidR="00A647FA" w:rsidRPr="00D63501" w:rsidRDefault="00A647FA" w:rsidP="003F2B78">
      <w:pPr>
        <w:pStyle w:val="Heading3"/>
      </w:pPr>
      <w:bookmarkStart w:id="186" w:name="_Toc48031442"/>
      <w:r w:rsidRPr="00D63501">
        <w:t>Activity</w:t>
      </w:r>
      <w:r w:rsidR="00953F09" w:rsidRPr="00D63501">
        <w:t xml:space="preserve"> 2</w:t>
      </w:r>
      <w:r w:rsidR="004542C2">
        <w:t>3</w:t>
      </w:r>
      <w:r w:rsidRPr="00D63501">
        <w:t>: Planning for action</w:t>
      </w:r>
      <w:bookmarkEnd w:id="186"/>
    </w:p>
    <w:p w14:paraId="5C7DA33B" w14:textId="77777777" w:rsidR="00A647FA" w:rsidRPr="00427E9D" w:rsidRDefault="00A647FA" w:rsidP="00077B06">
      <w:pPr>
        <w:pStyle w:val="Activitytime"/>
        <w:rPr>
          <w:rStyle w:val="Strong"/>
          <w:b/>
          <w:bCs/>
        </w:rPr>
      </w:pPr>
      <w:r w:rsidRPr="00427E9D">
        <w:rPr>
          <w:rStyle w:val="Strong"/>
          <w:b/>
          <w:bCs/>
        </w:rPr>
        <w:t>Suggested time: 30 minutes</w:t>
      </w:r>
    </w:p>
    <w:p w14:paraId="291D8160" w14:textId="5E92222F" w:rsidR="00A647FA" w:rsidRPr="00D63501" w:rsidRDefault="00A647FA" w:rsidP="0041113A">
      <w:pPr>
        <w:pStyle w:val="Body"/>
        <w:spacing w:after="120"/>
        <w:rPr>
          <w:lang w:val="en-GB"/>
        </w:rPr>
      </w:pPr>
      <w:r w:rsidRPr="00D63501">
        <w:rPr>
          <w:lang w:val="en-GB"/>
        </w:rPr>
        <w:t xml:space="preserve">Go back to the environmental, SWOT and SOAR </w:t>
      </w:r>
      <w:r w:rsidR="005B0711">
        <w:rPr>
          <w:lang w:val="en-GB"/>
        </w:rPr>
        <w:t>analyses that</w:t>
      </w:r>
      <w:r w:rsidRPr="00D63501">
        <w:rPr>
          <w:lang w:val="en-GB"/>
        </w:rPr>
        <w:t xml:space="preserve"> you conducted in Unit 3. </w:t>
      </w:r>
    </w:p>
    <w:p w14:paraId="6BF91777" w14:textId="3DFB9650" w:rsidR="00A647FA" w:rsidRPr="00D63501" w:rsidRDefault="006E35B8" w:rsidP="003137E5">
      <w:pPr>
        <w:pStyle w:val="ListParagraph"/>
        <w:numPr>
          <w:ilvl w:val="0"/>
          <w:numId w:val="82"/>
        </w:numPr>
        <w:pBdr>
          <w:top w:val="nil"/>
          <w:left w:val="nil"/>
          <w:bottom w:val="nil"/>
          <w:right w:val="nil"/>
          <w:between w:val="nil"/>
          <w:bar w:val="nil"/>
        </w:pBdr>
        <w:spacing w:after="120"/>
        <w:contextualSpacing w:val="0"/>
      </w:pPr>
      <w:r>
        <w:t xml:space="preserve">Review </w:t>
      </w:r>
      <w:r w:rsidR="00A647FA" w:rsidRPr="00D63501">
        <w:t xml:space="preserve">the goals and values you have clarified and the </w:t>
      </w:r>
      <w:r w:rsidR="00F1117D">
        <w:t>self-</w:t>
      </w:r>
      <w:r w:rsidR="00A647FA" w:rsidRPr="00D63501">
        <w:t>assessment you have done</w:t>
      </w:r>
      <w:r>
        <w:t>. W</w:t>
      </w:r>
      <w:r w:rsidR="00A647FA" w:rsidRPr="00D63501">
        <w:t>hich factors</w:t>
      </w:r>
      <w:r w:rsidR="001A3B1C">
        <w:t xml:space="preserve"> – </w:t>
      </w:r>
      <w:r w:rsidR="00A647FA" w:rsidRPr="00D63501">
        <w:t xml:space="preserve">external and internal to your role as a TVET lecturer </w:t>
      </w:r>
      <w:r w:rsidR="001A3B1C">
        <w:t xml:space="preserve">– </w:t>
      </w:r>
      <w:r w:rsidR="00A647FA" w:rsidRPr="00D63501">
        <w:t>impact your ability to fulfil your goals and enact your values</w:t>
      </w:r>
      <w:r>
        <w:t>?</w:t>
      </w:r>
      <w:r w:rsidR="001E3029">
        <w:t xml:space="preserve"> </w:t>
      </w:r>
      <w:r w:rsidR="00A647FA" w:rsidRPr="00D63501">
        <w:t>Look at weaknesses within yourself and threats that exist in your external environment (everything beyond your personal scope as a TVET lecturer).</w:t>
      </w:r>
      <w:r w:rsidR="001E3029">
        <w:t xml:space="preserve"> </w:t>
      </w:r>
      <w:r w:rsidR="00A647FA" w:rsidRPr="00D63501">
        <w:t>Summarise or list these in your reflective journal.</w:t>
      </w:r>
    </w:p>
    <w:p w14:paraId="4E061708" w14:textId="66DBBDDC" w:rsidR="00A647FA" w:rsidRPr="00D63501" w:rsidRDefault="004B44B6" w:rsidP="003137E5">
      <w:pPr>
        <w:pStyle w:val="ListParagraph"/>
        <w:numPr>
          <w:ilvl w:val="0"/>
          <w:numId w:val="82"/>
        </w:numPr>
        <w:pBdr>
          <w:top w:val="nil"/>
          <w:left w:val="nil"/>
          <w:bottom w:val="nil"/>
          <w:right w:val="nil"/>
          <w:between w:val="nil"/>
          <w:bar w:val="nil"/>
        </w:pBdr>
        <w:spacing w:after="120"/>
        <w:contextualSpacing w:val="0"/>
      </w:pPr>
      <w:r>
        <w:t>W</w:t>
      </w:r>
      <w:r w:rsidR="00A647FA" w:rsidRPr="00D63501">
        <w:t xml:space="preserve">hat strengths do you have and what opportunities exist in your external environment </w:t>
      </w:r>
      <w:r>
        <w:t>that</w:t>
      </w:r>
      <w:r w:rsidRPr="00D63501">
        <w:t xml:space="preserve"> </w:t>
      </w:r>
      <w:r w:rsidR="00A647FA" w:rsidRPr="00D63501">
        <w:t>could help you to develop yourself and your teaching practice, from where you are now to where you want to be</w:t>
      </w:r>
      <w:r>
        <w:t>?</w:t>
      </w:r>
    </w:p>
    <w:p w14:paraId="5AAE6FD6" w14:textId="4F74045D" w:rsidR="00A647FA" w:rsidRDefault="001950AD" w:rsidP="00427E9D">
      <w:pPr>
        <w:pStyle w:val="ListParagraph"/>
        <w:numPr>
          <w:ilvl w:val="0"/>
          <w:numId w:val="82"/>
        </w:numPr>
        <w:pBdr>
          <w:top w:val="nil"/>
          <w:left w:val="nil"/>
          <w:bottom w:val="nil"/>
          <w:right w:val="nil"/>
          <w:between w:val="nil"/>
          <w:bar w:val="nil"/>
        </w:pBdr>
        <w:spacing w:after="240"/>
        <w:ind w:left="714" w:hanging="357"/>
        <w:contextualSpacing w:val="0"/>
      </w:pPr>
      <w:r>
        <w:t>W</w:t>
      </w:r>
      <w:r w:rsidR="00A647FA" w:rsidRPr="00D63501">
        <w:t>rite up an action plan for utilising your strengths and opportunities to make changes that will help you reach your goals and enact your vision.</w:t>
      </w:r>
    </w:p>
    <w:p w14:paraId="7391B107" w14:textId="77777777" w:rsidR="00A647FA" w:rsidRPr="00D63501" w:rsidRDefault="00A647FA" w:rsidP="007E541F">
      <w:pPr>
        <w:pStyle w:val="Heading2"/>
      </w:pPr>
      <w:bookmarkStart w:id="187" w:name="_Toc48031443"/>
      <w:bookmarkStart w:id="188" w:name="_Toc59633093"/>
      <w:r w:rsidRPr="00D63501">
        <w:t>Articulate your teaching philosophy</w:t>
      </w:r>
      <w:bookmarkEnd w:id="187"/>
      <w:bookmarkEnd w:id="188"/>
      <w:r w:rsidRPr="00D63501">
        <w:t xml:space="preserve"> </w:t>
      </w:r>
    </w:p>
    <w:p w14:paraId="5FB2966D" w14:textId="4CDBC558" w:rsidR="00A647FA" w:rsidRPr="00D63501" w:rsidRDefault="00872FFC" w:rsidP="007E541F">
      <w:pPr>
        <w:pStyle w:val="Body"/>
        <w:spacing w:after="120"/>
        <w:rPr>
          <w:lang w:val="en-GB"/>
        </w:rPr>
      </w:pPr>
      <w:r>
        <w:rPr>
          <w:lang w:val="en-GB"/>
        </w:rPr>
        <w:t>I</w:t>
      </w:r>
      <w:r w:rsidRPr="00872FFC">
        <w:rPr>
          <w:lang w:val="en-GB"/>
        </w:rPr>
        <w:t>n this unit</w:t>
      </w:r>
      <w:r>
        <w:rPr>
          <w:lang w:val="en-GB"/>
        </w:rPr>
        <w:t xml:space="preserve">, </w:t>
      </w:r>
      <w:r w:rsidR="00DC65FB">
        <w:rPr>
          <w:lang w:val="en-GB"/>
        </w:rPr>
        <w:t>y</w:t>
      </w:r>
      <w:r w:rsidR="00A647FA" w:rsidRPr="00D63501">
        <w:rPr>
          <w:lang w:val="en-GB"/>
        </w:rPr>
        <w:t>ou have done a lot of work reflecting on yourself and your role as a TVET lecturer. Now that you have clarified your goals and values and the realities of your context, and considered where you stand in relation to them as a TVET teacher, you are in a good position to articulate your philosophy of teaching in a strong and clear statement.</w:t>
      </w:r>
    </w:p>
    <w:p w14:paraId="33B524AC" w14:textId="5898AA39" w:rsidR="00A647FA" w:rsidRPr="00D63501" w:rsidRDefault="00A647FA" w:rsidP="007E541F">
      <w:pPr>
        <w:pStyle w:val="Body"/>
        <w:spacing w:after="120"/>
        <w:rPr>
          <w:lang w:val="en-GB"/>
        </w:rPr>
      </w:pPr>
      <w:r w:rsidRPr="00D63501">
        <w:rPr>
          <w:lang w:val="en-GB"/>
        </w:rPr>
        <w:t>In many countries today, lecturers are required to submit a statement of teaching philosophy with their CV when they apply for a post or a promotion. The college or university wants to see what principles they teach by – what beliefs and values underpin their planning and responses.</w:t>
      </w:r>
      <w:r w:rsidR="001E3029">
        <w:rPr>
          <w:lang w:val="en-GB"/>
        </w:rPr>
        <w:t xml:space="preserve"> </w:t>
      </w:r>
      <w:r w:rsidRPr="00D63501">
        <w:rPr>
          <w:lang w:val="en-GB"/>
        </w:rPr>
        <w:t>A statement of teaching philosophy is intended to paint a picture of your beliefs and values about education and your goals for teaching</w:t>
      </w:r>
      <w:r w:rsidR="008923C6">
        <w:rPr>
          <w:lang w:val="en-GB"/>
        </w:rPr>
        <w:t>,</w:t>
      </w:r>
      <w:r w:rsidRPr="00D63501">
        <w:rPr>
          <w:lang w:val="en-GB"/>
        </w:rPr>
        <w:t xml:space="preserve"> and how you enact these in the classroom. This is useful for others to know, but it is also useful for you to </w:t>
      </w:r>
      <w:r w:rsidR="008923C6">
        <w:rPr>
          <w:lang w:val="en-GB"/>
        </w:rPr>
        <w:t>have</w:t>
      </w:r>
      <w:r w:rsidR="008923C6" w:rsidRPr="00D63501">
        <w:rPr>
          <w:lang w:val="en-GB"/>
        </w:rPr>
        <w:t xml:space="preserve"> </w:t>
      </w:r>
      <w:r w:rsidR="008923C6">
        <w:rPr>
          <w:lang w:val="en-GB"/>
        </w:rPr>
        <w:t>a detailed</w:t>
      </w:r>
      <w:r w:rsidR="008923C6" w:rsidRPr="00D63501">
        <w:rPr>
          <w:lang w:val="en-GB"/>
        </w:rPr>
        <w:t xml:space="preserve"> </w:t>
      </w:r>
      <w:r w:rsidRPr="00D63501">
        <w:rPr>
          <w:lang w:val="en-GB"/>
        </w:rPr>
        <w:t>picture</w:t>
      </w:r>
      <w:r w:rsidR="007049CF">
        <w:rPr>
          <w:lang w:val="en-GB"/>
        </w:rPr>
        <w:t>, so that you can</w:t>
      </w:r>
      <w:r w:rsidRPr="00D63501">
        <w:rPr>
          <w:lang w:val="en-GB"/>
        </w:rPr>
        <w:t xml:space="preserve"> </w:t>
      </w:r>
      <w:r w:rsidR="007049CF">
        <w:rPr>
          <w:lang w:val="en-GB"/>
        </w:rPr>
        <w:t>use it to check</w:t>
      </w:r>
      <w:r w:rsidRPr="00D63501">
        <w:rPr>
          <w:lang w:val="en-GB"/>
        </w:rPr>
        <w:t xml:space="preserve"> if you are achieving </w:t>
      </w:r>
      <w:r w:rsidR="00F54E2D">
        <w:rPr>
          <w:lang w:val="en-GB"/>
        </w:rPr>
        <w:t xml:space="preserve">your </w:t>
      </w:r>
      <w:r w:rsidR="00B275B9">
        <w:rPr>
          <w:lang w:val="en-GB"/>
        </w:rPr>
        <w:t>goals</w:t>
      </w:r>
      <w:r w:rsidR="00F54E2D" w:rsidRPr="00D63501">
        <w:rPr>
          <w:lang w:val="en-GB"/>
        </w:rPr>
        <w:t xml:space="preserve"> </w:t>
      </w:r>
      <w:r w:rsidRPr="00D63501">
        <w:rPr>
          <w:lang w:val="en-GB"/>
        </w:rPr>
        <w:t>or not.</w:t>
      </w:r>
      <w:r w:rsidR="001E3029">
        <w:rPr>
          <w:lang w:val="en-GB"/>
        </w:rPr>
        <w:t xml:space="preserve"> </w:t>
      </w:r>
    </w:p>
    <w:p w14:paraId="65E237FC" w14:textId="7F99F5B4" w:rsidR="00A647FA" w:rsidRPr="00D63501" w:rsidRDefault="00A647FA" w:rsidP="007E541F">
      <w:pPr>
        <w:pStyle w:val="Body"/>
        <w:spacing w:after="120"/>
        <w:rPr>
          <w:lang w:val="en-GB"/>
        </w:rPr>
      </w:pPr>
      <w:r w:rsidRPr="00D63501">
        <w:rPr>
          <w:lang w:val="en-GB"/>
        </w:rPr>
        <w:t xml:space="preserve">A philosophy of teaching statement can take different forms. </w:t>
      </w:r>
      <w:r w:rsidR="00993B98">
        <w:rPr>
          <w:lang w:val="en-GB"/>
        </w:rPr>
        <w:t xml:space="preserve">On their website, </w:t>
      </w:r>
      <w:r w:rsidRPr="00D63501">
        <w:rPr>
          <w:lang w:val="en-GB"/>
        </w:rPr>
        <w:t>Vanderbilt University (2020) writes:</w:t>
      </w:r>
    </w:p>
    <w:p w14:paraId="0CDC1EEC" w14:textId="77777777" w:rsidR="00A647FA" w:rsidRPr="00D63501" w:rsidRDefault="00A647FA" w:rsidP="007E541F">
      <w:pPr>
        <w:pStyle w:val="Body"/>
        <w:spacing w:after="120"/>
        <w:ind w:left="737"/>
      </w:pPr>
      <w:r w:rsidRPr="00D63501">
        <w:t>A Teaching Statement is a purposeful and reflective essay about the author’s teaching beliefs and practices. It is an individual narrative that includes not only one’s beliefs about the teaching and learning process, but also concrete examples of the ways in which he or she enacts these beliefs in the classroom. At its best, a Teaching Statement gives a clear and unique portrait of the author as a teacher, avoiding generic or empty philosophical statements about teaching.</w:t>
      </w:r>
    </w:p>
    <w:p w14:paraId="7FA737B1" w14:textId="1B3E732D" w:rsidR="00857717" w:rsidRDefault="00A647FA" w:rsidP="007E541F">
      <w:pPr>
        <w:pStyle w:val="Body"/>
        <w:spacing w:after="120"/>
        <w:rPr>
          <w:lang w:val="en-GB"/>
        </w:rPr>
      </w:pPr>
      <w:r w:rsidRPr="00D63501">
        <w:rPr>
          <w:lang w:val="en-GB"/>
        </w:rPr>
        <w:t xml:space="preserve">While this quote describes constructing your philosophy of teaching as a reflective essay, you could also write it as a </w:t>
      </w:r>
      <w:r w:rsidRPr="00D63501">
        <w:rPr>
          <w:rtl/>
          <w:lang w:val="en-GB"/>
        </w:rPr>
        <w:t>‘</w:t>
      </w:r>
      <w:r w:rsidRPr="00D63501">
        <w:rPr>
          <w:lang w:val="en-GB"/>
        </w:rPr>
        <w:t xml:space="preserve">declaration’ – a series of clear, powerful statements. You could represent your teaching philosophy through a sketchnote, a collage of words or pictures or even a sculpture. For example, you could make a visual collage </w:t>
      </w:r>
      <w:r w:rsidR="005F7A1A">
        <w:rPr>
          <w:lang w:val="en-GB"/>
        </w:rPr>
        <w:t>that shows</w:t>
      </w:r>
      <w:r w:rsidRPr="00D63501">
        <w:rPr>
          <w:lang w:val="en-GB"/>
        </w:rPr>
        <w:t xml:space="preserve"> people who inspire you and </w:t>
      </w:r>
      <w:r w:rsidR="00295FB5">
        <w:rPr>
          <w:lang w:val="en-GB"/>
        </w:rPr>
        <w:t>includes</w:t>
      </w:r>
      <w:r w:rsidRPr="00D63501">
        <w:rPr>
          <w:lang w:val="en-GB"/>
        </w:rPr>
        <w:t xml:space="preserve"> a word </w:t>
      </w:r>
      <w:r w:rsidR="00295FB5">
        <w:rPr>
          <w:lang w:val="en-GB"/>
        </w:rPr>
        <w:t>that expresses</w:t>
      </w:r>
      <w:r w:rsidRPr="00D63501">
        <w:rPr>
          <w:lang w:val="en-GB"/>
        </w:rPr>
        <w:t xml:space="preserve"> the quality they have </w:t>
      </w:r>
      <w:r w:rsidR="00295FB5">
        <w:rPr>
          <w:lang w:val="en-GB"/>
        </w:rPr>
        <w:t xml:space="preserve">and that </w:t>
      </w:r>
      <w:r w:rsidRPr="00D63501">
        <w:rPr>
          <w:lang w:val="en-GB"/>
        </w:rPr>
        <w:t xml:space="preserve">you aim to develop. </w:t>
      </w:r>
      <w:r w:rsidR="002A49B8">
        <w:rPr>
          <w:lang w:val="en-GB"/>
        </w:rPr>
        <w:t>(An example</w:t>
      </w:r>
      <w:r w:rsidR="00AD0521">
        <w:rPr>
          <w:lang w:val="en-GB"/>
        </w:rPr>
        <w:t xml:space="preserve"> of a collage </w:t>
      </w:r>
      <w:r w:rsidR="00287BE7">
        <w:rPr>
          <w:lang w:val="en-GB"/>
        </w:rPr>
        <w:t>might be</w:t>
      </w:r>
      <w:r w:rsidRPr="00D63501">
        <w:rPr>
          <w:lang w:val="en-GB"/>
        </w:rPr>
        <w:t xml:space="preserve"> a picture of your favourite sports player</w:t>
      </w:r>
      <w:r w:rsidR="00287BE7">
        <w:rPr>
          <w:lang w:val="en-GB"/>
        </w:rPr>
        <w:t>,</w:t>
      </w:r>
      <w:r w:rsidRPr="00D63501">
        <w:rPr>
          <w:lang w:val="en-GB"/>
        </w:rPr>
        <w:t xml:space="preserve"> label</w:t>
      </w:r>
      <w:r w:rsidR="00287BE7">
        <w:rPr>
          <w:lang w:val="en-GB"/>
        </w:rPr>
        <w:t>led</w:t>
      </w:r>
      <w:r w:rsidRPr="00D63501">
        <w:rPr>
          <w:lang w:val="en-GB"/>
        </w:rPr>
        <w:t xml:space="preserve"> </w:t>
      </w:r>
      <w:r w:rsidRPr="00D63501">
        <w:rPr>
          <w:rtl/>
          <w:lang w:val="en-GB"/>
        </w:rPr>
        <w:t>‘</w:t>
      </w:r>
      <w:r w:rsidRPr="00D63501">
        <w:rPr>
          <w:lang w:val="en-GB"/>
        </w:rPr>
        <w:t>enthusiasm</w:t>
      </w:r>
      <w:r w:rsidRPr="00D63501">
        <w:rPr>
          <w:rtl/>
          <w:lang w:val="en-GB"/>
        </w:rPr>
        <w:t>’</w:t>
      </w:r>
      <w:r w:rsidR="00287BE7">
        <w:rPr>
          <w:lang w:val="en-GB"/>
        </w:rPr>
        <w:t>;</w:t>
      </w:r>
      <w:r w:rsidRPr="00D63501">
        <w:rPr>
          <w:lang w:val="en-GB"/>
        </w:rPr>
        <w:t xml:space="preserve"> a picture of something </w:t>
      </w:r>
      <w:r w:rsidR="00AD0521">
        <w:rPr>
          <w:lang w:val="en-GB"/>
        </w:rPr>
        <w:t xml:space="preserve">that </w:t>
      </w:r>
      <w:r w:rsidRPr="00D63501">
        <w:rPr>
          <w:lang w:val="en-GB"/>
        </w:rPr>
        <w:t>doe</w:t>
      </w:r>
      <w:r w:rsidR="00715E70">
        <w:rPr>
          <w:lang w:val="en-GB"/>
        </w:rPr>
        <w:t>s</w:t>
      </w:r>
      <w:r w:rsidRPr="00D63501">
        <w:rPr>
          <w:lang w:val="en-GB"/>
        </w:rPr>
        <w:t xml:space="preserve"> really well in your trade</w:t>
      </w:r>
      <w:r w:rsidR="00287BE7">
        <w:rPr>
          <w:lang w:val="en-GB"/>
        </w:rPr>
        <w:t xml:space="preserve">, labelled </w:t>
      </w:r>
      <w:r w:rsidRPr="00D63501">
        <w:rPr>
          <w:rtl/>
          <w:lang w:val="en-GB"/>
        </w:rPr>
        <w:t>‘</w:t>
      </w:r>
      <w:r w:rsidRPr="00D63501">
        <w:rPr>
          <w:lang w:val="en-GB"/>
        </w:rPr>
        <w:t>excellen</w:t>
      </w:r>
      <w:r w:rsidR="00AD0521">
        <w:rPr>
          <w:lang w:val="en-GB"/>
        </w:rPr>
        <w:t>ce’</w:t>
      </w:r>
      <w:r w:rsidR="00287BE7">
        <w:rPr>
          <w:lang w:val="en-GB"/>
        </w:rPr>
        <w:t>;</w:t>
      </w:r>
      <w:r w:rsidRPr="00D63501">
        <w:rPr>
          <w:rtl/>
          <w:lang w:val="en-GB"/>
        </w:rPr>
        <w:t xml:space="preserve"> </w:t>
      </w:r>
      <w:r w:rsidRPr="00D63501">
        <w:rPr>
          <w:lang w:val="en-GB"/>
        </w:rPr>
        <w:t>and a picture of your young child</w:t>
      </w:r>
      <w:r w:rsidR="002F2E9F">
        <w:rPr>
          <w:lang w:val="en-GB"/>
        </w:rPr>
        <w:t>,</w:t>
      </w:r>
      <w:r w:rsidRPr="00D63501">
        <w:rPr>
          <w:lang w:val="en-GB"/>
        </w:rPr>
        <w:t xml:space="preserve"> </w:t>
      </w:r>
      <w:r w:rsidR="002F2E9F">
        <w:rPr>
          <w:lang w:val="en-GB"/>
        </w:rPr>
        <w:t>l</w:t>
      </w:r>
      <w:r w:rsidRPr="00D63501">
        <w:rPr>
          <w:lang w:val="en-GB"/>
        </w:rPr>
        <w:t>abel</w:t>
      </w:r>
      <w:r w:rsidR="002F2E9F">
        <w:rPr>
          <w:lang w:val="en-GB"/>
        </w:rPr>
        <w:t>led</w:t>
      </w:r>
      <w:r w:rsidRPr="00D63501">
        <w:rPr>
          <w:lang w:val="en-GB"/>
        </w:rPr>
        <w:t xml:space="preserve"> </w:t>
      </w:r>
      <w:r w:rsidRPr="00D63501">
        <w:rPr>
          <w:rtl/>
          <w:lang w:val="en-GB"/>
        </w:rPr>
        <w:t>‘</w:t>
      </w:r>
      <w:r w:rsidRPr="00D63501">
        <w:rPr>
          <w:lang w:val="en-GB"/>
        </w:rPr>
        <w:t>always learning</w:t>
      </w:r>
      <w:r w:rsidRPr="00D63501">
        <w:rPr>
          <w:rtl/>
          <w:lang w:val="en-GB"/>
        </w:rPr>
        <w:t>’</w:t>
      </w:r>
      <w:r w:rsidRPr="00D63501">
        <w:rPr>
          <w:lang w:val="en-GB"/>
        </w:rPr>
        <w:t>.</w:t>
      </w:r>
      <w:r w:rsidR="002F2E9F">
        <w:rPr>
          <w:lang w:val="en-GB"/>
        </w:rPr>
        <w:t>)</w:t>
      </w:r>
    </w:p>
    <w:p w14:paraId="19F3D0D6" w14:textId="4F0ECF69" w:rsidR="00A647FA" w:rsidRPr="00D63501" w:rsidRDefault="008634AB" w:rsidP="007E541F">
      <w:pPr>
        <w:pStyle w:val="Body"/>
        <w:spacing w:after="120"/>
        <w:rPr>
          <w:lang w:val="en-GB"/>
        </w:rPr>
      </w:pPr>
      <w:r>
        <w:rPr>
          <w:lang w:val="en-GB"/>
        </w:rPr>
        <w:lastRenderedPageBreak/>
        <w:t>V</w:t>
      </w:r>
      <w:r w:rsidR="00A647FA" w:rsidRPr="00D63501">
        <w:rPr>
          <w:lang w:val="en-GB"/>
        </w:rPr>
        <w:t xml:space="preserve">isual representations might speak more powerfully to </w:t>
      </w:r>
      <w:r>
        <w:rPr>
          <w:lang w:val="en-GB"/>
        </w:rPr>
        <w:t>some</w:t>
      </w:r>
      <w:r w:rsidRPr="00D63501">
        <w:rPr>
          <w:lang w:val="en-GB"/>
        </w:rPr>
        <w:t xml:space="preserve"> </w:t>
      </w:r>
      <w:r w:rsidR="00A647FA" w:rsidRPr="00D63501">
        <w:rPr>
          <w:lang w:val="en-GB"/>
        </w:rPr>
        <w:t>but less powerfully to others</w:t>
      </w:r>
      <w:r>
        <w:rPr>
          <w:lang w:val="en-GB"/>
        </w:rPr>
        <w:t>.</w:t>
      </w:r>
      <w:r w:rsidR="001E3029">
        <w:rPr>
          <w:lang w:val="en-GB"/>
        </w:rPr>
        <w:t xml:space="preserve"> </w:t>
      </w:r>
      <w:r w:rsidR="00A647FA" w:rsidRPr="00D63501">
        <w:rPr>
          <w:lang w:val="en-GB"/>
        </w:rPr>
        <w:t xml:space="preserve">However, if you display your </w:t>
      </w:r>
      <w:r w:rsidR="009A3137">
        <w:rPr>
          <w:lang w:val="en-GB"/>
        </w:rPr>
        <w:t xml:space="preserve">visual </w:t>
      </w:r>
      <w:r w:rsidR="00A647FA" w:rsidRPr="00D63501">
        <w:rPr>
          <w:lang w:val="en-GB"/>
        </w:rPr>
        <w:t xml:space="preserve">statement of teaching philosophy in your classroom or office, you may find that </w:t>
      </w:r>
      <w:r w:rsidR="009A3137">
        <w:rPr>
          <w:lang w:val="en-GB"/>
        </w:rPr>
        <w:t xml:space="preserve">it </w:t>
      </w:r>
      <w:r w:rsidR="00A647FA" w:rsidRPr="00D63501">
        <w:rPr>
          <w:lang w:val="en-GB"/>
        </w:rPr>
        <w:t>catches your eye more than a written statement</w:t>
      </w:r>
      <w:r w:rsidR="009A3137">
        <w:rPr>
          <w:lang w:val="en-GB"/>
        </w:rPr>
        <w:t xml:space="preserve"> would,</w:t>
      </w:r>
      <w:r w:rsidR="00A647FA" w:rsidRPr="00D63501">
        <w:rPr>
          <w:lang w:val="en-GB"/>
        </w:rPr>
        <w:t xml:space="preserve"> and reminds you of your goals and values. It may also interest your students and colleagues, giving you an opportunity to explain your statement and engage them about what you believe and want to achieve. </w:t>
      </w:r>
    </w:p>
    <w:p w14:paraId="32F0BBDC" w14:textId="3EDA227D" w:rsidR="00A647FA" w:rsidRPr="00D63501" w:rsidRDefault="009A3137" w:rsidP="007E541F">
      <w:pPr>
        <w:pStyle w:val="Body"/>
        <w:spacing w:after="120"/>
        <w:rPr>
          <w:lang w:val="en-GB"/>
        </w:rPr>
      </w:pPr>
      <w:r>
        <w:rPr>
          <w:lang w:val="en-GB"/>
        </w:rPr>
        <w:t>In</w:t>
      </w:r>
      <w:r w:rsidR="00A647FA" w:rsidRPr="00D63501">
        <w:rPr>
          <w:lang w:val="en-GB"/>
        </w:rPr>
        <w:t xml:space="preserve"> this module, where we have worked with both writing and images for reflection, </w:t>
      </w:r>
      <w:r>
        <w:rPr>
          <w:lang w:val="en-GB"/>
        </w:rPr>
        <w:t xml:space="preserve">you </w:t>
      </w:r>
      <w:r w:rsidR="00A647FA" w:rsidRPr="00D63501">
        <w:rPr>
          <w:lang w:val="en-GB"/>
        </w:rPr>
        <w:t xml:space="preserve">will develop a </w:t>
      </w:r>
      <w:r w:rsidR="00715E70" w:rsidRPr="00D63501">
        <w:rPr>
          <w:lang w:val="en-GB"/>
        </w:rPr>
        <w:t>one-page</w:t>
      </w:r>
      <w:r w:rsidR="00A647FA" w:rsidRPr="00D63501">
        <w:rPr>
          <w:lang w:val="en-GB"/>
        </w:rPr>
        <w:t xml:space="preserve"> teaching statement, and also a one</w:t>
      </w:r>
      <w:r>
        <w:rPr>
          <w:lang w:val="en-GB"/>
        </w:rPr>
        <w:t>-</w:t>
      </w:r>
      <w:r w:rsidR="00A647FA" w:rsidRPr="00D63501">
        <w:rPr>
          <w:lang w:val="en-GB"/>
        </w:rPr>
        <w:t xml:space="preserve">page visual representation of the key ideas in your teaching statement. </w:t>
      </w:r>
    </w:p>
    <w:p w14:paraId="029F7047" w14:textId="007A34D7" w:rsidR="00A647FA" w:rsidRPr="00D63501" w:rsidRDefault="00715ABA" w:rsidP="007E541F">
      <w:pPr>
        <w:pStyle w:val="Body"/>
        <w:spacing w:after="120"/>
        <w:rPr>
          <w:lang w:val="en-GB"/>
        </w:rPr>
      </w:pPr>
      <w:r>
        <w:rPr>
          <w:lang w:val="en-GB"/>
        </w:rPr>
        <w:t>L</w:t>
      </w:r>
      <w:r w:rsidR="00A647FA" w:rsidRPr="00715ABA">
        <w:rPr>
          <w:lang w:val="en-GB"/>
        </w:rPr>
        <w:t xml:space="preserve">ook at some </w:t>
      </w:r>
      <w:r w:rsidR="00A76C65">
        <w:rPr>
          <w:lang w:val="en-GB"/>
        </w:rPr>
        <w:t>extracts</w:t>
      </w:r>
      <w:r w:rsidR="00A76C65" w:rsidRPr="00715ABA">
        <w:rPr>
          <w:lang w:val="en-GB"/>
        </w:rPr>
        <w:t xml:space="preserve"> </w:t>
      </w:r>
      <w:r w:rsidR="00A647FA" w:rsidRPr="00715ABA">
        <w:rPr>
          <w:lang w:val="en-GB"/>
        </w:rPr>
        <w:t>taken from</w:t>
      </w:r>
      <w:r w:rsidR="00030999">
        <w:rPr>
          <w:lang w:val="en-GB"/>
        </w:rPr>
        <w:t xml:space="preserve"> a</w:t>
      </w:r>
      <w:r w:rsidR="00A647FA" w:rsidRPr="00715ABA">
        <w:rPr>
          <w:lang w:val="en-GB"/>
        </w:rPr>
        <w:t xml:space="preserve"> teaching statement before you write your own.</w:t>
      </w:r>
    </w:p>
    <w:p w14:paraId="699CC525" w14:textId="68BDDC44" w:rsidR="00A647FA" w:rsidRPr="00D63501" w:rsidRDefault="00A647FA" w:rsidP="007E541F">
      <w:pPr>
        <w:spacing w:after="120"/>
      </w:pPr>
      <w:r w:rsidRPr="00D63501">
        <w:t>Fan Long teaches computer science at the Massachusetts Institute of Technology (MIT) in the United States.</w:t>
      </w:r>
      <w:r w:rsidR="001E3029">
        <w:t xml:space="preserve"> </w:t>
      </w:r>
      <w:r w:rsidRPr="00D63501">
        <w:t>In his introduction</w:t>
      </w:r>
      <w:r w:rsidR="00A76C65">
        <w:t xml:space="preserve"> to his teaching statement</w:t>
      </w:r>
      <w:r w:rsidRPr="00D63501">
        <w:t xml:space="preserve"> </w:t>
      </w:r>
      <w:r w:rsidR="00FC6229">
        <w:t>Long (2016)</w:t>
      </w:r>
      <w:r w:rsidR="00FC6229" w:rsidRPr="00D63501">
        <w:t xml:space="preserve"> </w:t>
      </w:r>
      <w:r w:rsidRPr="00D63501">
        <w:t>writes:</w:t>
      </w:r>
    </w:p>
    <w:p w14:paraId="55BE1B1B" w14:textId="43171395" w:rsidR="00A647FA" w:rsidRPr="00D63501" w:rsidRDefault="00FC6229" w:rsidP="007E541F">
      <w:pPr>
        <w:spacing w:after="120"/>
        <w:ind w:left="720"/>
      </w:pPr>
      <w:r>
        <w:t xml:space="preserve">... </w:t>
      </w:r>
      <w:r w:rsidR="00A647FA" w:rsidRPr="00D63501">
        <w:t>As a growing and ever-changing field, I believe teaching in computer science is not only about transmitting knowledge to students but also about inspiring the students to inquire and learn independently. It is a process of collective improvement for both the students and the teacher.</w:t>
      </w:r>
    </w:p>
    <w:p w14:paraId="42D53D59" w14:textId="0F965B9C" w:rsidR="00A647FA" w:rsidRPr="00D63501" w:rsidRDefault="00A647FA" w:rsidP="007E541F">
      <w:pPr>
        <w:pStyle w:val="Body"/>
        <w:spacing w:after="120"/>
        <w:rPr>
          <w:rFonts w:ascii="Arial" w:hAnsi="Arial" w:cs="Arial"/>
          <w:sz w:val="25"/>
          <w:szCs w:val="25"/>
          <w:lang w:val="en-GB"/>
        </w:rPr>
      </w:pPr>
      <w:r w:rsidRPr="00D63501">
        <w:rPr>
          <w:lang w:val="en-GB"/>
        </w:rPr>
        <w:t xml:space="preserve">In his section on teaching methodology </w:t>
      </w:r>
      <w:r w:rsidR="00FC6229">
        <w:rPr>
          <w:lang w:val="en-GB"/>
        </w:rPr>
        <w:t>Long</w:t>
      </w:r>
      <w:r w:rsidR="00030999">
        <w:rPr>
          <w:lang w:val="en-GB"/>
        </w:rPr>
        <w:t xml:space="preserve"> (2016)</w:t>
      </w:r>
      <w:r w:rsidR="00FC6229" w:rsidRPr="00D63501">
        <w:rPr>
          <w:lang w:val="en-GB"/>
        </w:rPr>
        <w:t xml:space="preserve"> </w:t>
      </w:r>
      <w:r w:rsidRPr="00D63501">
        <w:rPr>
          <w:lang w:val="en-GB"/>
        </w:rPr>
        <w:t>writes</w:t>
      </w:r>
      <w:r w:rsidRPr="00D63501">
        <w:rPr>
          <w:rFonts w:ascii="Arial" w:hAnsi="Arial" w:cs="Arial"/>
          <w:sz w:val="25"/>
          <w:szCs w:val="25"/>
          <w:lang w:val="en-GB"/>
        </w:rPr>
        <w:t xml:space="preserve">: </w:t>
      </w:r>
    </w:p>
    <w:p w14:paraId="41D37728" w14:textId="391715BF" w:rsidR="00A647FA" w:rsidRPr="00D63501" w:rsidRDefault="00FC6229" w:rsidP="007E541F">
      <w:pPr>
        <w:pStyle w:val="Body"/>
        <w:spacing w:after="120"/>
        <w:ind w:left="720"/>
        <w:rPr>
          <w:lang w:val="en-GB"/>
        </w:rPr>
      </w:pPr>
      <w:r>
        <w:rPr>
          <w:rFonts w:ascii="Arial" w:hAnsi="Arial" w:cs="Arial"/>
          <w:sz w:val="25"/>
          <w:szCs w:val="25"/>
          <w:lang w:val="en-GB"/>
        </w:rPr>
        <w:t>...</w:t>
      </w:r>
      <w:r w:rsidR="00A647FA" w:rsidRPr="00D63501">
        <w:rPr>
          <w:lang w:val="en-GB"/>
        </w:rPr>
        <w:t xml:space="preserve"> I believe that a central goal of teaching a subject is to nurture the ability of students to inquire and learn the subject themselves.</w:t>
      </w:r>
      <w:r w:rsidR="001E3029">
        <w:rPr>
          <w:lang w:val="en-GB"/>
        </w:rPr>
        <w:t xml:space="preserve"> </w:t>
      </w:r>
      <w:r w:rsidR="00A647FA" w:rsidRPr="00D63501">
        <w:rPr>
          <w:lang w:val="en-GB"/>
        </w:rPr>
        <w:t>Achieving this goal is particularly important in computer science, because computer science is one of the most rapidly changing fields. Many programming languages and software techniques that we are using today did not exist twenty years ago and most likely will be obsolete or superseded twenty years from now.</w:t>
      </w:r>
      <w:r w:rsidR="00586070">
        <w:rPr>
          <w:lang w:val="en-GB"/>
        </w:rPr>
        <w:t xml:space="preserve"> </w:t>
      </w:r>
      <w:r w:rsidR="00A647FA" w:rsidRPr="00D63501">
        <w:rPr>
          <w:lang w:val="en-GB"/>
        </w:rPr>
        <w:t>Nevertheless, the ability to learn can serve a lifetime.</w:t>
      </w:r>
      <w:r w:rsidR="001E3029">
        <w:rPr>
          <w:lang w:val="en-GB"/>
        </w:rPr>
        <w:t xml:space="preserve"> </w:t>
      </w:r>
      <w:r w:rsidR="00A647FA" w:rsidRPr="00D63501">
        <w:rPr>
          <w:lang w:val="en-GB"/>
        </w:rPr>
        <w:t>From my personal experience, I learnt all of Java, Python, C#, and Objective C programming skills by myself from online tutorials and empirical projects.</w:t>
      </w:r>
      <w:r w:rsidR="001E3029">
        <w:rPr>
          <w:lang w:val="en-GB"/>
        </w:rPr>
        <w:t xml:space="preserve"> </w:t>
      </w:r>
      <w:r w:rsidR="00A647FA" w:rsidRPr="00D63501">
        <w:rPr>
          <w:lang w:val="en-GB"/>
        </w:rPr>
        <w:t>I believe the success of a career in computer science largely depends on one’s ability to keep up with the rapid innovations happening every</w:t>
      </w:r>
      <w:r>
        <w:rPr>
          <w:lang w:val="en-GB"/>
        </w:rPr>
        <w:t xml:space="preserve"> </w:t>
      </w:r>
      <w:r w:rsidR="00A647FA" w:rsidRPr="00D63501">
        <w:rPr>
          <w:lang w:val="en-GB"/>
        </w:rPr>
        <w:t xml:space="preserve">day in the field. To realize this goal, I will design courses that encourage and nurture </w:t>
      </w:r>
      <w:r>
        <w:rPr>
          <w:lang w:val="en-GB"/>
        </w:rPr>
        <w:t>‘</w:t>
      </w:r>
      <w:r w:rsidR="00A647FA" w:rsidRPr="00D63501">
        <w:rPr>
          <w:lang w:val="en-GB"/>
        </w:rPr>
        <w:t>knowledge exploration</w:t>
      </w:r>
      <w:r>
        <w:rPr>
          <w:lang w:val="en-GB"/>
        </w:rPr>
        <w:t>’</w:t>
      </w:r>
      <w:r w:rsidRPr="00D63501">
        <w:rPr>
          <w:lang w:val="en-GB"/>
        </w:rPr>
        <w:t xml:space="preserve"> </w:t>
      </w:r>
      <w:r w:rsidR="00A647FA" w:rsidRPr="00D63501">
        <w:rPr>
          <w:lang w:val="en-GB"/>
        </w:rPr>
        <w:t xml:space="preserve">for students rather than </w:t>
      </w:r>
      <w:r>
        <w:rPr>
          <w:lang w:val="en-GB"/>
        </w:rPr>
        <w:t>‘</w:t>
      </w:r>
      <w:r w:rsidR="00A647FA" w:rsidRPr="00D63501">
        <w:rPr>
          <w:lang w:val="en-GB"/>
        </w:rPr>
        <w:t>knowledge transmission</w:t>
      </w:r>
      <w:r>
        <w:rPr>
          <w:lang w:val="en-GB"/>
        </w:rPr>
        <w:t>’</w:t>
      </w:r>
      <w:r w:rsidR="00A647FA" w:rsidRPr="00D63501">
        <w:rPr>
          <w:lang w:val="en-GB"/>
        </w:rPr>
        <w:t>.</w:t>
      </w:r>
      <w:r w:rsidR="001E3029">
        <w:rPr>
          <w:lang w:val="en-GB"/>
        </w:rPr>
        <w:t xml:space="preserve"> </w:t>
      </w:r>
      <w:r w:rsidR="00A647FA" w:rsidRPr="00D63501">
        <w:rPr>
          <w:lang w:val="en-GB"/>
        </w:rPr>
        <w:t>From my past teaching experience, interactive components such as open-ended problem sets and large projects serve this purpose better than traditional lectures and quizzes.</w:t>
      </w:r>
      <w:r w:rsidR="001E3029">
        <w:rPr>
          <w:lang w:val="en-GB"/>
        </w:rPr>
        <w:t xml:space="preserve"> </w:t>
      </w:r>
      <w:r w:rsidR="00A647FA" w:rsidRPr="00D63501">
        <w:rPr>
          <w:lang w:val="en-GB"/>
        </w:rPr>
        <w:t>I am a strong proponent of using large open-ended team projects for teaching computer science subjects.</w:t>
      </w:r>
      <w:r w:rsidR="001E3029">
        <w:rPr>
          <w:lang w:val="en-GB"/>
        </w:rPr>
        <w:t xml:space="preserve"> </w:t>
      </w:r>
      <w:r w:rsidR="00A647FA" w:rsidRPr="00D63501">
        <w:rPr>
          <w:lang w:val="en-GB"/>
        </w:rPr>
        <w:t>There are at least three major benefits.</w:t>
      </w:r>
      <w:r w:rsidR="001E3029">
        <w:rPr>
          <w:lang w:val="en-GB"/>
        </w:rPr>
        <w:t xml:space="preserve"> </w:t>
      </w:r>
      <w:r w:rsidR="00A647FA" w:rsidRPr="00D63501">
        <w:rPr>
          <w:lang w:val="en-GB"/>
        </w:rPr>
        <w:t>First, working on a large project encourages active learning.</w:t>
      </w:r>
      <w:r w:rsidR="001E3029">
        <w:rPr>
          <w:lang w:val="en-GB"/>
        </w:rPr>
        <w:t xml:space="preserve"> </w:t>
      </w:r>
      <w:r w:rsidR="00A647FA" w:rsidRPr="00D63501">
        <w:rPr>
          <w:lang w:val="en-GB"/>
        </w:rPr>
        <w:t>When I worked as a TA for the MIT compiler course 6.035, many students told me that they learnt more from finishing the large compiler project than from listening to the lectures.</w:t>
      </w:r>
      <w:r w:rsidR="001E3029">
        <w:rPr>
          <w:lang w:val="en-GB"/>
        </w:rPr>
        <w:t xml:space="preserve"> </w:t>
      </w:r>
      <w:r w:rsidR="00A647FA" w:rsidRPr="00D63501">
        <w:rPr>
          <w:lang w:val="en-GB"/>
        </w:rPr>
        <w:t>Secondly, there is always a gap between the theory and the practice.</w:t>
      </w:r>
      <w:r w:rsidR="001E3029">
        <w:rPr>
          <w:lang w:val="en-GB"/>
        </w:rPr>
        <w:t xml:space="preserve"> </w:t>
      </w:r>
      <w:r w:rsidR="00A647FA" w:rsidRPr="00D63501">
        <w:rPr>
          <w:lang w:val="en-GB"/>
        </w:rPr>
        <w:t>There is no better way to close this gap than actually to implement the learned theory.</w:t>
      </w:r>
      <w:r w:rsidR="001E3029">
        <w:rPr>
          <w:lang w:val="en-GB"/>
        </w:rPr>
        <w:t xml:space="preserve"> </w:t>
      </w:r>
      <w:r w:rsidR="00A647FA" w:rsidRPr="00D63501">
        <w:rPr>
          <w:lang w:val="en-GB"/>
        </w:rPr>
        <w:t>Lastly, doing projects is a more attractive way for students to learn.</w:t>
      </w:r>
      <w:r w:rsidR="001E3029">
        <w:rPr>
          <w:lang w:val="en-GB"/>
        </w:rPr>
        <w:t xml:space="preserve"> </w:t>
      </w:r>
      <w:r w:rsidR="00A647FA" w:rsidRPr="00D63501">
        <w:rPr>
          <w:lang w:val="en-GB"/>
        </w:rPr>
        <w:t>It gives the students the satisfying feeling that they invented and created something on their own. To ensure the success of a large project assignment, the project should be broken into many step-by-step incremental milestones so that a steady learning curve can be achieved and the course staff can monitor the progress of each team</w:t>
      </w:r>
      <w:r w:rsidR="009E42D7">
        <w:rPr>
          <w:lang w:val="en-GB"/>
        </w:rPr>
        <w:t xml:space="preserve"> ...</w:t>
      </w:r>
      <w:r w:rsidR="00A647FA" w:rsidRPr="00D63501">
        <w:rPr>
          <w:lang w:val="en-GB"/>
        </w:rPr>
        <w:t xml:space="preserve"> </w:t>
      </w:r>
      <w:r w:rsidR="001E3029">
        <w:rPr>
          <w:lang w:val="en-GB"/>
        </w:rPr>
        <w:t xml:space="preserve"> </w:t>
      </w:r>
      <w:r w:rsidR="00715E70" w:rsidRPr="00D63501">
        <w:rPr>
          <w:lang w:val="en-GB"/>
        </w:rPr>
        <w:t>More importantly</w:t>
      </w:r>
      <w:r w:rsidR="00A647FA" w:rsidRPr="00D63501">
        <w:rPr>
          <w:lang w:val="en-GB"/>
        </w:rPr>
        <w:t>,</w:t>
      </w:r>
      <w:r w:rsidR="001E3029">
        <w:rPr>
          <w:lang w:val="en-GB"/>
        </w:rPr>
        <w:t xml:space="preserve"> </w:t>
      </w:r>
      <w:r w:rsidR="00A647FA" w:rsidRPr="00D63501">
        <w:rPr>
          <w:lang w:val="en-GB"/>
        </w:rPr>
        <w:t>assistance</w:t>
      </w:r>
      <w:r w:rsidR="001E3029">
        <w:rPr>
          <w:lang w:val="en-GB"/>
        </w:rPr>
        <w:t xml:space="preserve"> </w:t>
      </w:r>
      <w:r w:rsidR="00A647FA" w:rsidRPr="00D63501">
        <w:rPr>
          <w:lang w:val="en-GB"/>
        </w:rPr>
        <w:t>and</w:t>
      </w:r>
      <w:r w:rsidR="001E3029">
        <w:rPr>
          <w:lang w:val="en-GB"/>
        </w:rPr>
        <w:t xml:space="preserve"> </w:t>
      </w:r>
      <w:r w:rsidR="00A647FA" w:rsidRPr="00D63501">
        <w:rPr>
          <w:lang w:val="en-GB"/>
        </w:rPr>
        <w:t>guidance</w:t>
      </w:r>
      <w:r w:rsidR="001E3029">
        <w:rPr>
          <w:lang w:val="en-GB"/>
        </w:rPr>
        <w:t xml:space="preserve"> </w:t>
      </w:r>
      <w:r w:rsidR="00A647FA" w:rsidRPr="00D63501">
        <w:rPr>
          <w:lang w:val="en-GB"/>
        </w:rPr>
        <w:t>from</w:t>
      </w:r>
      <w:r w:rsidR="001E3029">
        <w:rPr>
          <w:lang w:val="en-GB"/>
        </w:rPr>
        <w:t xml:space="preserve"> </w:t>
      </w:r>
      <w:r w:rsidR="00A647FA" w:rsidRPr="00D63501">
        <w:rPr>
          <w:lang w:val="en-GB"/>
        </w:rPr>
        <w:t>the</w:t>
      </w:r>
      <w:r w:rsidR="001E3029">
        <w:rPr>
          <w:lang w:val="en-GB"/>
        </w:rPr>
        <w:t xml:space="preserve"> </w:t>
      </w:r>
      <w:r w:rsidR="00A647FA" w:rsidRPr="00D63501">
        <w:rPr>
          <w:lang w:val="en-GB"/>
        </w:rPr>
        <w:t>course</w:t>
      </w:r>
      <w:r w:rsidR="001E3029">
        <w:rPr>
          <w:lang w:val="en-GB"/>
        </w:rPr>
        <w:t xml:space="preserve"> </w:t>
      </w:r>
      <w:r w:rsidR="00A647FA" w:rsidRPr="00D63501">
        <w:rPr>
          <w:lang w:val="en-GB"/>
        </w:rPr>
        <w:t>staff</w:t>
      </w:r>
      <w:r w:rsidR="001E3029">
        <w:rPr>
          <w:lang w:val="en-GB"/>
        </w:rPr>
        <w:t xml:space="preserve"> </w:t>
      </w:r>
      <w:r w:rsidR="00A647FA" w:rsidRPr="00D63501">
        <w:rPr>
          <w:lang w:val="en-GB"/>
        </w:rPr>
        <w:t>should be</w:t>
      </w:r>
      <w:r w:rsidR="001E3029">
        <w:rPr>
          <w:lang w:val="en-GB"/>
        </w:rPr>
        <w:t xml:space="preserve"> </w:t>
      </w:r>
      <w:r w:rsidR="00A647FA" w:rsidRPr="00D63501">
        <w:rPr>
          <w:lang w:val="en-GB"/>
        </w:rPr>
        <w:t>accessible</w:t>
      </w:r>
      <w:r w:rsidR="001E3029">
        <w:rPr>
          <w:lang w:val="en-GB"/>
        </w:rPr>
        <w:t xml:space="preserve"> </w:t>
      </w:r>
      <w:r w:rsidR="00A647FA" w:rsidRPr="00D63501">
        <w:rPr>
          <w:lang w:val="en-GB"/>
        </w:rPr>
        <w:t>for</w:t>
      </w:r>
      <w:r w:rsidR="001E3029">
        <w:rPr>
          <w:lang w:val="en-GB"/>
        </w:rPr>
        <w:t xml:space="preserve"> </w:t>
      </w:r>
      <w:r w:rsidR="00A647FA" w:rsidRPr="00D63501">
        <w:rPr>
          <w:lang w:val="en-GB"/>
        </w:rPr>
        <w:t xml:space="preserve">every student along the way so that students do not stray too far during the </w:t>
      </w:r>
      <w:r w:rsidR="009E42D7">
        <w:rPr>
          <w:lang w:val="en-GB"/>
        </w:rPr>
        <w:t>‘</w:t>
      </w:r>
      <w:r w:rsidR="00A647FA" w:rsidRPr="00D63501">
        <w:rPr>
          <w:lang w:val="en-GB"/>
        </w:rPr>
        <w:t>knowledge exploration</w:t>
      </w:r>
      <w:r w:rsidR="009E42D7">
        <w:rPr>
          <w:lang w:val="en-GB"/>
        </w:rPr>
        <w:t>’</w:t>
      </w:r>
      <w:r w:rsidR="00A647FA" w:rsidRPr="00D63501">
        <w:rPr>
          <w:lang w:val="en-GB"/>
        </w:rPr>
        <w:t xml:space="preserve"> process.</w:t>
      </w:r>
    </w:p>
    <w:p w14:paraId="52828538" w14:textId="5B04DF29" w:rsidR="00A647FA" w:rsidRPr="00D63501" w:rsidRDefault="00A647FA" w:rsidP="007E541F">
      <w:pPr>
        <w:pStyle w:val="Body"/>
        <w:spacing w:after="120"/>
        <w:rPr>
          <w:lang w:val="en-GB"/>
        </w:rPr>
      </w:pPr>
      <w:r w:rsidRPr="00D63501">
        <w:rPr>
          <w:lang w:val="en-GB"/>
        </w:rPr>
        <w:t xml:space="preserve">In his section on how he supports students </w:t>
      </w:r>
      <w:r w:rsidR="00030999">
        <w:rPr>
          <w:lang w:val="en-GB"/>
        </w:rPr>
        <w:t>Long (2016)</w:t>
      </w:r>
      <w:r w:rsidR="00030999" w:rsidRPr="00D63501">
        <w:rPr>
          <w:lang w:val="en-GB"/>
        </w:rPr>
        <w:t xml:space="preserve"> </w:t>
      </w:r>
      <w:r w:rsidRPr="00D63501">
        <w:rPr>
          <w:lang w:val="en-GB"/>
        </w:rPr>
        <w:t>writes:</w:t>
      </w:r>
    </w:p>
    <w:p w14:paraId="7A70FB4F" w14:textId="5F23D617" w:rsidR="00A647FA" w:rsidRDefault="00A647FA" w:rsidP="007E541F">
      <w:pPr>
        <w:pStyle w:val="Body"/>
        <w:spacing w:after="120"/>
        <w:ind w:left="720"/>
        <w:rPr>
          <w:lang w:val="en-GB"/>
        </w:rPr>
      </w:pPr>
      <w:r w:rsidRPr="00D63501">
        <w:rPr>
          <w:lang w:val="en-GB"/>
        </w:rPr>
        <w:t>One important challenge of advising is to establish an effective communication pattern with the students.</w:t>
      </w:r>
      <w:r w:rsidR="001E3029">
        <w:rPr>
          <w:lang w:val="en-GB"/>
        </w:rPr>
        <w:t xml:space="preserve"> </w:t>
      </w:r>
      <w:r w:rsidRPr="00D63501">
        <w:rPr>
          <w:lang w:val="en-GB"/>
        </w:rPr>
        <w:t>For example, having regular weekly meetings might be effective for some students but unproductive for others.</w:t>
      </w:r>
      <w:r w:rsidR="00586070">
        <w:rPr>
          <w:lang w:val="en-GB"/>
        </w:rPr>
        <w:t xml:space="preserve"> </w:t>
      </w:r>
      <w:r w:rsidRPr="00D63501">
        <w:rPr>
          <w:lang w:val="en-GB"/>
        </w:rPr>
        <w:t>Another important challenge is to decide how much I should get myself involved into the technical details of student projects.</w:t>
      </w:r>
      <w:r w:rsidR="001E3029">
        <w:rPr>
          <w:lang w:val="en-GB"/>
        </w:rPr>
        <w:t xml:space="preserve"> </w:t>
      </w:r>
      <w:r w:rsidRPr="00D63501">
        <w:rPr>
          <w:lang w:val="en-GB"/>
        </w:rPr>
        <w:t>When advising a student, I prefer to play a guiding role from the start and actively help the student to determine high level technical directions.</w:t>
      </w:r>
      <w:r w:rsidR="001E3029">
        <w:rPr>
          <w:lang w:val="en-GB"/>
        </w:rPr>
        <w:t xml:space="preserve"> </w:t>
      </w:r>
      <w:r w:rsidRPr="00D63501">
        <w:rPr>
          <w:lang w:val="en-GB"/>
        </w:rPr>
        <w:t xml:space="preserve">Once the project is on the right </w:t>
      </w:r>
      <w:r w:rsidR="00715E70" w:rsidRPr="00D63501">
        <w:rPr>
          <w:lang w:val="en-GB"/>
        </w:rPr>
        <w:t>track,</w:t>
      </w:r>
      <w:r w:rsidRPr="00D63501">
        <w:rPr>
          <w:lang w:val="en-GB"/>
        </w:rPr>
        <w:t xml:space="preserve"> I switch to a consultant role and allow the </w:t>
      </w:r>
      <w:r w:rsidRPr="00D63501">
        <w:rPr>
          <w:lang w:val="en-GB"/>
        </w:rPr>
        <w:lastRenderedPageBreak/>
        <w:t>student to take responsibilities of making all technical decisions.</w:t>
      </w:r>
      <w:r w:rsidR="001E3029">
        <w:rPr>
          <w:lang w:val="en-GB"/>
        </w:rPr>
        <w:t xml:space="preserve"> </w:t>
      </w:r>
      <w:r w:rsidRPr="00D63501">
        <w:rPr>
          <w:lang w:val="en-GB"/>
        </w:rPr>
        <w:t>The goal is to nurture the ability of the students to productively and independently do research on their own.</w:t>
      </w:r>
    </w:p>
    <w:p w14:paraId="7CD921B8" w14:textId="77777777" w:rsidR="00097D95" w:rsidRPr="00D63501" w:rsidRDefault="00097D95" w:rsidP="007E541F">
      <w:pPr>
        <w:pStyle w:val="Body"/>
        <w:spacing w:after="120"/>
        <w:ind w:left="720"/>
        <w:rPr>
          <w:lang w:val="en-GB"/>
        </w:rPr>
      </w:pPr>
    </w:p>
    <w:p w14:paraId="74143FA1" w14:textId="77777777" w:rsidR="00A647FA" w:rsidRPr="00D63501" w:rsidRDefault="00A647FA" w:rsidP="003F2B78">
      <w:pPr>
        <w:pStyle w:val="Heading3"/>
      </w:pPr>
      <w:bookmarkStart w:id="189" w:name="_Toc48031444"/>
      <w:r w:rsidRPr="00D63501">
        <w:t>Stop and think</w:t>
      </w:r>
      <w:bookmarkEnd w:id="189"/>
    </w:p>
    <w:tbl>
      <w:tblPr>
        <w:tblStyle w:val="TableGrid"/>
        <w:tblW w:w="0" w:type="auto"/>
        <w:tblLook w:val="04A0" w:firstRow="1" w:lastRow="0" w:firstColumn="1" w:lastColumn="0" w:noHBand="0" w:noVBand="1"/>
      </w:tblPr>
      <w:tblGrid>
        <w:gridCol w:w="9243"/>
      </w:tblGrid>
      <w:tr w:rsidR="00D66B9E" w:rsidRPr="00D66B9E" w14:paraId="1725CB3D" w14:textId="77777777" w:rsidTr="001D2E0F">
        <w:trPr>
          <w:trHeight w:val="3517"/>
        </w:trPr>
        <w:tc>
          <w:tcPr>
            <w:tcW w:w="9243" w:type="dxa"/>
          </w:tcPr>
          <w:p w14:paraId="4AEB35B4" w14:textId="5AD43829" w:rsidR="00D66B9E" w:rsidRPr="00D66B9E" w:rsidRDefault="00D66B9E" w:rsidP="003137E5">
            <w:pPr>
              <w:pStyle w:val="Body"/>
              <w:numPr>
                <w:ilvl w:val="0"/>
                <w:numId w:val="132"/>
              </w:numPr>
              <w:spacing w:after="120"/>
              <w:rPr>
                <w:lang w:val="en-GB"/>
              </w:rPr>
            </w:pPr>
            <w:r w:rsidRPr="00D66B9E">
              <w:rPr>
                <w:lang w:val="en-GB"/>
              </w:rPr>
              <w:t xml:space="preserve">Identify Long’s views and values regarding: </w:t>
            </w:r>
          </w:p>
          <w:p w14:paraId="3C7821F1" w14:textId="77777777" w:rsidR="00D66B9E" w:rsidRPr="00D66B9E" w:rsidRDefault="00D66B9E" w:rsidP="003137E5">
            <w:pPr>
              <w:pStyle w:val="Body"/>
              <w:numPr>
                <w:ilvl w:val="0"/>
                <w:numId w:val="91"/>
              </w:numPr>
              <w:spacing w:after="120"/>
              <w:ind w:left="720"/>
              <w:rPr>
                <w:lang w:val="en-GB"/>
              </w:rPr>
            </w:pPr>
            <w:r w:rsidRPr="00D66B9E">
              <w:rPr>
                <w:lang w:val="en-GB"/>
              </w:rPr>
              <w:t>The most effective approach to teaching and learning (lecturing or facilitating enquiry and exploration);</w:t>
            </w:r>
          </w:p>
          <w:p w14:paraId="67BAF570" w14:textId="77777777" w:rsidR="00D66B9E" w:rsidRPr="00D66B9E" w:rsidRDefault="00D66B9E" w:rsidP="003137E5">
            <w:pPr>
              <w:pStyle w:val="Body"/>
              <w:numPr>
                <w:ilvl w:val="0"/>
                <w:numId w:val="91"/>
              </w:numPr>
              <w:spacing w:after="120"/>
              <w:ind w:left="720"/>
              <w:rPr>
                <w:lang w:val="en-GB"/>
              </w:rPr>
            </w:pPr>
            <w:r w:rsidRPr="00D66B9E">
              <w:rPr>
                <w:lang w:val="en-GB"/>
              </w:rPr>
              <w:t>Students and lecturers learning together (collaborative learning);</w:t>
            </w:r>
          </w:p>
          <w:p w14:paraId="0A66B031" w14:textId="77777777" w:rsidR="00D66B9E" w:rsidRPr="00D66B9E" w:rsidRDefault="00D66B9E" w:rsidP="003137E5">
            <w:pPr>
              <w:pStyle w:val="Body"/>
              <w:numPr>
                <w:ilvl w:val="0"/>
                <w:numId w:val="91"/>
              </w:numPr>
              <w:spacing w:after="120"/>
              <w:ind w:left="720"/>
              <w:rPr>
                <w:lang w:val="en-GB"/>
              </w:rPr>
            </w:pPr>
            <w:r w:rsidRPr="00D66B9E">
              <w:rPr>
                <w:lang w:val="en-GB"/>
              </w:rPr>
              <w:t>The role of the lecturer;</w:t>
            </w:r>
          </w:p>
          <w:p w14:paraId="20820DDC" w14:textId="77777777" w:rsidR="00D66B9E" w:rsidRPr="00D66B9E" w:rsidRDefault="00D66B9E" w:rsidP="003137E5">
            <w:pPr>
              <w:pStyle w:val="Body"/>
              <w:numPr>
                <w:ilvl w:val="0"/>
                <w:numId w:val="91"/>
              </w:numPr>
              <w:spacing w:after="120"/>
              <w:ind w:left="720"/>
              <w:rPr>
                <w:lang w:val="en-GB"/>
              </w:rPr>
            </w:pPr>
            <w:r w:rsidRPr="00D66B9E">
              <w:rPr>
                <w:lang w:val="en-GB"/>
              </w:rPr>
              <w:t>The relationship between the lecturer and student;</w:t>
            </w:r>
          </w:p>
          <w:p w14:paraId="385A8465" w14:textId="77777777" w:rsidR="00D66B9E" w:rsidRPr="00D66B9E" w:rsidRDefault="00D66B9E" w:rsidP="003137E5">
            <w:pPr>
              <w:pStyle w:val="Body"/>
              <w:numPr>
                <w:ilvl w:val="0"/>
                <w:numId w:val="91"/>
              </w:numPr>
              <w:spacing w:after="120"/>
              <w:ind w:left="720"/>
              <w:rPr>
                <w:lang w:val="en-GB"/>
              </w:rPr>
            </w:pPr>
            <w:r w:rsidRPr="00D66B9E">
              <w:rPr>
                <w:lang w:val="en-GB"/>
              </w:rPr>
              <w:t>Providing support or encouraging independence; and</w:t>
            </w:r>
          </w:p>
          <w:p w14:paraId="0395D782" w14:textId="77777777" w:rsidR="00D66B9E" w:rsidRPr="00D66B9E" w:rsidRDefault="00D66B9E" w:rsidP="003137E5">
            <w:pPr>
              <w:pStyle w:val="Body"/>
              <w:numPr>
                <w:ilvl w:val="0"/>
                <w:numId w:val="91"/>
              </w:numPr>
              <w:spacing w:after="120"/>
              <w:ind w:left="720"/>
              <w:rPr>
                <w:lang w:val="en-GB"/>
              </w:rPr>
            </w:pPr>
            <w:r w:rsidRPr="00D66B9E">
              <w:rPr>
                <w:lang w:val="en-GB"/>
              </w:rPr>
              <w:t>Equipping students to deal with change.</w:t>
            </w:r>
          </w:p>
          <w:p w14:paraId="00F6CD12" w14:textId="14FB1DE4" w:rsidR="00D66B9E" w:rsidRPr="00D66B9E" w:rsidRDefault="00D66B9E" w:rsidP="003137E5">
            <w:pPr>
              <w:pStyle w:val="Body"/>
              <w:numPr>
                <w:ilvl w:val="0"/>
                <w:numId w:val="132"/>
              </w:numPr>
              <w:spacing w:after="120"/>
              <w:rPr>
                <w:lang w:val="en-GB"/>
              </w:rPr>
            </w:pPr>
            <w:r w:rsidRPr="00D66B9E">
              <w:rPr>
                <w:lang w:val="en-GB"/>
              </w:rPr>
              <w:t>Note whether these values are shared by other educators in our next examples.</w:t>
            </w:r>
          </w:p>
        </w:tc>
      </w:tr>
    </w:tbl>
    <w:p w14:paraId="46D3E9F4" w14:textId="55B83BC8" w:rsidR="00A647FA" w:rsidRPr="00D63501" w:rsidRDefault="00F96F4D" w:rsidP="00F5621C">
      <w:pPr>
        <w:pStyle w:val="Body"/>
        <w:spacing w:before="120" w:after="120"/>
        <w:rPr>
          <w:lang w:val="en-GB"/>
        </w:rPr>
      </w:pPr>
      <w:r>
        <w:rPr>
          <w:lang w:val="en-GB"/>
        </w:rPr>
        <w:t xml:space="preserve">The following </w:t>
      </w:r>
      <w:r w:rsidR="00A647FA" w:rsidRPr="00D63501">
        <w:rPr>
          <w:lang w:val="en-GB"/>
        </w:rPr>
        <w:t xml:space="preserve">extract is from a teaching statement by a graduate student in mechanical engineering. Notice how he focuses on </w:t>
      </w:r>
      <w:r>
        <w:rPr>
          <w:lang w:val="en-GB"/>
        </w:rPr>
        <w:t>his</w:t>
      </w:r>
      <w:r w:rsidR="00A647FA" w:rsidRPr="00D63501">
        <w:rPr>
          <w:lang w:val="en-GB"/>
        </w:rPr>
        <w:t xml:space="preserve"> engage</w:t>
      </w:r>
      <w:r>
        <w:rPr>
          <w:lang w:val="en-GB"/>
        </w:rPr>
        <w:t>ment</w:t>
      </w:r>
      <w:r w:rsidR="00A647FA" w:rsidRPr="00D63501">
        <w:rPr>
          <w:lang w:val="en-GB"/>
        </w:rPr>
        <w:t xml:space="preserve"> with his discipline: </w:t>
      </w:r>
    </w:p>
    <w:p w14:paraId="3891AF38" w14:textId="1CA180C3" w:rsidR="00A647FA" w:rsidRPr="00D63501" w:rsidRDefault="00A647FA" w:rsidP="007E541F">
      <w:pPr>
        <w:pStyle w:val="Quotation"/>
        <w:spacing w:after="120"/>
        <w:jc w:val="left"/>
      </w:pPr>
      <w:r w:rsidRPr="00D63501">
        <w:t>Parallel to the idea of discovering new things as an engineer is the idea of discovering new minds and cultures. Similarly, learning analytical and evaluation skills as an engineer parallels learning to understand and/or tolerate other points of view</w:t>
      </w:r>
      <w:r w:rsidR="00C46379">
        <w:t xml:space="preserve"> ...</w:t>
      </w:r>
      <w:r w:rsidRPr="00D63501">
        <w:t xml:space="preserve"> In my classes I try to expose the students to different situations to help them gain these skills, including interacting with classmates with different backgrounds (race, ethnicity, gender, technical knowledge...), taking different roles when working in teams (leader, note taker, report writer, etc.), and taking different roles when working individually (presenter or evaluator). By doing so, I hope to provide the students the opportunity to learn not only the theory of mechanical engineering and </w:t>
      </w:r>
      <w:r w:rsidR="00715E70" w:rsidRPr="00D63501">
        <w:t>problem-solving</w:t>
      </w:r>
      <w:r w:rsidRPr="00D63501">
        <w:t xml:space="preserve"> skills, but also to realize that around them there is much to learn as well</w:t>
      </w:r>
      <w:r w:rsidR="00C46379">
        <w:t>.</w:t>
      </w:r>
      <w:r w:rsidRPr="00D63501">
        <w:t xml:space="preserve"> (O’Neal et al</w:t>
      </w:r>
      <w:r w:rsidR="00DE2804">
        <w:t>.</w:t>
      </w:r>
      <w:r w:rsidRPr="00D63501">
        <w:t>, 2007)</w:t>
      </w:r>
    </w:p>
    <w:p w14:paraId="1FFFA77E" w14:textId="069AA220" w:rsidR="00A647FA" w:rsidRPr="00D63501" w:rsidRDefault="00C46379" w:rsidP="007E541F">
      <w:pPr>
        <w:pStyle w:val="Body"/>
        <w:spacing w:after="120"/>
        <w:rPr>
          <w:lang w:val="en-GB"/>
        </w:rPr>
      </w:pPr>
      <w:r>
        <w:rPr>
          <w:lang w:val="en-GB"/>
        </w:rPr>
        <w:t>The</w:t>
      </w:r>
      <w:r w:rsidR="00A647FA" w:rsidRPr="00D63501">
        <w:rPr>
          <w:lang w:val="en-GB"/>
        </w:rPr>
        <w:t xml:space="preserve"> final example is from a teaching statement by Tiani Walters (n.d), a </w:t>
      </w:r>
      <w:r w:rsidR="00715E70" w:rsidRPr="00D63501">
        <w:rPr>
          <w:lang w:val="en-GB"/>
        </w:rPr>
        <w:t>fourth-year</w:t>
      </w:r>
      <w:r w:rsidR="00A647FA" w:rsidRPr="00D63501">
        <w:rPr>
          <w:lang w:val="en-GB"/>
        </w:rPr>
        <w:t xml:space="preserve"> teaching student in Australia. While she is working in the primary education context, her statement speaks quite clearly to values and goals discussed in this module:</w:t>
      </w:r>
    </w:p>
    <w:p w14:paraId="20B1FAE2" w14:textId="4C679C4B" w:rsidR="00A647FA" w:rsidRPr="00D63501" w:rsidRDefault="00A647FA" w:rsidP="007E541F">
      <w:pPr>
        <w:pStyle w:val="Quotation"/>
        <w:spacing w:after="120"/>
        <w:jc w:val="left"/>
      </w:pPr>
      <w:r w:rsidRPr="00D63501">
        <w:t xml:space="preserve">I am passionate about students exploring the world through creativity. Creativity is more than a </w:t>
      </w:r>
      <w:r w:rsidR="00715E70" w:rsidRPr="00D63501">
        <w:t>hands-on</w:t>
      </w:r>
      <w:r w:rsidRPr="00D63501">
        <w:t xml:space="preserve"> experience, but a way of thinking. In my classroom, all children have an opportunity to be dreamers, imaginers and visionaries. They will be encouraged to be inventors, pioneers, innovators and investigators.</w:t>
      </w:r>
      <w:r w:rsidR="001E3029">
        <w:t xml:space="preserve"> </w:t>
      </w:r>
      <w:r w:rsidRPr="00D63501">
        <w:t>I will be a creative teacher not only in a practical way but my students will be inspired to think outside the box in all areas of schooling. I understand that it’s like clothing when educating and teaching children, one size does not fit all. All students learn in different ways. Some students actively build and construct meaning wherever they may go and from whatever they may experience.</w:t>
      </w:r>
      <w:r w:rsidR="001E3029">
        <w:t xml:space="preserve"> </w:t>
      </w:r>
      <w:r w:rsidRPr="00D63501">
        <w:t>They learn best when they are active participants in a collaborative setting. Most children are problem solvers and problem posers.</w:t>
      </w:r>
    </w:p>
    <w:p w14:paraId="66F28033" w14:textId="6AA0C9C1" w:rsidR="00A647FA" w:rsidRPr="00D63501" w:rsidRDefault="00A647FA" w:rsidP="007E541F">
      <w:pPr>
        <w:pStyle w:val="Quotation"/>
        <w:spacing w:after="120"/>
        <w:jc w:val="left"/>
      </w:pPr>
      <w:r w:rsidRPr="00D63501">
        <w:t>Students are most motivated when they involved in self-guided learning.</w:t>
      </w:r>
      <w:r w:rsidR="001E3029">
        <w:t xml:space="preserve"> </w:t>
      </w:r>
      <w:r w:rsidRPr="00D63501">
        <w:t>This is most effective when they are questioning and investigating the world around them.</w:t>
      </w:r>
      <w:r w:rsidR="001E3029">
        <w:t xml:space="preserve"> </w:t>
      </w:r>
      <w:r w:rsidRPr="00D63501">
        <w:t xml:space="preserve">I endeavor </w:t>
      </w:r>
      <w:r w:rsidR="007E541F">
        <w:t xml:space="preserve">to </w:t>
      </w:r>
      <w:r w:rsidRPr="00D63501">
        <w:t xml:space="preserve">do this by providing open-ended tasks and an </w:t>
      </w:r>
      <w:r w:rsidR="00715E70" w:rsidRPr="00D63501">
        <w:t>inquiry-based</w:t>
      </w:r>
      <w:r w:rsidRPr="00D63501">
        <w:t xml:space="preserve"> approach in my teaching. Through these learning experiences, students are becoming critical and reflective thinkers. They are also developing their meta-cognition, which is a fundamental skill that stimulates a higher order thinking, self-monitoring and self-motivation. Combining all these elements students have a decent opportunity to explore what it means to be an actively engaged and informed citizen. </w:t>
      </w:r>
    </w:p>
    <w:p w14:paraId="002D050A" w14:textId="295237D0" w:rsidR="00A647FA" w:rsidRDefault="00A647FA" w:rsidP="007E541F">
      <w:pPr>
        <w:pStyle w:val="Quotation"/>
        <w:spacing w:after="120"/>
        <w:jc w:val="left"/>
      </w:pPr>
      <w:r w:rsidRPr="00D63501">
        <w:lastRenderedPageBreak/>
        <w:t>Children learn best where they feel physically and emotionally relaxed. It is crucial that all children feel encouraged, loved and safe in the environments I am responsible for.</w:t>
      </w:r>
      <w:r w:rsidR="001E3029">
        <w:t xml:space="preserve"> </w:t>
      </w:r>
      <w:r w:rsidRPr="00D63501">
        <w:t>All children can find a sense of belonging within my classroom where their diversity is praised and celebrated.</w:t>
      </w:r>
      <w:r w:rsidR="001E3029">
        <w:t xml:space="preserve"> </w:t>
      </w:r>
      <w:r w:rsidRPr="00D63501">
        <w:t>I want be a trustworthy teacher that will exemplify cohesion within the classroom relationships so effective learning can happen.</w:t>
      </w:r>
    </w:p>
    <w:p w14:paraId="5233F709" w14:textId="77777777" w:rsidR="00097D95" w:rsidRPr="00097D95" w:rsidRDefault="00097D95" w:rsidP="00097D95">
      <w:pPr>
        <w:pStyle w:val="Quote"/>
        <w:rPr>
          <w:lang w:eastAsia="en-US"/>
        </w:rPr>
      </w:pPr>
    </w:p>
    <w:p w14:paraId="25907AF3" w14:textId="77777777" w:rsidR="00A647FA" w:rsidRPr="00D63501" w:rsidRDefault="00A647FA" w:rsidP="003F2B78">
      <w:pPr>
        <w:pStyle w:val="Heading3"/>
      </w:pPr>
      <w:bookmarkStart w:id="190" w:name="_Toc48031445"/>
      <w:r w:rsidRPr="00D63501">
        <w:t>Stop and think</w:t>
      </w:r>
      <w:bookmarkEnd w:id="190"/>
    </w:p>
    <w:tbl>
      <w:tblPr>
        <w:tblStyle w:val="TableGrid"/>
        <w:tblW w:w="0" w:type="auto"/>
        <w:tblLook w:val="04A0" w:firstRow="1" w:lastRow="0" w:firstColumn="1" w:lastColumn="0" w:noHBand="0" w:noVBand="1"/>
      </w:tblPr>
      <w:tblGrid>
        <w:gridCol w:w="9243"/>
      </w:tblGrid>
      <w:tr w:rsidR="0080641D" w:rsidRPr="0080641D" w14:paraId="0CB72B2D" w14:textId="77777777" w:rsidTr="00831659">
        <w:trPr>
          <w:trHeight w:val="1056"/>
        </w:trPr>
        <w:tc>
          <w:tcPr>
            <w:tcW w:w="9243" w:type="dxa"/>
          </w:tcPr>
          <w:p w14:paraId="0063B755" w14:textId="1DDF123C" w:rsidR="0080641D" w:rsidRPr="0080641D" w:rsidRDefault="0080641D" w:rsidP="003137E5">
            <w:pPr>
              <w:pStyle w:val="Quotation"/>
              <w:numPr>
                <w:ilvl w:val="0"/>
                <w:numId w:val="130"/>
              </w:numPr>
              <w:spacing w:after="120"/>
            </w:pPr>
            <w:r w:rsidRPr="0080641D">
              <w:t>How does Tiani see her role in creating a classroom environment that is conducive to learning?</w:t>
            </w:r>
          </w:p>
          <w:p w14:paraId="57EF26FA" w14:textId="649C1521" w:rsidR="0080641D" w:rsidRPr="0080641D" w:rsidRDefault="0080641D" w:rsidP="003137E5">
            <w:pPr>
              <w:pStyle w:val="Quotation"/>
              <w:numPr>
                <w:ilvl w:val="0"/>
                <w:numId w:val="130"/>
              </w:numPr>
              <w:spacing w:after="120"/>
            </w:pPr>
            <w:r w:rsidRPr="0080641D">
              <w:t>What are her beliefs about diversity? Were these shared by any of the other educators in these three examples?</w:t>
            </w:r>
          </w:p>
        </w:tc>
      </w:tr>
    </w:tbl>
    <w:p w14:paraId="3CC07647" w14:textId="77777777" w:rsidR="00097D95" w:rsidRDefault="00097D95" w:rsidP="0041113A">
      <w:pPr>
        <w:pStyle w:val="Body"/>
        <w:spacing w:after="120"/>
        <w:rPr>
          <w:lang w:val="en-GB"/>
        </w:rPr>
      </w:pPr>
    </w:p>
    <w:p w14:paraId="112D342E" w14:textId="380BF6BE" w:rsidR="00A647FA" w:rsidRDefault="00A647FA" w:rsidP="0041113A">
      <w:pPr>
        <w:pStyle w:val="Body"/>
        <w:spacing w:after="120"/>
        <w:rPr>
          <w:lang w:val="en-GB"/>
        </w:rPr>
      </w:pPr>
      <w:r w:rsidRPr="00D63501">
        <w:rPr>
          <w:lang w:val="en-GB"/>
        </w:rPr>
        <w:t>These extracts show that a teaching statement can</w:t>
      </w:r>
      <w:r w:rsidR="00832264">
        <w:rPr>
          <w:lang w:val="en-GB"/>
        </w:rPr>
        <w:t xml:space="preserve"> </w:t>
      </w:r>
      <w:r w:rsidRPr="00D63501">
        <w:rPr>
          <w:lang w:val="en-GB"/>
        </w:rPr>
        <w:t>– and should</w:t>
      </w:r>
      <w:r w:rsidR="00832264">
        <w:rPr>
          <w:lang w:val="en-GB"/>
        </w:rPr>
        <w:t xml:space="preserve"> </w:t>
      </w:r>
      <w:r w:rsidRPr="00D63501">
        <w:rPr>
          <w:lang w:val="en-GB"/>
        </w:rPr>
        <w:t xml:space="preserve">– </w:t>
      </w:r>
      <w:r w:rsidR="00832264">
        <w:rPr>
          <w:lang w:val="en-GB"/>
        </w:rPr>
        <w:t xml:space="preserve">be </w:t>
      </w:r>
      <w:r w:rsidRPr="00D63501">
        <w:rPr>
          <w:lang w:val="en-GB"/>
        </w:rPr>
        <w:t>very personal</w:t>
      </w:r>
      <w:r w:rsidR="00832264">
        <w:rPr>
          <w:lang w:val="en-GB"/>
        </w:rPr>
        <w:t xml:space="preserve">. It should </w:t>
      </w:r>
      <w:r w:rsidRPr="00D63501">
        <w:rPr>
          <w:lang w:val="en-GB"/>
        </w:rPr>
        <w:t>express who you are as an individual and engag</w:t>
      </w:r>
      <w:r w:rsidR="00832264">
        <w:rPr>
          <w:lang w:val="en-GB"/>
        </w:rPr>
        <w:t>e</w:t>
      </w:r>
      <w:r w:rsidRPr="00D63501">
        <w:rPr>
          <w:lang w:val="en-GB"/>
        </w:rPr>
        <w:t xml:space="preserve"> practically with your context: your students, your subject and your trade.</w:t>
      </w:r>
    </w:p>
    <w:p w14:paraId="3E059956" w14:textId="77777777" w:rsidR="00097D95" w:rsidRPr="00D63501" w:rsidRDefault="00097D95" w:rsidP="0041113A">
      <w:pPr>
        <w:pStyle w:val="Body"/>
        <w:spacing w:after="120"/>
        <w:rPr>
          <w:lang w:val="en-GB"/>
        </w:rPr>
      </w:pPr>
    </w:p>
    <w:p w14:paraId="67EEDCBE" w14:textId="3720B062" w:rsidR="00A647FA" w:rsidRPr="00D63501" w:rsidRDefault="00A647FA" w:rsidP="003F2B78">
      <w:pPr>
        <w:pStyle w:val="Heading3"/>
      </w:pPr>
      <w:bookmarkStart w:id="191" w:name="_Toc48031446"/>
      <w:r w:rsidRPr="00D63501">
        <w:t>Activity</w:t>
      </w:r>
      <w:r w:rsidR="00953F09" w:rsidRPr="00D63501">
        <w:t xml:space="preserve"> 2</w:t>
      </w:r>
      <w:r w:rsidR="004542C2">
        <w:t>4</w:t>
      </w:r>
      <w:r w:rsidRPr="00D63501">
        <w:t>: Developing a philosophy of teaching statement</w:t>
      </w:r>
      <w:bookmarkEnd w:id="191"/>
    </w:p>
    <w:p w14:paraId="356CD244" w14:textId="3CAAEB11" w:rsidR="00A647FA" w:rsidRPr="00427E9D" w:rsidRDefault="00A647FA" w:rsidP="00077B06">
      <w:pPr>
        <w:pStyle w:val="Activitytime"/>
      </w:pPr>
      <w:r w:rsidRPr="00427E9D">
        <w:rPr>
          <w:rStyle w:val="Strong"/>
          <w:b/>
          <w:bCs/>
        </w:rPr>
        <w:t>Suggested time: 60 minutes</w:t>
      </w:r>
    </w:p>
    <w:p w14:paraId="51AB95E1" w14:textId="21872657" w:rsidR="00A647FA" w:rsidRPr="00D63501" w:rsidRDefault="00A647FA" w:rsidP="0041113A">
      <w:pPr>
        <w:pStyle w:val="Body"/>
        <w:spacing w:after="120"/>
        <w:rPr>
          <w:lang w:val="en-GB"/>
        </w:rPr>
      </w:pPr>
      <w:r w:rsidRPr="00D63501">
        <w:rPr>
          <w:lang w:val="en-GB"/>
        </w:rPr>
        <w:t>The activities you have done in this unit have prepar</w:t>
      </w:r>
      <w:r w:rsidR="00930EC2">
        <w:rPr>
          <w:lang w:val="en-GB"/>
        </w:rPr>
        <w:t>ed you</w:t>
      </w:r>
      <w:r w:rsidRPr="00D63501">
        <w:rPr>
          <w:lang w:val="en-GB"/>
        </w:rPr>
        <w:t xml:space="preserve"> to write your own teaching statement.</w:t>
      </w:r>
      <w:r w:rsidR="001E3029">
        <w:rPr>
          <w:lang w:val="en-GB"/>
        </w:rPr>
        <w:t xml:space="preserve"> </w:t>
      </w:r>
      <w:r w:rsidRPr="00D63501">
        <w:rPr>
          <w:lang w:val="en-GB"/>
        </w:rPr>
        <w:t>Use the following guidelines to write your statement.</w:t>
      </w:r>
    </w:p>
    <w:p w14:paraId="03670417" w14:textId="23F9AD7D" w:rsidR="006526AF" w:rsidRPr="006526AF" w:rsidRDefault="00A647FA" w:rsidP="003137E5">
      <w:pPr>
        <w:pStyle w:val="ListParagraph"/>
        <w:numPr>
          <w:ilvl w:val="0"/>
          <w:numId w:val="92"/>
        </w:numPr>
      </w:pPr>
      <w:r w:rsidRPr="00D63501">
        <w:t xml:space="preserve">Try to cover all the areas in the template. Use the questions to help you think more broadly and deeply. You may address the topics in any order and combine ideas as you wish. You may </w:t>
      </w:r>
      <w:r w:rsidR="00930EC2">
        <w:t xml:space="preserve">also </w:t>
      </w:r>
      <w:r w:rsidRPr="00D63501">
        <w:t>add other ideas you think are important.</w:t>
      </w:r>
      <w:r w:rsidR="006526AF" w:rsidRPr="006526AF">
        <w:t xml:space="preserve"> Aim for one page in length.</w:t>
      </w:r>
    </w:p>
    <w:p w14:paraId="5E0195C7" w14:textId="5C3494E6" w:rsidR="00A647FA" w:rsidRPr="00D63501" w:rsidRDefault="00A647FA" w:rsidP="003137E5">
      <w:pPr>
        <w:pStyle w:val="ListParagraph"/>
        <w:numPr>
          <w:ilvl w:val="0"/>
          <w:numId w:val="92"/>
        </w:numPr>
        <w:pBdr>
          <w:top w:val="nil"/>
          <w:left w:val="nil"/>
          <w:bottom w:val="nil"/>
          <w:right w:val="nil"/>
          <w:between w:val="nil"/>
          <w:bar w:val="nil"/>
        </w:pBdr>
        <w:spacing w:after="120"/>
        <w:contextualSpacing w:val="0"/>
      </w:pPr>
      <w:r w:rsidRPr="00D63501">
        <w:t xml:space="preserve">Draw on your self-assessment in Activity </w:t>
      </w:r>
      <w:r w:rsidR="00DA660D" w:rsidRPr="00D63501">
        <w:t>2</w:t>
      </w:r>
      <w:r w:rsidRPr="00D63501">
        <w:t xml:space="preserve"> and the goals, values and vision </w:t>
      </w:r>
      <w:r w:rsidR="00930EC2">
        <w:t>that</w:t>
      </w:r>
      <w:r w:rsidR="00930EC2" w:rsidRPr="00D63501">
        <w:t xml:space="preserve"> </w:t>
      </w:r>
      <w:r w:rsidRPr="00D63501">
        <w:t xml:space="preserve">you have clarified in this unit. </w:t>
      </w:r>
    </w:p>
    <w:p w14:paraId="7DDBE674" w14:textId="259C2152" w:rsidR="00A647FA" w:rsidRPr="00D63501" w:rsidRDefault="006526AF" w:rsidP="003137E5">
      <w:pPr>
        <w:pStyle w:val="ListParagraph"/>
        <w:numPr>
          <w:ilvl w:val="0"/>
          <w:numId w:val="92"/>
        </w:numPr>
        <w:pBdr>
          <w:top w:val="nil"/>
          <w:left w:val="nil"/>
          <w:bottom w:val="nil"/>
          <w:right w:val="nil"/>
          <w:between w:val="nil"/>
          <w:bar w:val="nil"/>
        </w:pBdr>
        <w:spacing w:after="120"/>
        <w:contextualSpacing w:val="0"/>
      </w:pPr>
      <w:r>
        <w:t>Include</w:t>
      </w:r>
      <w:r w:rsidRPr="00D63501">
        <w:t xml:space="preserve"> </w:t>
      </w:r>
      <w:r w:rsidR="00A647FA" w:rsidRPr="00D63501">
        <w:t xml:space="preserve">the challenges and opportunities that come with your context and the approaches to working with them </w:t>
      </w:r>
      <w:r>
        <w:t>that</w:t>
      </w:r>
      <w:r w:rsidRPr="00D63501">
        <w:t xml:space="preserve"> </w:t>
      </w:r>
      <w:r w:rsidR="00A647FA" w:rsidRPr="00D63501">
        <w:t xml:space="preserve">you have identified in this unit. </w:t>
      </w:r>
    </w:p>
    <w:p w14:paraId="7824F74F" w14:textId="4794CF6D" w:rsidR="00A647FA" w:rsidRPr="00D63501" w:rsidRDefault="00A647FA" w:rsidP="003137E5">
      <w:pPr>
        <w:pStyle w:val="ListParagraph"/>
        <w:numPr>
          <w:ilvl w:val="0"/>
          <w:numId w:val="92"/>
        </w:numPr>
        <w:pBdr>
          <w:top w:val="nil"/>
          <w:left w:val="nil"/>
          <w:bottom w:val="nil"/>
          <w:right w:val="nil"/>
          <w:between w:val="nil"/>
          <w:bar w:val="nil"/>
        </w:pBdr>
        <w:spacing w:after="120"/>
        <w:contextualSpacing w:val="0"/>
      </w:pPr>
      <w:r w:rsidRPr="00D63501">
        <w:t xml:space="preserve">Be original, creative and true to yourself. When </w:t>
      </w:r>
      <w:r w:rsidR="006526AF">
        <w:t xml:space="preserve">you </w:t>
      </w:r>
      <w:r w:rsidRPr="00D63501">
        <w:t xml:space="preserve">read this statement again in the future, it should inspire and remind you of how important and powerful your role as a TVET teacher can be. </w:t>
      </w:r>
    </w:p>
    <w:tbl>
      <w:tblPr>
        <w:tblStyle w:val="TableGrid"/>
        <w:tblW w:w="9236" w:type="dxa"/>
        <w:tblLook w:val="04A0" w:firstRow="1" w:lastRow="0" w:firstColumn="1" w:lastColumn="0" w:noHBand="0" w:noVBand="1"/>
      </w:tblPr>
      <w:tblGrid>
        <w:gridCol w:w="9236"/>
      </w:tblGrid>
      <w:tr w:rsidR="00A647FA" w:rsidRPr="00D63501" w14:paraId="3C51B50D" w14:textId="77777777" w:rsidTr="008F691F">
        <w:tc>
          <w:tcPr>
            <w:tcW w:w="9236" w:type="dxa"/>
            <w:shd w:val="clear" w:color="auto" w:fill="D9D9D9" w:themeFill="background1" w:themeFillShade="D9"/>
          </w:tcPr>
          <w:p w14:paraId="60E495BF" w14:textId="77777777" w:rsidR="00A647FA" w:rsidRPr="00D63501" w:rsidRDefault="00A647FA" w:rsidP="0041113A">
            <w:pPr>
              <w:spacing w:after="120"/>
              <w:jc w:val="center"/>
              <w:rPr>
                <w:b/>
              </w:rPr>
            </w:pPr>
            <w:r w:rsidRPr="00D63501">
              <w:rPr>
                <w:b/>
              </w:rPr>
              <w:t>TEACHING STATEMENT (TEMPLATE)</w:t>
            </w:r>
          </w:p>
        </w:tc>
      </w:tr>
      <w:tr w:rsidR="00A647FA" w:rsidRPr="00D63501" w14:paraId="36C8B753" w14:textId="77777777" w:rsidTr="008F691F">
        <w:tc>
          <w:tcPr>
            <w:tcW w:w="9236" w:type="dxa"/>
          </w:tcPr>
          <w:p w14:paraId="259B8672" w14:textId="14BACB9F" w:rsidR="00A647FA" w:rsidRPr="00D63501" w:rsidRDefault="00A647FA" w:rsidP="0041113A">
            <w:pPr>
              <w:spacing w:after="120"/>
            </w:pPr>
            <w:r w:rsidRPr="00D63501">
              <w:rPr>
                <w:b/>
              </w:rPr>
              <w:t>Your approach to learning and teaching</w:t>
            </w:r>
            <w:r w:rsidRPr="00D63501">
              <w:t xml:space="preserve"> </w:t>
            </w:r>
          </w:p>
          <w:p w14:paraId="5A818B45" w14:textId="77777777" w:rsidR="00A647FA" w:rsidRPr="00D63501" w:rsidRDefault="00A647FA" w:rsidP="0041113A">
            <w:pPr>
              <w:spacing w:after="120"/>
            </w:pPr>
            <w:r w:rsidRPr="00D63501">
              <w:t xml:space="preserve">What do you believe about learning? What theoretical ideas do you try to embody? How is this shown in the way you teach? What methods do you use? (Give examples) </w:t>
            </w:r>
          </w:p>
        </w:tc>
      </w:tr>
      <w:tr w:rsidR="00A647FA" w:rsidRPr="00D63501" w14:paraId="5440EF34" w14:textId="77777777" w:rsidTr="008F691F">
        <w:tc>
          <w:tcPr>
            <w:tcW w:w="9236" w:type="dxa"/>
          </w:tcPr>
          <w:p w14:paraId="4D2DBC26" w14:textId="5D22403E" w:rsidR="00A647FA" w:rsidRPr="00D63501" w:rsidRDefault="00A647FA" w:rsidP="0041113A">
            <w:pPr>
              <w:spacing w:after="120"/>
            </w:pPr>
            <w:r w:rsidRPr="00D63501">
              <w:rPr>
                <w:b/>
              </w:rPr>
              <w:t>Your students</w:t>
            </w:r>
            <w:r w:rsidRPr="00D63501">
              <w:t xml:space="preserve"> </w:t>
            </w:r>
          </w:p>
          <w:p w14:paraId="6E97E534" w14:textId="77777777" w:rsidR="00A647FA" w:rsidRPr="00D63501" w:rsidRDefault="00A647FA" w:rsidP="0041113A">
            <w:pPr>
              <w:spacing w:after="120"/>
            </w:pPr>
            <w:r w:rsidRPr="00D63501">
              <w:t>How do you see your students? How do their individual backgrounds, interests and needs make a difference in how you teach?</w:t>
            </w:r>
          </w:p>
        </w:tc>
      </w:tr>
      <w:tr w:rsidR="00A647FA" w:rsidRPr="00D63501" w14:paraId="5F2D6F15" w14:textId="77777777" w:rsidTr="008F691F">
        <w:tc>
          <w:tcPr>
            <w:tcW w:w="9236" w:type="dxa"/>
          </w:tcPr>
          <w:p w14:paraId="5A258CB5" w14:textId="06076E2F" w:rsidR="00A647FA" w:rsidRPr="00D63501" w:rsidRDefault="00A647FA" w:rsidP="0041113A">
            <w:pPr>
              <w:spacing w:after="120"/>
            </w:pPr>
            <w:r w:rsidRPr="00D63501">
              <w:rPr>
                <w:b/>
              </w:rPr>
              <w:t>Your field</w:t>
            </w:r>
            <w:r w:rsidRPr="00D63501">
              <w:t xml:space="preserve"> </w:t>
            </w:r>
          </w:p>
          <w:p w14:paraId="6D93EE64" w14:textId="77777777" w:rsidR="00A647FA" w:rsidRPr="00D63501" w:rsidRDefault="00A647FA" w:rsidP="0041113A">
            <w:pPr>
              <w:spacing w:after="120"/>
            </w:pPr>
            <w:r w:rsidRPr="00D63501">
              <w:t>What is important about your field/industry and how do you engage with this in your teaching?</w:t>
            </w:r>
          </w:p>
        </w:tc>
      </w:tr>
      <w:tr w:rsidR="00A647FA" w:rsidRPr="00D63501" w14:paraId="5032B8D2" w14:textId="77777777" w:rsidTr="008F691F">
        <w:tc>
          <w:tcPr>
            <w:tcW w:w="9236" w:type="dxa"/>
          </w:tcPr>
          <w:p w14:paraId="6D0B6319" w14:textId="661AA483" w:rsidR="00A647FA" w:rsidRPr="00D63501" w:rsidRDefault="00A647FA" w:rsidP="0041113A">
            <w:pPr>
              <w:spacing w:after="120"/>
              <w:rPr>
                <w:b/>
              </w:rPr>
            </w:pPr>
            <w:r w:rsidRPr="00D63501">
              <w:rPr>
                <w:b/>
              </w:rPr>
              <w:t xml:space="preserve">You as a unique educator </w:t>
            </w:r>
          </w:p>
          <w:p w14:paraId="68E5BA8E" w14:textId="62474527" w:rsidR="00A647FA" w:rsidRPr="00D63501" w:rsidRDefault="00A647FA" w:rsidP="0041113A">
            <w:pPr>
              <w:spacing w:after="120"/>
            </w:pPr>
            <w:r w:rsidRPr="00D63501">
              <w:lastRenderedPageBreak/>
              <w:t>Why is teaching important to you?</w:t>
            </w:r>
            <w:r w:rsidR="00715E70">
              <w:t xml:space="preserve"> </w:t>
            </w:r>
            <w:r w:rsidRPr="00D63501">
              <w:t>How do your own personality and talents contribute to the way you teach? What do you do in your teaching that you are proud of? (Examples)</w:t>
            </w:r>
          </w:p>
        </w:tc>
      </w:tr>
      <w:tr w:rsidR="00A647FA" w:rsidRPr="00D63501" w14:paraId="6FA57353" w14:textId="77777777" w:rsidTr="008F691F">
        <w:tc>
          <w:tcPr>
            <w:tcW w:w="9236" w:type="dxa"/>
          </w:tcPr>
          <w:p w14:paraId="44E924F5" w14:textId="27263292" w:rsidR="00A647FA" w:rsidRPr="00D63501" w:rsidRDefault="00A647FA" w:rsidP="0041113A">
            <w:pPr>
              <w:spacing w:after="120"/>
            </w:pPr>
            <w:r w:rsidRPr="00D63501">
              <w:rPr>
                <w:b/>
              </w:rPr>
              <w:lastRenderedPageBreak/>
              <w:t>Your roles</w:t>
            </w:r>
            <w:r w:rsidRPr="00D63501">
              <w:t xml:space="preserve"> </w:t>
            </w:r>
          </w:p>
          <w:p w14:paraId="3F3BAE95" w14:textId="1AD692D6" w:rsidR="00A647FA" w:rsidRPr="00D63501" w:rsidRDefault="00A647FA" w:rsidP="0041113A">
            <w:pPr>
              <w:spacing w:after="120"/>
            </w:pPr>
            <w:r w:rsidRPr="00D63501">
              <w:t xml:space="preserve">How do you see your role in meeting the needs or facilitating the </w:t>
            </w:r>
            <w:r w:rsidR="00715E70" w:rsidRPr="00D63501">
              <w:t>short- and long-term</w:t>
            </w:r>
            <w:r w:rsidRPr="00D63501">
              <w:t xml:space="preserve"> goals of your students</w:t>
            </w:r>
            <w:r w:rsidR="00761BD2">
              <w:t>,</w:t>
            </w:r>
            <w:r w:rsidRPr="00D63501">
              <w:t xml:space="preserve"> </w:t>
            </w:r>
            <w:r w:rsidR="00761BD2">
              <w:t>c</w:t>
            </w:r>
            <w:r w:rsidRPr="00D63501">
              <w:t>ollege</w:t>
            </w:r>
            <w:r w:rsidR="00761BD2">
              <w:t>,</w:t>
            </w:r>
            <w:r w:rsidRPr="00D63501">
              <w:t xml:space="preserve"> </w:t>
            </w:r>
            <w:r w:rsidR="00761BD2">
              <w:t>i</w:t>
            </w:r>
            <w:r w:rsidRPr="00D63501">
              <w:t>ndustry</w:t>
            </w:r>
            <w:r w:rsidR="00761BD2">
              <w:t xml:space="preserve"> and</w:t>
            </w:r>
            <w:r w:rsidRPr="00D63501">
              <w:t xml:space="preserve"> </w:t>
            </w:r>
            <w:r w:rsidR="00761BD2">
              <w:t>c</w:t>
            </w:r>
            <w:r w:rsidRPr="00D63501">
              <w:t>ommunity/society?</w:t>
            </w:r>
          </w:p>
        </w:tc>
      </w:tr>
      <w:tr w:rsidR="00A647FA" w:rsidRPr="00D63501" w14:paraId="640908E1" w14:textId="77777777" w:rsidTr="008F691F">
        <w:tc>
          <w:tcPr>
            <w:tcW w:w="9236" w:type="dxa"/>
          </w:tcPr>
          <w:p w14:paraId="39463841" w14:textId="2EA88923" w:rsidR="00A647FA" w:rsidRPr="00D63501" w:rsidRDefault="00A647FA" w:rsidP="0041113A">
            <w:pPr>
              <w:spacing w:after="120"/>
            </w:pPr>
            <w:r w:rsidRPr="00D63501">
              <w:rPr>
                <w:b/>
              </w:rPr>
              <w:t>Your relationships</w:t>
            </w:r>
            <w:r w:rsidRPr="00D63501">
              <w:t xml:space="preserve"> </w:t>
            </w:r>
          </w:p>
          <w:p w14:paraId="55E8EE41" w14:textId="0E4BB5CE" w:rsidR="00A647FA" w:rsidRPr="00D63501" w:rsidRDefault="00A647FA" w:rsidP="0041113A">
            <w:pPr>
              <w:spacing w:after="120"/>
            </w:pPr>
            <w:r w:rsidRPr="00D63501">
              <w:t xml:space="preserve">What kind of relationship do you aim to have with your students? </w:t>
            </w:r>
            <w:r w:rsidR="00761BD2">
              <w:t>And y</w:t>
            </w:r>
            <w:r w:rsidRPr="00D63501">
              <w:t>our colleagues?</w:t>
            </w:r>
          </w:p>
        </w:tc>
      </w:tr>
      <w:tr w:rsidR="00A647FA" w:rsidRPr="00D63501" w14:paraId="1A4A0280" w14:textId="77777777" w:rsidTr="008F691F">
        <w:tc>
          <w:tcPr>
            <w:tcW w:w="9236" w:type="dxa"/>
          </w:tcPr>
          <w:p w14:paraId="49A694B3" w14:textId="098A648D" w:rsidR="00A647FA" w:rsidRPr="00D63501" w:rsidRDefault="00A647FA" w:rsidP="0041113A">
            <w:pPr>
              <w:spacing w:after="120"/>
              <w:rPr>
                <w:b/>
              </w:rPr>
            </w:pPr>
            <w:r w:rsidRPr="00D63501">
              <w:rPr>
                <w:b/>
              </w:rPr>
              <w:t>Your career</w:t>
            </w:r>
          </w:p>
          <w:p w14:paraId="16A385A0" w14:textId="77777777" w:rsidR="00A647FA" w:rsidRPr="00D63501" w:rsidRDefault="00A647FA" w:rsidP="0041113A">
            <w:pPr>
              <w:spacing w:after="120"/>
              <w:rPr>
                <w:b/>
              </w:rPr>
            </w:pPr>
            <w:r w:rsidRPr="00D63501">
              <w:t>What is your vision, or what are you aiming for, in your career? How do you plan to keep learning and growing professionally?</w:t>
            </w:r>
          </w:p>
        </w:tc>
      </w:tr>
    </w:tbl>
    <w:p w14:paraId="244EA4E5" w14:textId="77777777" w:rsidR="00A647FA" w:rsidRPr="00D63501" w:rsidRDefault="00A647FA" w:rsidP="0041113A">
      <w:pPr>
        <w:spacing w:after="120"/>
        <w:rPr>
          <w:highlight w:val="yellow"/>
        </w:rPr>
      </w:pPr>
    </w:p>
    <w:p w14:paraId="7818A819" w14:textId="4C9EFB29" w:rsidR="00A647FA" w:rsidRDefault="00A647FA" w:rsidP="0041113A">
      <w:pPr>
        <w:pStyle w:val="Body"/>
        <w:spacing w:after="120"/>
        <w:rPr>
          <w:lang w:val="en-GB"/>
        </w:rPr>
      </w:pPr>
      <w:r w:rsidRPr="00D63501">
        <w:rPr>
          <w:lang w:val="en-GB"/>
        </w:rPr>
        <w:t>After you have written your statement, circulate it to your peers.</w:t>
      </w:r>
      <w:r w:rsidR="001E3029">
        <w:rPr>
          <w:lang w:val="en-GB"/>
        </w:rPr>
        <w:t xml:space="preserve"> </w:t>
      </w:r>
      <w:r w:rsidRPr="00D63501">
        <w:rPr>
          <w:lang w:val="en-GB"/>
        </w:rPr>
        <w:t xml:space="preserve">When you read their statements, consider if there is anything you would like to add </w:t>
      </w:r>
      <w:r w:rsidR="00761BD2">
        <w:rPr>
          <w:lang w:val="en-GB"/>
        </w:rPr>
        <w:t xml:space="preserve">to </w:t>
      </w:r>
      <w:r w:rsidRPr="00D63501">
        <w:rPr>
          <w:lang w:val="en-GB"/>
        </w:rPr>
        <w:t xml:space="preserve">or change about yours. Some teaching statements also include a section </w:t>
      </w:r>
      <w:r w:rsidR="00761BD2">
        <w:rPr>
          <w:lang w:val="en-GB"/>
        </w:rPr>
        <w:t>that</w:t>
      </w:r>
      <w:r w:rsidR="00761BD2" w:rsidRPr="00D63501">
        <w:rPr>
          <w:lang w:val="en-GB"/>
        </w:rPr>
        <w:t xml:space="preserve"> </w:t>
      </w:r>
      <w:r w:rsidRPr="00D63501">
        <w:rPr>
          <w:lang w:val="en-GB"/>
        </w:rPr>
        <w:t xml:space="preserve">summarises </w:t>
      </w:r>
      <w:r w:rsidR="002279EA">
        <w:rPr>
          <w:lang w:val="en-GB"/>
        </w:rPr>
        <w:t>the writer’s</w:t>
      </w:r>
      <w:r w:rsidR="002279EA" w:rsidRPr="00D63501">
        <w:rPr>
          <w:lang w:val="en-GB"/>
        </w:rPr>
        <w:t xml:space="preserve"> </w:t>
      </w:r>
      <w:r w:rsidRPr="00D63501">
        <w:rPr>
          <w:lang w:val="en-GB"/>
        </w:rPr>
        <w:t>achievements –</w:t>
      </w:r>
      <w:r w:rsidR="002279EA">
        <w:rPr>
          <w:lang w:val="en-GB"/>
        </w:rPr>
        <w:t xml:space="preserve"> </w:t>
      </w:r>
      <w:r w:rsidRPr="00D63501">
        <w:rPr>
          <w:lang w:val="en-GB"/>
        </w:rPr>
        <w:t xml:space="preserve">like a </w:t>
      </w:r>
      <w:r w:rsidR="002279EA">
        <w:rPr>
          <w:lang w:val="en-GB"/>
        </w:rPr>
        <w:t xml:space="preserve">brief </w:t>
      </w:r>
      <w:r w:rsidRPr="00D63501">
        <w:rPr>
          <w:lang w:val="en-GB"/>
        </w:rPr>
        <w:t>CV</w:t>
      </w:r>
      <w:r w:rsidR="002279EA">
        <w:rPr>
          <w:lang w:val="en-GB"/>
        </w:rPr>
        <w:t>, written</w:t>
      </w:r>
      <w:r w:rsidRPr="00D63501">
        <w:rPr>
          <w:lang w:val="en-GB"/>
        </w:rPr>
        <w:t xml:space="preserve"> in a paragraph. You are welcome to add this if</w:t>
      </w:r>
      <w:r w:rsidR="002279EA">
        <w:rPr>
          <w:lang w:val="en-GB"/>
        </w:rPr>
        <w:t>,</w:t>
      </w:r>
      <w:r w:rsidRPr="00D63501">
        <w:rPr>
          <w:lang w:val="en-GB"/>
        </w:rPr>
        <w:t xml:space="preserve"> you would like to.</w:t>
      </w:r>
    </w:p>
    <w:p w14:paraId="0A162EA3" w14:textId="77777777" w:rsidR="008F691F" w:rsidRPr="00D63501" w:rsidRDefault="008F691F" w:rsidP="0041113A">
      <w:pPr>
        <w:pStyle w:val="Body"/>
        <w:spacing w:after="120"/>
        <w:rPr>
          <w:lang w:val="en-GB"/>
        </w:rPr>
      </w:pPr>
    </w:p>
    <w:p w14:paraId="4518DF9D" w14:textId="77777777" w:rsidR="00A647FA" w:rsidRPr="00D63501" w:rsidRDefault="00A647FA" w:rsidP="00AF1DF6">
      <w:pPr>
        <w:pStyle w:val="Comment-14pointArial"/>
      </w:pPr>
      <w:bookmarkStart w:id="192" w:name="_Toc48031447"/>
      <w:r w:rsidRPr="00D63501">
        <w:t>Discussion of the activity</w:t>
      </w:r>
      <w:bookmarkEnd w:id="192"/>
    </w:p>
    <w:p w14:paraId="664758B5" w14:textId="68E8D4B0" w:rsidR="00A647FA" w:rsidRPr="00D63501" w:rsidRDefault="00A647FA" w:rsidP="0041113A">
      <w:pPr>
        <w:pStyle w:val="Body"/>
        <w:spacing w:after="120"/>
        <w:rPr>
          <w:lang w:val="en-GB"/>
        </w:rPr>
      </w:pPr>
      <w:r w:rsidRPr="00D63501">
        <w:rPr>
          <w:lang w:val="en-GB"/>
        </w:rPr>
        <w:t xml:space="preserve">The process of writing a philosophy of teaching statement helps you to think deeply about what you believe and who you want to be as an educator. But the end product can also be a useful reminder of what you are aiming for, or a tool </w:t>
      </w:r>
      <w:r w:rsidR="00A300D6">
        <w:rPr>
          <w:lang w:val="en-GB"/>
        </w:rPr>
        <w:t>you can use to</w:t>
      </w:r>
      <w:r w:rsidR="00A300D6" w:rsidRPr="00D63501">
        <w:rPr>
          <w:lang w:val="en-GB"/>
        </w:rPr>
        <w:t xml:space="preserve"> </w:t>
      </w:r>
      <w:r w:rsidRPr="00D63501">
        <w:rPr>
          <w:lang w:val="en-GB"/>
        </w:rPr>
        <w:t>reflect on whether you are acting according to your values and getting closer to your goals.</w:t>
      </w:r>
    </w:p>
    <w:p w14:paraId="0DC2B60B" w14:textId="6547F328" w:rsidR="00A647FA" w:rsidRPr="00D63501" w:rsidRDefault="00A647FA" w:rsidP="0041113A">
      <w:pPr>
        <w:pStyle w:val="Body"/>
        <w:spacing w:after="120"/>
        <w:rPr>
          <w:lang w:val="en-GB"/>
        </w:rPr>
      </w:pPr>
      <w:r w:rsidRPr="00D63501">
        <w:rPr>
          <w:lang w:val="en-GB"/>
        </w:rPr>
        <w:t xml:space="preserve">You may want to make a visual representation of your teaching statement as well. You could do this as a </w:t>
      </w:r>
      <w:r w:rsidR="00715E70" w:rsidRPr="00D63501">
        <w:rPr>
          <w:lang w:val="en-GB"/>
        </w:rPr>
        <w:t>mind map</w:t>
      </w:r>
      <w:r w:rsidRPr="00D63501">
        <w:rPr>
          <w:lang w:val="en-GB"/>
        </w:rPr>
        <w:t>, a sketchnote, a drawing or a sculpture. Some people have made a word art portrait, where they make a sketch of themselves and write words that describe them into the sketch. A similar idea is to make a micrography portrait, where you cut words out of text and arrange them to form a picture.</w:t>
      </w:r>
      <w:r w:rsidR="001E3029">
        <w:rPr>
          <w:lang w:val="en-GB"/>
        </w:rPr>
        <w:t xml:space="preserve"> </w:t>
      </w:r>
      <w:r w:rsidRPr="00D63501">
        <w:rPr>
          <w:lang w:val="en-GB"/>
        </w:rPr>
        <w:t xml:space="preserve">If you search for </w:t>
      </w:r>
      <w:r w:rsidRPr="00D63501">
        <w:rPr>
          <w:rtl/>
          <w:lang w:val="en-GB"/>
        </w:rPr>
        <w:t>‘</w:t>
      </w:r>
      <w:r w:rsidRPr="00D63501">
        <w:rPr>
          <w:lang w:val="en-GB"/>
        </w:rPr>
        <w:t>word art portrait’ or ‘micrography portrait’ on the internet you will find hundreds of interesting examples.</w:t>
      </w:r>
      <w:r w:rsidR="001E3029">
        <w:rPr>
          <w:lang w:val="en-GB"/>
        </w:rPr>
        <w:t xml:space="preserve"> </w:t>
      </w:r>
      <w:r w:rsidR="007F61DA" w:rsidRPr="00D63501">
        <w:rPr>
          <w:lang w:val="en-GB"/>
        </w:rPr>
        <w:t>Figure</w:t>
      </w:r>
      <w:r w:rsidR="00480B8B" w:rsidRPr="00D63501">
        <w:rPr>
          <w:lang w:val="en-GB"/>
        </w:rPr>
        <w:t>s</w:t>
      </w:r>
      <w:r w:rsidR="007F61DA" w:rsidRPr="00D63501">
        <w:rPr>
          <w:lang w:val="en-GB"/>
        </w:rPr>
        <w:t xml:space="preserve"> 3</w:t>
      </w:r>
      <w:r w:rsidR="00775C9E">
        <w:rPr>
          <w:lang w:val="en-GB"/>
        </w:rPr>
        <w:t>1</w:t>
      </w:r>
      <w:r w:rsidR="007F61DA" w:rsidRPr="00D63501">
        <w:rPr>
          <w:lang w:val="en-GB"/>
        </w:rPr>
        <w:t xml:space="preserve"> </w:t>
      </w:r>
      <w:r w:rsidR="009132C7">
        <w:rPr>
          <w:lang w:val="en-GB"/>
        </w:rPr>
        <w:t>shows a</w:t>
      </w:r>
      <w:r w:rsidRPr="00D63501">
        <w:rPr>
          <w:lang w:val="en-GB"/>
        </w:rPr>
        <w:t xml:space="preserve"> word cloud. You can arrange the key phrases from your </w:t>
      </w:r>
      <w:r w:rsidR="009132C7">
        <w:rPr>
          <w:lang w:val="en-GB"/>
        </w:rPr>
        <w:t xml:space="preserve">own </w:t>
      </w:r>
      <w:r w:rsidRPr="00D63501">
        <w:rPr>
          <w:lang w:val="en-GB"/>
        </w:rPr>
        <w:t>teaching philosophy statement in any way you like.</w:t>
      </w:r>
    </w:p>
    <w:p w14:paraId="6A2E9E97" w14:textId="0DA65AA3" w:rsidR="00A647FA" w:rsidRPr="00D63501" w:rsidRDefault="00A647FA" w:rsidP="0041113A">
      <w:pPr>
        <w:pStyle w:val="Body"/>
        <w:spacing w:after="120"/>
        <w:rPr>
          <w:lang w:val="en-GB"/>
        </w:rPr>
      </w:pPr>
      <w:r w:rsidRPr="00D63501">
        <w:rPr>
          <w:lang w:val="en-GB"/>
        </w:rPr>
        <w:t xml:space="preserve">Displaying your written or graphic teaching statement in your classroom or office would remind you frequently of your philosophy and would also communicate it to your students and colleagues. You may also like to keep a copy in the front of your reflective </w:t>
      </w:r>
      <w:r w:rsidR="00190567">
        <w:rPr>
          <w:lang w:val="en-GB"/>
        </w:rPr>
        <w:t xml:space="preserve">learning </w:t>
      </w:r>
      <w:r w:rsidRPr="00D63501">
        <w:rPr>
          <w:lang w:val="en-GB"/>
        </w:rPr>
        <w:t>journal.</w:t>
      </w:r>
    </w:p>
    <w:p w14:paraId="2BC0DB8B" w14:textId="4087A34A" w:rsidR="009F4FFF" w:rsidRPr="00D63501" w:rsidRDefault="00D9734D" w:rsidP="0041113A">
      <w:pPr>
        <w:spacing w:after="120"/>
        <w:jc w:val="center"/>
      </w:pPr>
      <w:r>
        <w:rPr>
          <w:noProof/>
          <w:lang w:val="en-ZA" w:eastAsia="en-ZA"/>
        </w:rPr>
        <w:lastRenderedPageBreak/>
        <w:drawing>
          <wp:inline distT="0" distB="0" distL="0" distR="0" wp14:anchorId="2E90161D" wp14:editId="4073EA90">
            <wp:extent cx="5732145" cy="307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2145" cy="3073400"/>
                    </a:xfrm>
                    <a:prstGeom prst="rect">
                      <a:avLst/>
                    </a:prstGeom>
                  </pic:spPr>
                </pic:pic>
              </a:graphicData>
            </a:graphic>
          </wp:inline>
        </w:drawing>
      </w:r>
    </w:p>
    <w:p w14:paraId="15648ABC" w14:textId="4FC19404" w:rsidR="00A647FA" w:rsidRPr="00DE3309" w:rsidRDefault="009132C7" w:rsidP="0041113A">
      <w:pPr>
        <w:pStyle w:val="Body"/>
        <w:spacing w:after="120"/>
        <w:rPr>
          <w:color w:val="0033CC"/>
          <w:u w:color="0033CC"/>
        </w:rPr>
      </w:pPr>
      <w:r w:rsidRPr="00905890">
        <w:rPr>
          <w:b/>
          <w:bCs/>
          <w:lang w:val="en-GB"/>
        </w:rPr>
        <w:t>Figure 3</w:t>
      </w:r>
      <w:r w:rsidR="00775C9E">
        <w:rPr>
          <w:b/>
          <w:bCs/>
          <w:lang w:val="en-GB"/>
        </w:rPr>
        <w:t>1</w:t>
      </w:r>
      <w:r w:rsidR="00480B8B" w:rsidRPr="00905890">
        <w:rPr>
          <w:b/>
          <w:bCs/>
        </w:rPr>
        <w:t xml:space="preserve">: </w:t>
      </w:r>
      <w:r w:rsidR="009F4FFF" w:rsidRPr="00905890">
        <w:rPr>
          <w:b/>
          <w:bCs/>
        </w:rPr>
        <w:t>Word cloud description</w:t>
      </w:r>
      <w:r w:rsidR="00AF2DFE">
        <w:rPr>
          <w:b/>
          <w:bCs/>
        </w:rPr>
        <w:br/>
      </w:r>
      <w:r w:rsidR="00A11F25" w:rsidRPr="00DE3309">
        <w:t>(</w:t>
      </w:r>
      <w:r w:rsidR="00DE3309" w:rsidRPr="00DE3309">
        <w:t>R</w:t>
      </w:r>
      <w:r w:rsidR="00A11F25" w:rsidRPr="00DE3309">
        <w:t>edrawn</w:t>
      </w:r>
      <w:r w:rsidR="00DE3309" w:rsidRPr="00DE3309">
        <w:t xml:space="preserve">: </w:t>
      </w:r>
      <w:hyperlink r:id="rId83" w:history="1">
        <w:r w:rsidR="00A11F25" w:rsidRPr="00DE3309">
          <w:rPr>
            <w:rStyle w:val="Hyperlink"/>
            <w:u w:val="none"/>
          </w:rPr>
          <w:t>Source</w:t>
        </w:r>
      </w:hyperlink>
      <w:r w:rsidR="00A11F25" w:rsidRPr="00DE3309">
        <w:t>)</w:t>
      </w:r>
    </w:p>
    <w:p w14:paraId="4D2AFD20" w14:textId="77777777" w:rsidR="00A647FA" w:rsidRPr="00D63501" w:rsidRDefault="00A647FA" w:rsidP="0041113A">
      <w:pPr>
        <w:pStyle w:val="Body"/>
        <w:spacing w:after="120"/>
        <w:rPr>
          <w:lang w:val="en-GB"/>
        </w:rPr>
      </w:pPr>
    </w:p>
    <w:p w14:paraId="28947A1E" w14:textId="77777777" w:rsidR="00A647FA" w:rsidRPr="00D63501" w:rsidRDefault="00A647FA" w:rsidP="0041113A">
      <w:pPr>
        <w:pStyle w:val="Heading2"/>
      </w:pPr>
      <w:bookmarkStart w:id="193" w:name="_Toc48031448"/>
      <w:bookmarkStart w:id="194" w:name="_Toc59633094"/>
      <w:r w:rsidRPr="00D63501">
        <w:t>Put together a toolkit for reflective practice</w:t>
      </w:r>
      <w:bookmarkEnd w:id="193"/>
      <w:bookmarkEnd w:id="194"/>
    </w:p>
    <w:p w14:paraId="631D87E5" w14:textId="6DEA38F8" w:rsidR="00A647FA" w:rsidRPr="00D63501" w:rsidRDefault="00A647FA" w:rsidP="0041113A">
      <w:pPr>
        <w:pStyle w:val="Body"/>
        <w:spacing w:after="120"/>
        <w:rPr>
          <w:lang w:val="en-GB"/>
        </w:rPr>
      </w:pPr>
      <w:r w:rsidRPr="00D63501">
        <w:rPr>
          <w:lang w:val="en-GB"/>
        </w:rPr>
        <w:t>In your industry or field, you may have</w:t>
      </w:r>
      <w:r w:rsidR="00A165C2">
        <w:rPr>
          <w:lang w:val="en-GB"/>
        </w:rPr>
        <w:t xml:space="preserve"> tools that are specific to your trade (</w:t>
      </w:r>
      <w:r w:rsidRPr="00D63501">
        <w:rPr>
          <w:rtl/>
          <w:lang w:val="en-GB"/>
        </w:rPr>
        <w:t>‘</w:t>
      </w:r>
      <w:r w:rsidRPr="00D63501">
        <w:rPr>
          <w:lang w:val="en-GB"/>
        </w:rPr>
        <w:t>tools of the trade’</w:t>
      </w:r>
      <w:r w:rsidR="00A165C2">
        <w:rPr>
          <w:lang w:val="en-GB"/>
        </w:rPr>
        <w:t>)</w:t>
      </w:r>
      <w:r w:rsidRPr="00D63501">
        <w:rPr>
          <w:lang w:val="en-GB"/>
        </w:rPr>
        <w:t xml:space="preserve">. </w:t>
      </w:r>
      <w:r w:rsidR="004C2452">
        <w:rPr>
          <w:lang w:val="en-GB"/>
        </w:rPr>
        <w:t>T</w:t>
      </w:r>
      <w:r w:rsidRPr="00D63501">
        <w:rPr>
          <w:lang w:val="en-GB"/>
        </w:rPr>
        <w:t xml:space="preserve">ools </w:t>
      </w:r>
      <w:r w:rsidR="004C2452">
        <w:rPr>
          <w:lang w:val="en-GB"/>
        </w:rPr>
        <w:t>can</w:t>
      </w:r>
      <w:r w:rsidR="004C2452" w:rsidRPr="00D63501">
        <w:rPr>
          <w:lang w:val="en-GB"/>
        </w:rPr>
        <w:t xml:space="preserve"> </w:t>
      </w:r>
      <w:r w:rsidRPr="00D63501">
        <w:rPr>
          <w:lang w:val="en-GB"/>
        </w:rPr>
        <w:t xml:space="preserve">be physical – like a hammer, a plumbing rod, a carving knife, or a hair dryer. Others </w:t>
      </w:r>
      <w:r w:rsidR="004C2452">
        <w:rPr>
          <w:lang w:val="en-GB"/>
        </w:rPr>
        <w:t>can</w:t>
      </w:r>
      <w:r w:rsidR="004C2452" w:rsidRPr="00D63501">
        <w:rPr>
          <w:lang w:val="en-GB"/>
        </w:rPr>
        <w:t xml:space="preserve"> </w:t>
      </w:r>
      <w:r w:rsidRPr="00D63501">
        <w:rPr>
          <w:lang w:val="en-GB"/>
        </w:rPr>
        <w:t xml:space="preserve">be conceptual – like a protocol for healthcare, a theory for early childhood development, or a system for organic farming. And </w:t>
      </w:r>
      <w:r w:rsidR="004C2452">
        <w:rPr>
          <w:lang w:val="en-GB"/>
        </w:rPr>
        <w:t>tools</w:t>
      </w:r>
      <w:r w:rsidR="004C2452" w:rsidRPr="00D63501">
        <w:rPr>
          <w:lang w:val="en-GB"/>
        </w:rPr>
        <w:t xml:space="preserve"> </w:t>
      </w:r>
      <w:r w:rsidR="004C2452">
        <w:rPr>
          <w:lang w:val="en-GB"/>
        </w:rPr>
        <w:t>can</w:t>
      </w:r>
      <w:r w:rsidR="004C2452" w:rsidRPr="00D63501">
        <w:rPr>
          <w:lang w:val="en-GB"/>
        </w:rPr>
        <w:t xml:space="preserve"> </w:t>
      </w:r>
      <w:r w:rsidRPr="00D63501">
        <w:rPr>
          <w:lang w:val="en-GB"/>
        </w:rPr>
        <w:t>be virtual – like Computer Aided Design (CAD), a phone app for recording information or other programmes.</w:t>
      </w:r>
      <w:r w:rsidR="001E3029">
        <w:rPr>
          <w:lang w:val="en-GB"/>
        </w:rPr>
        <w:t xml:space="preserve"> </w:t>
      </w:r>
      <w:r w:rsidRPr="00D63501">
        <w:rPr>
          <w:lang w:val="en-GB"/>
        </w:rPr>
        <w:t xml:space="preserve">You might have a </w:t>
      </w:r>
      <w:r w:rsidR="00446EDB">
        <w:rPr>
          <w:lang w:val="en-GB"/>
        </w:rPr>
        <w:t>toolkit</w:t>
      </w:r>
      <w:r w:rsidRPr="00D63501">
        <w:rPr>
          <w:lang w:val="en-GB"/>
        </w:rPr>
        <w:t xml:space="preserve"> </w:t>
      </w:r>
      <w:r w:rsidR="00E42470">
        <w:rPr>
          <w:lang w:val="en-GB"/>
        </w:rPr>
        <w:t>that</w:t>
      </w:r>
      <w:r w:rsidR="00E42470" w:rsidRPr="00D63501">
        <w:rPr>
          <w:lang w:val="en-GB"/>
        </w:rPr>
        <w:t xml:space="preserve"> </w:t>
      </w:r>
      <w:r w:rsidRPr="00D63501">
        <w:rPr>
          <w:lang w:val="en-GB"/>
        </w:rPr>
        <w:t>holds your most used tools</w:t>
      </w:r>
      <w:r w:rsidR="00E42470">
        <w:rPr>
          <w:lang w:val="en-GB"/>
        </w:rPr>
        <w:t xml:space="preserve"> or</w:t>
      </w:r>
      <w:r w:rsidRPr="00D63501">
        <w:rPr>
          <w:lang w:val="en-GB"/>
        </w:rPr>
        <w:t xml:space="preserve"> different </w:t>
      </w:r>
      <w:r w:rsidR="00446EDB">
        <w:rPr>
          <w:lang w:val="en-GB"/>
        </w:rPr>
        <w:t>toolkits</w:t>
      </w:r>
      <w:r w:rsidRPr="00D63501">
        <w:rPr>
          <w:lang w:val="en-GB"/>
        </w:rPr>
        <w:t xml:space="preserve"> for different aspects of your trade. You probably have some favourites that you rely on. You</w:t>
      </w:r>
      <w:r w:rsidR="009358B0">
        <w:rPr>
          <w:lang w:val="en-GB"/>
        </w:rPr>
        <w:t>r set of favourite tools might be slightly d</w:t>
      </w:r>
      <w:r w:rsidRPr="00D63501">
        <w:rPr>
          <w:lang w:val="en-GB"/>
        </w:rPr>
        <w:t xml:space="preserve">ifferent </w:t>
      </w:r>
      <w:r w:rsidR="009358B0">
        <w:rPr>
          <w:lang w:val="en-GB"/>
        </w:rPr>
        <w:t>from</w:t>
      </w:r>
      <w:r w:rsidRPr="00D63501">
        <w:rPr>
          <w:lang w:val="en-GB"/>
        </w:rPr>
        <w:t xml:space="preserve"> another person</w:t>
      </w:r>
      <w:r w:rsidR="009358B0">
        <w:rPr>
          <w:lang w:val="en-GB"/>
        </w:rPr>
        <w:t>’s</w:t>
      </w:r>
      <w:r w:rsidRPr="00D63501">
        <w:rPr>
          <w:lang w:val="en-GB"/>
        </w:rPr>
        <w:t xml:space="preserve"> in your trade, although there will probably be quite a bit of overlap.</w:t>
      </w:r>
      <w:r w:rsidR="00B423E3">
        <w:rPr>
          <w:lang w:val="en-GB"/>
        </w:rPr>
        <w:t xml:space="preserve"> Some examples of physical tools are shown in Figure 3</w:t>
      </w:r>
      <w:r w:rsidR="00775C9E">
        <w:rPr>
          <w:lang w:val="en-GB"/>
        </w:rPr>
        <w:t>2</w:t>
      </w:r>
      <w:r w:rsidR="00B423E3">
        <w:rPr>
          <w:lang w:val="en-GB"/>
        </w:rPr>
        <w:t>.</w:t>
      </w:r>
    </w:p>
    <w:p w14:paraId="2735816A" w14:textId="4AB282DE" w:rsidR="00B423E3" w:rsidRDefault="00B423E3" w:rsidP="0041113A">
      <w:pPr>
        <w:pStyle w:val="Body"/>
        <w:spacing w:after="120"/>
        <w:rPr>
          <w:lang w:val="en-GB"/>
        </w:rPr>
      </w:pPr>
    </w:p>
    <w:p w14:paraId="175F6E83" w14:textId="6C757323" w:rsidR="00B423E3" w:rsidRDefault="00EF4741" w:rsidP="00D24582">
      <w:pPr>
        <w:spacing w:after="120"/>
        <w:jc w:val="center"/>
        <w:rPr>
          <w:lang w:val="en-US"/>
        </w:rPr>
      </w:pPr>
      <w:r>
        <w:rPr>
          <w:noProof/>
          <w:lang w:val="en-ZA" w:eastAsia="en-ZA"/>
        </w:rPr>
        <w:drawing>
          <wp:inline distT="0" distB="0" distL="0" distR="0" wp14:anchorId="00C400E2" wp14:editId="46DCF3D7">
            <wp:extent cx="1787166" cy="1787166"/>
            <wp:effectExtent l="12700" t="12700" r="1651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91652" cy="1791652"/>
                    </a:xfrm>
                    <a:prstGeom prst="rect">
                      <a:avLst/>
                    </a:prstGeom>
                    <a:ln>
                      <a:solidFill>
                        <a:schemeClr val="bg1">
                          <a:lumMod val="65000"/>
                        </a:schemeClr>
                      </a:solidFill>
                    </a:ln>
                  </pic:spPr>
                </pic:pic>
              </a:graphicData>
            </a:graphic>
          </wp:inline>
        </w:drawing>
      </w:r>
      <w:r w:rsidR="0084450D">
        <w:rPr>
          <w:noProof/>
          <w:lang w:val="en-ZA" w:eastAsia="en-ZA"/>
        </w:rPr>
        <w:drawing>
          <wp:inline distT="0" distB="0" distL="0" distR="0" wp14:anchorId="58BBB55B" wp14:editId="26E4B01C">
            <wp:extent cx="1788822" cy="1788822"/>
            <wp:effectExtent l="12700" t="12700" r="14605" b="14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14020" cy="1814020"/>
                    </a:xfrm>
                    <a:prstGeom prst="rect">
                      <a:avLst/>
                    </a:prstGeom>
                    <a:ln>
                      <a:solidFill>
                        <a:schemeClr val="bg1">
                          <a:lumMod val="65000"/>
                        </a:schemeClr>
                      </a:solidFill>
                    </a:ln>
                  </pic:spPr>
                </pic:pic>
              </a:graphicData>
            </a:graphic>
          </wp:inline>
        </w:drawing>
      </w:r>
      <w:r w:rsidR="004E5A45">
        <w:rPr>
          <w:noProof/>
          <w:lang w:val="en-ZA" w:eastAsia="en-ZA"/>
        </w:rPr>
        <w:drawing>
          <wp:inline distT="0" distB="0" distL="0" distR="0" wp14:anchorId="70CEFC40" wp14:editId="2685472E">
            <wp:extent cx="1780595" cy="1809395"/>
            <wp:effectExtent l="12700" t="12700" r="1016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6">
                      <a:extLst>
                        <a:ext uri="{28A0092B-C50C-407E-A947-70E740481C1C}">
                          <a14:useLocalDpi xmlns:a14="http://schemas.microsoft.com/office/drawing/2010/main" val="0"/>
                        </a:ext>
                      </a:extLst>
                    </a:blip>
                    <a:stretch>
                      <a:fillRect/>
                    </a:stretch>
                  </pic:blipFill>
                  <pic:spPr>
                    <a:xfrm>
                      <a:off x="0" y="0"/>
                      <a:ext cx="1794055" cy="1823073"/>
                    </a:xfrm>
                    <a:prstGeom prst="rect">
                      <a:avLst/>
                    </a:prstGeom>
                    <a:ln>
                      <a:solidFill>
                        <a:schemeClr val="bg1">
                          <a:lumMod val="65000"/>
                        </a:schemeClr>
                      </a:solidFill>
                    </a:ln>
                  </pic:spPr>
                </pic:pic>
              </a:graphicData>
            </a:graphic>
          </wp:inline>
        </w:drawing>
      </w:r>
    </w:p>
    <w:p w14:paraId="70EC4A7B" w14:textId="2E610BC1" w:rsidR="00A647FA" w:rsidRDefault="00480B8B" w:rsidP="0041113A">
      <w:pPr>
        <w:pStyle w:val="Body"/>
        <w:spacing w:after="120"/>
        <w:rPr>
          <w:b/>
          <w:bCs/>
          <w:lang w:val="en-GB"/>
        </w:rPr>
      </w:pPr>
      <w:r w:rsidRPr="00190567">
        <w:rPr>
          <w:b/>
          <w:bCs/>
          <w:lang w:val="en-GB"/>
        </w:rPr>
        <w:t>Figure 3</w:t>
      </w:r>
      <w:r w:rsidR="00775C9E">
        <w:rPr>
          <w:b/>
          <w:bCs/>
          <w:lang w:val="en-GB"/>
        </w:rPr>
        <w:t>2</w:t>
      </w:r>
      <w:r w:rsidRPr="00190567">
        <w:rPr>
          <w:b/>
          <w:bCs/>
          <w:lang w:val="en-GB"/>
        </w:rPr>
        <w:t>: Toolkits</w:t>
      </w:r>
    </w:p>
    <w:p w14:paraId="425C14FC" w14:textId="0E7F3D6A" w:rsidR="0080641D" w:rsidRPr="0080641D" w:rsidRDefault="0080641D" w:rsidP="0041113A">
      <w:pPr>
        <w:pStyle w:val="Body"/>
        <w:spacing w:after="120"/>
        <w:rPr>
          <w:lang w:val="en-GB"/>
        </w:rPr>
      </w:pPr>
      <w:r>
        <w:rPr>
          <w:lang w:val="en-GB"/>
        </w:rPr>
        <w:t xml:space="preserve">Sources: </w:t>
      </w:r>
      <w:hyperlink r:id="rId87" w:history="1">
        <w:r w:rsidR="0084450D" w:rsidRPr="0084450D">
          <w:rPr>
            <w:rStyle w:val="Hyperlink"/>
            <w:lang w:val="en-GB"/>
          </w:rPr>
          <w:t>Hair</w:t>
        </w:r>
      </w:hyperlink>
      <w:r w:rsidR="0084450D">
        <w:rPr>
          <w:lang w:val="en-GB"/>
        </w:rPr>
        <w:t xml:space="preserve">; </w:t>
      </w:r>
      <w:hyperlink r:id="rId88" w:history="1">
        <w:r w:rsidR="0084450D" w:rsidRPr="0084450D">
          <w:rPr>
            <w:rStyle w:val="Hyperlink"/>
            <w:lang w:val="en-GB"/>
          </w:rPr>
          <w:t>Building</w:t>
        </w:r>
      </w:hyperlink>
      <w:r w:rsidR="0084450D">
        <w:rPr>
          <w:lang w:val="en-GB"/>
        </w:rPr>
        <w:t xml:space="preserve">; </w:t>
      </w:r>
      <w:hyperlink r:id="rId89" w:history="1">
        <w:r w:rsidR="004E5A45" w:rsidRPr="004E5A45">
          <w:rPr>
            <w:rStyle w:val="Hyperlink"/>
            <w:lang w:val="en-GB"/>
          </w:rPr>
          <w:t>Kitchen</w:t>
        </w:r>
      </w:hyperlink>
    </w:p>
    <w:p w14:paraId="6F1668AA" w14:textId="61DAC49E" w:rsidR="00A647FA" w:rsidRDefault="00A647FA" w:rsidP="0041113A">
      <w:pPr>
        <w:pStyle w:val="Body"/>
        <w:spacing w:after="120"/>
        <w:rPr>
          <w:lang w:val="en-GB"/>
        </w:rPr>
      </w:pPr>
      <w:r w:rsidRPr="00D63501">
        <w:rPr>
          <w:lang w:val="en-GB"/>
        </w:rPr>
        <w:t xml:space="preserve">Throughout this module you have explored </w:t>
      </w:r>
      <w:r w:rsidR="000F46F0">
        <w:rPr>
          <w:lang w:val="en-GB"/>
        </w:rPr>
        <w:t>a variety of</w:t>
      </w:r>
      <w:r w:rsidRPr="00D63501">
        <w:rPr>
          <w:lang w:val="en-GB"/>
        </w:rPr>
        <w:t xml:space="preserve"> reflective models and tools and experimented with using them for different purposes. </w:t>
      </w:r>
      <w:r w:rsidR="000F46F0">
        <w:rPr>
          <w:lang w:val="en-GB"/>
        </w:rPr>
        <w:t>Let us</w:t>
      </w:r>
      <w:r w:rsidRPr="00D63501">
        <w:rPr>
          <w:lang w:val="en-GB"/>
        </w:rPr>
        <w:t xml:space="preserve"> review each tool and evaluate which ones best help you </w:t>
      </w:r>
      <w:r w:rsidRPr="00D63501">
        <w:rPr>
          <w:lang w:val="en-GB"/>
        </w:rPr>
        <w:lastRenderedPageBreak/>
        <w:t>as a reflective practitioner</w:t>
      </w:r>
      <w:r w:rsidR="00AA7AA4">
        <w:rPr>
          <w:lang w:val="en-GB"/>
        </w:rPr>
        <w:t>,</w:t>
      </w:r>
      <w:r w:rsidRPr="00D63501">
        <w:rPr>
          <w:lang w:val="en-GB"/>
        </w:rPr>
        <w:t xml:space="preserve"> and how </w:t>
      </w:r>
      <w:r w:rsidR="00AA7AA4">
        <w:rPr>
          <w:lang w:val="en-GB"/>
        </w:rPr>
        <w:t>to</w:t>
      </w:r>
      <w:r w:rsidRPr="00D63501">
        <w:rPr>
          <w:lang w:val="en-GB"/>
        </w:rPr>
        <w:t xml:space="preserve"> </w:t>
      </w:r>
      <w:r w:rsidR="00AA7AA4">
        <w:rPr>
          <w:lang w:val="en-GB"/>
        </w:rPr>
        <w:t xml:space="preserve">create a personalised </w:t>
      </w:r>
      <w:r w:rsidRPr="00D63501">
        <w:rPr>
          <w:lang w:val="en-GB"/>
        </w:rPr>
        <w:t xml:space="preserve">reflective </w:t>
      </w:r>
      <w:r w:rsidR="00446EDB">
        <w:rPr>
          <w:lang w:val="en-GB"/>
        </w:rPr>
        <w:t>toolkit</w:t>
      </w:r>
      <w:r w:rsidRPr="00D63501">
        <w:rPr>
          <w:lang w:val="en-GB"/>
        </w:rPr>
        <w:t xml:space="preserve"> to aid you and your students throughout your journey</w:t>
      </w:r>
      <w:r w:rsidR="00AA7AA4">
        <w:rPr>
          <w:lang w:val="en-GB"/>
        </w:rPr>
        <w:t>s</w:t>
      </w:r>
      <w:r w:rsidRPr="00D63501">
        <w:rPr>
          <w:lang w:val="en-GB"/>
        </w:rPr>
        <w:t xml:space="preserve"> of lifelong learning. </w:t>
      </w:r>
    </w:p>
    <w:p w14:paraId="20B5DA7C" w14:textId="77777777" w:rsidR="008F691F" w:rsidRPr="00D63501" w:rsidRDefault="008F691F" w:rsidP="0041113A">
      <w:pPr>
        <w:pStyle w:val="Body"/>
        <w:spacing w:after="120"/>
        <w:rPr>
          <w:lang w:val="en-GB"/>
        </w:rPr>
      </w:pPr>
    </w:p>
    <w:p w14:paraId="73D8CD3D" w14:textId="21235863" w:rsidR="00A647FA" w:rsidRPr="00D63501" w:rsidRDefault="00B2740F" w:rsidP="00B2740F">
      <w:pPr>
        <w:pStyle w:val="Heading1"/>
      </w:pPr>
      <w:bookmarkStart w:id="195" w:name="_Toc48031449"/>
      <w:bookmarkStart w:id="196" w:name="_Toc59633095"/>
      <w:r>
        <w:t>Summative Assessment:</w:t>
      </w:r>
      <w:r w:rsidR="00A647FA" w:rsidRPr="00D63501">
        <w:t xml:space="preserve"> Building up a toolkit of reflective tools</w:t>
      </w:r>
      <w:bookmarkEnd w:id="195"/>
      <w:bookmarkEnd w:id="196"/>
    </w:p>
    <w:p w14:paraId="5F4696EB" w14:textId="77777777" w:rsidR="00A647FA" w:rsidRPr="00AF1DF6" w:rsidRDefault="00A647FA" w:rsidP="00077B06">
      <w:pPr>
        <w:pStyle w:val="Activitytime"/>
        <w:rPr>
          <w:rStyle w:val="Strong"/>
          <w:b/>
          <w:bCs/>
        </w:rPr>
      </w:pPr>
      <w:r w:rsidRPr="00AF1DF6">
        <w:rPr>
          <w:rStyle w:val="Strong"/>
          <w:b/>
          <w:bCs/>
        </w:rPr>
        <w:t>Suggested time: 90 minutes</w:t>
      </w:r>
    </w:p>
    <w:p w14:paraId="7432112A" w14:textId="31EDF516" w:rsidR="00A647FA" w:rsidRDefault="00A647FA" w:rsidP="0041113A">
      <w:pPr>
        <w:pStyle w:val="Body"/>
        <w:spacing w:after="120"/>
        <w:rPr>
          <w:lang w:val="en-GB"/>
        </w:rPr>
      </w:pPr>
      <w:r w:rsidRPr="00D63501">
        <w:rPr>
          <w:lang w:val="en-GB"/>
        </w:rPr>
        <w:t>This activity guides you through a review of the models and tools you</w:t>
      </w:r>
      <w:r w:rsidR="008558D0">
        <w:rPr>
          <w:lang w:val="en-GB"/>
        </w:rPr>
        <w:t xml:space="preserve"> have</w:t>
      </w:r>
      <w:r w:rsidRPr="00D63501">
        <w:rPr>
          <w:lang w:val="en-GB"/>
        </w:rPr>
        <w:t xml:space="preserve"> explored in this module, </w:t>
      </w:r>
      <w:r w:rsidR="008558D0">
        <w:rPr>
          <w:lang w:val="en-GB"/>
        </w:rPr>
        <w:t xml:space="preserve">and </w:t>
      </w:r>
      <w:r w:rsidR="00EC17A1">
        <w:rPr>
          <w:lang w:val="en-GB"/>
        </w:rPr>
        <w:t xml:space="preserve">helps you </w:t>
      </w:r>
      <w:r w:rsidRPr="00D63501">
        <w:rPr>
          <w:lang w:val="en-GB"/>
        </w:rPr>
        <w:t>mak</w:t>
      </w:r>
      <w:r w:rsidR="00EC17A1">
        <w:rPr>
          <w:lang w:val="en-GB"/>
        </w:rPr>
        <w:t>e</w:t>
      </w:r>
      <w:r w:rsidRPr="00D63501">
        <w:rPr>
          <w:lang w:val="en-GB"/>
        </w:rPr>
        <w:t xml:space="preserve"> some decisions about how you might use them</w:t>
      </w:r>
      <w:r w:rsidR="00D9295F">
        <w:rPr>
          <w:lang w:val="en-GB"/>
        </w:rPr>
        <w:t xml:space="preserve"> for </w:t>
      </w:r>
      <w:r w:rsidRPr="00D63501">
        <w:rPr>
          <w:lang w:val="en-GB"/>
        </w:rPr>
        <w:t>reflection as a TVET lecturer.</w:t>
      </w:r>
      <w:r w:rsidR="004908D2">
        <w:rPr>
          <w:lang w:val="en-GB"/>
        </w:rPr>
        <w:t xml:space="preserve"> Read the description of the activity, and then </w:t>
      </w:r>
      <w:r w:rsidR="00771292">
        <w:rPr>
          <w:lang w:val="en-GB"/>
        </w:rPr>
        <w:t>answer the questions that follow.</w:t>
      </w:r>
      <w:r w:rsidR="00586070">
        <w:rPr>
          <w:lang w:val="en-GB"/>
        </w:rPr>
        <w:t xml:space="preserve"> </w:t>
      </w:r>
    </w:p>
    <w:p w14:paraId="2DAF292B" w14:textId="6AE1D9DC" w:rsidR="00A647FA" w:rsidRPr="00D63501" w:rsidRDefault="00A647FA" w:rsidP="0041113A">
      <w:pPr>
        <w:pStyle w:val="Body"/>
        <w:spacing w:after="120"/>
        <w:rPr>
          <w:lang w:val="en-GB"/>
        </w:rPr>
      </w:pPr>
      <w:r w:rsidRPr="00D63501">
        <w:rPr>
          <w:lang w:val="en-GB"/>
        </w:rPr>
        <w:t xml:space="preserve">In your reflective </w:t>
      </w:r>
      <w:r w:rsidR="00661FEF">
        <w:rPr>
          <w:lang w:val="en-GB"/>
        </w:rPr>
        <w:t xml:space="preserve">learning </w:t>
      </w:r>
      <w:r w:rsidRPr="00D63501">
        <w:rPr>
          <w:lang w:val="en-GB"/>
        </w:rPr>
        <w:t xml:space="preserve">journal, turn to the next two blank pages opposite each other. Draw a </w:t>
      </w:r>
      <w:r w:rsidR="00446EDB">
        <w:rPr>
          <w:lang w:val="en-GB"/>
        </w:rPr>
        <w:t>toolkit (or toolbox)</w:t>
      </w:r>
      <w:r w:rsidRPr="00D63501">
        <w:rPr>
          <w:lang w:val="en-GB"/>
        </w:rPr>
        <w:t xml:space="preserve"> on the </w:t>
      </w:r>
      <w:r w:rsidR="00715E70" w:rsidRPr="00D63501">
        <w:rPr>
          <w:lang w:val="en-GB"/>
        </w:rPr>
        <w:t>left-hand</w:t>
      </w:r>
      <w:r w:rsidRPr="00D63501">
        <w:rPr>
          <w:lang w:val="en-GB"/>
        </w:rPr>
        <w:t xml:space="preserve"> page</w:t>
      </w:r>
      <w:r w:rsidR="005F18B3">
        <w:rPr>
          <w:lang w:val="en-GB"/>
        </w:rPr>
        <w:t xml:space="preserve">, </w:t>
      </w:r>
      <w:r w:rsidRPr="00D63501">
        <w:rPr>
          <w:lang w:val="en-GB"/>
        </w:rPr>
        <w:t xml:space="preserve">with boxes where you will identify each tool and how you plan to use it. You can use the example in </w:t>
      </w:r>
      <w:r w:rsidR="00D9734D">
        <w:rPr>
          <w:lang w:val="en-GB"/>
        </w:rPr>
        <w:t>Figure 3</w:t>
      </w:r>
      <w:r w:rsidR="00775C9E">
        <w:rPr>
          <w:lang w:val="en-GB"/>
        </w:rPr>
        <w:t>3</w:t>
      </w:r>
      <w:r w:rsidR="00D9734D">
        <w:rPr>
          <w:lang w:val="en-GB"/>
        </w:rPr>
        <w:t xml:space="preserve"> </w:t>
      </w:r>
      <w:r w:rsidRPr="00D63501">
        <w:rPr>
          <w:lang w:val="en-GB"/>
        </w:rPr>
        <w:t>as a guide</w:t>
      </w:r>
      <w:r w:rsidR="00060071">
        <w:rPr>
          <w:lang w:val="en-GB"/>
        </w:rPr>
        <w:t>,</w:t>
      </w:r>
      <w:r w:rsidRPr="00D63501">
        <w:rPr>
          <w:lang w:val="en-GB"/>
        </w:rPr>
        <w:t xml:space="preserve"> or have some fun designing it in a way that </w:t>
      </w:r>
      <w:r w:rsidR="00ED1588">
        <w:rPr>
          <w:lang w:val="en-GB"/>
        </w:rPr>
        <w:t>‘</w:t>
      </w:r>
      <w:r w:rsidRPr="00D63501">
        <w:rPr>
          <w:lang w:val="en-GB"/>
        </w:rPr>
        <w:t>speaks</w:t>
      </w:r>
      <w:r w:rsidR="00ED1588">
        <w:rPr>
          <w:lang w:val="en-GB"/>
        </w:rPr>
        <w:t>’</w:t>
      </w:r>
      <w:r w:rsidRPr="00D63501">
        <w:rPr>
          <w:lang w:val="en-GB"/>
        </w:rPr>
        <w:t xml:space="preserve"> to your industry. Allocate half the toolbox for tools you will use for your own learning and half for tools you will use with your students. Use the whole page</w:t>
      </w:r>
      <w:r w:rsidR="00BD273C">
        <w:rPr>
          <w:lang w:val="en-GB"/>
        </w:rPr>
        <w:t>,</w:t>
      </w:r>
      <w:r w:rsidRPr="00D63501">
        <w:rPr>
          <w:lang w:val="en-GB"/>
        </w:rPr>
        <w:t xml:space="preserve"> so that you </w:t>
      </w:r>
      <w:r w:rsidR="00BD273C">
        <w:rPr>
          <w:lang w:val="en-GB"/>
        </w:rPr>
        <w:t xml:space="preserve">have </w:t>
      </w:r>
      <w:r w:rsidRPr="00D63501">
        <w:rPr>
          <w:lang w:val="en-GB"/>
        </w:rPr>
        <w:t>enough space. For example, while</w:t>
      </w:r>
      <w:r w:rsidR="00D9734D">
        <w:rPr>
          <w:lang w:val="en-GB"/>
        </w:rPr>
        <w:t xml:space="preserve"> Figure 35 </w:t>
      </w:r>
      <w:r w:rsidRPr="00D63501">
        <w:rPr>
          <w:lang w:val="en-GB"/>
        </w:rPr>
        <w:t>shows two rows in each section, you could make four rows in each.</w:t>
      </w:r>
    </w:p>
    <w:p w14:paraId="149915D8" w14:textId="165CC945" w:rsidR="00A647FA" w:rsidRPr="00D63501" w:rsidRDefault="00A647FA" w:rsidP="0041113A">
      <w:pPr>
        <w:pStyle w:val="Body"/>
        <w:spacing w:after="120"/>
        <w:rPr>
          <w:lang w:val="en-GB"/>
        </w:rPr>
      </w:pPr>
      <w:r w:rsidRPr="00D63501">
        <w:rPr>
          <w:lang w:val="en-GB"/>
        </w:rPr>
        <w:t xml:space="preserve">As you think about each tool and how you might want to adapt it to be most useful to you, it might be helpful to play around with your ideas visually. Use your </w:t>
      </w:r>
      <w:r w:rsidR="00715E70" w:rsidRPr="00D63501">
        <w:rPr>
          <w:lang w:val="en-GB"/>
        </w:rPr>
        <w:t>right-hand</w:t>
      </w:r>
      <w:r w:rsidRPr="00D63501">
        <w:rPr>
          <w:lang w:val="en-GB"/>
        </w:rPr>
        <w:t xml:space="preserve"> page for notes, sketchnotes, </w:t>
      </w:r>
      <w:r w:rsidR="008C7909" w:rsidRPr="00D63501">
        <w:rPr>
          <w:lang w:val="en-GB"/>
        </w:rPr>
        <w:t>mind maps</w:t>
      </w:r>
      <w:r w:rsidRPr="00D63501">
        <w:rPr>
          <w:lang w:val="en-GB"/>
        </w:rPr>
        <w:t xml:space="preserve"> or other</w:t>
      </w:r>
      <w:r w:rsidR="00043E85">
        <w:rPr>
          <w:lang w:val="en-GB"/>
        </w:rPr>
        <w:t xml:space="preserve"> helpful</w:t>
      </w:r>
      <w:r w:rsidRPr="00D63501">
        <w:rPr>
          <w:lang w:val="en-GB"/>
        </w:rPr>
        <w:t xml:space="preserve"> representations of your ideas. In some cases</w:t>
      </w:r>
      <w:r w:rsidR="00BD273C">
        <w:rPr>
          <w:lang w:val="en-GB"/>
        </w:rPr>
        <w:t>,</w:t>
      </w:r>
      <w:r w:rsidRPr="00D63501">
        <w:rPr>
          <w:lang w:val="en-GB"/>
        </w:rPr>
        <w:t xml:space="preserve"> you may want to write down detailed notes for </w:t>
      </w:r>
      <w:r w:rsidR="00043E85">
        <w:rPr>
          <w:lang w:val="en-GB"/>
        </w:rPr>
        <w:t xml:space="preserve">your </w:t>
      </w:r>
      <w:r w:rsidRPr="00D63501">
        <w:rPr>
          <w:lang w:val="en-GB"/>
        </w:rPr>
        <w:t>ideas about how you will use a tool.</w:t>
      </w:r>
    </w:p>
    <w:p w14:paraId="090A8598" w14:textId="345CAA74" w:rsidR="00A647FA" w:rsidRPr="00D63501" w:rsidRDefault="00A647FA" w:rsidP="0041113A">
      <w:pPr>
        <w:pStyle w:val="Body"/>
        <w:spacing w:after="120"/>
        <w:rPr>
          <w:lang w:val="en-GB"/>
        </w:rPr>
      </w:pPr>
      <w:r w:rsidRPr="00D63501">
        <w:rPr>
          <w:lang w:val="en-GB"/>
        </w:rPr>
        <w:t xml:space="preserve">Once you have decided on a tool and how you will use it, record it in your </w:t>
      </w:r>
      <w:r w:rsidR="00446EDB">
        <w:rPr>
          <w:lang w:val="en-GB"/>
        </w:rPr>
        <w:t>toolkit/toolbox</w:t>
      </w:r>
      <w:r w:rsidRPr="00D63501">
        <w:rPr>
          <w:lang w:val="en-GB"/>
        </w:rPr>
        <w:t xml:space="preserve"> on the </w:t>
      </w:r>
      <w:r w:rsidR="00715E70" w:rsidRPr="00D63501">
        <w:rPr>
          <w:lang w:val="en-GB"/>
        </w:rPr>
        <w:t>left-hand</w:t>
      </w:r>
      <w:r w:rsidRPr="00D63501">
        <w:rPr>
          <w:lang w:val="en-GB"/>
        </w:rPr>
        <w:t xml:space="preserve"> page. </w:t>
      </w:r>
    </w:p>
    <w:p w14:paraId="23ECB216" w14:textId="0FFF6C30" w:rsidR="00B423E3" w:rsidRPr="00D63501" w:rsidRDefault="00A42E68" w:rsidP="0041113A">
      <w:pPr>
        <w:pStyle w:val="ListParagraph"/>
        <w:spacing w:after="120"/>
        <w:ind w:left="0"/>
        <w:jc w:val="center"/>
      </w:pPr>
      <w:r>
        <w:rPr>
          <w:noProof/>
          <w:lang w:val="en-ZA" w:eastAsia="en-ZA"/>
        </w:rPr>
        <w:drawing>
          <wp:inline distT="0" distB="0" distL="0" distR="0" wp14:anchorId="54E617FF" wp14:editId="58C7680A">
            <wp:extent cx="5732145" cy="3554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7[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2145" cy="3554730"/>
                    </a:xfrm>
                    <a:prstGeom prst="rect">
                      <a:avLst/>
                    </a:prstGeom>
                  </pic:spPr>
                </pic:pic>
              </a:graphicData>
            </a:graphic>
          </wp:inline>
        </w:drawing>
      </w:r>
    </w:p>
    <w:p w14:paraId="4C45CC51" w14:textId="05B0A0A4" w:rsidR="008F691F" w:rsidRDefault="00D9734D" w:rsidP="0041113A">
      <w:pPr>
        <w:pStyle w:val="ListParagraph"/>
        <w:spacing w:after="120"/>
        <w:ind w:left="0"/>
        <w:rPr>
          <w:b/>
          <w:bCs/>
        </w:rPr>
      </w:pPr>
      <w:r w:rsidRPr="004E2DD0">
        <w:rPr>
          <w:rFonts w:eastAsia="Helvetica"/>
          <w:b/>
          <w:bCs/>
        </w:rPr>
        <w:t>Figure 3</w:t>
      </w:r>
      <w:r w:rsidR="00775C9E">
        <w:rPr>
          <w:rFonts w:eastAsia="Helvetica"/>
          <w:b/>
          <w:bCs/>
        </w:rPr>
        <w:t>3</w:t>
      </w:r>
      <w:r w:rsidRPr="004E2DD0">
        <w:rPr>
          <w:rFonts w:eastAsia="Helvetica"/>
          <w:b/>
          <w:bCs/>
        </w:rPr>
        <w:t xml:space="preserve">: </w:t>
      </w:r>
      <w:r w:rsidRPr="004E2DD0">
        <w:rPr>
          <w:b/>
          <w:bCs/>
        </w:rPr>
        <w:t>Example of a ‘toolbox’ to visually organise the reflective tools you plan to use</w:t>
      </w:r>
      <w:r w:rsidR="00083138" w:rsidRPr="004E2DD0">
        <w:rPr>
          <w:b/>
          <w:bCs/>
        </w:rPr>
        <w:br/>
      </w:r>
    </w:p>
    <w:p w14:paraId="640F57B1" w14:textId="77777777" w:rsidR="008F691F" w:rsidRDefault="008F691F">
      <w:pPr>
        <w:rPr>
          <w:b/>
          <w:bCs/>
        </w:rPr>
      </w:pPr>
      <w:r>
        <w:rPr>
          <w:b/>
          <w:bCs/>
        </w:rPr>
        <w:br w:type="page"/>
      </w:r>
    </w:p>
    <w:p w14:paraId="15C2627E" w14:textId="77777777" w:rsidR="00A647FA" w:rsidRPr="00D63501" w:rsidRDefault="00A647FA" w:rsidP="0041113A">
      <w:pPr>
        <w:spacing w:after="120"/>
      </w:pPr>
      <w:r w:rsidRPr="00D63501">
        <w:lastRenderedPageBreak/>
        <w:t>As you review each of the key reflective tools, models or ideas, ask yourself these questions:</w:t>
      </w:r>
    </w:p>
    <w:p w14:paraId="5D4944FA" w14:textId="77777777" w:rsidR="00A647FA" w:rsidRPr="00C217E1" w:rsidRDefault="00A647FA" w:rsidP="0041113A">
      <w:pPr>
        <w:spacing w:after="120"/>
      </w:pPr>
      <w:r w:rsidRPr="00C217E1">
        <w:t>For yourself:</w:t>
      </w:r>
    </w:p>
    <w:p w14:paraId="08B0DA6B" w14:textId="24728E7A" w:rsidR="00A647FA" w:rsidRPr="00C217E1" w:rsidRDefault="00A647FA" w:rsidP="003137E5">
      <w:pPr>
        <w:pStyle w:val="ListParagraph"/>
        <w:numPr>
          <w:ilvl w:val="0"/>
          <w:numId w:val="90"/>
        </w:numPr>
        <w:pBdr>
          <w:top w:val="nil"/>
          <w:left w:val="nil"/>
          <w:bottom w:val="nil"/>
          <w:right w:val="nil"/>
          <w:between w:val="nil"/>
          <w:bar w:val="nil"/>
        </w:pBdr>
        <w:spacing w:after="120"/>
        <w:contextualSpacing w:val="0"/>
      </w:pPr>
      <w:r w:rsidRPr="00C217E1">
        <w:t>Could this help me to learn from my daily teaching experience and grow professionally? What would be the most effective way/s to use it?</w:t>
      </w:r>
    </w:p>
    <w:p w14:paraId="03B802A8" w14:textId="77777777" w:rsidR="00A647FA" w:rsidRPr="00C217E1" w:rsidRDefault="00A647FA" w:rsidP="003137E5">
      <w:pPr>
        <w:pStyle w:val="ListParagraph"/>
        <w:numPr>
          <w:ilvl w:val="0"/>
          <w:numId w:val="90"/>
        </w:numPr>
        <w:pBdr>
          <w:top w:val="nil"/>
          <w:left w:val="nil"/>
          <w:bottom w:val="nil"/>
          <w:right w:val="nil"/>
          <w:between w:val="nil"/>
          <w:bar w:val="nil"/>
        </w:pBdr>
        <w:spacing w:after="120"/>
        <w:contextualSpacing w:val="0"/>
      </w:pPr>
      <w:r w:rsidRPr="00C217E1">
        <w:t>Could this help me to improve the way I plan and design my programme, course or lessons? What would be the most effective way/s to use it?</w:t>
      </w:r>
    </w:p>
    <w:p w14:paraId="5A277E1F" w14:textId="77777777" w:rsidR="00A647FA" w:rsidRPr="00C217E1" w:rsidRDefault="00A647FA" w:rsidP="0041113A">
      <w:pPr>
        <w:spacing w:after="120"/>
      </w:pPr>
      <w:r w:rsidRPr="00C217E1">
        <w:t>For your students:</w:t>
      </w:r>
    </w:p>
    <w:p w14:paraId="381E524A" w14:textId="77777777" w:rsidR="00A647FA" w:rsidRPr="00C217E1" w:rsidRDefault="00A647FA" w:rsidP="003137E5">
      <w:pPr>
        <w:pStyle w:val="ListParagraph"/>
        <w:numPr>
          <w:ilvl w:val="0"/>
          <w:numId w:val="90"/>
        </w:numPr>
        <w:pBdr>
          <w:top w:val="nil"/>
          <w:left w:val="nil"/>
          <w:bottom w:val="nil"/>
          <w:right w:val="nil"/>
          <w:between w:val="nil"/>
          <w:bar w:val="nil"/>
        </w:pBdr>
        <w:spacing w:after="120"/>
        <w:contextualSpacing w:val="0"/>
      </w:pPr>
      <w:r w:rsidRPr="00C217E1">
        <w:t>Could this help my students to learn through their own experiences and actions in my course? What would be the most effective way/s to use it?</w:t>
      </w:r>
    </w:p>
    <w:p w14:paraId="7E47B15A" w14:textId="77777777" w:rsidR="00A647FA" w:rsidRPr="00C217E1" w:rsidRDefault="00A647FA" w:rsidP="003137E5">
      <w:pPr>
        <w:pStyle w:val="ListParagraph"/>
        <w:numPr>
          <w:ilvl w:val="0"/>
          <w:numId w:val="90"/>
        </w:numPr>
        <w:pBdr>
          <w:top w:val="nil"/>
          <w:left w:val="nil"/>
          <w:bottom w:val="nil"/>
          <w:right w:val="nil"/>
          <w:between w:val="nil"/>
          <w:bar w:val="nil"/>
        </w:pBdr>
        <w:spacing w:after="120"/>
        <w:contextualSpacing w:val="0"/>
      </w:pPr>
      <w:r w:rsidRPr="00C217E1">
        <w:t>Could this help my students to learn directly from their own experiences and actions in their careers? How could I most effectively teach them to use this?</w:t>
      </w:r>
    </w:p>
    <w:p w14:paraId="1F6BCD0C" w14:textId="416B65D5" w:rsidR="00B2740F" w:rsidRDefault="00A647FA" w:rsidP="003137E5">
      <w:pPr>
        <w:pStyle w:val="ListParagraph"/>
        <w:numPr>
          <w:ilvl w:val="0"/>
          <w:numId w:val="90"/>
        </w:numPr>
        <w:pBdr>
          <w:top w:val="nil"/>
          <w:left w:val="nil"/>
          <w:bottom w:val="nil"/>
          <w:right w:val="nil"/>
          <w:between w:val="nil"/>
          <w:bar w:val="nil"/>
        </w:pBdr>
        <w:spacing w:after="120"/>
        <w:contextualSpacing w:val="0"/>
      </w:pPr>
      <w:r w:rsidRPr="00C217E1">
        <w:t>Could this be useful to my students for planning and designing they might need to do in their jobs/careers? How could I most effectively teach them to use this?</w:t>
      </w:r>
    </w:p>
    <w:p w14:paraId="502E84E7" w14:textId="77777777" w:rsidR="00B2740F" w:rsidRDefault="00B2740F">
      <w:r>
        <w:br w:type="page"/>
      </w:r>
    </w:p>
    <w:p w14:paraId="6F1BBF1F" w14:textId="77777777" w:rsidR="00FC25CA" w:rsidRPr="00B2740F" w:rsidRDefault="00FC25CA" w:rsidP="0041113A">
      <w:pPr>
        <w:spacing w:after="120"/>
        <w:rPr>
          <w:rFonts w:ascii="Arial" w:hAnsi="Arial" w:cs="Arial"/>
          <w:sz w:val="24"/>
          <w:szCs w:val="24"/>
          <w:lang w:val="en-US"/>
        </w:rPr>
      </w:pPr>
      <w:r w:rsidRPr="00B2740F">
        <w:rPr>
          <w:rFonts w:ascii="Arial" w:hAnsi="Arial" w:cs="Arial"/>
          <w:sz w:val="24"/>
          <w:szCs w:val="24"/>
          <w:lang w:val="en-US"/>
        </w:rPr>
        <w:lastRenderedPageBreak/>
        <w:t>Rubric</w:t>
      </w:r>
    </w:p>
    <w:p w14:paraId="167FE9BF" w14:textId="5935B8C6" w:rsidR="00FC25CA" w:rsidRPr="00EE072F" w:rsidRDefault="00FC25CA" w:rsidP="0041113A">
      <w:pPr>
        <w:spacing w:after="120"/>
        <w:rPr>
          <w:sz w:val="24"/>
          <w:szCs w:val="24"/>
          <w:lang w:val="en-US"/>
        </w:rPr>
      </w:pPr>
      <w:r w:rsidRPr="00EE072F">
        <w:rPr>
          <w:sz w:val="24"/>
          <w:szCs w:val="24"/>
          <w:lang w:val="en-US"/>
        </w:rPr>
        <w:t xml:space="preserve">Your </w:t>
      </w:r>
      <w:r w:rsidR="00446EDB">
        <w:rPr>
          <w:sz w:val="24"/>
          <w:szCs w:val="24"/>
          <w:lang w:val="en-US"/>
        </w:rPr>
        <w:t>toolkit</w:t>
      </w:r>
      <w:r w:rsidR="00446EDB" w:rsidRPr="00EE072F">
        <w:rPr>
          <w:sz w:val="24"/>
          <w:szCs w:val="24"/>
          <w:lang w:val="en-US"/>
        </w:rPr>
        <w:t xml:space="preserve"> </w:t>
      </w:r>
      <w:r w:rsidRPr="00EE072F">
        <w:rPr>
          <w:sz w:val="24"/>
          <w:szCs w:val="24"/>
          <w:lang w:val="en-US"/>
        </w:rPr>
        <w:t xml:space="preserve">and descriptive notes will be assessed against the following criteria: </w:t>
      </w:r>
    </w:p>
    <w:tbl>
      <w:tblPr>
        <w:tblStyle w:val="TableGrid"/>
        <w:tblW w:w="9576" w:type="dxa"/>
        <w:tblLook w:val="04A0" w:firstRow="1" w:lastRow="0" w:firstColumn="1" w:lastColumn="0" w:noHBand="0" w:noVBand="1"/>
      </w:tblPr>
      <w:tblGrid>
        <w:gridCol w:w="402"/>
        <w:gridCol w:w="2003"/>
        <w:gridCol w:w="1797"/>
        <w:gridCol w:w="1687"/>
        <w:gridCol w:w="1924"/>
        <w:gridCol w:w="1763"/>
      </w:tblGrid>
      <w:tr w:rsidR="00860A98" w14:paraId="453F3210" w14:textId="77777777" w:rsidTr="004E5A45">
        <w:trPr>
          <w:tblHeader/>
        </w:trPr>
        <w:tc>
          <w:tcPr>
            <w:tcW w:w="402" w:type="dxa"/>
            <w:shd w:val="clear" w:color="auto" w:fill="BFBFBF" w:themeFill="background1" w:themeFillShade="BF"/>
          </w:tcPr>
          <w:p w14:paraId="44370400" w14:textId="77777777" w:rsidR="00FC25CA" w:rsidRDefault="00FC25CA" w:rsidP="0041113A">
            <w:pPr>
              <w:spacing w:after="120"/>
            </w:pPr>
          </w:p>
        </w:tc>
        <w:tc>
          <w:tcPr>
            <w:tcW w:w="2003" w:type="dxa"/>
            <w:shd w:val="clear" w:color="auto" w:fill="BFBFBF" w:themeFill="background1" w:themeFillShade="BF"/>
          </w:tcPr>
          <w:p w14:paraId="0DA15602" w14:textId="77777777" w:rsidR="00FC25CA" w:rsidRDefault="00FC25CA" w:rsidP="0041113A">
            <w:pPr>
              <w:spacing w:after="120"/>
              <w:jc w:val="center"/>
            </w:pPr>
            <w:r>
              <w:rPr>
                <w:b/>
                <w:sz w:val="24"/>
                <w:szCs w:val="24"/>
                <w:lang w:val="en-US"/>
              </w:rPr>
              <w:t>Task</w:t>
            </w:r>
          </w:p>
        </w:tc>
        <w:tc>
          <w:tcPr>
            <w:tcW w:w="1797" w:type="dxa"/>
            <w:shd w:val="clear" w:color="auto" w:fill="BFBFBF" w:themeFill="background1" w:themeFillShade="BF"/>
          </w:tcPr>
          <w:p w14:paraId="016D54AF" w14:textId="77777777" w:rsidR="00FC25CA" w:rsidRPr="00F775B9" w:rsidRDefault="00FC25CA" w:rsidP="0041113A">
            <w:pPr>
              <w:spacing w:after="120"/>
              <w:jc w:val="center"/>
              <w:rPr>
                <w:b/>
              </w:rPr>
            </w:pPr>
            <w:r>
              <w:rPr>
                <w:b/>
              </w:rPr>
              <w:t>Excellent</w:t>
            </w:r>
          </w:p>
        </w:tc>
        <w:tc>
          <w:tcPr>
            <w:tcW w:w="1687" w:type="dxa"/>
            <w:shd w:val="clear" w:color="auto" w:fill="BFBFBF" w:themeFill="background1" w:themeFillShade="BF"/>
          </w:tcPr>
          <w:p w14:paraId="5A567BC3" w14:textId="77777777" w:rsidR="00FC25CA" w:rsidRPr="00F775B9" w:rsidRDefault="00FC25CA" w:rsidP="0041113A">
            <w:pPr>
              <w:spacing w:after="120"/>
              <w:jc w:val="center"/>
              <w:rPr>
                <w:b/>
              </w:rPr>
            </w:pPr>
            <w:r>
              <w:rPr>
                <w:b/>
              </w:rPr>
              <w:t>Good</w:t>
            </w:r>
          </w:p>
        </w:tc>
        <w:tc>
          <w:tcPr>
            <w:tcW w:w="1924" w:type="dxa"/>
            <w:shd w:val="clear" w:color="auto" w:fill="BFBFBF" w:themeFill="background1" w:themeFillShade="BF"/>
          </w:tcPr>
          <w:p w14:paraId="42D6DEE7" w14:textId="77777777" w:rsidR="00FC25CA" w:rsidRPr="00F775B9" w:rsidRDefault="00FC25CA" w:rsidP="0041113A">
            <w:pPr>
              <w:spacing w:after="120"/>
              <w:jc w:val="center"/>
              <w:rPr>
                <w:b/>
              </w:rPr>
            </w:pPr>
            <w:r>
              <w:rPr>
                <w:b/>
              </w:rPr>
              <w:t>Needs development</w:t>
            </w:r>
          </w:p>
        </w:tc>
        <w:tc>
          <w:tcPr>
            <w:tcW w:w="1763" w:type="dxa"/>
            <w:shd w:val="clear" w:color="auto" w:fill="BFBFBF" w:themeFill="background1" w:themeFillShade="BF"/>
          </w:tcPr>
          <w:p w14:paraId="48321AE9" w14:textId="77777777" w:rsidR="00FC25CA" w:rsidRPr="00F775B9" w:rsidRDefault="00FC25CA" w:rsidP="0041113A">
            <w:pPr>
              <w:spacing w:after="120"/>
              <w:jc w:val="center"/>
              <w:rPr>
                <w:b/>
              </w:rPr>
            </w:pPr>
            <w:r>
              <w:rPr>
                <w:b/>
              </w:rPr>
              <w:t>Inadequate</w:t>
            </w:r>
          </w:p>
        </w:tc>
      </w:tr>
      <w:tr w:rsidR="00860A98" w14:paraId="399B0A52" w14:textId="77777777" w:rsidTr="00586070">
        <w:tc>
          <w:tcPr>
            <w:tcW w:w="9576" w:type="dxa"/>
            <w:gridSpan w:val="6"/>
            <w:shd w:val="clear" w:color="auto" w:fill="F2F2F2" w:themeFill="background1" w:themeFillShade="F2"/>
          </w:tcPr>
          <w:p w14:paraId="3E4A0B29" w14:textId="717DC43B" w:rsidR="00860A98" w:rsidRPr="00BC0628" w:rsidRDefault="00860A98" w:rsidP="0041113A">
            <w:pPr>
              <w:spacing w:after="120"/>
              <w:rPr>
                <w:b/>
              </w:rPr>
            </w:pPr>
            <w:r w:rsidRPr="00BC0628">
              <w:rPr>
                <w:b/>
              </w:rPr>
              <w:t>Tools for your own use</w:t>
            </w:r>
          </w:p>
        </w:tc>
      </w:tr>
      <w:tr w:rsidR="00860A98" w14:paraId="616139FA" w14:textId="77777777" w:rsidTr="00860A98">
        <w:tc>
          <w:tcPr>
            <w:tcW w:w="402" w:type="dxa"/>
          </w:tcPr>
          <w:p w14:paraId="0BE7D13F" w14:textId="77777777" w:rsidR="00FC25CA" w:rsidRDefault="00FC25CA" w:rsidP="00860A98">
            <w:r>
              <w:t>1.</w:t>
            </w:r>
          </w:p>
        </w:tc>
        <w:tc>
          <w:tcPr>
            <w:tcW w:w="2003" w:type="dxa"/>
          </w:tcPr>
          <w:p w14:paraId="57530F1D" w14:textId="77777777" w:rsidR="00FC25CA" w:rsidRPr="00E6010E" w:rsidRDefault="00FC25CA" w:rsidP="00860A98">
            <w:pPr>
              <w:rPr>
                <w:b/>
              </w:rPr>
            </w:pPr>
            <w:r>
              <w:rPr>
                <w:b/>
              </w:rPr>
              <w:t>Tools for l</w:t>
            </w:r>
            <w:r w:rsidRPr="00E6010E">
              <w:rPr>
                <w:b/>
              </w:rPr>
              <w:t xml:space="preserve">earning from </w:t>
            </w:r>
            <w:r>
              <w:rPr>
                <w:b/>
              </w:rPr>
              <w:t xml:space="preserve">your </w:t>
            </w:r>
            <w:r w:rsidRPr="00E6010E">
              <w:rPr>
                <w:b/>
              </w:rPr>
              <w:t>daily teaching and growing professionally</w:t>
            </w:r>
          </w:p>
          <w:p w14:paraId="2877B257" w14:textId="77777777" w:rsidR="00FC25CA" w:rsidRDefault="00FC25CA" w:rsidP="00860A98"/>
          <w:p w14:paraId="13016F2D" w14:textId="77777777" w:rsidR="00FC25CA" w:rsidRDefault="00FC25CA" w:rsidP="00860A98"/>
        </w:tc>
        <w:tc>
          <w:tcPr>
            <w:tcW w:w="1797" w:type="dxa"/>
            <w:vAlign w:val="center"/>
          </w:tcPr>
          <w:p w14:paraId="2268A98E" w14:textId="24DFA247" w:rsidR="00FC25CA" w:rsidRDefault="00FC25CA" w:rsidP="00860A98">
            <w:r>
              <w:t>You have selected, adapted or designed a range of tools and you have indicated clearly how you will use them in in your TVET context.</w:t>
            </w:r>
          </w:p>
        </w:tc>
        <w:tc>
          <w:tcPr>
            <w:tcW w:w="1687" w:type="dxa"/>
          </w:tcPr>
          <w:p w14:paraId="243D7CE9" w14:textId="77777777" w:rsidR="00FC25CA" w:rsidRDefault="00FC25CA" w:rsidP="00860A98">
            <w:r>
              <w:t>You have selected, adapted or designed some tools and have indicated how you intend to use them in your TVET context.</w:t>
            </w:r>
          </w:p>
        </w:tc>
        <w:tc>
          <w:tcPr>
            <w:tcW w:w="1924" w:type="dxa"/>
          </w:tcPr>
          <w:p w14:paraId="65EDC5B1" w14:textId="77777777" w:rsidR="00FC25CA" w:rsidRDefault="00FC25CA" w:rsidP="00860A98">
            <w:r>
              <w:t>You have selected at least one tool but have not considered other tools that may be useful or you have not explained clearly enough how you will use the tool/s in your TVET context.</w:t>
            </w:r>
          </w:p>
        </w:tc>
        <w:tc>
          <w:tcPr>
            <w:tcW w:w="1763" w:type="dxa"/>
          </w:tcPr>
          <w:p w14:paraId="6DC60957" w14:textId="77777777" w:rsidR="00FC25CA" w:rsidRDefault="00FC25CA" w:rsidP="00860A98">
            <w:r>
              <w:t>You have not selected, adapted or designed at least one tool or have not indicated how you will use the tool/s in your TVET context.</w:t>
            </w:r>
          </w:p>
        </w:tc>
      </w:tr>
      <w:tr w:rsidR="00860A98" w14:paraId="697188C7" w14:textId="77777777" w:rsidTr="00860A98">
        <w:tc>
          <w:tcPr>
            <w:tcW w:w="402" w:type="dxa"/>
          </w:tcPr>
          <w:p w14:paraId="69FA10E5" w14:textId="77777777" w:rsidR="00FC25CA" w:rsidRDefault="00FC25CA" w:rsidP="00860A98">
            <w:r>
              <w:t>2.</w:t>
            </w:r>
          </w:p>
        </w:tc>
        <w:tc>
          <w:tcPr>
            <w:tcW w:w="2003" w:type="dxa"/>
          </w:tcPr>
          <w:p w14:paraId="396722AB" w14:textId="77777777" w:rsidR="00FC25CA" w:rsidRDefault="00FC25CA" w:rsidP="00860A98">
            <w:pPr>
              <w:rPr>
                <w:b/>
              </w:rPr>
            </w:pPr>
            <w:r w:rsidRPr="00E6010E">
              <w:rPr>
                <w:b/>
              </w:rPr>
              <w:t>Tools for improving your planning and designing programme, course and lessons</w:t>
            </w:r>
          </w:p>
          <w:p w14:paraId="44A9CF2A" w14:textId="77777777" w:rsidR="00FC25CA" w:rsidRPr="00E6010E" w:rsidRDefault="00FC25CA" w:rsidP="00860A98">
            <w:pPr>
              <w:rPr>
                <w:b/>
              </w:rPr>
            </w:pPr>
          </w:p>
          <w:p w14:paraId="417D5E51" w14:textId="77777777" w:rsidR="00FC25CA" w:rsidRDefault="00FC25CA" w:rsidP="00860A98"/>
        </w:tc>
        <w:tc>
          <w:tcPr>
            <w:tcW w:w="1797" w:type="dxa"/>
            <w:vAlign w:val="center"/>
          </w:tcPr>
          <w:p w14:paraId="01981E06" w14:textId="77777777" w:rsidR="00FC25CA" w:rsidRDefault="00FC25CA" w:rsidP="00860A98">
            <w:r>
              <w:t>You have selected, adapted or designed a range of tools and you have indicated clearly how you will use them in in your TVET context.</w:t>
            </w:r>
          </w:p>
          <w:p w14:paraId="43C4826E" w14:textId="77777777" w:rsidR="00FC25CA" w:rsidRDefault="00FC25CA" w:rsidP="00860A98"/>
        </w:tc>
        <w:tc>
          <w:tcPr>
            <w:tcW w:w="1687" w:type="dxa"/>
          </w:tcPr>
          <w:p w14:paraId="64CC7CEB" w14:textId="77777777" w:rsidR="00FC25CA" w:rsidRDefault="00FC25CA" w:rsidP="00860A98">
            <w:r>
              <w:t>You have selected, adapted or designed some tools and have indicated how you intend to use them in your TVET context.</w:t>
            </w:r>
          </w:p>
        </w:tc>
        <w:tc>
          <w:tcPr>
            <w:tcW w:w="1924" w:type="dxa"/>
          </w:tcPr>
          <w:p w14:paraId="13E12934" w14:textId="77777777" w:rsidR="00FC25CA" w:rsidRDefault="00FC25CA" w:rsidP="00860A98">
            <w:r>
              <w:t>You have selected at least one tool but have not considered other tools that may be useful or you have not explained clearly enough how you will use the tool/s in your TVET context.</w:t>
            </w:r>
          </w:p>
        </w:tc>
        <w:tc>
          <w:tcPr>
            <w:tcW w:w="1763" w:type="dxa"/>
          </w:tcPr>
          <w:p w14:paraId="3FF65D99" w14:textId="77777777" w:rsidR="00FC25CA" w:rsidRDefault="00FC25CA" w:rsidP="00860A98">
            <w:r>
              <w:t>You have not selected, adapted or designed at least one tool or have not indicated how you will use the tool/s in your TVET context.</w:t>
            </w:r>
          </w:p>
        </w:tc>
      </w:tr>
      <w:tr w:rsidR="00860A98" w14:paraId="1E375089" w14:textId="77777777" w:rsidTr="00860A98">
        <w:tc>
          <w:tcPr>
            <w:tcW w:w="9576" w:type="dxa"/>
            <w:gridSpan w:val="6"/>
            <w:shd w:val="clear" w:color="auto" w:fill="F2F2F2" w:themeFill="background1" w:themeFillShade="F2"/>
          </w:tcPr>
          <w:p w14:paraId="2690DB3C" w14:textId="6BA2C08E" w:rsidR="00860A98" w:rsidRPr="00BC0628" w:rsidRDefault="00860A98" w:rsidP="00A62B5A">
            <w:pPr>
              <w:spacing w:after="120"/>
              <w:rPr>
                <w:b/>
              </w:rPr>
            </w:pPr>
            <w:r w:rsidRPr="00BC0628">
              <w:rPr>
                <w:b/>
              </w:rPr>
              <w:t xml:space="preserve">Tools </w:t>
            </w:r>
            <w:r>
              <w:rPr>
                <w:b/>
              </w:rPr>
              <w:t>to use with and/or to teach to your students</w:t>
            </w:r>
          </w:p>
        </w:tc>
      </w:tr>
      <w:tr w:rsidR="00860A98" w14:paraId="21658BE2" w14:textId="77777777" w:rsidTr="00860A98">
        <w:tc>
          <w:tcPr>
            <w:tcW w:w="402" w:type="dxa"/>
          </w:tcPr>
          <w:p w14:paraId="4B19530A" w14:textId="77777777" w:rsidR="00FC25CA" w:rsidRDefault="00FC25CA" w:rsidP="00A62B5A">
            <w:pPr>
              <w:spacing w:after="120"/>
            </w:pPr>
            <w:r>
              <w:t>3.</w:t>
            </w:r>
          </w:p>
        </w:tc>
        <w:tc>
          <w:tcPr>
            <w:tcW w:w="2003" w:type="dxa"/>
          </w:tcPr>
          <w:p w14:paraId="606280EB" w14:textId="695B4C1F" w:rsidR="00FC25CA" w:rsidRDefault="00FC25CA" w:rsidP="00A62B5A">
            <w:pPr>
              <w:spacing w:after="120"/>
            </w:pPr>
            <w:r w:rsidRPr="00EE072F">
              <w:rPr>
                <w:b/>
              </w:rPr>
              <w:t>Tools to facilitate students learn</w:t>
            </w:r>
            <w:r>
              <w:rPr>
                <w:b/>
              </w:rPr>
              <w:t>ing</w:t>
            </w:r>
            <w:r w:rsidRPr="00EE072F">
              <w:rPr>
                <w:b/>
              </w:rPr>
              <w:t xml:space="preserve"> through their own experiences and actions </w:t>
            </w:r>
            <w:r>
              <w:rPr>
                <w:b/>
              </w:rPr>
              <w:t>during</w:t>
            </w:r>
            <w:r w:rsidRPr="00EE072F">
              <w:rPr>
                <w:b/>
              </w:rPr>
              <w:t xml:space="preserve"> your course</w:t>
            </w:r>
            <w:r>
              <w:rPr>
                <w:b/>
              </w:rPr>
              <w:t>s</w:t>
            </w:r>
          </w:p>
        </w:tc>
        <w:tc>
          <w:tcPr>
            <w:tcW w:w="1797" w:type="dxa"/>
            <w:vAlign w:val="center"/>
          </w:tcPr>
          <w:p w14:paraId="0466109A" w14:textId="0C7533A6" w:rsidR="00FC25CA" w:rsidRDefault="00FC25CA" w:rsidP="003F1ADB">
            <w:r>
              <w:t>You have selected, adapted or designed a range of tools and you have indicated clearly how you will use them in in your TVET context.</w:t>
            </w:r>
          </w:p>
        </w:tc>
        <w:tc>
          <w:tcPr>
            <w:tcW w:w="1687" w:type="dxa"/>
          </w:tcPr>
          <w:p w14:paraId="5A97A176" w14:textId="77777777" w:rsidR="00FC25CA" w:rsidRDefault="00FC25CA" w:rsidP="00A62B5A">
            <w:pPr>
              <w:spacing w:after="120"/>
            </w:pPr>
            <w:r>
              <w:t>You have selected, adapted or designed some tools and have indicated how you intend to use them in your TVET context.</w:t>
            </w:r>
          </w:p>
        </w:tc>
        <w:tc>
          <w:tcPr>
            <w:tcW w:w="1924" w:type="dxa"/>
          </w:tcPr>
          <w:p w14:paraId="061A0A95" w14:textId="2A281CDD" w:rsidR="00FC25CA" w:rsidRDefault="00FC25CA" w:rsidP="00A62B5A">
            <w:pPr>
              <w:spacing w:after="120"/>
            </w:pPr>
            <w:r>
              <w:t>You have selected at least one tool but have not considered other tools that may be useful or you have not explained clearly enough how you will use the tool/s in your TVET context.</w:t>
            </w:r>
          </w:p>
        </w:tc>
        <w:tc>
          <w:tcPr>
            <w:tcW w:w="1763" w:type="dxa"/>
          </w:tcPr>
          <w:p w14:paraId="30149A05" w14:textId="77777777" w:rsidR="00FC25CA" w:rsidRDefault="00FC25CA" w:rsidP="00A62B5A">
            <w:pPr>
              <w:spacing w:after="120"/>
            </w:pPr>
            <w:r>
              <w:t>You have not selected, adapted or designed at least one tool or have not indicated how you will use the tool/s in your TVET context.</w:t>
            </w:r>
          </w:p>
        </w:tc>
      </w:tr>
      <w:tr w:rsidR="00860A98" w14:paraId="6C3415C2" w14:textId="77777777" w:rsidTr="00860A98">
        <w:tc>
          <w:tcPr>
            <w:tcW w:w="402" w:type="dxa"/>
          </w:tcPr>
          <w:p w14:paraId="4FB41D51" w14:textId="77777777" w:rsidR="00FC25CA" w:rsidRDefault="00FC25CA" w:rsidP="00A62B5A">
            <w:pPr>
              <w:spacing w:after="120"/>
            </w:pPr>
            <w:r>
              <w:t>4.</w:t>
            </w:r>
          </w:p>
        </w:tc>
        <w:tc>
          <w:tcPr>
            <w:tcW w:w="2003" w:type="dxa"/>
          </w:tcPr>
          <w:p w14:paraId="5C4E70F6" w14:textId="5F87A33E" w:rsidR="00FC25CA" w:rsidRDefault="00FC25CA" w:rsidP="00A62B5A">
            <w:pPr>
              <w:spacing w:after="120"/>
            </w:pPr>
            <w:r w:rsidRPr="00EE072F">
              <w:rPr>
                <w:b/>
              </w:rPr>
              <w:t xml:space="preserve">Tools to teach to students to facilitate their learning directly from their own experiences in their careers and to aid them in planning and </w:t>
            </w:r>
            <w:r w:rsidRPr="00EE072F">
              <w:rPr>
                <w:b/>
              </w:rPr>
              <w:lastRenderedPageBreak/>
              <w:t>design in their careers</w:t>
            </w:r>
          </w:p>
        </w:tc>
        <w:tc>
          <w:tcPr>
            <w:tcW w:w="1797" w:type="dxa"/>
            <w:vAlign w:val="center"/>
          </w:tcPr>
          <w:p w14:paraId="4FBC6C1D" w14:textId="3AD1036C" w:rsidR="00FC25CA" w:rsidRDefault="00FC25CA" w:rsidP="00860A98">
            <w:pPr>
              <w:spacing w:after="120"/>
            </w:pPr>
            <w:r>
              <w:lastRenderedPageBreak/>
              <w:t xml:space="preserve">You have selected, adapted or designed a range of tools and you have indicated clearly how you will use them in </w:t>
            </w:r>
            <w:r>
              <w:lastRenderedPageBreak/>
              <w:t>in your TVET context.</w:t>
            </w:r>
          </w:p>
        </w:tc>
        <w:tc>
          <w:tcPr>
            <w:tcW w:w="1687" w:type="dxa"/>
          </w:tcPr>
          <w:p w14:paraId="0A8C80F6" w14:textId="77777777" w:rsidR="00FC25CA" w:rsidRDefault="00FC25CA" w:rsidP="00A62B5A">
            <w:pPr>
              <w:spacing w:after="120"/>
            </w:pPr>
            <w:r>
              <w:lastRenderedPageBreak/>
              <w:t xml:space="preserve">You have selected, adapted or designed some tools and have indicated how you intend to use them in </w:t>
            </w:r>
            <w:r>
              <w:lastRenderedPageBreak/>
              <w:t>your TVET context.</w:t>
            </w:r>
          </w:p>
        </w:tc>
        <w:tc>
          <w:tcPr>
            <w:tcW w:w="1924" w:type="dxa"/>
          </w:tcPr>
          <w:p w14:paraId="4B3C0A79" w14:textId="77777777" w:rsidR="00FC25CA" w:rsidRDefault="00FC25CA" w:rsidP="00A62B5A">
            <w:pPr>
              <w:spacing w:after="120"/>
            </w:pPr>
            <w:r>
              <w:lastRenderedPageBreak/>
              <w:t xml:space="preserve">You have selected at least one tool but have not considered other tools that may be useful or you have not explained clearly enough how you will use </w:t>
            </w:r>
            <w:r>
              <w:lastRenderedPageBreak/>
              <w:t>the tool/s in your TVET context.</w:t>
            </w:r>
          </w:p>
        </w:tc>
        <w:tc>
          <w:tcPr>
            <w:tcW w:w="1763" w:type="dxa"/>
          </w:tcPr>
          <w:p w14:paraId="596AAB22" w14:textId="77777777" w:rsidR="00FC25CA" w:rsidRDefault="00FC25CA" w:rsidP="00A62B5A">
            <w:pPr>
              <w:spacing w:after="120"/>
            </w:pPr>
            <w:r>
              <w:lastRenderedPageBreak/>
              <w:t xml:space="preserve">You have not selected, adapted or designed at least one tool or have not indicated how you will use the tool/s in </w:t>
            </w:r>
            <w:r>
              <w:lastRenderedPageBreak/>
              <w:t>your TVET context.</w:t>
            </w:r>
          </w:p>
        </w:tc>
      </w:tr>
    </w:tbl>
    <w:p w14:paraId="40686ADA" w14:textId="77777777" w:rsidR="00A13D63" w:rsidRDefault="00A13D63" w:rsidP="0041113A">
      <w:pPr>
        <w:pStyle w:val="Body"/>
        <w:spacing w:after="120"/>
        <w:rPr>
          <w:lang w:val="en-GB"/>
        </w:rPr>
      </w:pPr>
    </w:p>
    <w:p w14:paraId="4DAF1FBD" w14:textId="0D4FDC4F" w:rsidR="00A647FA" w:rsidRDefault="00A647FA" w:rsidP="0041113A">
      <w:pPr>
        <w:pStyle w:val="Body"/>
        <w:spacing w:after="120"/>
        <w:rPr>
          <w:lang w:val="en-GB"/>
        </w:rPr>
      </w:pPr>
      <w:r w:rsidRPr="00D63501">
        <w:rPr>
          <w:lang w:val="en-GB"/>
        </w:rPr>
        <w:t>Now review the following tools you</w:t>
      </w:r>
      <w:r w:rsidR="00210AC0">
        <w:rPr>
          <w:lang w:val="en-GB"/>
        </w:rPr>
        <w:t xml:space="preserve"> ha</w:t>
      </w:r>
      <w:r w:rsidRPr="00D63501">
        <w:rPr>
          <w:lang w:val="en-GB"/>
        </w:rPr>
        <w:t>ve worked with in this mod</w:t>
      </w:r>
      <w:r w:rsidR="00210AC0">
        <w:rPr>
          <w:lang w:val="en-GB"/>
        </w:rPr>
        <w:t>ule</w:t>
      </w:r>
      <w:r w:rsidRPr="00D63501">
        <w:rPr>
          <w:lang w:val="en-GB"/>
        </w:rPr>
        <w:t xml:space="preserve">. You may want to look back through the module and your reflective journal to remind yourself of </w:t>
      </w:r>
      <w:r w:rsidR="00587117">
        <w:rPr>
          <w:lang w:val="en-GB"/>
        </w:rPr>
        <w:t xml:space="preserve">your </w:t>
      </w:r>
      <w:r w:rsidRPr="00D63501">
        <w:rPr>
          <w:lang w:val="en-GB"/>
        </w:rPr>
        <w:t>key ideas and thoughts.</w:t>
      </w:r>
      <w:r w:rsidR="001E3029">
        <w:rPr>
          <w:lang w:val="en-GB"/>
        </w:rPr>
        <w:t xml:space="preserve"> </w:t>
      </w:r>
    </w:p>
    <w:p w14:paraId="52616F80" w14:textId="77777777" w:rsidR="00A647FA" w:rsidRPr="00D63501" w:rsidRDefault="00A647FA" w:rsidP="003137E5">
      <w:pPr>
        <w:pStyle w:val="Body"/>
        <w:numPr>
          <w:ilvl w:val="3"/>
          <w:numId w:val="80"/>
        </w:numPr>
        <w:spacing w:after="120"/>
        <w:ind w:left="426" w:hanging="426"/>
        <w:rPr>
          <w:rStyle w:val="Strong"/>
          <w:lang w:val="en-GB"/>
        </w:rPr>
      </w:pPr>
      <w:r w:rsidRPr="00D63501">
        <w:rPr>
          <w:rStyle w:val="Strong"/>
          <w:lang w:val="en-GB"/>
        </w:rPr>
        <w:t>Reflective journal, blog or report</w:t>
      </w:r>
    </w:p>
    <w:p w14:paraId="24269860" w14:textId="76E04D93" w:rsidR="00A647FA" w:rsidRPr="00D63501" w:rsidRDefault="00A647FA" w:rsidP="0041113A">
      <w:pPr>
        <w:pStyle w:val="Body"/>
        <w:spacing w:after="120"/>
        <w:rPr>
          <w:lang w:val="en-GB"/>
        </w:rPr>
      </w:pPr>
      <w:r w:rsidRPr="00D63501">
        <w:rPr>
          <w:lang w:val="en-GB"/>
        </w:rPr>
        <w:t>In Unit 1, we looked at different ways that a person could journal:</w:t>
      </w:r>
      <w:r w:rsidR="001E3029">
        <w:rPr>
          <w:lang w:val="en-GB"/>
        </w:rPr>
        <w:t xml:space="preserve"> </w:t>
      </w:r>
    </w:p>
    <w:p w14:paraId="77B0692C" w14:textId="1742F72A" w:rsidR="00A647FA" w:rsidRPr="00D63501" w:rsidRDefault="00A647FA" w:rsidP="003137E5">
      <w:pPr>
        <w:pStyle w:val="ListParagraph"/>
        <w:numPr>
          <w:ilvl w:val="0"/>
          <w:numId w:val="108"/>
        </w:numPr>
        <w:pBdr>
          <w:top w:val="nil"/>
          <w:left w:val="nil"/>
          <w:bottom w:val="nil"/>
          <w:right w:val="nil"/>
          <w:between w:val="nil"/>
          <w:bar w:val="nil"/>
        </w:pBdr>
        <w:spacing w:after="120"/>
        <w:contextualSpacing w:val="0"/>
      </w:pPr>
      <w:r w:rsidRPr="00D63501">
        <w:t>using a regular notebook</w:t>
      </w:r>
      <w:r w:rsidR="00EA6AEF">
        <w:t>;</w:t>
      </w:r>
    </w:p>
    <w:p w14:paraId="66B89865" w14:textId="2261BC1F" w:rsidR="00A647FA" w:rsidRPr="00D63501" w:rsidRDefault="00A647FA" w:rsidP="003137E5">
      <w:pPr>
        <w:pStyle w:val="ListParagraph"/>
        <w:numPr>
          <w:ilvl w:val="0"/>
          <w:numId w:val="108"/>
        </w:numPr>
        <w:pBdr>
          <w:top w:val="nil"/>
          <w:left w:val="nil"/>
          <w:bottom w:val="nil"/>
          <w:right w:val="nil"/>
          <w:between w:val="nil"/>
          <w:bar w:val="nil"/>
        </w:pBdr>
        <w:spacing w:after="120"/>
        <w:contextualSpacing w:val="0"/>
      </w:pPr>
      <w:r w:rsidRPr="00D63501">
        <w:t>mind</w:t>
      </w:r>
      <w:r w:rsidR="0000620D">
        <w:t xml:space="preserve"> </w:t>
      </w:r>
      <w:r w:rsidRPr="00D63501">
        <w:t>mapping</w:t>
      </w:r>
      <w:r w:rsidR="00EA6AEF">
        <w:t>;</w:t>
      </w:r>
      <w:r w:rsidRPr="00D63501">
        <w:t xml:space="preserve"> </w:t>
      </w:r>
    </w:p>
    <w:p w14:paraId="52BB3BF3" w14:textId="1A7AA3EA" w:rsidR="00A647FA" w:rsidRPr="00D63501" w:rsidRDefault="00A647FA" w:rsidP="003137E5">
      <w:pPr>
        <w:pStyle w:val="ListParagraph"/>
        <w:numPr>
          <w:ilvl w:val="0"/>
          <w:numId w:val="108"/>
        </w:numPr>
        <w:pBdr>
          <w:top w:val="nil"/>
          <w:left w:val="nil"/>
          <w:bottom w:val="nil"/>
          <w:right w:val="nil"/>
          <w:between w:val="nil"/>
          <w:bar w:val="nil"/>
        </w:pBdr>
        <w:spacing w:after="120"/>
        <w:contextualSpacing w:val="0"/>
      </w:pPr>
      <w:r w:rsidRPr="00D63501">
        <w:t>sketchnoting</w:t>
      </w:r>
      <w:r w:rsidR="00EA6AEF">
        <w:t>;</w:t>
      </w:r>
    </w:p>
    <w:p w14:paraId="73F7AA46" w14:textId="6DEF19C1" w:rsidR="00A647FA" w:rsidRPr="00D63501" w:rsidRDefault="00A647FA" w:rsidP="003137E5">
      <w:pPr>
        <w:pStyle w:val="ListParagraph"/>
        <w:numPr>
          <w:ilvl w:val="0"/>
          <w:numId w:val="108"/>
        </w:numPr>
        <w:pBdr>
          <w:top w:val="nil"/>
          <w:left w:val="nil"/>
          <w:bottom w:val="nil"/>
          <w:right w:val="nil"/>
          <w:between w:val="nil"/>
          <w:bar w:val="nil"/>
        </w:pBdr>
        <w:spacing w:after="120"/>
        <w:contextualSpacing w:val="0"/>
      </w:pPr>
      <w:r w:rsidRPr="00D63501">
        <w:t>using voice notes</w:t>
      </w:r>
      <w:r w:rsidR="00EA6AEF">
        <w:t>;</w:t>
      </w:r>
    </w:p>
    <w:p w14:paraId="7F4C26D4" w14:textId="568C0D7C" w:rsidR="00A647FA" w:rsidRPr="00D63501" w:rsidRDefault="00A647FA" w:rsidP="003137E5">
      <w:pPr>
        <w:pStyle w:val="ListParagraph"/>
        <w:numPr>
          <w:ilvl w:val="0"/>
          <w:numId w:val="108"/>
        </w:numPr>
        <w:pBdr>
          <w:top w:val="nil"/>
          <w:left w:val="nil"/>
          <w:bottom w:val="nil"/>
          <w:right w:val="nil"/>
          <w:between w:val="nil"/>
          <w:bar w:val="nil"/>
        </w:pBdr>
        <w:spacing w:after="120"/>
        <w:contextualSpacing w:val="0"/>
      </w:pPr>
      <w:r w:rsidRPr="00D63501">
        <w:t>recording video</w:t>
      </w:r>
      <w:r w:rsidR="00EA6AEF">
        <w:t>; and</w:t>
      </w:r>
      <w:r w:rsidRPr="00D63501">
        <w:t xml:space="preserve"> </w:t>
      </w:r>
    </w:p>
    <w:p w14:paraId="277A8655" w14:textId="77777777" w:rsidR="00A647FA" w:rsidRPr="00D63501" w:rsidRDefault="00A647FA" w:rsidP="003137E5">
      <w:pPr>
        <w:pStyle w:val="ListParagraph"/>
        <w:numPr>
          <w:ilvl w:val="0"/>
          <w:numId w:val="108"/>
        </w:numPr>
        <w:pBdr>
          <w:top w:val="nil"/>
          <w:left w:val="nil"/>
          <w:bottom w:val="nil"/>
          <w:right w:val="nil"/>
          <w:between w:val="nil"/>
          <w:bar w:val="nil"/>
        </w:pBdr>
        <w:spacing w:after="120"/>
        <w:contextualSpacing w:val="0"/>
      </w:pPr>
      <w:r w:rsidRPr="00D63501">
        <w:t>online journals and blogs.</w:t>
      </w:r>
    </w:p>
    <w:p w14:paraId="2B3E3685" w14:textId="4401A352" w:rsidR="00A647FA" w:rsidRPr="00D63501" w:rsidRDefault="00A647FA" w:rsidP="0041113A">
      <w:pPr>
        <w:pStyle w:val="Body"/>
        <w:spacing w:after="120"/>
        <w:rPr>
          <w:b/>
          <w:bCs/>
          <w:lang w:val="en-GB"/>
        </w:rPr>
      </w:pPr>
      <w:r w:rsidRPr="00D63501">
        <w:rPr>
          <w:lang w:val="en-GB"/>
        </w:rPr>
        <w:t>In Unit 3, we looked at using these tools with your students as part of enquiry-based learning or a trade journal for workplace-based learning</w:t>
      </w:r>
      <w:r w:rsidR="00C101B9">
        <w:rPr>
          <w:lang w:val="en-GB"/>
        </w:rPr>
        <w:t>:</w:t>
      </w:r>
    </w:p>
    <w:p w14:paraId="0CBE62B6" w14:textId="0DE35550" w:rsidR="00A647FA" w:rsidRPr="00D63501" w:rsidRDefault="00A647FA" w:rsidP="003137E5">
      <w:pPr>
        <w:pStyle w:val="ListParagraph"/>
        <w:numPr>
          <w:ilvl w:val="0"/>
          <w:numId w:val="109"/>
        </w:numPr>
        <w:pBdr>
          <w:top w:val="nil"/>
          <w:left w:val="nil"/>
          <w:bottom w:val="nil"/>
          <w:right w:val="nil"/>
          <w:between w:val="nil"/>
          <w:bar w:val="nil"/>
        </w:pBdr>
        <w:spacing w:after="120"/>
        <w:contextualSpacing w:val="0"/>
      </w:pPr>
      <w:r w:rsidRPr="00D63501">
        <w:t>a reflective learning journal</w:t>
      </w:r>
      <w:r w:rsidR="00C101B9">
        <w:t>;</w:t>
      </w:r>
      <w:r w:rsidRPr="00D63501">
        <w:t xml:space="preserve"> </w:t>
      </w:r>
    </w:p>
    <w:p w14:paraId="7EDDA426" w14:textId="031EB6CB" w:rsidR="00A647FA" w:rsidRPr="00D63501" w:rsidRDefault="00A647FA" w:rsidP="003137E5">
      <w:pPr>
        <w:pStyle w:val="ListParagraph"/>
        <w:numPr>
          <w:ilvl w:val="0"/>
          <w:numId w:val="109"/>
        </w:numPr>
        <w:pBdr>
          <w:top w:val="nil"/>
          <w:left w:val="nil"/>
          <w:bottom w:val="nil"/>
          <w:right w:val="nil"/>
          <w:between w:val="nil"/>
          <w:bar w:val="nil"/>
        </w:pBdr>
        <w:spacing w:after="120"/>
        <w:contextualSpacing w:val="0"/>
      </w:pPr>
      <w:r w:rsidRPr="00D63501">
        <w:t>professional development log</w:t>
      </w:r>
      <w:r w:rsidR="00C101B9">
        <w:t>; and</w:t>
      </w:r>
      <w:r w:rsidRPr="00D63501">
        <w:t xml:space="preserve"> </w:t>
      </w:r>
    </w:p>
    <w:p w14:paraId="17EF4350" w14:textId="654C8D57" w:rsidR="00A647FA" w:rsidRPr="00D63501" w:rsidRDefault="00A647FA" w:rsidP="003137E5">
      <w:pPr>
        <w:pStyle w:val="ListParagraph"/>
        <w:numPr>
          <w:ilvl w:val="0"/>
          <w:numId w:val="109"/>
        </w:numPr>
        <w:pBdr>
          <w:top w:val="nil"/>
          <w:left w:val="nil"/>
          <w:bottom w:val="nil"/>
          <w:right w:val="nil"/>
          <w:between w:val="nil"/>
          <w:bar w:val="nil"/>
        </w:pBdr>
        <w:spacing w:after="120"/>
        <w:contextualSpacing w:val="0"/>
      </w:pPr>
      <w:r w:rsidRPr="00D63501">
        <w:t>reflective report</w:t>
      </w:r>
      <w:r w:rsidR="00C101B9">
        <w:t>.</w:t>
      </w:r>
      <w:r w:rsidRPr="00D63501">
        <w:t xml:space="preserve"> </w:t>
      </w:r>
    </w:p>
    <w:p w14:paraId="0AFBFA41" w14:textId="09FE37FF" w:rsidR="00A647FA" w:rsidRPr="00D63501" w:rsidRDefault="00A647FA" w:rsidP="0041113A">
      <w:pPr>
        <w:pStyle w:val="Body"/>
        <w:spacing w:after="120"/>
        <w:rPr>
          <w:rFonts w:ascii="Helvetica" w:eastAsia="Helvetica" w:hAnsi="Helvetica" w:cs="Helvetica"/>
          <w:b/>
          <w:bCs/>
          <w:lang w:val="en-GB"/>
        </w:rPr>
      </w:pPr>
      <w:r w:rsidRPr="00D63501">
        <w:rPr>
          <w:rStyle w:val="Strong"/>
          <w:b w:val="0"/>
          <w:lang w:val="en-GB"/>
        </w:rPr>
        <w:t>Which of these could</w:t>
      </w:r>
      <w:r w:rsidRPr="00D63501">
        <w:rPr>
          <w:lang w:val="en-GB"/>
        </w:rPr>
        <w:t xml:space="preserve"> benefit you or your students? Should they be adapted in any way? Add the tools you choose to the </w:t>
      </w:r>
      <w:r w:rsidR="00446EDB">
        <w:rPr>
          <w:lang w:val="en-GB"/>
        </w:rPr>
        <w:t>toolkit</w:t>
      </w:r>
      <w:r w:rsidRPr="00D63501">
        <w:rPr>
          <w:lang w:val="en-GB"/>
        </w:rPr>
        <w:t>. Add any additional notes/diagrams on the right</w:t>
      </w:r>
      <w:r w:rsidR="00446EDB">
        <w:rPr>
          <w:lang w:val="en-GB"/>
        </w:rPr>
        <w:t>-</w:t>
      </w:r>
      <w:r w:rsidRPr="00D63501">
        <w:rPr>
          <w:lang w:val="en-GB"/>
        </w:rPr>
        <w:t>hand page.</w:t>
      </w:r>
    </w:p>
    <w:p w14:paraId="75C54B3F" w14:textId="77777777" w:rsidR="00A647FA" w:rsidRPr="00D63501" w:rsidRDefault="00A647FA" w:rsidP="003137E5">
      <w:pPr>
        <w:pStyle w:val="Body"/>
        <w:numPr>
          <w:ilvl w:val="3"/>
          <w:numId w:val="80"/>
        </w:numPr>
        <w:spacing w:after="120"/>
        <w:ind w:left="426" w:hanging="426"/>
        <w:rPr>
          <w:rStyle w:val="Strong"/>
          <w:lang w:val="en-GB"/>
        </w:rPr>
      </w:pPr>
      <w:r w:rsidRPr="00D63501">
        <w:rPr>
          <w:rStyle w:val="Strong"/>
          <w:lang w:val="en-GB"/>
        </w:rPr>
        <w:t>Reflective and experiential learning cycles and lenses</w:t>
      </w:r>
    </w:p>
    <w:p w14:paraId="5B97BBDC" w14:textId="30F3842A" w:rsidR="00A647FA" w:rsidRPr="00D63501" w:rsidRDefault="00A647FA" w:rsidP="0041113A">
      <w:pPr>
        <w:pStyle w:val="Body"/>
        <w:spacing w:after="120"/>
        <w:rPr>
          <w:lang w:val="en-GB"/>
        </w:rPr>
      </w:pPr>
      <w:r w:rsidRPr="00D63501">
        <w:rPr>
          <w:lang w:val="en-GB"/>
        </w:rPr>
        <w:t xml:space="preserve">In Unit 2, you explored </w:t>
      </w:r>
      <w:r w:rsidR="00367830">
        <w:rPr>
          <w:lang w:val="en-GB"/>
        </w:rPr>
        <w:t xml:space="preserve">four </w:t>
      </w:r>
      <w:r w:rsidRPr="00D63501">
        <w:rPr>
          <w:lang w:val="en-GB"/>
        </w:rPr>
        <w:t xml:space="preserve">reflective cycles: </w:t>
      </w:r>
    </w:p>
    <w:p w14:paraId="670ED85C" w14:textId="77777777" w:rsidR="00A647FA" w:rsidRPr="00D63501" w:rsidRDefault="00A647FA" w:rsidP="003137E5">
      <w:pPr>
        <w:pStyle w:val="ListParagraph"/>
        <w:numPr>
          <w:ilvl w:val="0"/>
          <w:numId w:val="110"/>
        </w:numPr>
        <w:pBdr>
          <w:top w:val="nil"/>
          <w:left w:val="nil"/>
          <w:bottom w:val="nil"/>
          <w:right w:val="nil"/>
          <w:between w:val="nil"/>
          <w:bar w:val="nil"/>
        </w:pBdr>
        <w:spacing w:after="120"/>
        <w:contextualSpacing w:val="0"/>
      </w:pPr>
      <w:r w:rsidRPr="003213EC">
        <w:rPr>
          <w:bCs/>
          <w:i/>
          <w:iCs/>
        </w:rPr>
        <w:t>Borton’s (1970) simple cycle:</w:t>
      </w:r>
      <w:r w:rsidRPr="00D63501">
        <w:t xml:space="preserve"> What? So what? Now what?</w:t>
      </w:r>
    </w:p>
    <w:p w14:paraId="3F8F41C6" w14:textId="0E15F037" w:rsidR="00A647FA" w:rsidRPr="00D63501" w:rsidRDefault="00A647FA" w:rsidP="003137E5">
      <w:pPr>
        <w:pStyle w:val="ListParagraph"/>
        <w:numPr>
          <w:ilvl w:val="0"/>
          <w:numId w:val="110"/>
        </w:numPr>
        <w:pBdr>
          <w:top w:val="nil"/>
          <w:left w:val="nil"/>
          <w:bottom w:val="nil"/>
          <w:right w:val="nil"/>
          <w:between w:val="nil"/>
          <w:bar w:val="nil"/>
        </w:pBdr>
        <w:spacing w:after="120"/>
        <w:contextualSpacing w:val="0"/>
      </w:pPr>
      <w:r w:rsidRPr="003213EC">
        <w:rPr>
          <w:bCs/>
          <w:i/>
          <w:iCs/>
        </w:rPr>
        <w:t>Rolfe et al</w:t>
      </w:r>
      <w:r w:rsidR="00DE2804" w:rsidRPr="003213EC">
        <w:rPr>
          <w:bCs/>
          <w:i/>
          <w:iCs/>
        </w:rPr>
        <w:t>.</w:t>
      </w:r>
      <w:r w:rsidRPr="003213EC">
        <w:rPr>
          <w:bCs/>
          <w:i/>
          <w:iCs/>
        </w:rPr>
        <w:t>’s (2001) framework</w:t>
      </w:r>
      <w:r w:rsidRPr="00D63501">
        <w:t xml:space="preserve"> to aid critical reflection</w:t>
      </w:r>
    </w:p>
    <w:p w14:paraId="75DB2889" w14:textId="5EFC869D" w:rsidR="00A647FA" w:rsidRPr="003213EC" w:rsidRDefault="00A647FA" w:rsidP="003137E5">
      <w:pPr>
        <w:pStyle w:val="ListParagraph"/>
        <w:numPr>
          <w:ilvl w:val="0"/>
          <w:numId w:val="110"/>
        </w:numPr>
        <w:pBdr>
          <w:top w:val="nil"/>
          <w:left w:val="nil"/>
          <w:bottom w:val="nil"/>
          <w:right w:val="nil"/>
          <w:between w:val="nil"/>
          <w:bar w:val="nil"/>
        </w:pBdr>
        <w:spacing w:after="120"/>
        <w:contextualSpacing w:val="0"/>
        <w:rPr>
          <w:bCs/>
          <w:i/>
          <w:iCs/>
        </w:rPr>
      </w:pPr>
      <w:r w:rsidRPr="003213EC">
        <w:rPr>
          <w:bCs/>
          <w:i/>
          <w:iCs/>
        </w:rPr>
        <w:t>Gibbs</w:t>
      </w:r>
      <w:r w:rsidR="00CE3358">
        <w:rPr>
          <w:bCs/>
          <w:i/>
          <w:iCs/>
        </w:rPr>
        <w:t>’</w:t>
      </w:r>
      <w:r w:rsidRPr="003213EC">
        <w:rPr>
          <w:bCs/>
          <w:i/>
          <w:iCs/>
        </w:rPr>
        <w:t xml:space="preserve"> (1988) reflective cycle</w:t>
      </w:r>
    </w:p>
    <w:p w14:paraId="73AF0747" w14:textId="77777777" w:rsidR="00A647FA" w:rsidRPr="00D63501" w:rsidRDefault="00A647FA" w:rsidP="003137E5">
      <w:pPr>
        <w:pStyle w:val="ListParagraph"/>
        <w:numPr>
          <w:ilvl w:val="0"/>
          <w:numId w:val="110"/>
        </w:numPr>
        <w:pBdr>
          <w:top w:val="nil"/>
          <w:left w:val="nil"/>
          <w:bottom w:val="nil"/>
          <w:right w:val="nil"/>
          <w:between w:val="nil"/>
          <w:bar w:val="nil"/>
        </w:pBdr>
        <w:spacing w:after="120"/>
        <w:contextualSpacing w:val="0"/>
      </w:pPr>
      <w:r w:rsidRPr="003213EC">
        <w:rPr>
          <w:bCs/>
          <w:i/>
          <w:iCs/>
        </w:rPr>
        <w:t>Atkins and Murphy’s (1993) reflective cycle</w:t>
      </w:r>
      <w:r w:rsidRPr="00D63501">
        <w:t xml:space="preserve"> (starting with awareness of discomfort)</w:t>
      </w:r>
    </w:p>
    <w:p w14:paraId="1CB72435" w14:textId="77777777" w:rsidR="00A647FA" w:rsidRPr="00D63501" w:rsidRDefault="00A647FA" w:rsidP="0041113A">
      <w:pPr>
        <w:pStyle w:val="Body"/>
        <w:spacing w:after="120"/>
        <w:rPr>
          <w:lang w:val="en-GB"/>
        </w:rPr>
      </w:pPr>
      <w:r w:rsidRPr="00D63501">
        <w:rPr>
          <w:lang w:val="en-GB"/>
        </w:rPr>
        <w:t>You experimented with combining aspects of these cycles to best suit your situation.</w:t>
      </w:r>
    </w:p>
    <w:p w14:paraId="230305B5" w14:textId="4DA90616" w:rsidR="00A647FA" w:rsidRPr="00D63501" w:rsidRDefault="00A647FA" w:rsidP="0041113A">
      <w:pPr>
        <w:pStyle w:val="Body"/>
        <w:spacing w:after="120"/>
        <w:rPr>
          <w:lang w:val="en-GB"/>
        </w:rPr>
      </w:pPr>
      <w:r w:rsidRPr="00D63501">
        <w:rPr>
          <w:lang w:val="en-GB"/>
        </w:rPr>
        <w:t xml:space="preserve">You also learnt about other </w:t>
      </w:r>
      <w:r w:rsidR="003213EC">
        <w:rPr>
          <w:lang w:val="en-GB"/>
        </w:rPr>
        <w:t>models that</w:t>
      </w:r>
      <w:r w:rsidR="003213EC" w:rsidRPr="00D63501">
        <w:rPr>
          <w:lang w:val="en-GB"/>
        </w:rPr>
        <w:t xml:space="preserve"> </w:t>
      </w:r>
      <w:r w:rsidRPr="00D63501">
        <w:rPr>
          <w:lang w:val="en-GB"/>
        </w:rPr>
        <w:t>can aide reflection:</w:t>
      </w:r>
    </w:p>
    <w:p w14:paraId="45FEAB46" w14:textId="5C050189" w:rsidR="00A647FA" w:rsidRPr="00D63501" w:rsidRDefault="00A647FA" w:rsidP="003137E5">
      <w:pPr>
        <w:pStyle w:val="ListParagraph"/>
        <w:numPr>
          <w:ilvl w:val="0"/>
          <w:numId w:val="112"/>
        </w:numPr>
        <w:pBdr>
          <w:top w:val="nil"/>
          <w:left w:val="nil"/>
          <w:bottom w:val="nil"/>
          <w:right w:val="nil"/>
          <w:between w:val="nil"/>
          <w:bar w:val="nil"/>
        </w:pBdr>
        <w:spacing w:after="120"/>
        <w:contextualSpacing w:val="0"/>
      </w:pPr>
      <w:r w:rsidRPr="00D63501">
        <w:t xml:space="preserve">The </w:t>
      </w:r>
      <w:r w:rsidRPr="003213EC">
        <w:rPr>
          <w:bCs/>
          <w:i/>
          <w:iCs/>
        </w:rPr>
        <w:t>Johari window</w:t>
      </w:r>
      <w:r w:rsidRPr="00D63501">
        <w:t>, which helps you think about blind, hidden and unknown areas within yourself and how you can bring them out into the open</w:t>
      </w:r>
      <w:r w:rsidR="003213EC">
        <w:t>;</w:t>
      </w:r>
    </w:p>
    <w:p w14:paraId="55FD70F3" w14:textId="685B558D" w:rsidR="00A647FA" w:rsidRPr="00D63501" w:rsidRDefault="00A647FA" w:rsidP="003137E5">
      <w:pPr>
        <w:pStyle w:val="ListParagraph"/>
        <w:numPr>
          <w:ilvl w:val="0"/>
          <w:numId w:val="112"/>
        </w:numPr>
        <w:pBdr>
          <w:top w:val="nil"/>
          <w:left w:val="nil"/>
          <w:bottom w:val="nil"/>
          <w:right w:val="nil"/>
          <w:between w:val="nil"/>
          <w:bar w:val="nil"/>
        </w:pBdr>
        <w:spacing w:after="120"/>
        <w:contextualSpacing w:val="0"/>
      </w:pPr>
      <w:r w:rsidRPr="003213EC">
        <w:rPr>
          <w:bCs/>
          <w:i/>
          <w:iCs/>
        </w:rPr>
        <w:t>Brookfield’s lenses</w:t>
      </w:r>
      <w:r w:rsidRPr="00D63501">
        <w:t>, where you use your own experience, your students’ experience of you, your peers’ experience of you and the perspective of theory and research to help you gain more insight into yourself (linking</w:t>
      </w:r>
      <w:r w:rsidR="001E3029">
        <w:t xml:space="preserve"> </w:t>
      </w:r>
      <w:r w:rsidRPr="00D63501">
        <w:t>well with the Johari model, as these additional perspectives help to bring blind, hidden or unknown things into the open)</w:t>
      </w:r>
      <w:r w:rsidR="00184901">
        <w:t>;</w:t>
      </w:r>
      <w:r w:rsidR="00A24786">
        <w:t xml:space="preserve"> and</w:t>
      </w:r>
    </w:p>
    <w:p w14:paraId="76E2EFEB" w14:textId="34A4402A" w:rsidR="00A647FA" w:rsidRPr="00D63501" w:rsidRDefault="00A647FA" w:rsidP="003137E5">
      <w:pPr>
        <w:pStyle w:val="ListParagraph"/>
        <w:numPr>
          <w:ilvl w:val="0"/>
          <w:numId w:val="112"/>
        </w:numPr>
        <w:pBdr>
          <w:top w:val="nil"/>
          <w:left w:val="nil"/>
          <w:bottom w:val="nil"/>
          <w:right w:val="nil"/>
          <w:between w:val="nil"/>
          <w:bar w:val="nil"/>
        </w:pBdr>
        <w:spacing w:after="120"/>
        <w:contextualSpacing w:val="0"/>
      </w:pPr>
      <w:r w:rsidRPr="00184901">
        <w:rPr>
          <w:bCs/>
          <w:i/>
          <w:iCs/>
        </w:rPr>
        <w:t>Blair’s ‘everyday practice’ approach</w:t>
      </w:r>
      <w:r w:rsidRPr="00D63501">
        <w:t>, which focuses on content, the use of one’s body and physical space in the classroom, the effort put into teaching and learning and the relationship with and between students</w:t>
      </w:r>
      <w:r w:rsidR="00A24786">
        <w:t>.</w:t>
      </w:r>
    </w:p>
    <w:p w14:paraId="553B34B3" w14:textId="50C23A29" w:rsidR="00A647FA" w:rsidRDefault="00A647FA" w:rsidP="0041113A">
      <w:pPr>
        <w:pStyle w:val="Body"/>
        <w:spacing w:after="120"/>
        <w:rPr>
          <w:lang w:val="en-GB"/>
        </w:rPr>
      </w:pPr>
      <w:r w:rsidRPr="00D63501">
        <w:rPr>
          <w:lang w:val="en-GB"/>
        </w:rPr>
        <w:lastRenderedPageBreak/>
        <w:t>You experimented with integrating these into a reflective cycle</w:t>
      </w:r>
      <w:r w:rsidR="007F2A3E">
        <w:rPr>
          <w:lang w:val="en-GB"/>
        </w:rPr>
        <w:t>.</w:t>
      </w:r>
      <w:r w:rsidRPr="00D63501">
        <w:rPr>
          <w:lang w:val="en-GB"/>
        </w:rPr>
        <w:t xml:space="preserve"> </w:t>
      </w:r>
    </w:p>
    <w:p w14:paraId="4BF6442E" w14:textId="3A1F8DC6" w:rsidR="00A647FA" w:rsidRPr="00D63501" w:rsidRDefault="00A647FA" w:rsidP="0041113A">
      <w:pPr>
        <w:pStyle w:val="Body"/>
        <w:spacing w:after="120"/>
        <w:rPr>
          <w:lang w:val="en-GB"/>
        </w:rPr>
      </w:pPr>
      <w:r w:rsidRPr="00D63501">
        <w:rPr>
          <w:lang w:val="en-GB"/>
        </w:rPr>
        <w:t xml:space="preserve">You also learnt about intentionally creating discomfort </w:t>
      </w:r>
      <w:r w:rsidR="00860BDE">
        <w:rPr>
          <w:lang w:val="en-GB"/>
        </w:rPr>
        <w:t>in</w:t>
      </w:r>
      <w:r w:rsidR="00860BDE" w:rsidRPr="00D63501">
        <w:rPr>
          <w:lang w:val="en-GB"/>
        </w:rPr>
        <w:t xml:space="preserve"> </w:t>
      </w:r>
      <w:r w:rsidRPr="00D63501">
        <w:rPr>
          <w:lang w:val="en-GB"/>
        </w:rPr>
        <w:t>your students</w:t>
      </w:r>
      <w:r w:rsidR="00875460">
        <w:rPr>
          <w:lang w:val="en-GB"/>
        </w:rPr>
        <w:t>,</w:t>
      </w:r>
      <w:r w:rsidRPr="00D63501">
        <w:rPr>
          <w:lang w:val="en-GB"/>
        </w:rPr>
        <w:t xml:space="preserve"> to spark a more </w:t>
      </w:r>
      <w:r w:rsidRPr="00860BDE">
        <w:rPr>
          <w:bCs/>
          <w:i/>
          <w:iCs/>
          <w:lang w:val="en-GB"/>
        </w:rPr>
        <w:t>transformative</w:t>
      </w:r>
      <w:r w:rsidRPr="00D63501">
        <w:rPr>
          <w:lang w:val="en-GB"/>
        </w:rPr>
        <w:t xml:space="preserve"> learning experience.</w:t>
      </w:r>
    </w:p>
    <w:p w14:paraId="0DEF3578" w14:textId="22588698" w:rsidR="00A647FA" w:rsidRPr="00D63501" w:rsidRDefault="00A647FA" w:rsidP="0041113A">
      <w:pPr>
        <w:pStyle w:val="Body"/>
        <w:spacing w:after="120"/>
        <w:rPr>
          <w:lang w:val="en-GB"/>
        </w:rPr>
      </w:pPr>
      <w:r w:rsidRPr="00D63501">
        <w:rPr>
          <w:lang w:val="en-GB"/>
        </w:rPr>
        <w:t xml:space="preserve">In Unit 3 you learnt about using reflection in the context of experiential and enquiry-based </w:t>
      </w:r>
      <w:r w:rsidR="00875460">
        <w:rPr>
          <w:lang w:val="en-GB"/>
        </w:rPr>
        <w:t xml:space="preserve">learning </w:t>
      </w:r>
      <w:r w:rsidRPr="00D63501">
        <w:rPr>
          <w:lang w:val="en-GB"/>
        </w:rPr>
        <w:t>in the classroom or workplace using:</w:t>
      </w:r>
    </w:p>
    <w:p w14:paraId="2CE2FF5B" w14:textId="0D3EA89E" w:rsidR="00A647FA" w:rsidRPr="00875460" w:rsidRDefault="00A647FA" w:rsidP="003137E5">
      <w:pPr>
        <w:pStyle w:val="ListParagraph"/>
        <w:numPr>
          <w:ilvl w:val="0"/>
          <w:numId w:val="111"/>
        </w:numPr>
        <w:pBdr>
          <w:top w:val="nil"/>
          <w:left w:val="nil"/>
          <w:bottom w:val="nil"/>
          <w:right w:val="nil"/>
          <w:between w:val="nil"/>
          <w:bar w:val="nil"/>
        </w:pBdr>
        <w:spacing w:after="120"/>
        <w:contextualSpacing w:val="0"/>
        <w:rPr>
          <w:bCs/>
          <w:i/>
          <w:iCs/>
        </w:rPr>
      </w:pPr>
      <w:r w:rsidRPr="00875460">
        <w:rPr>
          <w:bCs/>
          <w:i/>
          <w:iCs/>
        </w:rPr>
        <w:t>Kolb’s experiential learning cycle</w:t>
      </w:r>
      <w:r w:rsidR="00A248FC">
        <w:rPr>
          <w:bCs/>
        </w:rPr>
        <w:t>;</w:t>
      </w:r>
    </w:p>
    <w:p w14:paraId="1B6B19D5" w14:textId="56E3A5EE" w:rsidR="00A647FA" w:rsidRPr="00875460" w:rsidRDefault="00A647FA" w:rsidP="003137E5">
      <w:pPr>
        <w:pStyle w:val="ListParagraph"/>
        <w:numPr>
          <w:ilvl w:val="0"/>
          <w:numId w:val="111"/>
        </w:numPr>
        <w:pBdr>
          <w:top w:val="nil"/>
          <w:left w:val="nil"/>
          <w:bottom w:val="nil"/>
          <w:right w:val="nil"/>
          <w:between w:val="nil"/>
          <w:bar w:val="nil"/>
        </w:pBdr>
        <w:spacing w:after="120"/>
        <w:contextualSpacing w:val="0"/>
        <w:rPr>
          <w:bCs/>
          <w:i/>
          <w:iCs/>
        </w:rPr>
      </w:pPr>
      <w:r w:rsidRPr="00875460">
        <w:rPr>
          <w:bCs/>
          <w:i/>
          <w:iCs/>
        </w:rPr>
        <w:t>Boehner’s teaching and learning session design cycle</w:t>
      </w:r>
      <w:r w:rsidR="00A248FC">
        <w:rPr>
          <w:bCs/>
        </w:rPr>
        <w:t xml:space="preserve">; and </w:t>
      </w:r>
    </w:p>
    <w:p w14:paraId="76CAB6B3" w14:textId="0C02555D" w:rsidR="00A647FA" w:rsidRPr="00875460" w:rsidRDefault="00A647FA" w:rsidP="003137E5">
      <w:pPr>
        <w:pStyle w:val="ListParagraph"/>
        <w:numPr>
          <w:ilvl w:val="0"/>
          <w:numId w:val="111"/>
        </w:numPr>
        <w:pBdr>
          <w:top w:val="nil"/>
          <w:left w:val="nil"/>
          <w:bottom w:val="nil"/>
          <w:right w:val="nil"/>
          <w:between w:val="nil"/>
          <w:bar w:val="nil"/>
        </w:pBdr>
        <w:spacing w:after="120"/>
        <w:contextualSpacing w:val="0"/>
        <w:rPr>
          <w:bCs/>
          <w:i/>
          <w:iCs/>
        </w:rPr>
      </w:pPr>
      <w:r w:rsidRPr="00875460">
        <w:rPr>
          <w:bCs/>
          <w:i/>
          <w:iCs/>
        </w:rPr>
        <w:t>TELSTAR model of enquiry</w:t>
      </w:r>
      <w:r w:rsidR="00A248FC">
        <w:rPr>
          <w:bCs/>
        </w:rPr>
        <w:t>.</w:t>
      </w:r>
    </w:p>
    <w:p w14:paraId="179D2AAC" w14:textId="15981DD3" w:rsidR="00A647FA" w:rsidRPr="00D63501" w:rsidRDefault="00A647FA" w:rsidP="0041113A">
      <w:pPr>
        <w:pStyle w:val="Body"/>
        <w:spacing w:after="120"/>
        <w:rPr>
          <w:rFonts w:ascii="Helvetica" w:eastAsia="Helvetica" w:hAnsi="Helvetica" w:cs="Helvetica"/>
          <w:b/>
          <w:bCs/>
          <w:lang w:val="en-GB"/>
        </w:rPr>
      </w:pPr>
      <w:r w:rsidRPr="00D63501">
        <w:rPr>
          <w:rStyle w:val="Strong"/>
          <w:b w:val="0"/>
          <w:lang w:val="en-GB"/>
        </w:rPr>
        <w:t>Which of these could</w:t>
      </w:r>
      <w:r w:rsidRPr="00D63501">
        <w:rPr>
          <w:lang w:val="en-GB"/>
        </w:rPr>
        <w:t xml:space="preserve"> benefit you or your students? Should they be adapted in any way? Add the tools you choose to the </w:t>
      </w:r>
      <w:r w:rsidR="00446EDB">
        <w:rPr>
          <w:lang w:val="en-GB"/>
        </w:rPr>
        <w:t>toolbox</w:t>
      </w:r>
      <w:r w:rsidRPr="00D63501">
        <w:rPr>
          <w:lang w:val="en-GB"/>
        </w:rPr>
        <w:t xml:space="preserve">. Add any additional notes/diagrams on the </w:t>
      </w:r>
      <w:r w:rsidR="00715E70" w:rsidRPr="00D63501">
        <w:rPr>
          <w:lang w:val="en-GB"/>
        </w:rPr>
        <w:t>right-hand</w:t>
      </w:r>
      <w:r w:rsidRPr="00D63501">
        <w:rPr>
          <w:lang w:val="en-GB"/>
        </w:rPr>
        <w:t xml:space="preserve"> page.</w:t>
      </w:r>
    </w:p>
    <w:p w14:paraId="4C213932" w14:textId="77777777" w:rsidR="00A647FA" w:rsidRPr="00D63501" w:rsidRDefault="00A647FA" w:rsidP="003137E5">
      <w:pPr>
        <w:pStyle w:val="Body"/>
        <w:numPr>
          <w:ilvl w:val="3"/>
          <w:numId w:val="80"/>
        </w:numPr>
        <w:spacing w:after="120"/>
        <w:ind w:left="567" w:hanging="425"/>
        <w:rPr>
          <w:rStyle w:val="Strong"/>
          <w:lang w:val="en-GB"/>
          <w14:textOutline w14:w="0" w14:cap="rnd" w14:cmpd="sng" w14:algn="ctr">
            <w14:noFill/>
            <w14:prstDash w14:val="solid"/>
            <w14:bevel/>
          </w14:textOutline>
        </w:rPr>
      </w:pPr>
      <w:r w:rsidRPr="00D63501">
        <w:rPr>
          <w:rStyle w:val="Strong"/>
          <w:lang w:val="en-GB"/>
        </w:rPr>
        <w:t>Environmental scan and situational analysis</w:t>
      </w:r>
    </w:p>
    <w:p w14:paraId="319C0E81" w14:textId="7963D9AD" w:rsidR="00A647FA" w:rsidRPr="00D63501" w:rsidRDefault="00A647FA" w:rsidP="0041113A">
      <w:pPr>
        <w:pStyle w:val="Body"/>
        <w:spacing w:after="120"/>
        <w:rPr>
          <w:lang w:val="en-GB"/>
        </w:rPr>
      </w:pPr>
      <w:r w:rsidRPr="00D63501">
        <w:rPr>
          <w:lang w:val="en-GB"/>
        </w:rPr>
        <w:t>In Unit 3 you learnt how to conduct an environmental scan to gather information about your situation and how to do an analysis of the situation</w:t>
      </w:r>
      <w:r w:rsidR="002264AA">
        <w:rPr>
          <w:lang w:val="en-GB"/>
        </w:rPr>
        <w:t>,</w:t>
      </w:r>
      <w:r w:rsidRPr="00D63501">
        <w:rPr>
          <w:lang w:val="en-GB"/>
        </w:rPr>
        <w:t xml:space="preserve"> to enable you to plan for actions or changes you will implement. For an </w:t>
      </w:r>
      <w:r w:rsidRPr="002264AA">
        <w:rPr>
          <w:bCs/>
          <w:i/>
          <w:iCs/>
          <w:lang w:val="en-GB"/>
        </w:rPr>
        <w:t>environmental scan</w:t>
      </w:r>
      <w:r w:rsidRPr="00D63501">
        <w:rPr>
          <w:lang w:val="en-GB"/>
        </w:rPr>
        <w:t xml:space="preserve"> you identified external factors (such as </w:t>
      </w:r>
      <w:r w:rsidRPr="002264AA">
        <w:rPr>
          <w:bCs/>
          <w:i/>
          <w:iCs/>
          <w:lang w:val="en-GB"/>
        </w:rPr>
        <w:t>PESTEL</w:t>
      </w:r>
      <w:r w:rsidRPr="00D63501">
        <w:rPr>
          <w:lang w:val="en-GB"/>
        </w:rPr>
        <w:t>)</w:t>
      </w:r>
      <w:r w:rsidR="002264AA">
        <w:rPr>
          <w:lang w:val="en-GB"/>
        </w:rPr>
        <w:t>, and i</w:t>
      </w:r>
      <w:r w:rsidRPr="00D63501">
        <w:rPr>
          <w:lang w:val="en-GB"/>
        </w:rPr>
        <w:t>nternal factors</w:t>
      </w:r>
      <w:r w:rsidR="002264AA">
        <w:rPr>
          <w:lang w:val="en-GB"/>
        </w:rPr>
        <w:t xml:space="preserve"> that</w:t>
      </w:r>
      <w:r w:rsidRPr="00D63501">
        <w:rPr>
          <w:lang w:val="en-GB"/>
        </w:rPr>
        <w:t xml:space="preserve"> included things such as goals and choice or use of resources. You learnt how to analyse this information using a </w:t>
      </w:r>
      <w:r w:rsidRPr="002264AA">
        <w:rPr>
          <w:bCs/>
          <w:i/>
          <w:iCs/>
          <w:lang w:val="en-GB"/>
        </w:rPr>
        <w:t>SWOT/TOWS analysis</w:t>
      </w:r>
      <w:r w:rsidRPr="00D63501">
        <w:rPr>
          <w:lang w:val="en-GB"/>
        </w:rPr>
        <w:t xml:space="preserve"> (considering threats, opportunities, weaknesses and strengths) or a </w:t>
      </w:r>
      <w:r w:rsidRPr="002264AA">
        <w:rPr>
          <w:bCs/>
          <w:i/>
          <w:iCs/>
          <w:lang w:val="en-GB"/>
        </w:rPr>
        <w:t>SOAR analysis</w:t>
      </w:r>
      <w:r w:rsidRPr="00D63501">
        <w:rPr>
          <w:lang w:val="en-GB"/>
        </w:rPr>
        <w:t xml:space="preserve"> (strengths, opportunities, aspirations and results).</w:t>
      </w:r>
    </w:p>
    <w:p w14:paraId="5533C579" w14:textId="389812CE" w:rsidR="00A647FA" w:rsidRPr="00D63501" w:rsidRDefault="00A647FA" w:rsidP="0041113A">
      <w:pPr>
        <w:pStyle w:val="Body"/>
        <w:spacing w:after="120"/>
        <w:rPr>
          <w:lang w:val="en-GB"/>
        </w:rPr>
      </w:pPr>
      <w:r w:rsidRPr="00D63501">
        <w:rPr>
          <w:lang w:val="en-GB"/>
        </w:rPr>
        <w:t xml:space="preserve">An environmental scan and situational analysis </w:t>
      </w:r>
      <w:r w:rsidR="009543D9">
        <w:rPr>
          <w:lang w:val="en-GB"/>
        </w:rPr>
        <w:t>can</w:t>
      </w:r>
      <w:r w:rsidR="009543D9" w:rsidRPr="00D63501">
        <w:rPr>
          <w:lang w:val="en-GB"/>
        </w:rPr>
        <w:t xml:space="preserve"> </w:t>
      </w:r>
      <w:r w:rsidRPr="00D63501">
        <w:rPr>
          <w:lang w:val="en-GB"/>
        </w:rPr>
        <w:t>be used at any level: for example, in the context of TVET</w:t>
      </w:r>
      <w:r w:rsidR="009543D9">
        <w:rPr>
          <w:lang w:val="en-GB"/>
        </w:rPr>
        <w:t>,</w:t>
      </w:r>
      <w:r w:rsidRPr="00D63501">
        <w:rPr>
          <w:lang w:val="en-GB"/>
        </w:rPr>
        <w:t xml:space="preserve"> at the level of your college, programme, course, or as part of a specific project or enquiry-based learning activity.</w:t>
      </w:r>
      <w:r w:rsidR="001E3029">
        <w:rPr>
          <w:lang w:val="en-GB"/>
        </w:rPr>
        <w:t xml:space="preserve"> </w:t>
      </w:r>
      <w:r w:rsidRPr="00D63501">
        <w:rPr>
          <w:lang w:val="en-GB"/>
        </w:rPr>
        <w:t>They can be used at an individual level for self-reflection. They can be useful for your students as a tool for analysing, predicting and planning for factors and change in their trade environment.</w:t>
      </w:r>
    </w:p>
    <w:p w14:paraId="272726E5" w14:textId="0CFA99E9" w:rsidR="00A647FA" w:rsidRPr="00D63501" w:rsidRDefault="00A647FA" w:rsidP="0041113A">
      <w:pPr>
        <w:pStyle w:val="Body"/>
        <w:spacing w:after="120"/>
        <w:rPr>
          <w:rFonts w:ascii="Helvetica" w:eastAsia="Helvetica" w:hAnsi="Helvetica" w:cs="Helvetica"/>
          <w:b/>
          <w:bCs/>
          <w:lang w:val="en-GB"/>
        </w:rPr>
      </w:pPr>
      <w:r w:rsidRPr="00D63501">
        <w:rPr>
          <w:rStyle w:val="Strong"/>
          <w:b w:val="0"/>
          <w:lang w:val="en-GB"/>
        </w:rPr>
        <w:t>Which of these could</w:t>
      </w:r>
      <w:r w:rsidRPr="00D63501">
        <w:rPr>
          <w:lang w:val="en-GB"/>
        </w:rPr>
        <w:t xml:space="preserve"> benefit you or your students? Should they be adapted in any way? Add the tools you choose to the </w:t>
      </w:r>
      <w:r w:rsidR="00446EDB">
        <w:rPr>
          <w:lang w:val="en-GB"/>
        </w:rPr>
        <w:t>toolkit</w:t>
      </w:r>
      <w:r w:rsidRPr="00D63501">
        <w:rPr>
          <w:lang w:val="en-GB"/>
        </w:rPr>
        <w:t xml:space="preserve">. Add any additional notes/diagrams on the </w:t>
      </w:r>
      <w:r w:rsidR="00715E70" w:rsidRPr="00D63501">
        <w:rPr>
          <w:lang w:val="en-GB"/>
        </w:rPr>
        <w:t>right-hand</w:t>
      </w:r>
      <w:r w:rsidRPr="00D63501">
        <w:rPr>
          <w:lang w:val="en-GB"/>
        </w:rPr>
        <w:t xml:space="preserve"> page.</w:t>
      </w:r>
    </w:p>
    <w:p w14:paraId="1A7A0FF4" w14:textId="493F5F5D" w:rsidR="00A647FA" w:rsidRPr="00D63501" w:rsidRDefault="00A647FA" w:rsidP="009543D9">
      <w:pPr>
        <w:pStyle w:val="Body"/>
        <w:spacing w:after="120"/>
        <w:rPr>
          <w:lang w:val="en-GB"/>
        </w:rPr>
      </w:pPr>
      <w:r w:rsidRPr="00D63501">
        <w:rPr>
          <w:lang w:val="en-GB"/>
        </w:rPr>
        <w:t xml:space="preserve">Now step back and look at your reflective </w:t>
      </w:r>
      <w:r w:rsidR="00446EDB">
        <w:rPr>
          <w:lang w:val="en-GB"/>
        </w:rPr>
        <w:t>toolkit</w:t>
      </w:r>
      <w:r w:rsidRPr="00D63501">
        <w:rPr>
          <w:lang w:val="en-GB"/>
        </w:rPr>
        <w:t>. Is there anything missing, or anything you would like to change? You can also add in other models and pedagogical approaches that were not discussed in this module</w:t>
      </w:r>
      <w:r w:rsidR="009543D9">
        <w:rPr>
          <w:lang w:val="en-GB"/>
        </w:rPr>
        <w:t>,</w:t>
      </w:r>
      <w:r w:rsidRPr="00D63501">
        <w:rPr>
          <w:lang w:val="en-GB"/>
        </w:rPr>
        <w:t xml:space="preserve"> if you think that would be useful.</w:t>
      </w:r>
    </w:p>
    <w:p w14:paraId="65003FAC" w14:textId="503A7CF8" w:rsidR="00A647FA" w:rsidRDefault="00A647FA" w:rsidP="009543D9">
      <w:pPr>
        <w:pStyle w:val="Body"/>
        <w:spacing w:after="120"/>
        <w:rPr>
          <w:lang w:val="en-GB"/>
        </w:rPr>
      </w:pPr>
      <w:r w:rsidRPr="00D63501">
        <w:rPr>
          <w:lang w:val="en-GB"/>
        </w:rPr>
        <w:t>When you are happy with your</w:t>
      </w:r>
      <w:r w:rsidR="00446EDB">
        <w:rPr>
          <w:lang w:val="en-GB"/>
        </w:rPr>
        <w:t xml:space="preserve"> toolkit,</w:t>
      </w:r>
      <w:r w:rsidRPr="00D63501">
        <w:rPr>
          <w:lang w:val="en-GB"/>
        </w:rPr>
        <w:t xml:space="preserve"> share it with your </w:t>
      </w:r>
      <w:r w:rsidR="004A42F7">
        <w:rPr>
          <w:lang w:val="en-GB"/>
        </w:rPr>
        <w:t>peers</w:t>
      </w:r>
      <w:r w:rsidRPr="00D63501">
        <w:rPr>
          <w:lang w:val="en-GB"/>
        </w:rPr>
        <w:t xml:space="preserve">. If you have diagrams, sketches or notes on the </w:t>
      </w:r>
      <w:r w:rsidR="00715E70" w:rsidRPr="00D63501">
        <w:rPr>
          <w:lang w:val="en-GB"/>
        </w:rPr>
        <w:t>right-hand</w:t>
      </w:r>
      <w:r w:rsidRPr="00D63501">
        <w:rPr>
          <w:lang w:val="en-GB"/>
        </w:rPr>
        <w:t xml:space="preserve"> page that might interest them, share </w:t>
      </w:r>
      <w:r w:rsidR="009543D9">
        <w:rPr>
          <w:lang w:val="en-GB"/>
        </w:rPr>
        <w:t>those</w:t>
      </w:r>
      <w:r w:rsidR="009543D9" w:rsidRPr="00D63501">
        <w:rPr>
          <w:lang w:val="en-GB"/>
        </w:rPr>
        <w:t xml:space="preserve"> </w:t>
      </w:r>
      <w:r w:rsidRPr="00D63501">
        <w:rPr>
          <w:lang w:val="en-GB"/>
        </w:rPr>
        <w:t xml:space="preserve">as well. Look carefully at theirs. Are there any ideas </w:t>
      </w:r>
      <w:r w:rsidR="004A42F7">
        <w:rPr>
          <w:lang w:val="en-GB"/>
        </w:rPr>
        <w:t>that</w:t>
      </w:r>
      <w:r w:rsidR="004A42F7" w:rsidRPr="00D63501">
        <w:rPr>
          <w:lang w:val="en-GB"/>
        </w:rPr>
        <w:t xml:space="preserve"> </w:t>
      </w:r>
      <w:r w:rsidRPr="00D63501">
        <w:rPr>
          <w:lang w:val="en-GB"/>
        </w:rPr>
        <w:t>you might like to incorporate into your toolkit? If so, add them.</w:t>
      </w:r>
    </w:p>
    <w:p w14:paraId="6ED90DE8" w14:textId="77777777" w:rsidR="008F691F" w:rsidRPr="00D63501" w:rsidRDefault="008F691F" w:rsidP="009543D9">
      <w:pPr>
        <w:pStyle w:val="Body"/>
        <w:spacing w:after="120"/>
        <w:rPr>
          <w:lang w:val="en-GB"/>
        </w:rPr>
      </w:pPr>
    </w:p>
    <w:p w14:paraId="313111D8" w14:textId="77777777" w:rsidR="00A647FA" w:rsidRPr="00D63501" w:rsidRDefault="00A647FA" w:rsidP="003F2B78">
      <w:pPr>
        <w:pStyle w:val="Heading3"/>
      </w:pPr>
      <w:bookmarkStart w:id="197" w:name="_Toc48031450"/>
      <w:r w:rsidRPr="00D63501">
        <w:t>Discussion of activity</w:t>
      </w:r>
      <w:bookmarkEnd w:id="197"/>
    </w:p>
    <w:p w14:paraId="42864623" w14:textId="70DDACAB" w:rsidR="00A647FA" w:rsidRPr="00D63501" w:rsidRDefault="00A647FA" w:rsidP="0041113A">
      <w:pPr>
        <w:pStyle w:val="Body"/>
        <w:spacing w:after="120"/>
        <w:rPr>
          <w:lang w:val="en-GB"/>
        </w:rPr>
      </w:pPr>
      <w:r w:rsidRPr="00D63501">
        <w:rPr>
          <w:lang w:val="en-GB"/>
        </w:rPr>
        <w:t xml:space="preserve">As you use the tools you have chosen or developed, you will no doubt continue to </w:t>
      </w:r>
      <w:r w:rsidRPr="00D63501">
        <w:rPr>
          <w:rtl/>
          <w:lang w:val="en-GB"/>
        </w:rPr>
        <w:t>‘</w:t>
      </w:r>
      <w:r w:rsidRPr="00D63501">
        <w:rPr>
          <w:lang w:val="en-GB"/>
        </w:rPr>
        <w:t>sharpen’</w:t>
      </w:r>
      <w:r w:rsidRPr="00D63501">
        <w:rPr>
          <w:rtl/>
          <w:lang w:val="en-GB"/>
        </w:rPr>
        <w:t xml:space="preserve"> </w:t>
      </w:r>
      <w:r w:rsidR="00D23EA9">
        <w:rPr>
          <w:lang w:val="en-GB"/>
        </w:rPr>
        <w:t>them</w:t>
      </w:r>
      <w:r w:rsidR="00D23EA9" w:rsidRPr="00D23EA9">
        <w:rPr>
          <w:rFonts w:asciiTheme="minorHAnsi" w:eastAsia="Times New Roman" w:hAnsiTheme="minorHAnsi" w:cstheme="minorHAnsi"/>
          <w:color w:val="auto"/>
          <w:bdr w:val="none" w:sz="0" w:space="0" w:color="auto"/>
          <w:lang w:val="en-GB"/>
          <w14:textOutline w14:w="0" w14:cap="rnd" w14:cmpd="sng" w14:algn="ctr">
            <w14:noFill/>
            <w14:prstDash w14:val="solid"/>
            <w14:bevel/>
          </w14:textOutline>
        </w:rPr>
        <w:t xml:space="preserve"> </w:t>
      </w:r>
      <w:r w:rsidR="00D23EA9" w:rsidRPr="00D23EA9">
        <w:rPr>
          <w:lang w:val="en-GB"/>
        </w:rPr>
        <w:t>so that they are increasingly effective</w:t>
      </w:r>
      <w:r w:rsidR="00D23EA9">
        <w:rPr>
          <w:lang w:val="en-GB"/>
        </w:rPr>
        <w:t>,</w:t>
      </w:r>
      <w:r w:rsidRPr="00D63501">
        <w:rPr>
          <w:lang w:val="en-GB"/>
        </w:rPr>
        <w:t xml:space="preserve"> using new insights you gain. And you will no doubt add new tools, models and theories that you </w:t>
      </w:r>
      <w:r w:rsidR="00057A68">
        <w:rPr>
          <w:lang w:val="en-GB"/>
        </w:rPr>
        <w:t>discover</w:t>
      </w:r>
      <w:r w:rsidR="00057A68" w:rsidRPr="00D63501">
        <w:rPr>
          <w:lang w:val="en-GB"/>
        </w:rPr>
        <w:t xml:space="preserve"> </w:t>
      </w:r>
      <w:r w:rsidRPr="00D63501">
        <w:rPr>
          <w:lang w:val="en-GB"/>
        </w:rPr>
        <w:t xml:space="preserve">and that </w:t>
      </w:r>
      <w:r w:rsidR="00057A68">
        <w:rPr>
          <w:lang w:val="en-GB"/>
        </w:rPr>
        <w:t>your colleagues</w:t>
      </w:r>
      <w:r w:rsidR="00057A68" w:rsidRPr="00D63501">
        <w:rPr>
          <w:lang w:val="en-GB"/>
        </w:rPr>
        <w:t xml:space="preserve"> </w:t>
      </w:r>
      <w:r w:rsidRPr="00D63501">
        <w:rPr>
          <w:lang w:val="en-GB"/>
        </w:rPr>
        <w:t>share with you.</w:t>
      </w:r>
    </w:p>
    <w:p w14:paraId="38AA5863" w14:textId="6DF0D229" w:rsidR="00A647FA" w:rsidRDefault="00A647FA" w:rsidP="0041113A">
      <w:pPr>
        <w:pStyle w:val="Body"/>
        <w:spacing w:after="120"/>
        <w:rPr>
          <w:lang w:val="en-GB"/>
        </w:rPr>
      </w:pPr>
      <w:r w:rsidRPr="00D63501">
        <w:rPr>
          <w:lang w:val="en-GB"/>
        </w:rPr>
        <w:t>In this unit, you have clarified your goals and values as a TVET lecturer, examined where you are currently and the realities you have to work with, and thought about how you will achieve these goals and enact these values</w:t>
      </w:r>
      <w:r w:rsidR="00057A68">
        <w:rPr>
          <w:lang w:val="en-GB"/>
        </w:rPr>
        <w:t>,</w:t>
      </w:r>
      <w:r w:rsidRPr="00D63501">
        <w:rPr>
          <w:lang w:val="en-GB"/>
        </w:rPr>
        <w:t xml:space="preserve"> given these conditions. You have developed a statement of teaching philosophy </w:t>
      </w:r>
      <w:r w:rsidR="004B702F">
        <w:rPr>
          <w:lang w:val="en-GB"/>
        </w:rPr>
        <w:t>that</w:t>
      </w:r>
      <w:r w:rsidR="004B702F" w:rsidRPr="00D63501">
        <w:rPr>
          <w:lang w:val="en-GB"/>
        </w:rPr>
        <w:t xml:space="preserve"> </w:t>
      </w:r>
      <w:r w:rsidRPr="00D63501">
        <w:rPr>
          <w:lang w:val="en-GB"/>
        </w:rPr>
        <w:t>will help you to measure your daily actions against your goals and values. And you have developed a reflective toolkit to help you and your students learn from your actions, experiences and environment</w:t>
      </w:r>
      <w:r w:rsidR="004B702F">
        <w:rPr>
          <w:lang w:val="en-GB"/>
        </w:rPr>
        <w:t>,</w:t>
      </w:r>
      <w:r w:rsidRPr="00D63501">
        <w:rPr>
          <w:lang w:val="en-GB"/>
        </w:rPr>
        <w:t xml:space="preserve"> so that you can plan, design</w:t>
      </w:r>
      <w:r w:rsidR="004B702F">
        <w:rPr>
          <w:lang w:val="en-GB"/>
        </w:rPr>
        <w:t>,</w:t>
      </w:r>
      <w:r w:rsidRPr="00D63501">
        <w:rPr>
          <w:lang w:val="en-GB"/>
        </w:rPr>
        <w:t xml:space="preserve"> predict and continue to grow professionally throughout your careers. </w:t>
      </w:r>
    </w:p>
    <w:p w14:paraId="18E5B922" w14:textId="77777777" w:rsidR="00B2740F" w:rsidRDefault="00B2740F" w:rsidP="0041113A">
      <w:pPr>
        <w:pStyle w:val="Body"/>
        <w:spacing w:after="120"/>
        <w:rPr>
          <w:lang w:val="en-GB"/>
        </w:rPr>
        <w:sectPr w:rsidR="00B2740F">
          <w:pgSz w:w="11907" w:h="16839"/>
          <w:pgMar w:top="1440" w:right="1440" w:bottom="1440" w:left="1440" w:header="720" w:footer="720" w:gutter="0"/>
          <w:cols w:space="720" w:equalWidth="0">
            <w:col w:w="9360"/>
          </w:cols>
          <w:titlePg/>
        </w:sectPr>
      </w:pPr>
    </w:p>
    <w:p w14:paraId="295739C8" w14:textId="77777777" w:rsidR="00B2740F" w:rsidRDefault="00B2740F" w:rsidP="0041113A">
      <w:pPr>
        <w:pStyle w:val="Body"/>
        <w:spacing w:after="120"/>
        <w:rPr>
          <w:lang w:val="en-GB"/>
        </w:rPr>
        <w:sectPr w:rsidR="00B2740F">
          <w:pgSz w:w="11907" w:h="16839"/>
          <w:pgMar w:top="1440" w:right="1440" w:bottom="1440" w:left="1440" w:header="720" w:footer="720" w:gutter="0"/>
          <w:cols w:space="720" w:equalWidth="0">
            <w:col w:w="9360"/>
          </w:cols>
          <w:titlePg/>
        </w:sectPr>
      </w:pPr>
    </w:p>
    <w:p w14:paraId="76D1D3B0" w14:textId="7AF42CF3" w:rsidR="00A647FA" w:rsidRPr="00D63501" w:rsidRDefault="00A647FA" w:rsidP="00D83062">
      <w:pPr>
        <w:pStyle w:val="Heading1"/>
      </w:pPr>
      <w:bookmarkStart w:id="198" w:name="_Toc48031451"/>
      <w:bookmarkStart w:id="199" w:name="_Toc59633096"/>
      <w:r w:rsidRPr="00D63501">
        <w:lastRenderedPageBreak/>
        <w:t>Conclusion</w:t>
      </w:r>
      <w:bookmarkEnd w:id="198"/>
      <w:bookmarkEnd w:id="199"/>
    </w:p>
    <w:p w14:paraId="7198BCA6" w14:textId="2A8E640B" w:rsidR="00A647FA" w:rsidRPr="00D63501" w:rsidRDefault="00A647FA" w:rsidP="0041113A">
      <w:pPr>
        <w:pStyle w:val="Body"/>
        <w:spacing w:after="120"/>
        <w:rPr>
          <w:lang w:val="en-GB"/>
        </w:rPr>
      </w:pPr>
      <w:r w:rsidRPr="00D63501">
        <w:rPr>
          <w:lang w:val="en-GB"/>
        </w:rPr>
        <w:t xml:space="preserve">This brings us to the end of this module. We have explored a wide range of reflective purposes, practices and tools </w:t>
      </w:r>
      <w:r w:rsidR="004B702F">
        <w:rPr>
          <w:lang w:val="en-GB"/>
        </w:rPr>
        <w:t>that</w:t>
      </w:r>
      <w:r w:rsidR="004B702F" w:rsidRPr="00D63501">
        <w:rPr>
          <w:lang w:val="en-GB"/>
        </w:rPr>
        <w:t xml:space="preserve"> </w:t>
      </w:r>
      <w:r w:rsidRPr="00D63501">
        <w:rPr>
          <w:lang w:val="en-GB"/>
        </w:rPr>
        <w:t xml:space="preserve">you can use to aid your own development and teaching, and the development of your students. Now, for one final reflection to wrap up your reflective </w:t>
      </w:r>
      <w:r w:rsidR="004B702F">
        <w:rPr>
          <w:lang w:val="en-GB"/>
        </w:rPr>
        <w:t xml:space="preserve">learning </w:t>
      </w:r>
      <w:r w:rsidRPr="00D63501">
        <w:rPr>
          <w:lang w:val="en-GB"/>
        </w:rPr>
        <w:t>journal for this course, answer the following questions:</w:t>
      </w:r>
    </w:p>
    <w:p w14:paraId="4E1F7174" w14:textId="2D5F5CCF" w:rsidR="00A647FA" w:rsidRPr="00D63501" w:rsidRDefault="00A647FA" w:rsidP="003137E5">
      <w:pPr>
        <w:pStyle w:val="ListParagraph"/>
        <w:numPr>
          <w:ilvl w:val="0"/>
          <w:numId w:val="89"/>
        </w:numPr>
        <w:pBdr>
          <w:top w:val="nil"/>
          <w:left w:val="nil"/>
          <w:bottom w:val="nil"/>
          <w:right w:val="nil"/>
          <w:between w:val="nil"/>
          <w:bar w:val="nil"/>
        </w:pBdr>
        <w:spacing w:after="120"/>
        <w:contextualSpacing w:val="0"/>
      </w:pPr>
      <w:r w:rsidRPr="00D63501">
        <w:t xml:space="preserve">How do you think this course will change the way </w:t>
      </w:r>
      <w:r w:rsidR="004B702F">
        <w:t>I</w:t>
      </w:r>
      <w:r w:rsidR="004B702F" w:rsidRPr="00D63501">
        <w:t xml:space="preserve"> </w:t>
      </w:r>
      <w:r w:rsidRPr="00D63501">
        <w:t>teach?</w:t>
      </w:r>
    </w:p>
    <w:p w14:paraId="275055CB" w14:textId="267F2058" w:rsidR="00A647FA" w:rsidRPr="00D63501" w:rsidRDefault="00A647FA" w:rsidP="003137E5">
      <w:pPr>
        <w:pStyle w:val="ListParagraph"/>
        <w:numPr>
          <w:ilvl w:val="0"/>
          <w:numId w:val="89"/>
        </w:numPr>
        <w:pBdr>
          <w:top w:val="nil"/>
          <w:left w:val="nil"/>
          <w:bottom w:val="nil"/>
          <w:right w:val="nil"/>
          <w:between w:val="nil"/>
          <w:bar w:val="nil"/>
        </w:pBdr>
        <w:spacing w:after="120"/>
        <w:contextualSpacing w:val="0"/>
      </w:pPr>
      <w:r w:rsidRPr="00D63501">
        <w:t xml:space="preserve">Can </w:t>
      </w:r>
      <w:r w:rsidR="004B702F">
        <w:t>I</w:t>
      </w:r>
      <w:r w:rsidR="004B702F" w:rsidRPr="00D63501">
        <w:t xml:space="preserve"> </w:t>
      </w:r>
      <w:r w:rsidRPr="00D63501">
        <w:t xml:space="preserve">remember any key insights which changed or transformed some aspects of </w:t>
      </w:r>
      <w:r w:rsidR="004B702F">
        <w:t>my</w:t>
      </w:r>
      <w:r w:rsidR="004B702F" w:rsidRPr="00D63501">
        <w:t xml:space="preserve"> </w:t>
      </w:r>
      <w:r w:rsidRPr="00D63501">
        <w:t xml:space="preserve">beliefs, attitudes or values during this course? </w:t>
      </w:r>
    </w:p>
    <w:p w14:paraId="4FF820BD" w14:textId="76088F48" w:rsidR="00A647FA" w:rsidRPr="00D63501" w:rsidRDefault="00A647FA" w:rsidP="003137E5">
      <w:pPr>
        <w:pStyle w:val="ListParagraph"/>
        <w:numPr>
          <w:ilvl w:val="0"/>
          <w:numId w:val="89"/>
        </w:numPr>
        <w:pBdr>
          <w:top w:val="nil"/>
          <w:left w:val="nil"/>
          <w:bottom w:val="nil"/>
          <w:right w:val="nil"/>
          <w:between w:val="nil"/>
          <w:bar w:val="nil"/>
        </w:pBdr>
        <w:spacing w:after="120"/>
        <w:contextualSpacing w:val="0"/>
      </w:pPr>
      <w:r w:rsidRPr="00D63501">
        <w:t xml:space="preserve">Which ideas or activities did </w:t>
      </w:r>
      <w:r w:rsidR="004B702F">
        <w:t>I</w:t>
      </w:r>
      <w:r w:rsidR="004B702F" w:rsidRPr="00D63501">
        <w:t xml:space="preserve"> </w:t>
      </w:r>
      <w:r w:rsidRPr="00D63501">
        <w:t>find most interesting or exciting? What made them exciting?</w:t>
      </w:r>
    </w:p>
    <w:p w14:paraId="7D0CE43F" w14:textId="03185CDE" w:rsidR="00A647FA" w:rsidRPr="00D63501" w:rsidRDefault="00A647FA" w:rsidP="003137E5">
      <w:pPr>
        <w:pStyle w:val="ListParagraph"/>
        <w:numPr>
          <w:ilvl w:val="0"/>
          <w:numId w:val="89"/>
        </w:numPr>
        <w:pBdr>
          <w:top w:val="nil"/>
          <w:left w:val="nil"/>
          <w:bottom w:val="nil"/>
          <w:right w:val="nil"/>
          <w:between w:val="nil"/>
          <w:bar w:val="nil"/>
        </w:pBdr>
        <w:spacing w:after="120"/>
        <w:contextualSpacing w:val="0"/>
      </w:pPr>
      <w:r w:rsidRPr="00D63501">
        <w:t xml:space="preserve">What have </w:t>
      </w:r>
      <w:r w:rsidR="004B702F">
        <w:t>I</w:t>
      </w:r>
      <w:r w:rsidR="004B702F" w:rsidRPr="00D63501">
        <w:t xml:space="preserve"> </w:t>
      </w:r>
      <w:r w:rsidRPr="00D63501">
        <w:t xml:space="preserve">learnt in this course </w:t>
      </w:r>
      <w:r w:rsidR="004949EF">
        <w:t xml:space="preserve">that I </w:t>
      </w:r>
      <w:r w:rsidRPr="00D63501">
        <w:t xml:space="preserve">would </w:t>
      </w:r>
      <w:r w:rsidR="004949EF">
        <w:t>m</w:t>
      </w:r>
      <w:r w:rsidRPr="00D63501">
        <w:t xml:space="preserve">ost like to share with </w:t>
      </w:r>
      <w:r w:rsidR="004949EF">
        <w:t>my</w:t>
      </w:r>
      <w:r w:rsidR="004949EF" w:rsidRPr="00D63501">
        <w:t xml:space="preserve"> </w:t>
      </w:r>
      <w:r w:rsidRPr="00D63501">
        <w:t>students?</w:t>
      </w:r>
    </w:p>
    <w:p w14:paraId="729D532C" w14:textId="367D2DC9" w:rsidR="00A647FA" w:rsidRPr="00D63501" w:rsidRDefault="00A647FA" w:rsidP="003137E5">
      <w:pPr>
        <w:pStyle w:val="ListParagraph"/>
        <w:numPr>
          <w:ilvl w:val="0"/>
          <w:numId w:val="89"/>
        </w:numPr>
        <w:pBdr>
          <w:top w:val="nil"/>
          <w:left w:val="nil"/>
          <w:bottom w:val="nil"/>
          <w:right w:val="nil"/>
          <w:between w:val="nil"/>
          <w:bar w:val="nil"/>
        </w:pBdr>
        <w:spacing w:after="120"/>
        <w:contextualSpacing w:val="0"/>
      </w:pPr>
      <w:r w:rsidRPr="00D63501">
        <w:t xml:space="preserve">What have </w:t>
      </w:r>
      <w:r w:rsidR="004949EF">
        <w:t>I</w:t>
      </w:r>
      <w:r w:rsidR="004949EF" w:rsidRPr="00D63501">
        <w:t xml:space="preserve"> </w:t>
      </w:r>
      <w:r w:rsidRPr="00D63501">
        <w:t xml:space="preserve">learnt in this course </w:t>
      </w:r>
      <w:r w:rsidR="004949EF">
        <w:t xml:space="preserve">that I </w:t>
      </w:r>
      <w:r w:rsidRPr="00D63501">
        <w:t xml:space="preserve">would most like to share with </w:t>
      </w:r>
      <w:r w:rsidR="004949EF">
        <w:t>my</w:t>
      </w:r>
      <w:r w:rsidRPr="00D63501">
        <w:t xml:space="preserve"> colleagues?</w:t>
      </w:r>
    </w:p>
    <w:p w14:paraId="188CBCCB" w14:textId="11E494B5" w:rsidR="00A647FA" w:rsidRPr="00D63501" w:rsidRDefault="007C620A" w:rsidP="003137E5">
      <w:pPr>
        <w:pStyle w:val="ListParagraph"/>
        <w:numPr>
          <w:ilvl w:val="0"/>
          <w:numId w:val="89"/>
        </w:numPr>
        <w:pBdr>
          <w:top w:val="nil"/>
          <w:left w:val="nil"/>
          <w:bottom w:val="nil"/>
          <w:right w:val="nil"/>
          <w:between w:val="nil"/>
          <w:bar w:val="nil"/>
        </w:pBdr>
        <w:spacing w:after="120"/>
        <w:contextualSpacing w:val="0"/>
      </w:pPr>
      <w:r>
        <w:t>W</w:t>
      </w:r>
      <w:r w:rsidR="00A647FA" w:rsidRPr="00D63501">
        <w:t xml:space="preserve">ill </w:t>
      </w:r>
      <w:r>
        <w:t xml:space="preserve">I </w:t>
      </w:r>
      <w:r w:rsidR="00A647FA" w:rsidRPr="00D63501">
        <w:t xml:space="preserve">take anything away from this course that will benefit </w:t>
      </w:r>
      <w:r>
        <w:t>me</w:t>
      </w:r>
      <w:r w:rsidRPr="00D63501">
        <w:t xml:space="preserve"> </w:t>
      </w:r>
      <w:r w:rsidR="00A647FA" w:rsidRPr="00D63501">
        <w:t xml:space="preserve">in </w:t>
      </w:r>
      <w:r>
        <w:t>my</w:t>
      </w:r>
      <w:r w:rsidRPr="00D63501">
        <w:t xml:space="preserve"> </w:t>
      </w:r>
      <w:r w:rsidR="00A647FA" w:rsidRPr="00D63501">
        <w:t>personal life?</w:t>
      </w:r>
    </w:p>
    <w:p w14:paraId="5182BCEE" w14:textId="670C4F12" w:rsidR="00A647FA" w:rsidRPr="00D63501" w:rsidRDefault="00A647FA" w:rsidP="0041113A">
      <w:pPr>
        <w:pStyle w:val="Body"/>
        <w:spacing w:after="120"/>
        <w:rPr>
          <w:lang w:val="en-GB"/>
        </w:rPr>
      </w:pPr>
      <w:r w:rsidRPr="00D63501">
        <w:rPr>
          <w:lang w:val="en-GB"/>
        </w:rPr>
        <w:t>The reflective</w:t>
      </w:r>
      <w:r w:rsidR="00BC6A85">
        <w:rPr>
          <w:lang w:val="en-GB"/>
        </w:rPr>
        <w:t xml:space="preserve"> learning</w:t>
      </w:r>
      <w:r w:rsidRPr="00D63501">
        <w:rPr>
          <w:lang w:val="en-GB"/>
        </w:rPr>
        <w:t xml:space="preserve"> journal</w:t>
      </w:r>
      <w:r w:rsidR="00BC6A85">
        <w:rPr>
          <w:lang w:val="en-GB"/>
        </w:rPr>
        <w:t xml:space="preserve"> that</w:t>
      </w:r>
      <w:r w:rsidRPr="00D63501">
        <w:rPr>
          <w:lang w:val="en-GB"/>
        </w:rPr>
        <w:t xml:space="preserve"> you have kept during this course can serve as a valuable resource going forward. If you find yourself struggling to integrate reflection or enquiry into your professional life or your teaching, or reflection is beginning to fall away way from your daily practice, take out your journal and review it. You can begin a new journal today to launch yourself into an ongoing reflective practice. Over the years you will develop a ‘library’</w:t>
      </w:r>
      <w:r w:rsidRPr="00D63501">
        <w:rPr>
          <w:rtl/>
          <w:lang w:val="en-GB"/>
        </w:rPr>
        <w:t xml:space="preserve"> </w:t>
      </w:r>
      <w:r w:rsidRPr="00D63501">
        <w:rPr>
          <w:lang w:val="en-GB"/>
        </w:rPr>
        <w:t xml:space="preserve">of insights and ideas </w:t>
      </w:r>
      <w:r w:rsidR="00D93B48">
        <w:rPr>
          <w:lang w:val="en-GB"/>
        </w:rPr>
        <w:t>that</w:t>
      </w:r>
      <w:r w:rsidR="00D93B48" w:rsidRPr="00D63501">
        <w:rPr>
          <w:lang w:val="en-GB"/>
        </w:rPr>
        <w:t xml:space="preserve"> </w:t>
      </w:r>
      <w:r w:rsidRPr="00D63501">
        <w:rPr>
          <w:lang w:val="en-GB"/>
        </w:rPr>
        <w:t>you can return to for inspiration.</w:t>
      </w:r>
    </w:p>
    <w:p w14:paraId="11773CA4" w14:textId="5CD70724" w:rsidR="00953F09" w:rsidRPr="00D63501" w:rsidRDefault="00953F09" w:rsidP="00A647FA">
      <w:pPr>
        <w:pStyle w:val="Body"/>
        <w:rPr>
          <w:lang w:val="en-GB"/>
        </w:rPr>
      </w:pPr>
    </w:p>
    <w:p w14:paraId="4039C8B8" w14:textId="77777777" w:rsidR="00480B8B" w:rsidRPr="00D63501" w:rsidRDefault="00480B8B" w:rsidP="00A647FA">
      <w:pPr>
        <w:pStyle w:val="Body"/>
        <w:rPr>
          <w:lang w:val="en-GB"/>
        </w:rPr>
      </w:pPr>
    </w:p>
    <w:p w14:paraId="3ADA5DBD" w14:textId="77777777" w:rsidR="0085441D" w:rsidRPr="00D63501" w:rsidRDefault="0085441D" w:rsidP="00CD3543">
      <w:pPr>
        <w:pStyle w:val="Heading1"/>
        <w:sectPr w:rsidR="0085441D" w:rsidRPr="00D63501">
          <w:pgSz w:w="11907" w:h="16839"/>
          <w:pgMar w:top="1440" w:right="1440" w:bottom="1440" w:left="1440" w:header="720" w:footer="720" w:gutter="0"/>
          <w:cols w:space="720" w:equalWidth="0">
            <w:col w:w="9360"/>
          </w:cols>
          <w:titlePg/>
        </w:sectPr>
      </w:pPr>
    </w:p>
    <w:p w14:paraId="7DE4B61C" w14:textId="77777777" w:rsidR="005948A4" w:rsidRDefault="005948A4">
      <w:pPr>
        <w:rPr>
          <w:rFonts w:ascii="Arial" w:eastAsiaTheme="majorEastAsia" w:hAnsi="Arial" w:cstheme="majorBidi"/>
          <w:sz w:val="32"/>
          <w:szCs w:val="40"/>
        </w:rPr>
      </w:pPr>
      <w:r>
        <w:lastRenderedPageBreak/>
        <w:br w:type="page"/>
      </w:r>
    </w:p>
    <w:p w14:paraId="4A0D8768" w14:textId="0BE8D29E" w:rsidR="00B1036D" w:rsidRPr="00D63501" w:rsidRDefault="004E5A45" w:rsidP="00CD3543">
      <w:pPr>
        <w:pStyle w:val="Heading1"/>
      </w:pPr>
      <w:bookmarkStart w:id="200" w:name="_Toc59633097"/>
      <w:r>
        <w:lastRenderedPageBreak/>
        <w:t>References</w:t>
      </w:r>
      <w:bookmarkEnd w:id="200"/>
    </w:p>
    <w:p w14:paraId="48A09260" w14:textId="1BCF47EF"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Atkins, S.</w:t>
      </w:r>
      <w:r w:rsidR="00FD73A3">
        <w:rPr>
          <w:rFonts w:eastAsiaTheme="minorHAnsi" w:cstheme="minorBidi"/>
          <w:lang w:eastAsia="en-US"/>
        </w:rPr>
        <w:t>,</w:t>
      </w:r>
      <w:r w:rsidRPr="00D63501">
        <w:rPr>
          <w:rFonts w:eastAsiaTheme="minorHAnsi" w:cstheme="minorBidi"/>
          <w:lang w:eastAsia="en-US"/>
        </w:rPr>
        <w:t xml:space="preserve"> </w:t>
      </w:r>
      <w:r w:rsidR="00FD73A3">
        <w:rPr>
          <w:rFonts w:eastAsiaTheme="minorHAnsi" w:cstheme="minorBidi"/>
          <w:lang w:eastAsia="en-US"/>
        </w:rPr>
        <w:t>&amp;</w:t>
      </w:r>
      <w:r w:rsidR="00FD73A3" w:rsidRPr="00D63501">
        <w:rPr>
          <w:rFonts w:eastAsiaTheme="minorHAnsi" w:cstheme="minorBidi"/>
          <w:lang w:eastAsia="en-US"/>
        </w:rPr>
        <w:t xml:space="preserve"> </w:t>
      </w:r>
      <w:r w:rsidRPr="00D63501">
        <w:rPr>
          <w:rFonts w:eastAsiaTheme="minorHAnsi" w:cstheme="minorBidi"/>
          <w:lang w:eastAsia="en-US"/>
        </w:rPr>
        <w:t>Murphy, K. (1993)</w:t>
      </w:r>
      <w:r w:rsidR="007A5198">
        <w:rPr>
          <w:rFonts w:eastAsiaTheme="minorHAnsi" w:cstheme="minorBidi"/>
          <w:lang w:eastAsia="en-US"/>
        </w:rPr>
        <w:t>.</w:t>
      </w:r>
      <w:r w:rsidRPr="00D63501">
        <w:rPr>
          <w:rFonts w:eastAsiaTheme="minorHAnsi" w:cstheme="minorBidi"/>
          <w:lang w:eastAsia="en-US"/>
        </w:rPr>
        <w:t xml:space="preserve"> Reflection: </w:t>
      </w:r>
      <w:r w:rsidR="00FD2C73">
        <w:rPr>
          <w:rFonts w:eastAsiaTheme="minorHAnsi" w:cstheme="minorBidi"/>
          <w:lang w:eastAsia="en-US"/>
        </w:rPr>
        <w:t>A</w:t>
      </w:r>
      <w:r w:rsidR="00FD2C73" w:rsidRPr="00D63501">
        <w:rPr>
          <w:rFonts w:eastAsiaTheme="minorHAnsi" w:cstheme="minorBidi"/>
          <w:lang w:eastAsia="en-US"/>
        </w:rPr>
        <w:t xml:space="preserve"> </w:t>
      </w:r>
      <w:r w:rsidRPr="00D63501">
        <w:rPr>
          <w:rFonts w:eastAsiaTheme="minorHAnsi" w:cstheme="minorBidi"/>
          <w:lang w:eastAsia="en-US"/>
        </w:rPr>
        <w:t>review of the literature</w:t>
      </w:r>
      <w:r w:rsidR="00D53851">
        <w:rPr>
          <w:rFonts w:eastAsiaTheme="minorHAnsi" w:cstheme="minorBidi"/>
          <w:lang w:eastAsia="en-US"/>
        </w:rPr>
        <w:t>.</w:t>
      </w:r>
      <w:r w:rsidRPr="00D63501">
        <w:rPr>
          <w:rFonts w:eastAsiaTheme="minorHAnsi" w:cstheme="minorBidi"/>
          <w:lang w:eastAsia="en-US"/>
        </w:rPr>
        <w:t xml:space="preserve"> </w:t>
      </w:r>
      <w:r w:rsidRPr="00D63501">
        <w:rPr>
          <w:rFonts w:eastAsiaTheme="majorEastAsia" w:cstheme="minorBidi"/>
          <w:i/>
          <w:iCs/>
          <w:color w:val="000000" w:themeColor="text1"/>
          <w:lang w:eastAsia="en-US"/>
        </w:rPr>
        <w:t>Journal of Advanced Nursing</w:t>
      </w:r>
      <w:r w:rsidRPr="00D63501">
        <w:rPr>
          <w:rFonts w:eastAsiaTheme="minorHAnsi" w:cstheme="minorBidi"/>
          <w:lang w:eastAsia="en-US"/>
        </w:rPr>
        <w:t xml:space="preserve">, </w:t>
      </w:r>
      <w:r w:rsidRPr="009F0D8B">
        <w:rPr>
          <w:rFonts w:eastAsiaTheme="minorHAnsi" w:cstheme="minorBidi"/>
          <w:i/>
          <w:iCs/>
          <w:lang w:eastAsia="en-US"/>
        </w:rPr>
        <w:t>18,</w:t>
      </w:r>
      <w:r w:rsidRPr="00D63501">
        <w:rPr>
          <w:rFonts w:eastAsiaTheme="minorHAnsi" w:cstheme="minorBidi"/>
          <w:lang w:eastAsia="en-US"/>
        </w:rPr>
        <w:t xml:space="preserve"> 1188–1192. </w:t>
      </w:r>
    </w:p>
    <w:p w14:paraId="531C3D6C" w14:textId="229D4E00" w:rsidR="004270A8" w:rsidRPr="00D63501" w:rsidRDefault="004270A8" w:rsidP="004270A8">
      <w:pPr>
        <w:spacing w:after="240"/>
      </w:pPr>
      <w:r w:rsidRPr="00D63501">
        <w:t>Aziz, R. C., Hamzah, S., Hashim, N. A. A. N., Rahim, M. A., Zulkifli, W. F. W., &amp;</w:t>
      </w:r>
      <w:r w:rsidR="009F0D8B">
        <w:t xml:space="preserve"> </w:t>
      </w:r>
      <w:r w:rsidRPr="00D63501">
        <w:t xml:space="preserve">Ahmad, G. (2019). S.O.A.R </w:t>
      </w:r>
      <w:r w:rsidR="009C0DFB" w:rsidRPr="00D63501">
        <w:t>m</w:t>
      </w:r>
      <w:r w:rsidRPr="00D63501">
        <w:t>odel: An</w:t>
      </w:r>
      <w:r w:rsidR="009C0DFB" w:rsidRPr="00D63501">
        <w:t xml:space="preserve"> alternative approach for 21</w:t>
      </w:r>
      <w:r w:rsidR="009C0DFB">
        <w:t>st</w:t>
      </w:r>
      <w:r w:rsidR="009C0DFB" w:rsidRPr="00D63501">
        <w:t xml:space="preserve"> century education to shift from </w:t>
      </w:r>
      <w:r w:rsidR="009C0DFB">
        <w:t>‘</w:t>
      </w:r>
      <w:r w:rsidR="009C0DFB" w:rsidRPr="00D63501">
        <w:t>classroom management</w:t>
      </w:r>
      <w:r w:rsidR="009C0DFB">
        <w:t>’</w:t>
      </w:r>
      <w:r w:rsidR="009C0DFB" w:rsidRPr="00D63501">
        <w:t xml:space="preserve"> to </w:t>
      </w:r>
      <w:r w:rsidR="009C0DFB">
        <w:t>‘</w:t>
      </w:r>
      <w:r w:rsidR="009C0DFB" w:rsidRPr="00D63501">
        <w:t>classroom leadership</w:t>
      </w:r>
      <w:r w:rsidRPr="00D63501">
        <w:t xml:space="preserve">. </w:t>
      </w:r>
      <w:r w:rsidRPr="00D63501">
        <w:rPr>
          <w:i/>
        </w:rPr>
        <w:t>International Journal of Academic Research in Progressive Education and Development, 8</w:t>
      </w:r>
      <w:r w:rsidRPr="00D63501">
        <w:t>(2), 1021–1029.</w:t>
      </w:r>
    </w:p>
    <w:p w14:paraId="4716D7D7" w14:textId="1E781D34" w:rsidR="00C9034D" w:rsidRPr="00D63501" w:rsidRDefault="00C9034D" w:rsidP="004270A8">
      <w:pPr>
        <w:spacing w:after="240"/>
        <w:rPr>
          <w:rFonts w:eastAsiaTheme="minorHAnsi" w:cstheme="minorBidi"/>
          <w:lang w:eastAsia="en-US"/>
        </w:rPr>
      </w:pPr>
      <w:r>
        <w:rPr>
          <w:rFonts w:eastAsiaTheme="minorHAnsi" w:cstheme="minorBidi"/>
          <w:color w:val="0000FF"/>
          <w:u w:val="single"/>
          <w:lang w:eastAsia="en-US"/>
        </w:rPr>
        <w:t xml:space="preserve">Blair, E. (2011). Balanced reflection as a means of practitioner development in the post-compulsory education and training sector. </w:t>
      </w:r>
      <w:r w:rsidRPr="009C3EAE">
        <w:rPr>
          <w:rFonts w:eastAsiaTheme="minorHAnsi" w:cstheme="minorBidi"/>
          <w:i/>
          <w:iCs/>
          <w:color w:val="0000FF"/>
          <w:u w:val="single"/>
          <w:lang w:eastAsia="en-US"/>
        </w:rPr>
        <w:t xml:space="preserve">Research in Post-Compulsory Education. </w:t>
      </w:r>
      <w:r w:rsidR="00D841D6" w:rsidRPr="009C3EAE">
        <w:rPr>
          <w:rFonts w:eastAsiaTheme="minorHAnsi" w:cstheme="minorBidi"/>
          <w:i/>
          <w:iCs/>
          <w:color w:val="0000FF"/>
          <w:u w:val="single"/>
          <w:lang w:eastAsia="en-US"/>
        </w:rPr>
        <w:t>16</w:t>
      </w:r>
      <w:r w:rsidR="00D841D6">
        <w:rPr>
          <w:rFonts w:eastAsiaTheme="minorHAnsi" w:cstheme="minorBidi"/>
          <w:color w:val="0000FF"/>
          <w:u w:val="single"/>
          <w:lang w:eastAsia="en-US"/>
        </w:rPr>
        <w:t xml:space="preserve">(2), </w:t>
      </w:r>
      <w:r w:rsidR="009C3EAE">
        <w:rPr>
          <w:rFonts w:eastAsiaTheme="minorHAnsi" w:cstheme="minorBidi"/>
          <w:color w:val="0000FF"/>
          <w:u w:val="single"/>
          <w:lang w:eastAsia="en-US"/>
        </w:rPr>
        <w:t>249–261.</w:t>
      </w:r>
      <w:r w:rsidR="00D841D6">
        <w:rPr>
          <w:rFonts w:eastAsiaTheme="minorHAnsi" w:cstheme="minorBidi"/>
          <w:color w:val="0000FF"/>
          <w:u w:val="single"/>
          <w:lang w:eastAsia="en-US"/>
        </w:rPr>
        <w:t xml:space="preserve"> </w:t>
      </w:r>
    </w:p>
    <w:p w14:paraId="50D7BC1B" w14:textId="1C308CBC" w:rsidR="004270A8" w:rsidRDefault="004270A8" w:rsidP="004270A8">
      <w:pPr>
        <w:spacing w:after="240"/>
        <w:rPr>
          <w:rFonts w:eastAsiaTheme="minorHAnsi" w:cstheme="minorBidi"/>
          <w:lang w:eastAsia="en-US"/>
        </w:rPr>
      </w:pPr>
      <w:r w:rsidRPr="00D63501">
        <w:rPr>
          <w:rFonts w:eastAsiaTheme="minorHAnsi" w:cstheme="minorBidi"/>
          <w:lang w:eastAsia="en-US"/>
        </w:rPr>
        <w:t>Blair, E</w:t>
      </w:r>
      <w:r w:rsidR="006D74DB">
        <w:rPr>
          <w:rFonts w:eastAsiaTheme="minorHAnsi" w:cstheme="minorBidi"/>
          <w:lang w:eastAsia="en-US"/>
        </w:rPr>
        <w:t>.</w:t>
      </w:r>
      <w:r w:rsidRPr="00D63501">
        <w:rPr>
          <w:rFonts w:eastAsiaTheme="minorHAnsi" w:cstheme="minorBidi"/>
          <w:lang w:eastAsia="en-US"/>
        </w:rPr>
        <w:t xml:space="preserve"> (2017</w:t>
      </w:r>
      <w:r w:rsidR="007E07D2">
        <w:rPr>
          <w:rFonts w:eastAsiaTheme="minorHAnsi" w:cstheme="minorBidi"/>
          <w:lang w:eastAsia="en-US"/>
        </w:rPr>
        <w:t>, June</w:t>
      </w:r>
      <w:r w:rsidR="00961791">
        <w:rPr>
          <w:rFonts w:eastAsiaTheme="minorHAnsi" w:cstheme="minorBidi"/>
          <w:lang w:eastAsia="en-US"/>
        </w:rPr>
        <w:t xml:space="preserve"> 1</w:t>
      </w:r>
      <w:r w:rsidRPr="00D63501">
        <w:rPr>
          <w:rFonts w:eastAsiaTheme="minorHAnsi" w:cstheme="minorBidi"/>
          <w:lang w:eastAsia="en-US"/>
        </w:rPr>
        <w:t xml:space="preserve">). Everyday reflective practice. </w:t>
      </w:r>
      <w:r w:rsidRPr="00D63501">
        <w:rPr>
          <w:rFonts w:eastAsiaTheme="minorHAnsi" w:cstheme="minorBidi"/>
          <w:i/>
          <w:lang w:eastAsia="en-US"/>
        </w:rPr>
        <w:t>The Education Blog</w:t>
      </w:r>
      <w:r w:rsidRPr="00D63501">
        <w:rPr>
          <w:rFonts w:eastAsiaTheme="minorHAnsi" w:cstheme="minorBidi"/>
          <w:lang w:eastAsia="en-US"/>
        </w:rPr>
        <w:t>.</w:t>
      </w:r>
      <w:r w:rsidR="001E3029">
        <w:rPr>
          <w:rFonts w:eastAsiaTheme="minorHAnsi" w:cstheme="minorBidi"/>
          <w:lang w:eastAsia="en-US"/>
        </w:rPr>
        <w:t xml:space="preserve"> </w:t>
      </w:r>
      <w:r w:rsidRPr="00D63501">
        <w:rPr>
          <w:rFonts w:eastAsiaTheme="minorHAnsi" w:cstheme="minorBidi"/>
          <w:lang w:eastAsia="en-US"/>
        </w:rPr>
        <w:t xml:space="preserve">London School of Economics. </w:t>
      </w:r>
      <w:hyperlink r:id="rId91" w:history="1">
        <w:r w:rsidR="00576511" w:rsidRPr="00567F82">
          <w:rPr>
            <w:rStyle w:val="Hyperlink"/>
            <w:rFonts w:eastAsiaTheme="minorHAnsi" w:cstheme="minorBidi"/>
            <w:lang w:eastAsia="en-US"/>
          </w:rPr>
          <w:t>https://www.researchgate.net/publication/323629297_Everyday_reflective_practice</w:t>
        </w:r>
      </w:hyperlink>
      <w:r w:rsidR="007A1ACD">
        <w:rPr>
          <w:rFonts w:eastAsiaTheme="minorHAnsi" w:cstheme="minorBidi"/>
          <w:lang w:eastAsia="en-US"/>
        </w:rPr>
        <w:t xml:space="preserve">; </w:t>
      </w:r>
      <w:hyperlink r:id="rId92" w:history="1">
        <w:r w:rsidR="00E53F9B" w:rsidRPr="00794DA7">
          <w:rPr>
            <w:rStyle w:val="Hyperlink"/>
            <w:rFonts w:eastAsiaTheme="minorHAnsi" w:cstheme="minorBidi"/>
            <w:lang w:eastAsia="en-US"/>
          </w:rPr>
          <w:t>https://repository.uwl.ac.uk/id/eprint/4947/</w:t>
        </w:r>
      </w:hyperlink>
      <w:r w:rsidR="00231508">
        <w:rPr>
          <w:rFonts w:eastAsiaTheme="minorHAnsi" w:cstheme="minorBidi"/>
          <w:lang w:eastAsia="en-US"/>
        </w:rPr>
        <w:t xml:space="preserve"> </w:t>
      </w:r>
      <w:r w:rsidR="00CF097A">
        <w:rPr>
          <w:rFonts w:eastAsiaTheme="minorHAnsi" w:cstheme="minorBidi"/>
          <w:lang w:eastAsia="en-US"/>
        </w:rPr>
        <w:t>Retrieved</w:t>
      </w:r>
      <w:r w:rsidR="00231508">
        <w:rPr>
          <w:rFonts w:eastAsiaTheme="minorHAnsi" w:cstheme="minorBidi"/>
          <w:lang w:eastAsia="en-US"/>
        </w:rPr>
        <w:t xml:space="preserve"> 10 August 2020.</w:t>
      </w:r>
    </w:p>
    <w:p w14:paraId="1521EDC1" w14:textId="6466500A" w:rsidR="002673D4" w:rsidRDefault="002673D4" w:rsidP="004270A8">
      <w:pPr>
        <w:spacing w:after="240"/>
        <w:rPr>
          <w:rFonts w:eastAsiaTheme="minorHAnsi" w:cstheme="minorBidi"/>
          <w:lang w:eastAsia="en-US"/>
        </w:rPr>
      </w:pPr>
      <w:r>
        <w:rPr>
          <w:rFonts w:eastAsiaTheme="minorHAnsi" w:cstheme="minorBidi"/>
          <w:lang w:eastAsia="en-US"/>
        </w:rPr>
        <w:t xml:space="preserve">Blair, E. &amp; Deacon, A. (2015). </w:t>
      </w:r>
      <w:r w:rsidR="00341196">
        <w:rPr>
          <w:rFonts w:eastAsiaTheme="minorHAnsi" w:cstheme="minorBidi"/>
          <w:lang w:eastAsia="en-US"/>
        </w:rPr>
        <w:t xml:space="preserve">A holistic approach to fieldwork through balanced reflective practice. </w:t>
      </w:r>
      <w:r w:rsidR="00341196" w:rsidRPr="0041259C">
        <w:rPr>
          <w:rFonts w:eastAsiaTheme="minorHAnsi" w:cstheme="minorBidi"/>
          <w:i/>
          <w:iCs/>
          <w:lang w:eastAsia="en-US"/>
        </w:rPr>
        <w:t>Reflective Practice, 16</w:t>
      </w:r>
      <w:r w:rsidR="00341196">
        <w:rPr>
          <w:rFonts w:eastAsiaTheme="minorHAnsi" w:cstheme="minorBidi"/>
          <w:lang w:eastAsia="en-US"/>
        </w:rPr>
        <w:t>(3)</w:t>
      </w:r>
      <w:r w:rsidR="00CB1D13">
        <w:rPr>
          <w:rFonts w:eastAsiaTheme="minorHAnsi" w:cstheme="minorBidi"/>
          <w:lang w:eastAsia="en-US"/>
        </w:rPr>
        <w:t>, 418–</w:t>
      </w:r>
      <w:r w:rsidR="0041259C">
        <w:rPr>
          <w:rFonts w:eastAsiaTheme="minorHAnsi" w:cstheme="minorBidi"/>
          <w:lang w:eastAsia="en-US"/>
        </w:rPr>
        <w:t>434.</w:t>
      </w:r>
    </w:p>
    <w:p w14:paraId="7F583936" w14:textId="7F65265D" w:rsidR="004270A8" w:rsidRPr="00D63501" w:rsidRDefault="004270A8" w:rsidP="004270A8">
      <w:pPr>
        <w:spacing w:after="240"/>
        <w:rPr>
          <w:rFonts w:eastAsia="Calibri"/>
          <w:lang w:eastAsia="en-ZA"/>
        </w:rPr>
      </w:pPr>
      <w:r w:rsidRPr="00D63501">
        <w:rPr>
          <w:rFonts w:eastAsia="Calibri"/>
          <w:lang w:eastAsia="en-ZA"/>
        </w:rPr>
        <w:t xml:space="preserve">Blom, R. (2016). </w:t>
      </w:r>
      <w:r w:rsidRPr="00805EB1">
        <w:rPr>
          <w:rFonts w:eastAsia="Calibri"/>
          <w:i/>
          <w:iCs/>
          <w:lang w:eastAsia="en-ZA"/>
        </w:rPr>
        <w:t>Curriculum Framework for the Advanced Diploma in Technical and Vocational Teaching</w:t>
      </w:r>
      <w:r w:rsidRPr="00D63501">
        <w:rPr>
          <w:rFonts w:eastAsia="Calibri"/>
          <w:lang w:eastAsia="en-ZA"/>
        </w:rPr>
        <w:t>. Department of Higher Education and Training</w:t>
      </w:r>
      <w:r w:rsidR="00805EB1">
        <w:rPr>
          <w:rFonts w:eastAsia="Calibri"/>
          <w:lang w:eastAsia="en-ZA"/>
        </w:rPr>
        <w:t>, South Africa.</w:t>
      </w:r>
    </w:p>
    <w:p w14:paraId="1EA8464E" w14:textId="77777777" w:rsidR="00EA5285" w:rsidRDefault="00EA5285" w:rsidP="00E10332">
      <w:pPr>
        <w:spacing w:after="240"/>
        <w:rPr>
          <w:rFonts w:eastAsiaTheme="minorHAnsi" w:cstheme="minorBidi"/>
          <w:lang w:val="en-ZA" w:eastAsia="en-US"/>
        </w:rPr>
      </w:pPr>
      <w:r w:rsidRPr="00EA5285">
        <w:rPr>
          <w:rFonts w:eastAsiaTheme="minorHAnsi" w:cstheme="minorBidi"/>
          <w:lang w:val="en-ZA" w:eastAsia="en-US"/>
        </w:rPr>
        <w:t>Borton, T. (1970).</w:t>
      </w:r>
      <w:r w:rsidRPr="00EA5285">
        <w:rPr>
          <w:rFonts w:eastAsiaTheme="minorHAnsi" w:cstheme="minorBidi"/>
          <w:i/>
          <w:iCs/>
          <w:lang w:val="en-ZA" w:eastAsia="en-US"/>
        </w:rPr>
        <w:t xml:space="preserve"> Reach, touch, and teach: Student concerns and process education</w:t>
      </w:r>
      <w:r w:rsidRPr="00EA5285">
        <w:rPr>
          <w:rFonts w:eastAsiaTheme="minorHAnsi" w:cstheme="minorBidi"/>
          <w:lang w:val="en-ZA" w:eastAsia="en-US"/>
        </w:rPr>
        <w:t>. New York: McGraw-Hill</w:t>
      </w:r>
    </w:p>
    <w:p w14:paraId="7F5D3436" w14:textId="28E2C4E5" w:rsidR="00E10332" w:rsidRPr="00E10332" w:rsidRDefault="00E10332" w:rsidP="00E10332">
      <w:pPr>
        <w:spacing w:after="240"/>
        <w:rPr>
          <w:rFonts w:eastAsiaTheme="minorHAnsi" w:cstheme="minorBidi"/>
          <w:lang w:val="en-ZA" w:eastAsia="en-US"/>
        </w:rPr>
      </w:pPr>
      <w:r w:rsidRPr="00E10332">
        <w:rPr>
          <w:rFonts w:eastAsiaTheme="minorHAnsi" w:cstheme="minorBidi"/>
          <w:lang w:val="en-ZA" w:eastAsia="en-US"/>
        </w:rPr>
        <w:t>Boehner, M.M. (2017). </w:t>
      </w:r>
      <w:r w:rsidRPr="00E10332">
        <w:rPr>
          <w:rFonts w:eastAsiaTheme="minorHAnsi" w:cstheme="minorBidi"/>
          <w:i/>
          <w:iCs/>
          <w:lang w:val="en-ZA" w:eastAsia="en-US"/>
        </w:rPr>
        <w:t>High quality teaching and assessing in TVET: The road to enhanced learning outcomes.</w:t>
      </w:r>
      <w:r w:rsidRPr="00E10332">
        <w:rPr>
          <w:rFonts w:eastAsiaTheme="minorHAnsi" w:cstheme="minorBidi"/>
          <w:lang w:val="en-ZA" w:eastAsia="en-US"/>
        </w:rPr>
        <w:t> Series on Quality in TVET: Volume 2. Colombo, Sri Lanka:</w:t>
      </w:r>
      <w:r>
        <w:rPr>
          <w:rFonts w:eastAsiaTheme="minorHAnsi" w:cstheme="minorBidi"/>
          <w:lang w:val="en-ZA" w:eastAsia="en-US"/>
        </w:rPr>
        <w:t xml:space="preserve"> </w:t>
      </w:r>
      <w:r w:rsidRPr="00E10332">
        <w:rPr>
          <w:rFonts w:eastAsiaTheme="minorHAnsi" w:cstheme="minorBidi"/>
          <w:lang w:val="en-ZA" w:eastAsia="en-US"/>
        </w:rPr>
        <w:t>Tertiary and Vocational Education Commission.</w:t>
      </w:r>
    </w:p>
    <w:p w14:paraId="2CA792E9" w14:textId="0269D397" w:rsidR="0070353A" w:rsidRPr="00D63501" w:rsidRDefault="0070353A" w:rsidP="004270A8">
      <w:pPr>
        <w:spacing w:after="240"/>
        <w:rPr>
          <w:rFonts w:eastAsiaTheme="minorHAnsi" w:cstheme="minorBidi"/>
          <w:lang w:eastAsia="en-US"/>
        </w:rPr>
      </w:pPr>
      <w:r w:rsidRPr="00D63501">
        <w:rPr>
          <w:rFonts w:eastAsiaTheme="minorHAnsi" w:cstheme="minorBidi"/>
          <w:lang w:eastAsia="en-US"/>
        </w:rPr>
        <w:t>Boyd, R.</w:t>
      </w:r>
      <w:r w:rsidR="00EC45BB">
        <w:rPr>
          <w:rFonts w:eastAsiaTheme="minorHAnsi" w:cstheme="minorBidi"/>
          <w:lang w:eastAsia="en-US"/>
        </w:rPr>
        <w:t>,</w:t>
      </w:r>
      <w:r w:rsidRPr="00D63501">
        <w:rPr>
          <w:rFonts w:eastAsiaTheme="minorHAnsi" w:cstheme="minorBidi"/>
          <w:lang w:eastAsia="en-US"/>
        </w:rPr>
        <w:t xml:space="preserve"> </w:t>
      </w:r>
      <w:r w:rsidR="00EC45BB">
        <w:rPr>
          <w:rFonts w:eastAsiaTheme="minorHAnsi" w:cstheme="minorBidi"/>
          <w:lang w:eastAsia="en-US"/>
        </w:rPr>
        <w:t>&amp;</w:t>
      </w:r>
      <w:r w:rsidR="00275344" w:rsidRPr="00D63501">
        <w:rPr>
          <w:rFonts w:eastAsiaTheme="minorHAnsi" w:cstheme="minorBidi"/>
          <w:lang w:eastAsia="en-US"/>
        </w:rPr>
        <w:t xml:space="preserve"> </w:t>
      </w:r>
      <w:r w:rsidRPr="00D63501">
        <w:rPr>
          <w:rFonts w:eastAsiaTheme="minorHAnsi" w:cstheme="minorBidi"/>
          <w:lang w:eastAsia="en-US"/>
        </w:rPr>
        <w:t>Myers, J. (1988)</w:t>
      </w:r>
      <w:r w:rsidR="00EC45BB">
        <w:rPr>
          <w:rFonts w:eastAsiaTheme="minorHAnsi" w:cstheme="minorBidi"/>
          <w:lang w:eastAsia="en-US"/>
        </w:rPr>
        <w:t>.</w:t>
      </w:r>
      <w:r w:rsidRPr="00D63501">
        <w:rPr>
          <w:rFonts w:eastAsiaTheme="minorHAnsi" w:cstheme="minorBidi"/>
          <w:lang w:eastAsia="en-US"/>
        </w:rPr>
        <w:t xml:space="preserve"> Transformative Education. </w:t>
      </w:r>
      <w:r w:rsidRPr="00D63501">
        <w:rPr>
          <w:rFonts w:eastAsiaTheme="minorHAnsi" w:cstheme="minorBidi"/>
          <w:i/>
          <w:iCs/>
          <w:lang w:eastAsia="en-US"/>
        </w:rPr>
        <w:t>International Journal of Lifelong Education</w:t>
      </w:r>
      <w:r w:rsidRPr="00D63501">
        <w:rPr>
          <w:rFonts w:eastAsiaTheme="minorHAnsi" w:cstheme="minorBidi"/>
          <w:lang w:eastAsia="en-US"/>
        </w:rPr>
        <w:t xml:space="preserve"> </w:t>
      </w:r>
      <w:r w:rsidRPr="00EC45BB">
        <w:rPr>
          <w:rFonts w:eastAsiaTheme="minorHAnsi" w:cstheme="minorBidi"/>
          <w:i/>
          <w:iCs/>
          <w:lang w:eastAsia="en-US"/>
        </w:rPr>
        <w:t>7</w:t>
      </w:r>
      <w:r w:rsidRPr="00D63501">
        <w:rPr>
          <w:rFonts w:eastAsiaTheme="minorHAnsi" w:cstheme="minorBidi"/>
          <w:lang w:eastAsia="en-US"/>
        </w:rPr>
        <w:t>(4)</w:t>
      </w:r>
      <w:r w:rsidR="00EC45BB">
        <w:rPr>
          <w:rFonts w:eastAsiaTheme="minorHAnsi" w:cstheme="minorBidi"/>
          <w:lang w:eastAsia="en-US"/>
        </w:rPr>
        <w:t>,</w:t>
      </w:r>
      <w:r w:rsidRPr="00D63501">
        <w:rPr>
          <w:rFonts w:eastAsiaTheme="minorHAnsi" w:cstheme="minorBidi"/>
          <w:lang w:eastAsia="en-US"/>
        </w:rPr>
        <w:t xml:space="preserve"> 261–284.</w:t>
      </w:r>
    </w:p>
    <w:p w14:paraId="395CDD3E" w14:textId="584EBB8C"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Brookfield, S. (1995).</w:t>
      </w:r>
      <w:r w:rsidRPr="00D63501">
        <w:rPr>
          <w:rFonts w:eastAsiaTheme="minorHAnsi" w:cstheme="minorBidi"/>
          <w:i/>
          <w:iCs/>
          <w:lang w:eastAsia="en-US"/>
        </w:rPr>
        <w:t xml:space="preserve"> Becoming a </w:t>
      </w:r>
      <w:r w:rsidR="00EC45BB" w:rsidRPr="00D63501">
        <w:rPr>
          <w:rFonts w:eastAsiaTheme="minorHAnsi" w:cstheme="minorBidi"/>
          <w:i/>
          <w:iCs/>
          <w:lang w:eastAsia="en-US"/>
        </w:rPr>
        <w:t>critically reflective teacher</w:t>
      </w:r>
      <w:r w:rsidRPr="00D63501">
        <w:rPr>
          <w:rFonts w:eastAsiaTheme="minorHAnsi" w:cstheme="minorBidi"/>
          <w:lang w:eastAsia="en-US"/>
        </w:rPr>
        <w:t>. San-Francisco: Jossey-Bass.</w:t>
      </w:r>
    </w:p>
    <w:p w14:paraId="3AA06845" w14:textId="78974117"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Brown, N. (2017). Reflective model according to Brookfield. Nicole Brown.</w:t>
      </w:r>
      <w:r w:rsidR="001E3029">
        <w:rPr>
          <w:rFonts w:eastAsiaTheme="minorHAnsi" w:cstheme="minorBidi"/>
          <w:lang w:eastAsia="en-US"/>
        </w:rPr>
        <w:t xml:space="preserve"> </w:t>
      </w:r>
      <w:hyperlink r:id="rId93" w:history="1">
        <w:r w:rsidRPr="00D63501">
          <w:rPr>
            <w:rStyle w:val="Hyperlink"/>
            <w:rFonts w:eastAsiaTheme="minorHAnsi" w:cstheme="minorBidi"/>
            <w:lang w:eastAsia="en-US"/>
          </w:rPr>
          <w:t>http://www.nicole-brown.co.uk/reflective-model-according-to-brookfield/</w:t>
        </w:r>
      </w:hyperlink>
      <w:r w:rsidR="00586070">
        <w:rPr>
          <w:rFonts w:eastAsiaTheme="minorHAnsi" w:cstheme="minorBidi"/>
          <w:lang w:eastAsia="en-US"/>
        </w:rPr>
        <w:t xml:space="preserve"> </w:t>
      </w:r>
      <w:r w:rsidR="00CF097A">
        <w:rPr>
          <w:rFonts w:eastAsiaTheme="minorHAnsi" w:cstheme="minorBidi"/>
          <w:lang w:eastAsia="en-US"/>
        </w:rPr>
        <w:t>Retrieved</w:t>
      </w:r>
      <w:r w:rsidRPr="00D63501">
        <w:rPr>
          <w:rFonts w:eastAsiaTheme="minorHAnsi" w:cstheme="minorBidi"/>
          <w:lang w:eastAsia="en-US"/>
        </w:rPr>
        <w:t xml:space="preserve"> 8 January 2020.</w:t>
      </w:r>
    </w:p>
    <w:p w14:paraId="7A2A1BB1" w14:textId="367C78AA"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Catholic Education Services</w:t>
      </w:r>
      <w:r w:rsidR="00535B03">
        <w:rPr>
          <w:rFonts w:eastAsiaTheme="minorHAnsi" w:cstheme="minorBidi"/>
          <w:lang w:eastAsia="en-US"/>
        </w:rPr>
        <w:t>,</w:t>
      </w:r>
      <w:r w:rsidR="00535B03" w:rsidRPr="00535B03">
        <w:rPr>
          <w:rFonts w:eastAsiaTheme="minorHAnsi" w:cstheme="minorBidi"/>
          <w:lang w:eastAsia="en-US"/>
        </w:rPr>
        <w:t xml:space="preserve"> Diocese of Cairns</w:t>
      </w:r>
      <w:r w:rsidR="00535B03">
        <w:rPr>
          <w:rFonts w:eastAsiaTheme="minorHAnsi" w:cstheme="minorBidi"/>
          <w:lang w:eastAsia="en-US"/>
        </w:rPr>
        <w:t>.</w:t>
      </w:r>
      <w:r w:rsidRPr="00D63501">
        <w:rPr>
          <w:rFonts w:eastAsiaTheme="minorHAnsi" w:cstheme="minorBidi"/>
          <w:lang w:eastAsia="en-US"/>
        </w:rPr>
        <w:t xml:space="preserve"> (n.d.)</w:t>
      </w:r>
      <w:r w:rsidR="001E3029">
        <w:rPr>
          <w:rFonts w:eastAsiaTheme="minorHAnsi" w:cstheme="minorBidi"/>
          <w:lang w:eastAsia="en-US"/>
        </w:rPr>
        <w:t xml:space="preserve"> </w:t>
      </w:r>
      <w:r w:rsidRPr="00D63501">
        <w:rPr>
          <w:rFonts w:eastAsiaTheme="minorHAnsi" w:cstheme="minorBidi"/>
          <w:i/>
          <w:lang w:eastAsia="en-US"/>
        </w:rPr>
        <w:t>TELSTAR model of inquiry.</w:t>
      </w:r>
      <w:r w:rsidRPr="00D63501">
        <w:rPr>
          <w:rFonts w:eastAsiaTheme="minorHAnsi" w:cstheme="minorBidi"/>
          <w:lang w:eastAsia="en-US"/>
        </w:rPr>
        <w:t xml:space="preserve"> </w:t>
      </w:r>
      <w:hyperlink r:id="rId94" w:history="1">
        <w:r w:rsidRPr="00D63501">
          <w:rPr>
            <w:rFonts w:eastAsiaTheme="minorHAnsi" w:cstheme="minorBidi"/>
            <w:color w:val="0000FF"/>
            <w:u w:val="single"/>
            <w:lang w:eastAsia="en-US"/>
          </w:rPr>
          <w:t>http://www.cnscurric.catholic.edu.au/telstar-model.html</w:t>
        </w:r>
      </w:hyperlink>
      <w:r w:rsidR="001E3029">
        <w:rPr>
          <w:rFonts w:eastAsiaTheme="minorHAnsi" w:cstheme="minorBidi"/>
          <w:lang w:eastAsia="en-US"/>
        </w:rPr>
        <w:t xml:space="preserve"> </w:t>
      </w:r>
      <w:r w:rsidR="00CF097A">
        <w:rPr>
          <w:rFonts w:eastAsiaTheme="minorHAnsi" w:cstheme="minorBidi"/>
          <w:lang w:eastAsia="en-US"/>
        </w:rPr>
        <w:t>Retrieved</w:t>
      </w:r>
      <w:r w:rsidRPr="00D63501">
        <w:rPr>
          <w:rFonts w:eastAsiaTheme="minorHAnsi" w:cstheme="minorBidi"/>
          <w:lang w:eastAsia="en-US"/>
        </w:rPr>
        <w:t xml:space="preserve"> 5 January 2020.</w:t>
      </w:r>
    </w:p>
    <w:p w14:paraId="29ABAD01" w14:textId="77777777" w:rsidR="006D2DFA" w:rsidRPr="006D2DFA" w:rsidRDefault="006D2DFA" w:rsidP="006D2DFA">
      <w:pPr>
        <w:spacing w:after="240"/>
        <w:rPr>
          <w:lang w:val="en-ZA"/>
        </w:rPr>
      </w:pPr>
      <w:r w:rsidRPr="006D2DFA">
        <w:rPr>
          <w:lang w:val="en-ZA"/>
        </w:rPr>
        <w:t>Cowan, J. (2006). </w:t>
      </w:r>
      <w:r w:rsidRPr="006D2DFA">
        <w:rPr>
          <w:i/>
          <w:iCs/>
          <w:lang w:val="en-ZA"/>
        </w:rPr>
        <w:t>On becoming an innovative university teacher: Reflection in action: Reflection in action</w:t>
      </w:r>
      <w:r w:rsidRPr="006D2DFA">
        <w:rPr>
          <w:lang w:val="en-ZA"/>
        </w:rPr>
        <w:t>. McGraw-Hill Education (UK).</w:t>
      </w:r>
    </w:p>
    <w:p w14:paraId="46232FA6" w14:textId="77777777" w:rsidR="004270A8" w:rsidRPr="00D63501" w:rsidRDefault="004270A8" w:rsidP="004270A8">
      <w:pPr>
        <w:spacing w:after="240"/>
      </w:pPr>
      <w:r w:rsidRPr="00D63501">
        <w:t xml:space="preserve">Dewey, J. (1910). </w:t>
      </w:r>
      <w:r w:rsidRPr="00D63501">
        <w:rPr>
          <w:i/>
          <w:iCs/>
        </w:rPr>
        <w:t>How we think</w:t>
      </w:r>
      <w:r w:rsidRPr="00D63501">
        <w:t>. Boston: D.C. Heath &amp; Co.</w:t>
      </w:r>
    </w:p>
    <w:p w14:paraId="4EE7DC5B" w14:textId="40A6B336" w:rsidR="004270A8" w:rsidRPr="00D63501" w:rsidRDefault="004270A8" w:rsidP="004270A8">
      <w:pPr>
        <w:spacing w:after="240"/>
      </w:pPr>
      <w:r w:rsidRPr="00D63501">
        <w:t>Doel, S</w:t>
      </w:r>
      <w:r w:rsidR="002C2787">
        <w:t>.</w:t>
      </w:r>
      <w:r w:rsidRPr="00D63501">
        <w:t xml:space="preserve"> (2009). Fostering student reflection during engineering internships. </w:t>
      </w:r>
      <w:r w:rsidRPr="00D63501">
        <w:rPr>
          <w:i/>
        </w:rPr>
        <w:t>Asia‐Pacific Journal of Cooperative Education, 10</w:t>
      </w:r>
      <w:r w:rsidRPr="002C2787">
        <w:rPr>
          <w:iCs/>
        </w:rPr>
        <w:t>(</w:t>
      </w:r>
      <w:r w:rsidRPr="00D63501">
        <w:t>3), 163</w:t>
      </w:r>
      <w:r w:rsidR="002C2787">
        <w:t>–</w:t>
      </w:r>
      <w:r w:rsidRPr="00D63501">
        <w:t>177.</w:t>
      </w:r>
    </w:p>
    <w:p w14:paraId="5F737E81" w14:textId="77777777" w:rsidR="006D2DFA" w:rsidRPr="006D2DFA" w:rsidRDefault="006D2DFA" w:rsidP="006D2DFA">
      <w:pPr>
        <w:spacing w:after="240"/>
        <w:rPr>
          <w:lang w:val="en-ZA" w:eastAsia="en-US"/>
        </w:rPr>
      </w:pPr>
      <w:r w:rsidRPr="006D2DFA">
        <w:rPr>
          <w:lang w:val="en-ZA" w:eastAsia="en-US"/>
        </w:rPr>
        <w:t>Du Toit, A. S. (2016). Using environmental scanning to collect strategic information: A South African survey. </w:t>
      </w:r>
      <w:r w:rsidRPr="006D2DFA">
        <w:rPr>
          <w:i/>
          <w:iCs/>
          <w:lang w:val="en-ZA" w:eastAsia="en-US"/>
        </w:rPr>
        <w:t>International Journal of Information Management</w:t>
      </w:r>
      <w:r w:rsidRPr="006D2DFA">
        <w:rPr>
          <w:lang w:val="en-ZA" w:eastAsia="en-US"/>
        </w:rPr>
        <w:t>, </w:t>
      </w:r>
      <w:r w:rsidRPr="006D2DFA">
        <w:rPr>
          <w:i/>
          <w:iCs/>
          <w:lang w:val="en-ZA" w:eastAsia="en-US"/>
        </w:rPr>
        <w:t>36</w:t>
      </w:r>
      <w:r w:rsidRPr="006D2DFA">
        <w:rPr>
          <w:lang w:val="en-ZA" w:eastAsia="en-US"/>
        </w:rPr>
        <w:t>(1), 16-24.</w:t>
      </w:r>
    </w:p>
    <w:p w14:paraId="2FFD5BDD" w14:textId="5BB449C3" w:rsidR="004270A8" w:rsidRPr="00D63501" w:rsidRDefault="004270A8" w:rsidP="004270A8">
      <w:pPr>
        <w:spacing w:after="240"/>
        <w:rPr>
          <w:lang w:eastAsia="en-US"/>
        </w:rPr>
      </w:pPr>
      <w:r w:rsidRPr="00D63501">
        <w:rPr>
          <w:lang w:eastAsia="en-US"/>
        </w:rPr>
        <w:lastRenderedPageBreak/>
        <w:t xml:space="preserve">Ekurhuleni East </w:t>
      </w:r>
      <w:r w:rsidR="004D0061" w:rsidRPr="004D0061">
        <w:rPr>
          <w:lang w:eastAsia="en-US"/>
        </w:rPr>
        <w:t>TVET College</w:t>
      </w:r>
      <w:r w:rsidR="002C2787">
        <w:rPr>
          <w:lang w:eastAsia="en-US"/>
        </w:rPr>
        <w:t>.</w:t>
      </w:r>
      <w:r w:rsidR="004D0061" w:rsidRPr="004D0061">
        <w:rPr>
          <w:lang w:eastAsia="en-US"/>
        </w:rPr>
        <w:t xml:space="preserve"> </w:t>
      </w:r>
      <w:r w:rsidRPr="00D63501">
        <w:rPr>
          <w:lang w:eastAsia="en-US"/>
        </w:rPr>
        <w:t xml:space="preserve">(2016). </w:t>
      </w:r>
      <w:r w:rsidRPr="00D63501">
        <w:rPr>
          <w:i/>
          <w:lang w:eastAsia="en-US"/>
        </w:rPr>
        <w:t>Ekurhuleni East TVET College Strategic Plan 2017.</w:t>
      </w:r>
      <w:r w:rsidRPr="00D63501">
        <w:rPr>
          <w:lang w:eastAsia="en-US"/>
        </w:rPr>
        <w:t xml:space="preserve"> Department of Higher Education and Training</w:t>
      </w:r>
      <w:r w:rsidR="003A44CA">
        <w:rPr>
          <w:lang w:eastAsia="en-US"/>
        </w:rPr>
        <w:t>,</w:t>
      </w:r>
      <w:r w:rsidRPr="00D63501">
        <w:rPr>
          <w:lang w:eastAsia="en-US"/>
        </w:rPr>
        <w:t xml:space="preserve"> South Africa </w:t>
      </w:r>
      <w:hyperlink r:id="rId95" w:history="1">
        <w:r w:rsidRPr="00D63501">
          <w:rPr>
            <w:rStyle w:val="Hyperlink"/>
            <w:lang w:eastAsia="en-US"/>
          </w:rPr>
          <w:t>http://www.eec.edu.za/Corparate/EEC%20TVET%20College%20Strategic%20Plan%202017.pdf</w:t>
        </w:r>
      </w:hyperlink>
      <w:r w:rsidRPr="00D63501">
        <w:rPr>
          <w:lang w:eastAsia="en-US"/>
        </w:rPr>
        <w:t xml:space="preserve"> </w:t>
      </w:r>
      <w:r w:rsidR="00CF097A">
        <w:rPr>
          <w:lang w:eastAsia="en-US"/>
        </w:rPr>
        <w:t>Retrieved</w:t>
      </w:r>
      <w:r w:rsidR="004B34A6">
        <w:rPr>
          <w:lang w:eastAsia="en-US"/>
        </w:rPr>
        <w:t xml:space="preserve"> 10 August 2020.</w:t>
      </w:r>
    </w:p>
    <w:p w14:paraId="32733F0A" w14:textId="77777777" w:rsidR="00542735" w:rsidRPr="00542735" w:rsidRDefault="00542735" w:rsidP="00542735">
      <w:pPr>
        <w:spacing w:after="240"/>
        <w:rPr>
          <w:rFonts w:eastAsiaTheme="minorHAnsi" w:cstheme="minorBidi"/>
          <w:lang w:val="en-ZA" w:eastAsia="en-US"/>
        </w:rPr>
      </w:pPr>
      <w:r w:rsidRPr="00542735">
        <w:rPr>
          <w:rFonts w:eastAsiaTheme="minorHAnsi" w:cstheme="minorBidi"/>
          <w:lang w:val="en-ZA" w:eastAsia="en-US"/>
        </w:rPr>
        <w:t xml:space="preserve">Finlay, Linda (2008). </w:t>
      </w:r>
      <w:r w:rsidRPr="00542735">
        <w:rPr>
          <w:rFonts w:eastAsiaTheme="minorHAnsi" w:cstheme="minorBidi"/>
          <w:i/>
          <w:iCs/>
          <w:lang w:val="en-ZA" w:eastAsia="en-US"/>
        </w:rPr>
        <w:t>Reflecting on ‘Reflective practice’</w:t>
      </w:r>
      <w:r w:rsidRPr="00542735">
        <w:rPr>
          <w:rFonts w:eastAsiaTheme="minorHAnsi" w:cstheme="minorBidi"/>
          <w:lang w:val="en-ZA" w:eastAsia="en-US"/>
        </w:rPr>
        <w:t xml:space="preserve">. Practice-based Professional Learning Paper 52, The Open University. </w:t>
      </w:r>
    </w:p>
    <w:p w14:paraId="67FBBE7B" w14:textId="552A0946"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 xml:space="preserve">Gibbs, G. (1988). </w:t>
      </w:r>
      <w:r w:rsidRPr="00D63501">
        <w:rPr>
          <w:rFonts w:eastAsiaTheme="minorHAnsi" w:cstheme="minorBidi"/>
          <w:i/>
          <w:iCs/>
          <w:color w:val="000000" w:themeColor="text1"/>
          <w:lang w:eastAsia="en-US"/>
        </w:rPr>
        <w:t xml:space="preserve">Learning by </w:t>
      </w:r>
      <w:r w:rsidR="00232BD4">
        <w:rPr>
          <w:rFonts w:eastAsiaTheme="minorHAnsi" w:cstheme="minorBidi"/>
          <w:i/>
          <w:iCs/>
          <w:color w:val="000000" w:themeColor="text1"/>
          <w:lang w:eastAsia="en-US"/>
        </w:rPr>
        <w:t>d</w:t>
      </w:r>
      <w:r w:rsidRPr="00D63501">
        <w:rPr>
          <w:rFonts w:eastAsiaTheme="minorHAnsi" w:cstheme="minorBidi"/>
          <w:i/>
          <w:iCs/>
          <w:color w:val="000000" w:themeColor="text1"/>
          <w:lang w:eastAsia="en-US"/>
        </w:rPr>
        <w:t xml:space="preserve">oing: A </w:t>
      </w:r>
      <w:r w:rsidR="00232BD4" w:rsidRPr="00D63501">
        <w:rPr>
          <w:rFonts w:eastAsiaTheme="minorHAnsi" w:cstheme="minorBidi"/>
          <w:i/>
          <w:iCs/>
          <w:color w:val="000000" w:themeColor="text1"/>
          <w:lang w:eastAsia="en-US"/>
        </w:rPr>
        <w:t>guide to teaching and learning methods</w:t>
      </w:r>
      <w:r w:rsidRPr="00D63501">
        <w:rPr>
          <w:rFonts w:eastAsiaTheme="minorHAnsi" w:cstheme="minorBidi"/>
          <w:lang w:eastAsia="en-US"/>
        </w:rPr>
        <w:t xml:space="preserve">. </w:t>
      </w:r>
      <w:r w:rsidRPr="00542735">
        <w:rPr>
          <w:rFonts w:eastAsiaTheme="minorHAnsi" w:cstheme="minorBidi"/>
          <w:color w:val="000000" w:themeColor="text1"/>
          <w:lang w:eastAsia="en-US"/>
        </w:rPr>
        <w:t>Oxford: Oxford Further Education Unit</w:t>
      </w:r>
    </w:p>
    <w:p w14:paraId="60D18036" w14:textId="4CB57B8B" w:rsidR="004270A8" w:rsidRDefault="004270A8" w:rsidP="004270A8">
      <w:pPr>
        <w:spacing w:after="240"/>
        <w:rPr>
          <w:lang w:eastAsia="en-US"/>
        </w:rPr>
      </w:pPr>
      <w:r w:rsidRPr="00D63501">
        <w:rPr>
          <w:lang w:eastAsia="en-US"/>
        </w:rPr>
        <w:t>Hammond, S</w:t>
      </w:r>
      <w:r w:rsidR="00EC03D0">
        <w:rPr>
          <w:lang w:eastAsia="en-US"/>
        </w:rPr>
        <w:t xml:space="preserve">. </w:t>
      </w:r>
      <w:r w:rsidRPr="00D63501">
        <w:rPr>
          <w:lang w:eastAsia="en-US"/>
        </w:rPr>
        <w:t>A</w:t>
      </w:r>
      <w:r w:rsidR="00C666F8">
        <w:rPr>
          <w:lang w:eastAsia="en-US"/>
        </w:rPr>
        <w:t>.</w:t>
      </w:r>
      <w:r w:rsidRPr="00D63501">
        <w:rPr>
          <w:lang w:eastAsia="en-US"/>
        </w:rPr>
        <w:t xml:space="preserve"> (</w:t>
      </w:r>
      <w:r w:rsidR="00EC03D0" w:rsidRPr="00D63501">
        <w:rPr>
          <w:lang w:eastAsia="en-US"/>
        </w:rPr>
        <w:t>201</w:t>
      </w:r>
      <w:r w:rsidR="00EC03D0">
        <w:rPr>
          <w:lang w:eastAsia="en-US"/>
        </w:rPr>
        <w:t>3</w:t>
      </w:r>
      <w:r w:rsidRPr="00D63501">
        <w:rPr>
          <w:lang w:eastAsia="en-US"/>
        </w:rPr>
        <w:t xml:space="preserve">). </w:t>
      </w:r>
      <w:r w:rsidRPr="00D63501">
        <w:rPr>
          <w:i/>
          <w:lang w:eastAsia="en-US"/>
        </w:rPr>
        <w:t>An Introduction to Appreciative Inquiry.</w:t>
      </w:r>
      <w:r w:rsidRPr="00D63501">
        <w:rPr>
          <w:lang w:eastAsia="en-US"/>
        </w:rPr>
        <w:t xml:space="preserve"> </w:t>
      </w:r>
      <w:r w:rsidR="00406397" w:rsidRPr="00406397">
        <w:rPr>
          <w:lang w:eastAsia="en-US"/>
        </w:rPr>
        <w:t xml:space="preserve">Bend, </w:t>
      </w:r>
      <w:r w:rsidR="00E3368E">
        <w:rPr>
          <w:lang w:eastAsia="en-US"/>
        </w:rPr>
        <w:t>Oregon</w:t>
      </w:r>
      <w:r w:rsidR="00572E45">
        <w:rPr>
          <w:lang w:eastAsia="en-US"/>
        </w:rPr>
        <w:t xml:space="preserve">: </w:t>
      </w:r>
      <w:r w:rsidRPr="00D63501">
        <w:rPr>
          <w:lang w:eastAsia="en-US"/>
        </w:rPr>
        <w:t>Thin Book</w:t>
      </w:r>
      <w:r w:rsidR="00572E45">
        <w:rPr>
          <w:lang w:eastAsia="en-US"/>
        </w:rPr>
        <w:t xml:space="preserve"> Publishing</w:t>
      </w:r>
      <w:r w:rsidR="00E3368E">
        <w:rPr>
          <w:lang w:eastAsia="en-US"/>
        </w:rPr>
        <w:t xml:space="preserve"> Co</w:t>
      </w:r>
      <w:r w:rsidRPr="00D63501">
        <w:rPr>
          <w:lang w:eastAsia="en-US"/>
        </w:rPr>
        <w:t xml:space="preserve">. </w:t>
      </w:r>
      <w:hyperlink w:history="1"/>
      <w:hyperlink r:id="rId96" w:history="1">
        <w:r w:rsidRPr="00D63501">
          <w:rPr>
            <w:rStyle w:val="Hyperlink"/>
            <w:lang w:eastAsia="en-US"/>
          </w:rPr>
          <w:t>https://static1.squarespace.com/static/56112ea2e4b0edf3da21f898/t/562c0852e4b0947cbf0a47bc/1445726290923/introduction-to-appreciative-inquiry.pdf</w:t>
        </w:r>
      </w:hyperlink>
      <w:r w:rsidR="001E3029">
        <w:rPr>
          <w:lang w:eastAsia="en-US"/>
        </w:rPr>
        <w:t xml:space="preserve"> </w:t>
      </w:r>
      <w:r w:rsidR="00CF097A">
        <w:rPr>
          <w:lang w:eastAsia="en-US"/>
        </w:rPr>
        <w:t>Retrieved</w:t>
      </w:r>
      <w:r w:rsidRPr="00D63501">
        <w:rPr>
          <w:lang w:eastAsia="en-US"/>
        </w:rPr>
        <w:t xml:space="preserve"> on 3 March 2020</w:t>
      </w:r>
    </w:p>
    <w:p w14:paraId="7917C7DB" w14:textId="70542AF9" w:rsidR="0087399C" w:rsidRPr="00715E70" w:rsidRDefault="0087399C" w:rsidP="0087399C">
      <w:pPr>
        <w:spacing w:after="240"/>
        <w:rPr>
          <w:lang w:eastAsia="en-US"/>
        </w:rPr>
      </w:pPr>
      <w:r w:rsidRPr="00715E70">
        <w:rPr>
          <w:lang w:eastAsia="en-US"/>
        </w:rPr>
        <w:t>How to mind map with Tony Buzan.</w:t>
      </w:r>
      <w:r>
        <w:rPr>
          <w:lang w:eastAsia="en-US"/>
        </w:rPr>
        <w:t xml:space="preserve"> (n.d.). </w:t>
      </w:r>
      <w:hyperlink r:id="rId97" w:history="1">
        <w:r w:rsidRPr="00715E70">
          <w:rPr>
            <w:rStyle w:val="Hyperlink"/>
            <w:lang w:eastAsia="en-US"/>
          </w:rPr>
          <w:t>https://mindmapsunleashed.com/how-to-mind-map-with-tony-buzan</w:t>
        </w:r>
      </w:hyperlink>
      <w:r w:rsidRPr="00715E70">
        <w:rPr>
          <w:lang w:eastAsia="en-US"/>
        </w:rPr>
        <w:t xml:space="preserve">. </w:t>
      </w:r>
      <w:r w:rsidR="00CF097A">
        <w:rPr>
          <w:lang w:eastAsia="en-US"/>
        </w:rPr>
        <w:t>Retrieved</w:t>
      </w:r>
      <w:r w:rsidRPr="00715E70">
        <w:rPr>
          <w:lang w:eastAsia="en-US"/>
        </w:rPr>
        <w:t xml:space="preserve"> 21 May 2020.</w:t>
      </w:r>
    </w:p>
    <w:p w14:paraId="417139A7" w14:textId="7E4A6CF3" w:rsidR="004270A8" w:rsidRPr="00D63501" w:rsidRDefault="004270A8" w:rsidP="004270A8">
      <w:pPr>
        <w:spacing w:after="240"/>
      </w:pPr>
      <w:r w:rsidRPr="00D63501">
        <w:rPr>
          <w:rFonts w:eastAsiaTheme="minorHAnsi" w:cstheme="minorBidi"/>
          <w:lang w:eastAsia="en-US"/>
        </w:rPr>
        <w:t>Ismail</w:t>
      </w:r>
      <w:r w:rsidR="00BC53D3">
        <w:rPr>
          <w:rFonts w:eastAsiaTheme="minorHAnsi" w:cstheme="minorBidi"/>
          <w:lang w:eastAsia="en-US"/>
        </w:rPr>
        <w:t>,</w:t>
      </w:r>
      <w:r w:rsidRPr="00D63501">
        <w:rPr>
          <w:rFonts w:eastAsiaTheme="minorHAnsi" w:cstheme="minorBidi"/>
          <w:lang w:eastAsia="en-US"/>
        </w:rPr>
        <w:t xml:space="preserve"> N.</w:t>
      </w:r>
      <w:r w:rsidR="006343B6">
        <w:rPr>
          <w:rFonts w:eastAsiaTheme="minorHAnsi" w:cstheme="minorBidi"/>
          <w:lang w:eastAsia="en-US"/>
        </w:rPr>
        <w:t>B</w:t>
      </w:r>
      <w:r w:rsidR="00BC53D3">
        <w:rPr>
          <w:rFonts w:eastAsiaTheme="minorHAnsi" w:cstheme="minorBidi"/>
          <w:lang w:eastAsia="en-US"/>
        </w:rPr>
        <w:t>.</w:t>
      </w:r>
      <w:r w:rsidR="006343B6" w:rsidRPr="00D63501">
        <w:rPr>
          <w:rFonts w:eastAsiaTheme="minorHAnsi" w:cstheme="minorBidi"/>
          <w:lang w:eastAsia="en-US"/>
        </w:rPr>
        <w:t xml:space="preserve"> </w:t>
      </w:r>
      <w:r w:rsidRPr="00D63501">
        <w:rPr>
          <w:rFonts w:eastAsiaTheme="minorHAnsi" w:cstheme="minorBidi"/>
          <w:lang w:eastAsia="en-US"/>
        </w:rPr>
        <w:t xml:space="preserve">(2013). Defining </w:t>
      </w:r>
      <w:r w:rsidR="00BC53D3" w:rsidRPr="00D63501">
        <w:rPr>
          <w:rFonts w:eastAsiaTheme="minorHAnsi" w:cstheme="minorBidi"/>
          <w:lang w:eastAsia="en-US"/>
        </w:rPr>
        <w:t>vocational education and training for tertiary level education</w:t>
      </w:r>
      <w:r w:rsidRPr="00D63501">
        <w:rPr>
          <w:rFonts w:eastAsiaTheme="minorHAnsi" w:cstheme="minorBidi"/>
          <w:lang w:eastAsia="en-US"/>
        </w:rPr>
        <w:t xml:space="preserve">: Where does </w:t>
      </w:r>
      <w:r w:rsidR="00BC53D3" w:rsidRPr="00D63501">
        <w:rPr>
          <w:rFonts w:eastAsiaTheme="minorHAnsi" w:cstheme="minorBidi"/>
          <w:lang w:eastAsia="en-US"/>
        </w:rPr>
        <w:t>problem based learning fit in</w:t>
      </w:r>
      <w:r w:rsidRPr="00D63501">
        <w:rPr>
          <w:rFonts w:eastAsiaTheme="minorHAnsi" w:cstheme="minorBidi"/>
          <w:lang w:eastAsia="en-US"/>
        </w:rPr>
        <w:t xml:space="preserve">? A </w:t>
      </w:r>
      <w:r w:rsidR="00BC53D3" w:rsidRPr="00D63501">
        <w:rPr>
          <w:rFonts w:eastAsiaTheme="minorHAnsi" w:cstheme="minorBidi"/>
          <w:lang w:eastAsia="en-US"/>
        </w:rPr>
        <w:t>literature review</w:t>
      </w:r>
      <w:r w:rsidRPr="00D63501">
        <w:rPr>
          <w:rFonts w:eastAsiaTheme="minorHAnsi" w:cstheme="minorBidi"/>
          <w:lang w:eastAsia="en-US"/>
        </w:rPr>
        <w:t xml:space="preserve">. </w:t>
      </w:r>
      <w:r w:rsidR="002E61DB">
        <w:rPr>
          <w:rFonts w:eastAsiaTheme="minorHAnsi" w:cstheme="minorBidi"/>
          <w:lang w:eastAsia="en-US"/>
        </w:rPr>
        <w:t xml:space="preserve">Paper presented at </w:t>
      </w:r>
      <w:r w:rsidR="005D2386">
        <w:t>the</w:t>
      </w:r>
      <w:r w:rsidRPr="00D63501">
        <w:t xml:space="preserve"> 4th International Research Symposium on Problem-Based Learning (IRSPBL)</w:t>
      </w:r>
      <w:r w:rsidR="00C923E2">
        <w:t>, Kuala L</w:t>
      </w:r>
      <w:r w:rsidR="00F24074">
        <w:t>u</w:t>
      </w:r>
      <w:r w:rsidR="00C923E2">
        <w:t>mpur, M</w:t>
      </w:r>
      <w:r w:rsidR="00F24074">
        <w:t>alaysia</w:t>
      </w:r>
      <w:r w:rsidRPr="00D63501">
        <w:t xml:space="preserve">. </w:t>
      </w:r>
    </w:p>
    <w:p w14:paraId="4E4D7520" w14:textId="1E7599CE" w:rsidR="00715E70" w:rsidRPr="00715E70" w:rsidRDefault="00715E70" w:rsidP="00715E70">
      <w:pPr>
        <w:spacing w:after="240"/>
        <w:rPr>
          <w:rFonts w:eastAsiaTheme="minorHAnsi" w:cstheme="minorBidi"/>
          <w:lang w:eastAsia="en-US"/>
        </w:rPr>
      </w:pPr>
      <w:r w:rsidRPr="00715E70">
        <w:rPr>
          <w:rFonts w:eastAsiaTheme="minorHAnsi" w:cstheme="minorBidi"/>
          <w:lang w:eastAsia="en-US"/>
        </w:rPr>
        <w:t>Jarche, H</w:t>
      </w:r>
      <w:r w:rsidR="005D2386">
        <w:rPr>
          <w:rFonts w:eastAsiaTheme="minorHAnsi" w:cstheme="minorBidi"/>
          <w:lang w:eastAsia="en-US"/>
        </w:rPr>
        <w:t>.</w:t>
      </w:r>
      <w:r w:rsidRPr="00715E70">
        <w:rPr>
          <w:rFonts w:eastAsiaTheme="minorHAnsi" w:cstheme="minorBidi"/>
          <w:lang w:eastAsia="en-US"/>
        </w:rPr>
        <w:t xml:space="preserve"> (2014). </w:t>
      </w:r>
      <w:r w:rsidRPr="00715E70">
        <w:rPr>
          <w:rFonts w:eastAsiaTheme="minorHAnsi" w:cstheme="minorBidi"/>
          <w:i/>
          <w:lang w:eastAsia="en-US"/>
        </w:rPr>
        <w:t>The Seek &gt; Sense &gt; Share Framework</w:t>
      </w:r>
      <w:r w:rsidRPr="00715E70">
        <w:rPr>
          <w:rFonts w:eastAsiaTheme="minorHAnsi" w:cstheme="minorBidi"/>
          <w:lang w:eastAsia="en-US"/>
        </w:rPr>
        <w:t xml:space="preserve">. </w:t>
      </w:r>
      <w:hyperlink r:id="rId98" w:history="1">
        <w:r w:rsidRPr="00715E70">
          <w:rPr>
            <w:rStyle w:val="Hyperlink"/>
            <w:rFonts w:eastAsiaTheme="minorHAnsi" w:cstheme="minorBidi"/>
            <w:lang w:eastAsia="en-US"/>
          </w:rPr>
          <w:t>https://jarche.com/2014/02/the-seek-sense-share-framework/</w:t>
        </w:r>
      </w:hyperlink>
      <w:r w:rsidR="001E3029">
        <w:rPr>
          <w:rFonts w:eastAsiaTheme="minorHAnsi" w:cstheme="minorBidi"/>
          <w:lang w:eastAsia="en-US"/>
        </w:rPr>
        <w:t xml:space="preserve"> </w:t>
      </w:r>
      <w:r w:rsidR="00CF097A">
        <w:rPr>
          <w:rFonts w:eastAsiaTheme="minorHAnsi" w:cstheme="minorBidi"/>
          <w:lang w:eastAsia="en-US"/>
        </w:rPr>
        <w:t>Retrieved</w:t>
      </w:r>
      <w:r w:rsidRPr="00715E70">
        <w:rPr>
          <w:rFonts w:eastAsiaTheme="minorHAnsi" w:cstheme="minorBidi"/>
          <w:lang w:eastAsia="en-US"/>
        </w:rPr>
        <w:t xml:space="preserve"> 5 February 2020.</w:t>
      </w:r>
    </w:p>
    <w:p w14:paraId="6F21CD63" w14:textId="679D18E7" w:rsidR="001D7A79" w:rsidRPr="001D7A79" w:rsidRDefault="001D7A79" w:rsidP="001D7A79">
      <w:pPr>
        <w:spacing w:after="240"/>
        <w:rPr>
          <w:rFonts w:eastAsiaTheme="minorHAnsi" w:cstheme="minorBidi"/>
          <w:lang w:val="en-ZA" w:eastAsia="en-US"/>
        </w:rPr>
      </w:pPr>
      <w:r w:rsidRPr="001D7A79">
        <w:rPr>
          <w:rFonts w:eastAsiaTheme="minorHAnsi" w:cstheme="minorBidi"/>
          <w:lang w:val="en-ZA" w:eastAsia="en-US"/>
        </w:rPr>
        <w:t>Kolb, D. A. (2014). </w:t>
      </w:r>
      <w:r w:rsidRPr="001D7A79">
        <w:rPr>
          <w:rFonts w:eastAsiaTheme="minorHAnsi" w:cstheme="minorBidi"/>
          <w:i/>
          <w:iCs/>
          <w:lang w:val="en-ZA" w:eastAsia="en-US"/>
        </w:rPr>
        <w:t xml:space="preserve">Experiential learning: Experience as the source of learning and </w:t>
      </w:r>
      <w:r>
        <w:rPr>
          <w:rFonts w:eastAsiaTheme="minorHAnsi" w:cstheme="minorBidi"/>
          <w:i/>
          <w:iCs/>
          <w:lang w:val="en-ZA" w:eastAsia="en-US"/>
        </w:rPr>
        <w:t>developmen</w:t>
      </w:r>
      <w:r w:rsidRPr="001D7A79">
        <w:rPr>
          <w:rFonts w:eastAsiaTheme="minorHAnsi" w:cstheme="minorBidi"/>
          <w:i/>
          <w:iCs/>
          <w:lang w:val="en-ZA" w:eastAsia="en-US"/>
        </w:rPr>
        <w:t>t</w:t>
      </w:r>
      <w:r>
        <w:rPr>
          <w:rFonts w:eastAsiaTheme="minorHAnsi" w:cstheme="minorBidi"/>
          <w:i/>
          <w:iCs/>
          <w:lang w:val="en-ZA" w:eastAsia="en-US"/>
        </w:rPr>
        <w:t>. Second Edition</w:t>
      </w:r>
      <w:r w:rsidRPr="001D7A79">
        <w:rPr>
          <w:rFonts w:eastAsiaTheme="minorHAnsi" w:cstheme="minorBidi"/>
          <w:lang w:val="en-ZA" w:eastAsia="en-US"/>
        </w:rPr>
        <w:t xml:space="preserve">. </w:t>
      </w:r>
      <w:r>
        <w:rPr>
          <w:rFonts w:eastAsiaTheme="minorHAnsi" w:cstheme="minorBidi"/>
          <w:lang w:val="en-ZA" w:eastAsia="en-US"/>
        </w:rPr>
        <w:t>New Jersey: Pearson</w:t>
      </w:r>
      <w:r w:rsidRPr="001D7A79">
        <w:rPr>
          <w:rFonts w:eastAsiaTheme="minorHAnsi" w:cstheme="minorBidi"/>
          <w:lang w:val="en-ZA" w:eastAsia="en-US"/>
        </w:rPr>
        <w:t>.</w:t>
      </w:r>
    </w:p>
    <w:p w14:paraId="570E630A" w14:textId="06B3C870"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Kožuchová, M</w:t>
      </w:r>
      <w:r w:rsidR="00586070">
        <w:rPr>
          <w:rFonts w:eastAsiaTheme="minorHAnsi" w:cstheme="minorBidi"/>
          <w:lang w:eastAsia="en-US"/>
        </w:rPr>
        <w:t>.,</w:t>
      </w:r>
      <w:r w:rsidRPr="00D63501">
        <w:rPr>
          <w:rFonts w:eastAsiaTheme="minorHAnsi" w:cstheme="minorBidi"/>
          <w:lang w:eastAsia="en-US"/>
        </w:rPr>
        <w:t xml:space="preserve"> </w:t>
      </w:r>
      <w:r w:rsidR="00586070">
        <w:rPr>
          <w:rFonts w:eastAsiaTheme="minorHAnsi" w:cstheme="minorBidi"/>
          <w:lang w:eastAsia="en-US"/>
        </w:rPr>
        <w:t>&amp;</w:t>
      </w:r>
      <w:r w:rsidR="00A14380" w:rsidRPr="00D63501">
        <w:rPr>
          <w:rFonts w:eastAsiaTheme="minorHAnsi" w:cstheme="minorBidi"/>
          <w:lang w:eastAsia="en-US"/>
        </w:rPr>
        <w:t xml:space="preserve"> </w:t>
      </w:r>
      <w:r w:rsidRPr="00D63501">
        <w:rPr>
          <w:rFonts w:eastAsiaTheme="minorHAnsi" w:cstheme="minorBidi"/>
          <w:lang w:eastAsia="en-US"/>
        </w:rPr>
        <w:t>Dostál, J. (2016). Inquiry-based Approach in Technical Education. 16. 93</w:t>
      </w:r>
      <w:r w:rsidR="00586070">
        <w:rPr>
          <w:rFonts w:eastAsiaTheme="minorHAnsi" w:cstheme="minorBidi"/>
          <w:lang w:eastAsia="en-US"/>
        </w:rPr>
        <w:t>–</w:t>
      </w:r>
      <w:r w:rsidRPr="00D63501">
        <w:rPr>
          <w:rFonts w:eastAsiaTheme="minorHAnsi" w:cstheme="minorBidi"/>
          <w:lang w:eastAsia="en-US"/>
        </w:rPr>
        <w:t>98. 10.15584/eti.2016.2.11.</w:t>
      </w:r>
    </w:p>
    <w:p w14:paraId="68A5CFD7" w14:textId="54562012" w:rsidR="004270A8" w:rsidRPr="00D63501" w:rsidRDefault="004270A8" w:rsidP="004270A8">
      <w:pPr>
        <w:pStyle w:val="Body"/>
        <w:spacing w:after="240"/>
        <w:rPr>
          <w:lang w:val="en-GB"/>
        </w:rPr>
      </w:pPr>
      <w:r w:rsidRPr="00D63501">
        <w:rPr>
          <w:lang w:val="en-GB"/>
        </w:rPr>
        <w:t xml:space="preserve">Long, F (2016). </w:t>
      </w:r>
      <w:r w:rsidRPr="00D63501">
        <w:rPr>
          <w:i/>
          <w:lang w:val="en-GB"/>
        </w:rPr>
        <w:t>Teaching statement.</w:t>
      </w:r>
      <w:r w:rsidR="00586070">
        <w:rPr>
          <w:lang w:val="en-GB"/>
        </w:rPr>
        <w:t xml:space="preserve"> </w:t>
      </w:r>
      <w:hyperlink r:id="rId99" w:history="1">
        <w:r w:rsidRPr="00D63501">
          <w:rPr>
            <w:rStyle w:val="Hyperlink"/>
            <w:lang w:val="en-GB"/>
          </w:rPr>
          <w:t>http://people.csail.mit.edu/fanl/misc/ts.pdf</w:t>
        </w:r>
      </w:hyperlink>
      <w:r w:rsidR="001E3029">
        <w:rPr>
          <w:lang w:val="en-GB"/>
        </w:rPr>
        <w:t xml:space="preserve"> </w:t>
      </w:r>
      <w:r w:rsidR="00CF097A">
        <w:rPr>
          <w:lang w:val="en-GB"/>
        </w:rPr>
        <w:t>Retrieved</w:t>
      </w:r>
      <w:r w:rsidRPr="00D63501">
        <w:rPr>
          <w:lang w:val="en-GB"/>
        </w:rPr>
        <w:t xml:space="preserve"> 2 April 2020.</w:t>
      </w:r>
    </w:p>
    <w:p w14:paraId="618D4DB5" w14:textId="6D3B263A" w:rsidR="004270A8" w:rsidRPr="00D63501" w:rsidRDefault="004270A8" w:rsidP="0087399C">
      <w:pPr>
        <w:spacing w:after="240"/>
        <w:rPr>
          <w:lang w:eastAsia="en-US"/>
        </w:rPr>
      </w:pPr>
      <w:r w:rsidRPr="00D63501">
        <w:rPr>
          <w:lang w:eastAsia="en-US"/>
        </w:rPr>
        <w:t xml:space="preserve">Mullerbeck, E. (2015). </w:t>
      </w:r>
      <w:r w:rsidRPr="0087399C">
        <w:rPr>
          <w:i/>
          <w:iCs/>
          <w:lang w:eastAsia="en-US"/>
        </w:rPr>
        <w:t>SWOT and PESTEL</w:t>
      </w:r>
      <w:r w:rsidR="0087399C" w:rsidRPr="0087399C">
        <w:rPr>
          <w:i/>
          <w:iCs/>
          <w:lang w:eastAsia="en-US"/>
        </w:rPr>
        <w:t>: Understanding your external and internal context for better planning and decision-making</w:t>
      </w:r>
      <w:r w:rsidRPr="00D63501">
        <w:rPr>
          <w:lang w:eastAsia="en-US"/>
        </w:rPr>
        <w:t xml:space="preserve">. </w:t>
      </w:r>
      <w:hyperlink r:id="rId100" w:history="1">
        <w:r w:rsidR="0087399C" w:rsidRPr="0087399C">
          <w:rPr>
            <w:rStyle w:val="Hyperlink"/>
            <w:lang w:eastAsia="en-US"/>
          </w:rPr>
          <w:t>https://www.unicef.org/knowledge-exchange/files/SWOT_and_PESTEL_production.pdf</w:t>
        </w:r>
      </w:hyperlink>
      <w:r w:rsidR="001E3029">
        <w:rPr>
          <w:lang w:eastAsia="en-US"/>
        </w:rPr>
        <w:t xml:space="preserve"> </w:t>
      </w:r>
      <w:r w:rsidR="00CF097A">
        <w:rPr>
          <w:lang w:eastAsia="en-US"/>
        </w:rPr>
        <w:t>Retrieved</w:t>
      </w:r>
      <w:r w:rsidRPr="00D63501">
        <w:rPr>
          <w:lang w:eastAsia="en-US"/>
        </w:rPr>
        <w:t xml:space="preserve"> 25 February 2020.</w:t>
      </w:r>
    </w:p>
    <w:p w14:paraId="04EB0BB3" w14:textId="1D70D5D3" w:rsidR="004270A8" w:rsidRPr="00D63501" w:rsidRDefault="004270A8" w:rsidP="004270A8">
      <w:pPr>
        <w:spacing w:after="240"/>
      </w:pPr>
      <w:r w:rsidRPr="00D63501">
        <w:t>Mwaka, M</w:t>
      </w:r>
      <w:r w:rsidR="0087399C">
        <w:t>.</w:t>
      </w:r>
      <w:r w:rsidRPr="00D63501">
        <w:t xml:space="preserve"> (2013). Environmental </w:t>
      </w:r>
      <w:r w:rsidR="0087399C" w:rsidRPr="00D63501">
        <w:t>scanning in teacher education</w:t>
      </w:r>
      <w:r w:rsidRPr="00D63501">
        <w:t>:</w:t>
      </w:r>
      <w:r w:rsidR="001E3029">
        <w:t xml:space="preserve"> </w:t>
      </w:r>
      <w:r w:rsidRPr="00D63501">
        <w:t xml:space="preserve">The </w:t>
      </w:r>
      <w:r w:rsidR="0087399C" w:rsidRPr="00D63501">
        <w:t xml:space="preserve">practice in higher education in </w:t>
      </w:r>
      <w:r w:rsidRPr="00D63501">
        <w:t>Kenya</w:t>
      </w:r>
      <w:r w:rsidR="0087399C">
        <w:t>.</w:t>
      </w:r>
      <w:r w:rsidR="001E3029">
        <w:t xml:space="preserve"> </w:t>
      </w:r>
      <w:r w:rsidRPr="00D63501">
        <w:rPr>
          <w:i/>
        </w:rPr>
        <w:t>Journal of Education and Practice, 4</w:t>
      </w:r>
      <w:r w:rsidRPr="00D63501">
        <w:t>(4)</w:t>
      </w:r>
      <w:r w:rsidR="0087399C">
        <w:t>, 116–124</w:t>
      </w:r>
      <w:r w:rsidRPr="00D63501">
        <w:t>.</w:t>
      </w:r>
    </w:p>
    <w:p w14:paraId="6CF3CF96" w14:textId="6DBE4BCD" w:rsidR="004270A8" w:rsidRPr="00D63501" w:rsidRDefault="004270A8" w:rsidP="004270A8">
      <w:pPr>
        <w:spacing w:after="240"/>
        <w:rPr>
          <w:lang w:eastAsia="en-US"/>
        </w:rPr>
      </w:pPr>
      <w:r w:rsidRPr="00D63501">
        <w:rPr>
          <w:lang w:eastAsia="en-US"/>
        </w:rPr>
        <w:t xml:space="preserve">Nkangala TVET College (2019). </w:t>
      </w:r>
      <w:r w:rsidRPr="00D63501">
        <w:rPr>
          <w:i/>
          <w:lang w:eastAsia="en-US"/>
        </w:rPr>
        <w:t>Nkangala TVET College Strategic Plan 2019.</w:t>
      </w:r>
      <w:r w:rsidRPr="00D63501">
        <w:rPr>
          <w:lang w:eastAsia="en-US"/>
        </w:rPr>
        <w:t xml:space="preserve"> Department of Higher Education and Training</w:t>
      </w:r>
      <w:r w:rsidR="00095022">
        <w:rPr>
          <w:lang w:eastAsia="en-US"/>
        </w:rPr>
        <w:t>,</w:t>
      </w:r>
      <w:r w:rsidR="00095022" w:rsidRPr="00D63501">
        <w:rPr>
          <w:lang w:eastAsia="en-US"/>
        </w:rPr>
        <w:t xml:space="preserve"> </w:t>
      </w:r>
      <w:r w:rsidRPr="00D63501">
        <w:rPr>
          <w:lang w:eastAsia="en-US"/>
        </w:rPr>
        <w:t xml:space="preserve">South Africa </w:t>
      </w:r>
      <w:hyperlink r:id="rId101" w:history="1">
        <w:r w:rsidRPr="00D63501">
          <w:rPr>
            <w:rStyle w:val="Hyperlink"/>
            <w:lang w:eastAsia="en-US"/>
          </w:rPr>
          <w:t>http://www.ntc.edu.za/careers-tenders/er-documents-a-reports/acts-a-other-legal-articles/156-nkangala-tvetc-strategic-plan-2019/file</w:t>
        </w:r>
      </w:hyperlink>
      <w:r w:rsidR="001E3029">
        <w:rPr>
          <w:lang w:eastAsia="en-US"/>
        </w:rPr>
        <w:t xml:space="preserve"> </w:t>
      </w:r>
      <w:r w:rsidR="00CF097A">
        <w:rPr>
          <w:lang w:eastAsia="en-US"/>
        </w:rPr>
        <w:t>Retrieved</w:t>
      </w:r>
      <w:r w:rsidRPr="00D63501">
        <w:rPr>
          <w:lang w:eastAsia="en-US"/>
        </w:rPr>
        <w:t xml:space="preserve"> 2 March 2020.</w:t>
      </w:r>
    </w:p>
    <w:p w14:paraId="606FAC7E" w14:textId="19F76A62" w:rsidR="004270A8" w:rsidRPr="00D63501" w:rsidRDefault="004270A8" w:rsidP="004270A8">
      <w:pPr>
        <w:pStyle w:val="Body"/>
        <w:spacing w:after="240"/>
        <w:rPr>
          <w:lang w:val="en-GB"/>
        </w:rPr>
      </w:pPr>
      <w:r w:rsidRPr="00D63501">
        <w:rPr>
          <w:lang w:val="en-GB"/>
        </w:rPr>
        <w:t>O</w:t>
      </w:r>
      <w:r w:rsidRPr="00D63501">
        <w:rPr>
          <w:rtl/>
          <w:lang w:val="en-GB"/>
        </w:rPr>
        <w:t>’</w:t>
      </w:r>
      <w:r w:rsidRPr="00D63501">
        <w:rPr>
          <w:lang w:val="en-GB"/>
        </w:rPr>
        <w:t>Neal, C</w:t>
      </w:r>
      <w:r w:rsidR="00095022">
        <w:rPr>
          <w:lang w:val="en-GB"/>
        </w:rPr>
        <w:t>.</w:t>
      </w:r>
      <w:r w:rsidRPr="00D63501">
        <w:rPr>
          <w:lang w:val="en-GB"/>
        </w:rPr>
        <w:t>, Meizlish, D</w:t>
      </w:r>
      <w:r w:rsidR="00095022">
        <w:rPr>
          <w:lang w:val="en-GB"/>
        </w:rPr>
        <w:t>.,</w:t>
      </w:r>
      <w:r w:rsidRPr="00D63501">
        <w:rPr>
          <w:lang w:val="en-GB"/>
        </w:rPr>
        <w:t xml:space="preserve"> </w:t>
      </w:r>
      <w:r w:rsidR="00095022">
        <w:rPr>
          <w:lang w:val="en-GB"/>
        </w:rPr>
        <w:t>&amp;</w:t>
      </w:r>
      <w:r w:rsidR="00095022" w:rsidRPr="00D63501">
        <w:rPr>
          <w:lang w:val="en-GB"/>
        </w:rPr>
        <w:t xml:space="preserve"> </w:t>
      </w:r>
      <w:r w:rsidRPr="00D63501">
        <w:rPr>
          <w:lang w:val="en-GB"/>
        </w:rPr>
        <w:t>Kaplan, M</w:t>
      </w:r>
      <w:r w:rsidR="00095022">
        <w:rPr>
          <w:lang w:val="en-GB"/>
        </w:rPr>
        <w:t>.</w:t>
      </w:r>
      <w:r w:rsidRPr="00D63501">
        <w:rPr>
          <w:lang w:val="en-GB"/>
        </w:rPr>
        <w:t xml:space="preserve"> (2007).</w:t>
      </w:r>
      <w:r w:rsidRPr="00D63501">
        <w:rPr>
          <w:sz w:val="25"/>
          <w:szCs w:val="25"/>
          <w:lang w:val="en-GB"/>
        </w:rPr>
        <w:t xml:space="preserve"> </w:t>
      </w:r>
      <w:r w:rsidRPr="00D63501">
        <w:rPr>
          <w:i/>
          <w:lang w:val="en-GB"/>
        </w:rPr>
        <w:t>Writing a statement of teaching philosophy for the academic job search</w:t>
      </w:r>
      <w:r w:rsidRPr="00D63501">
        <w:rPr>
          <w:rFonts w:ascii="Helvetica" w:hAnsi="Helvetica"/>
          <w:i/>
          <w:iCs/>
          <w:lang w:val="en-GB"/>
        </w:rPr>
        <w:t xml:space="preserve">. </w:t>
      </w:r>
      <w:r w:rsidRPr="00D63501">
        <w:rPr>
          <w:lang w:val="en-GB"/>
        </w:rPr>
        <w:t>University of Michigan</w:t>
      </w:r>
      <w:r w:rsidR="00095022">
        <w:rPr>
          <w:lang w:val="en-GB"/>
        </w:rPr>
        <w:t>:</w:t>
      </w:r>
      <w:r w:rsidRPr="00D63501">
        <w:rPr>
          <w:lang w:val="en-GB"/>
        </w:rPr>
        <w:t xml:space="preserve"> Center for Research on Learning and Teaching Occasional Paper No. 23.</w:t>
      </w:r>
    </w:p>
    <w:p w14:paraId="41570165" w14:textId="0F43D1AC" w:rsidR="00D64537" w:rsidRPr="00D64537" w:rsidRDefault="00D64537" w:rsidP="00D64537">
      <w:pPr>
        <w:spacing w:after="240"/>
        <w:rPr>
          <w:rFonts w:eastAsia="Calibri"/>
          <w:lang w:eastAsia="en-ZA"/>
        </w:rPr>
      </w:pPr>
      <w:r w:rsidRPr="00D64537">
        <w:rPr>
          <w:rFonts w:eastAsia="Calibri"/>
          <w:lang w:eastAsia="en-ZA"/>
        </w:rPr>
        <w:t xml:space="preserve">Reflective practice. (2020, January 10). </w:t>
      </w:r>
      <w:r w:rsidRPr="00D64537">
        <w:rPr>
          <w:rFonts w:eastAsia="Calibri"/>
          <w:i/>
          <w:iCs/>
          <w:lang w:eastAsia="en-ZA"/>
        </w:rPr>
        <w:t>Business Balls</w:t>
      </w:r>
      <w:r w:rsidRPr="00D64537">
        <w:rPr>
          <w:rFonts w:eastAsia="Calibri"/>
          <w:lang w:eastAsia="en-ZA"/>
        </w:rPr>
        <w:t xml:space="preserve">. </w:t>
      </w:r>
      <w:hyperlink r:id="rId102" w:history="1">
        <w:r w:rsidRPr="00D64537">
          <w:rPr>
            <w:rStyle w:val="Hyperlink"/>
            <w:rFonts w:eastAsia="Calibri"/>
            <w:lang w:eastAsia="en-ZA"/>
          </w:rPr>
          <w:t>https://www.businessballs.com/self-awareness/reflective-practice/</w:t>
        </w:r>
      </w:hyperlink>
      <w:r w:rsidRPr="00D64537">
        <w:rPr>
          <w:rFonts w:eastAsia="Calibri"/>
          <w:lang w:eastAsia="en-ZA"/>
        </w:rPr>
        <w:t xml:space="preserve"> </w:t>
      </w:r>
      <w:r w:rsidR="00CF097A">
        <w:rPr>
          <w:rFonts w:eastAsia="Calibri"/>
          <w:lang w:eastAsia="en-ZA"/>
        </w:rPr>
        <w:t>Retrieved</w:t>
      </w:r>
      <w:r w:rsidRPr="00D64537">
        <w:rPr>
          <w:rFonts w:eastAsia="Calibri"/>
          <w:lang w:eastAsia="en-ZA"/>
        </w:rPr>
        <w:t xml:space="preserve"> 10 January 2020.</w:t>
      </w:r>
    </w:p>
    <w:p w14:paraId="3CAA4513" w14:textId="5A82BBB7" w:rsidR="002B1C60" w:rsidRPr="00D63501" w:rsidRDefault="002B1C60" w:rsidP="002B1C60">
      <w:pPr>
        <w:spacing w:after="240"/>
        <w:rPr>
          <w:rFonts w:eastAsia="Calibri"/>
          <w:lang w:eastAsia="en-ZA"/>
        </w:rPr>
      </w:pPr>
      <w:r>
        <w:rPr>
          <w:rFonts w:eastAsia="Calibri"/>
          <w:lang w:eastAsia="en-ZA"/>
        </w:rPr>
        <w:t xml:space="preserve">Republic of </w:t>
      </w:r>
      <w:r w:rsidRPr="00D63501">
        <w:rPr>
          <w:rFonts w:eastAsia="Calibri"/>
          <w:lang w:eastAsia="en-ZA"/>
        </w:rPr>
        <w:t>South Africa</w:t>
      </w:r>
      <w:r w:rsidR="00D64537">
        <w:rPr>
          <w:rFonts w:eastAsia="Calibri"/>
          <w:lang w:eastAsia="en-ZA"/>
        </w:rPr>
        <w:t>.</w:t>
      </w:r>
      <w:r w:rsidRPr="00D63501">
        <w:rPr>
          <w:rFonts w:eastAsia="Calibri"/>
          <w:lang w:eastAsia="en-ZA"/>
        </w:rPr>
        <w:t xml:space="preserve"> (2013). </w:t>
      </w:r>
      <w:r w:rsidRPr="00095022">
        <w:rPr>
          <w:rFonts w:eastAsia="Calibri"/>
          <w:iCs/>
          <w:lang w:eastAsia="en-ZA"/>
        </w:rPr>
        <w:t>Policy on professional qualifications for lecturers in Technical and Vocational Education and Training</w:t>
      </w:r>
      <w:r w:rsidR="00095022">
        <w:rPr>
          <w:rFonts w:eastAsia="Calibri"/>
          <w:iCs/>
          <w:lang w:eastAsia="en-ZA"/>
        </w:rPr>
        <w:t>.</w:t>
      </w:r>
      <w:r w:rsidRPr="00095022">
        <w:rPr>
          <w:rFonts w:eastAsia="Calibri"/>
          <w:iCs/>
          <w:lang w:eastAsia="en-ZA"/>
        </w:rPr>
        <w:t xml:space="preserve"> </w:t>
      </w:r>
      <w:r w:rsidRPr="00095022">
        <w:rPr>
          <w:rFonts w:eastAsia="Calibri"/>
          <w:i/>
          <w:iCs/>
          <w:lang w:eastAsia="en-ZA"/>
        </w:rPr>
        <w:t>Government Gazette</w:t>
      </w:r>
      <w:r w:rsidRPr="00D63501">
        <w:rPr>
          <w:rFonts w:eastAsia="Calibri"/>
          <w:lang w:eastAsia="en-ZA"/>
        </w:rPr>
        <w:t xml:space="preserve"> 576</w:t>
      </w:r>
      <w:r w:rsidR="00095022">
        <w:rPr>
          <w:rFonts w:eastAsia="Calibri"/>
          <w:lang w:eastAsia="en-ZA"/>
        </w:rPr>
        <w:t xml:space="preserve"> (</w:t>
      </w:r>
      <w:r w:rsidRPr="00D63501">
        <w:rPr>
          <w:rFonts w:eastAsia="Calibri"/>
          <w:lang w:eastAsia="en-ZA"/>
        </w:rPr>
        <w:t>36554</w:t>
      </w:r>
      <w:r w:rsidR="00095022">
        <w:rPr>
          <w:rFonts w:eastAsia="Calibri"/>
          <w:lang w:eastAsia="en-ZA"/>
        </w:rPr>
        <w:t>).</w:t>
      </w:r>
    </w:p>
    <w:p w14:paraId="698723A8" w14:textId="17F15410" w:rsidR="004270A8" w:rsidRPr="00D63501" w:rsidRDefault="004270A8" w:rsidP="004270A8">
      <w:pPr>
        <w:spacing w:after="240"/>
        <w:rPr>
          <w:rFonts w:eastAsia="Calibri"/>
          <w:lang w:eastAsia="en-ZA"/>
        </w:rPr>
      </w:pPr>
      <w:r w:rsidRPr="00D63501">
        <w:rPr>
          <w:rFonts w:eastAsia="Calibri"/>
          <w:lang w:eastAsia="en-ZA"/>
        </w:rPr>
        <w:lastRenderedPageBreak/>
        <w:t>Richmond, T. (2018</w:t>
      </w:r>
      <w:r w:rsidR="00E3368E">
        <w:rPr>
          <w:rFonts w:eastAsia="Calibri"/>
          <w:lang w:eastAsia="en-ZA"/>
        </w:rPr>
        <w:t>, March 19</w:t>
      </w:r>
      <w:r w:rsidRPr="00D63501">
        <w:rPr>
          <w:rFonts w:eastAsia="Calibri"/>
          <w:lang w:eastAsia="en-ZA"/>
        </w:rPr>
        <w:t xml:space="preserve">). The beauty comes in the reflection. </w:t>
      </w:r>
      <w:hyperlink r:id="rId103" w:history="1">
        <w:r w:rsidRPr="00D63501">
          <w:rPr>
            <w:rStyle w:val="Hyperlink"/>
            <w:rFonts w:ascii="Calibri" w:eastAsia="Calibri" w:hAnsi="Calibri" w:cs="Calibri"/>
            <w:lang w:eastAsia="en-ZA"/>
          </w:rPr>
          <w:t>https://www.tisharichmond.com/blog/the-beauty-comes-in-the-reflection</w:t>
        </w:r>
      </w:hyperlink>
      <w:r w:rsidR="00E3368E">
        <w:t xml:space="preserve">. </w:t>
      </w:r>
      <w:r w:rsidR="00E3368E" w:rsidRPr="00D63501">
        <w:rPr>
          <w:rFonts w:eastAsia="Calibri"/>
          <w:lang w:eastAsia="en-ZA"/>
        </w:rPr>
        <w:t>Retrieved 6 September 2019.</w:t>
      </w:r>
    </w:p>
    <w:p w14:paraId="5ECD4C64" w14:textId="58632167" w:rsidR="004270A8" w:rsidRPr="00D63501" w:rsidRDefault="004270A8" w:rsidP="004270A8">
      <w:pPr>
        <w:spacing w:after="240"/>
        <w:rPr>
          <w:rFonts w:eastAsiaTheme="minorHAnsi" w:cstheme="minorBidi"/>
          <w:lang w:eastAsia="en-US"/>
        </w:rPr>
      </w:pPr>
      <w:r w:rsidRPr="00D63501">
        <w:rPr>
          <w:rFonts w:eastAsiaTheme="minorHAnsi" w:cstheme="minorBidi"/>
          <w:lang w:eastAsia="en-US"/>
        </w:rPr>
        <w:t>Rolfe, G., Freshwater, D.,</w:t>
      </w:r>
      <w:r w:rsidR="00E3368E">
        <w:rPr>
          <w:rFonts w:eastAsiaTheme="minorHAnsi" w:cstheme="minorBidi"/>
          <w:lang w:eastAsia="en-US"/>
        </w:rPr>
        <w:t xml:space="preserve"> &amp;</w:t>
      </w:r>
      <w:r w:rsidRPr="00D63501">
        <w:rPr>
          <w:rFonts w:eastAsiaTheme="minorHAnsi" w:cstheme="minorBidi"/>
          <w:lang w:eastAsia="en-US"/>
        </w:rPr>
        <w:t xml:space="preserve"> Jasper, M. (2001)</w:t>
      </w:r>
      <w:r w:rsidR="00E3368E">
        <w:rPr>
          <w:rFonts w:eastAsiaTheme="minorHAnsi" w:cstheme="minorBidi"/>
          <w:lang w:eastAsia="en-US"/>
        </w:rPr>
        <w:t>.</w:t>
      </w:r>
      <w:r w:rsidRPr="00D63501">
        <w:rPr>
          <w:rFonts w:eastAsiaTheme="minorHAnsi" w:cstheme="minorBidi"/>
          <w:lang w:eastAsia="en-US"/>
        </w:rPr>
        <w:t xml:space="preserve"> </w:t>
      </w:r>
      <w:r w:rsidRPr="00D63501">
        <w:rPr>
          <w:rFonts w:eastAsiaTheme="minorHAnsi" w:cstheme="minorBidi"/>
          <w:i/>
          <w:lang w:eastAsia="en-US"/>
        </w:rPr>
        <w:t xml:space="preserve">Critical reflection in nursing and the helping professions: </w:t>
      </w:r>
      <w:r w:rsidR="00E3368E">
        <w:rPr>
          <w:rFonts w:eastAsiaTheme="minorHAnsi" w:cstheme="minorBidi"/>
          <w:i/>
          <w:lang w:eastAsia="en-US"/>
        </w:rPr>
        <w:t>A</w:t>
      </w:r>
      <w:r w:rsidR="00E3368E" w:rsidRPr="00D63501">
        <w:rPr>
          <w:rFonts w:eastAsiaTheme="minorHAnsi" w:cstheme="minorBidi"/>
          <w:i/>
          <w:lang w:eastAsia="en-US"/>
        </w:rPr>
        <w:t xml:space="preserve"> </w:t>
      </w:r>
      <w:r w:rsidRPr="00D63501">
        <w:rPr>
          <w:rFonts w:eastAsiaTheme="minorHAnsi" w:cstheme="minorBidi"/>
          <w:i/>
          <w:lang w:eastAsia="en-US"/>
        </w:rPr>
        <w:t xml:space="preserve">user’s guide. </w:t>
      </w:r>
      <w:r w:rsidRPr="00D63501">
        <w:rPr>
          <w:rFonts w:eastAsiaTheme="minorHAnsi" w:cstheme="minorBidi"/>
          <w:lang w:eastAsia="en-US"/>
        </w:rPr>
        <w:t>Basingstoke: Palgrave Macmillan.</w:t>
      </w:r>
    </w:p>
    <w:p w14:paraId="04F88188" w14:textId="38AA1036" w:rsidR="004270A8" w:rsidRPr="00D63501" w:rsidRDefault="004270A8" w:rsidP="004270A8">
      <w:pPr>
        <w:spacing w:after="240"/>
      </w:pPr>
      <w:r w:rsidRPr="00D63501">
        <w:t>Rosenberg, M. (2017</w:t>
      </w:r>
      <w:r w:rsidR="00E3368E">
        <w:t>, October 10</w:t>
      </w:r>
      <w:r w:rsidRPr="00D63501">
        <w:t>)</w:t>
      </w:r>
      <w:r w:rsidR="00E3368E">
        <w:t>.</w:t>
      </w:r>
      <w:r w:rsidRPr="00D63501">
        <w:t xml:space="preserve"> </w:t>
      </w:r>
      <w:r w:rsidRPr="00E3368E">
        <w:rPr>
          <w:iCs/>
        </w:rPr>
        <w:t xml:space="preserve">Marc </w:t>
      </w:r>
      <w:r w:rsidR="00E3368E" w:rsidRPr="00E3368E">
        <w:rPr>
          <w:iCs/>
        </w:rPr>
        <w:t>my words</w:t>
      </w:r>
      <w:r w:rsidRPr="00E3368E">
        <w:rPr>
          <w:iCs/>
        </w:rPr>
        <w:t xml:space="preserve">: The </w:t>
      </w:r>
      <w:r w:rsidR="00E3368E" w:rsidRPr="00E3368E">
        <w:rPr>
          <w:iCs/>
        </w:rPr>
        <w:t>coming knowledge tsunami</w:t>
      </w:r>
      <w:r w:rsidRPr="00E3368E">
        <w:rPr>
          <w:iCs/>
        </w:rPr>
        <w:t>.</w:t>
      </w:r>
      <w:r w:rsidRPr="00D63501">
        <w:t xml:space="preserve"> </w:t>
      </w:r>
      <w:r w:rsidRPr="00E3368E">
        <w:rPr>
          <w:i/>
          <w:iCs/>
        </w:rPr>
        <w:t>Learning Solutions</w:t>
      </w:r>
      <w:r w:rsidRPr="00D63501">
        <w:t xml:space="preserve">. </w:t>
      </w:r>
      <w:hyperlink r:id="rId104" w:history="1">
        <w:r w:rsidRPr="00D63501">
          <w:rPr>
            <w:rStyle w:val="Hyperlink"/>
          </w:rPr>
          <w:t>https://www.learningsolutionsmag.com/articles/2468/marc-my-words-the-coming-knowledge-tsunami</w:t>
        </w:r>
      </w:hyperlink>
      <w:r w:rsidR="00813769">
        <w:rPr>
          <w:rStyle w:val="Hyperlink"/>
        </w:rPr>
        <w:t xml:space="preserve"> </w:t>
      </w:r>
      <w:r w:rsidR="00813769">
        <w:t>Retrieved</w:t>
      </w:r>
      <w:r w:rsidR="00813769" w:rsidRPr="00D63501">
        <w:t xml:space="preserve"> 8 September 2019.</w:t>
      </w:r>
    </w:p>
    <w:p w14:paraId="7E5F876E" w14:textId="3BDB6D74" w:rsidR="004270A8" w:rsidRPr="00D63501" w:rsidRDefault="004270A8" w:rsidP="004270A8">
      <w:pPr>
        <w:spacing w:after="240"/>
      </w:pPr>
      <w:r w:rsidRPr="00D63501">
        <w:rPr>
          <w:rFonts w:eastAsiaTheme="minorHAnsi" w:cstheme="minorBidi"/>
          <w:lang w:eastAsia="en-US"/>
        </w:rPr>
        <w:t>Sch</w:t>
      </w:r>
      <w:r w:rsidR="00447122" w:rsidRPr="00D63501">
        <w:t>ö</w:t>
      </w:r>
      <w:r w:rsidRPr="00D63501">
        <w:rPr>
          <w:rFonts w:eastAsiaTheme="minorHAnsi" w:cstheme="minorBidi"/>
          <w:lang w:eastAsia="en-US"/>
        </w:rPr>
        <w:t>n, D. (1983)</w:t>
      </w:r>
      <w:r w:rsidR="00E3368E">
        <w:rPr>
          <w:rFonts w:eastAsiaTheme="minorHAnsi" w:cstheme="minorBidi"/>
          <w:lang w:eastAsia="en-US"/>
        </w:rPr>
        <w:t>.</w:t>
      </w:r>
      <w:r w:rsidRPr="00D63501">
        <w:rPr>
          <w:rFonts w:eastAsiaTheme="minorHAnsi" w:cstheme="minorBidi"/>
          <w:lang w:eastAsia="en-US"/>
        </w:rPr>
        <w:t xml:space="preserve"> </w:t>
      </w:r>
      <w:r w:rsidRPr="00D63501">
        <w:rPr>
          <w:rFonts w:eastAsiaTheme="majorEastAsia" w:cstheme="minorBidi"/>
          <w:i/>
          <w:iCs/>
          <w:color w:val="000000" w:themeColor="text1"/>
          <w:lang w:eastAsia="en-US"/>
        </w:rPr>
        <w:t>The reflective practitioner: How professionals think in action</w:t>
      </w:r>
      <w:r w:rsidRPr="00D63501">
        <w:rPr>
          <w:rFonts w:eastAsiaTheme="minorHAnsi" w:cstheme="minorBidi"/>
          <w:lang w:eastAsia="en-US"/>
        </w:rPr>
        <w:t>,</w:t>
      </w:r>
      <w:r w:rsidRPr="00D63501">
        <w:t xml:space="preserve"> New York: Basic Books.</w:t>
      </w:r>
    </w:p>
    <w:p w14:paraId="31DB9148" w14:textId="40844D58" w:rsidR="004270A8" w:rsidRPr="00D63501" w:rsidRDefault="004270A8" w:rsidP="004270A8">
      <w:pPr>
        <w:spacing w:after="240"/>
      </w:pPr>
      <w:r w:rsidRPr="00D63501">
        <w:t xml:space="preserve">Simsek, A. (2012) </w:t>
      </w:r>
      <w:r w:rsidRPr="00E3368E">
        <w:rPr>
          <w:iCs/>
        </w:rPr>
        <w:t xml:space="preserve">Transformational </w:t>
      </w:r>
      <w:r w:rsidR="00E3368E" w:rsidRPr="00E3368E">
        <w:rPr>
          <w:iCs/>
        </w:rPr>
        <w:t>learning</w:t>
      </w:r>
      <w:r w:rsidRPr="00E3368E">
        <w:rPr>
          <w:iCs/>
        </w:rPr>
        <w:t>.</w:t>
      </w:r>
      <w:r w:rsidRPr="00D63501">
        <w:t xml:space="preserve"> In </w:t>
      </w:r>
      <w:r w:rsidR="00E3368E">
        <w:t xml:space="preserve">N.M. </w:t>
      </w:r>
      <w:r w:rsidRPr="00D63501">
        <w:t>Seel (</w:t>
      </w:r>
      <w:r w:rsidR="00E3368E">
        <w:t>E</w:t>
      </w:r>
      <w:r w:rsidRPr="00D63501">
        <w:t>d</w:t>
      </w:r>
      <w:r w:rsidR="00E3368E">
        <w:t>.</w:t>
      </w:r>
      <w:r w:rsidRPr="00D63501">
        <w:t xml:space="preserve">) </w:t>
      </w:r>
      <w:r w:rsidRPr="00E3368E">
        <w:rPr>
          <w:i/>
          <w:iCs/>
        </w:rPr>
        <w:t xml:space="preserve">Encyclopedia of </w:t>
      </w:r>
      <w:r w:rsidR="00E3368E" w:rsidRPr="00E3368E">
        <w:rPr>
          <w:i/>
          <w:iCs/>
        </w:rPr>
        <w:t>the sciences of learning</w:t>
      </w:r>
      <w:r w:rsidRPr="00D63501">
        <w:t xml:space="preserve">. </w:t>
      </w:r>
      <w:r w:rsidR="00E3368E" w:rsidRPr="00E3368E">
        <w:t>Boston, MA</w:t>
      </w:r>
      <w:r w:rsidR="00E3368E">
        <w:t>:</w:t>
      </w:r>
      <w:r w:rsidR="00E3368E" w:rsidRPr="00E3368E">
        <w:t xml:space="preserve"> </w:t>
      </w:r>
      <w:r w:rsidRPr="00D63501">
        <w:t>Springer</w:t>
      </w:r>
      <w:r w:rsidR="00E3368E">
        <w:t>.</w:t>
      </w:r>
      <w:r w:rsidR="00E3368E" w:rsidRPr="00D63501">
        <w:t xml:space="preserve"> </w:t>
      </w:r>
    </w:p>
    <w:p w14:paraId="6ECB4E4D" w14:textId="77777777" w:rsidR="0052407D" w:rsidRDefault="0052407D" w:rsidP="004270A8">
      <w:pPr>
        <w:spacing w:after="240"/>
      </w:pPr>
      <w:r w:rsidRPr="0052407D">
        <w:t>South Africa (2013). Policy on professional qualifications for lecturers in Technical and Vocational Education and Training, Government Gazette, Vol. 576, No. 36554, 11 June.</w:t>
      </w:r>
    </w:p>
    <w:p w14:paraId="5F7945D4" w14:textId="2D27E6BB" w:rsidR="004270A8" w:rsidRDefault="004270A8" w:rsidP="004270A8">
      <w:pPr>
        <w:spacing w:after="240"/>
      </w:pPr>
      <w:r w:rsidRPr="00D63501">
        <w:t>Stavros, J</w:t>
      </w:r>
      <w:r w:rsidR="00E3368E">
        <w:t>.</w:t>
      </w:r>
      <w:r w:rsidRPr="00D63501">
        <w:t xml:space="preserve"> </w:t>
      </w:r>
      <w:r w:rsidR="00E3368E">
        <w:t>&amp;</w:t>
      </w:r>
      <w:r w:rsidR="00E3368E" w:rsidRPr="00D63501">
        <w:t xml:space="preserve"> </w:t>
      </w:r>
      <w:r w:rsidRPr="00D63501">
        <w:t>Hinrichs, G</w:t>
      </w:r>
      <w:r w:rsidR="00E3368E">
        <w:t>.</w:t>
      </w:r>
      <w:r w:rsidRPr="00D63501">
        <w:t xml:space="preserve"> (2009). </w:t>
      </w:r>
      <w:r w:rsidRPr="00D63501">
        <w:rPr>
          <w:rStyle w:val="Emphasis"/>
        </w:rPr>
        <w:t xml:space="preserve">The Thin Book of SOAR: Building </w:t>
      </w:r>
      <w:r w:rsidR="00E3368E" w:rsidRPr="00E3368E">
        <w:rPr>
          <w:rStyle w:val="Emphasis"/>
        </w:rPr>
        <w:t>strengths-based</w:t>
      </w:r>
      <w:r w:rsidR="00E3368E" w:rsidRPr="00E3368E">
        <w:rPr>
          <w:rStyle w:val="Emphasis"/>
          <w:i w:val="0"/>
          <w:iCs w:val="0"/>
        </w:rPr>
        <w:t xml:space="preserve"> </w:t>
      </w:r>
      <w:r w:rsidR="00E3368E" w:rsidRPr="00E3368E">
        <w:rPr>
          <w:i/>
          <w:iCs/>
        </w:rPr>
        <w:t>strategy</w:t>
      </w:r>
      <w:r w:rsidR="00E3368E">
        <w:rPr>
          <w:i/>
          <w:iCs/>
        </w:rPr>
        <w:t>.</w:t>
      </w:r>
      <w:r w:rsidRPr="00D63501">
        <w:t xml:space="preserve"> </w:t>
      </w:r>
      <w:r w:rsidR="00E3368E" w:rsidRPr="00E3368E">
        <w:t xml:space="preserve">Bend, Oregon: </w:t>
      </w:r>
      <w:r w:rsidRPr="00D63501">
        <w:t xml:space="preserve">Thin Book Publishing Co. </w:t>
      </w:r>
    </w:p>
    <w:p w14:paraId="470F2350" w14:textId="29E765F7" w:rsidR="00A0725C" w:rsidRPr="00D63501" w:rsidRDefault="00A0725C" w:rsidP="00A0725C">
      <w:pPr>
        <w:spacing w:after="240"/>
        <w:rPr>
          <w:rFonts w:eastAsiaTheme="minorHAnsi" w:cstheme="minorBidi"/>
          <w:lang w:eastAsia="en-US"/>
        </w:rPr>
      </w:pPr>
      <w:r w:rsidRPr="00D63501">
        <w:rPr>
          <w:rFonts w:eastAsiaTheme="minorHAnsi" w:cstheme="minorBidi"/>
          <w:lang w:eastAsia="en-US"/>
        </w:rPr>
        <w:t>The Johari window model.</w:t>
      </w:r>
      <w:r>
        <w:rPr>
          <w:rFonts w:eastAsiaTheme="minorHAnsi" w:cstheme="minorBidi"/>
          <w:lang w:eastAsia="en-US"/>
        </w:rPr>
        <w:t xml:space="preserve"> (n.d.).</w:t>
      </w:r>
      <w:r w:rsidRPr="00CF4D6A">
        <w:rPr>
          <w:rFonts w:eastAsiaTheme="minorHAnsi" w:cstheme="minorBidi"/>
          <w:lang w:eastAsia="en-US"/>
        </w:rPr>
        <w:t xml:space="preserve"> </w:t>
      </w:r>
      <w:r w:rsidRPr="00A678B0">
        <w:rPr>
          <w:rFonts w:eastAsiaTheme="minorHAnsi" w:cstheme="minorBidi"/>
          <w:i/>
          <w:iCs/>
          <w:lang w:eastAsia="en-US"/>
        </w:rPr>
        <w:t>Communication Theory</w:t>
      </w:r>
      <w:r>
        <w:rPr>
          <w:rFonts w:eastAsiaTheme="minorHAnsi" w:cstheme="minorBidi"/>
          <w:lang w:eastAsia="en-US"/>
        </w:rPr>
        <w:t>.</w:t>
      </w:r>
      <w:r w:rsidRPr="00D63501">
        <w:rPr>
          <w:rFonts w:eastAsiaTheme="minorHAnsi" w:cstheme="minorBidi"/>
          <w:lang w:eastAsia="en-US"/>
        </w:rPr>
        <w:t xml:space="preserve"> </w:t>
      </w:r>
      <w:hyperlink r:id="rId105" w:history="1">
        <w:r w:rsidRPr="00D63501">
          <w:rPr>
            <w:rStyle w:val="Hyperlink"/>
            <w:rFonts w:eastAsiaTheme="minorHAnsi" w:cstheme="minorBidi"/>
            <w:lang w:eastAsia="en-US"/>
          </w:rPr>
          <w:t>https://www.communicationtheory.org/the-johari-window-model/</w:t>
        </w:r>
      </w:hyperlink>
      <w:r>
        <w:rPr>
          <w:rFonts w:eastAsiaTheme="minorHAnsi" w:cstheme="minorBidi"/>
          <w:lang w:eastAsia="en-US"/>
        </w:rPr>
        <w:t xml:space="preserve"> </w:t>
      </w:r>
      <w:r w:rsidR="00CF097A">
        <w:rPr>
          <w:rFonts w:eastAsiaTheme="minorHAnsi" w:cstheme="minorBidi"/>
          <w:lang w:eastAsia="en-US"/>
        </w:rPr>
        <w:t>Retrieved</w:t>
      </w:r>
      <w:r w:rsidRPr="00D63501">
        <w:rPr>
          <w:rFonts w:eastAsiaTheme="minorHAnsi" w:cstheme="minorBidi"/>
          <w:lang w:eastAsia="en-US"/>
        </w:rPr>
        <w:t xml:space="preserve"> 10 January 2020. </w:t>
      </w:r>
    </w:p>
    <w:p w14:paraId="4A78CE93" w14:textId="76DAD069" w:rsidR="004270A8" w:rsidRPr="00D63501" w:rsidRDefault="004270A8" w:rsidP="004270A8">
      <w:pPr>
        <w:spacing w:after="240"/>
        <w:rPr>
          <w:lang w:eastAsia="en-US"/>
        </w:rPr>
      </w:pPr>
      <w:r w:rsidRPr="00D63501">
        <w:rPr>
          <w:lang w:eastAsia="en-US"/>
        </w:rPr>
        <w:t xml:space="preserve">Thin Book (2020). </w:t>
      </w:r>
      <w:r w:rsidRPr="00D63501">
        <w:rPr>
          <w:i/>
          <w:lang w:eastAsia="en-US"/>
        </w:rPr>
        <w:t>Appreciative Inquiry.</w:t>
      </w:r>
      <w:r w:rsidRPr="00D63501">
        <w:rPr>
          <w:lang w:eastAsia="en-US"/>
        </w:rPr>
        <w:t xml:space="preserve"> </w:t>
      </w:r>
      <w:hyperlink r:id="rId106" w:history="1">
        <w:r w:rsidRPr="00D63501">
          <w:rPr>
            <w:rStyle w:val="Hyperlink"/>
            <w:lang w:eastAsia="en-US"/>
          </w:rPr>
          <w:t>https://www.thinbook.com/appreciative-inquiry</w:t>
        </w:r>
      </w:hyperlink>
      <w:r w:rsidRPr="00D63501">
        <w:rPr>
          <w:lang w:eastAsia="en-US"/>
        </w:rPr>
        <w:t xml:space="preserve">  </w:t>
      </w:r>
      <w:r w:rsidR="00CF097A">
        <w:rPr>
          <w:lang w:eastAsia="en-US"/>
        </w:rPr>
        <w:t>Retrieved</w:t>
      </w:r>
      <w:r w:rsidRPr="00D63501">
        <w:rPr>
          <w:lang w:eastAsia="en-US"/>
        </w:rPr>
        <w:t xml:space="preserve"> 3 March 2020.</w:t>
      </w:r>
    </w:p>
    <w:p w14:paraId="1799C136" w14:textId="459EE65A" w:rsidR="004270A8" w:rsidRPr="00D63501" w:rsidRDefault="004270A8" w:rsidP="004270A8">
      <w:pPr>
        <w:pStyle w:val="Body"/>
        <w:spacing w:after="240"/>
        <w:rPr>
          <w:lang w:val="en-GB"/>
        </w:rPr>
      </w:pPr>
      <w:r w:rsidRPr="00D63501">
        <w:rPr>
          <w:lang w:val="en-GB"/>
        </w:rPr>
        <w:t>Vanderbilt University</w:t>
      </w:r>
      <w:r w:rsidR="00977576">
        <w:rPr>
          <w:lang w:val="en-GB"/>
        </w:rPr>
        <w:t>.</w:t>
      </w:r>
      <w:r w:rsidRPr="00D63501">
        <w:rPr>
          <w:lang w:val="en-GB"/>
        </w:rPr>
        <w:t xml:space="preserve"> (2020). </w:t>
      </w:r>
      <w:r w:rsidRPr="00D63501">
        <w:rPr>
          <w:i/>
          <w:lang w:val="en-GB"/>
        </w:rPr>
        <w:t xml:space="preserve">Teaching statements. </w:t>
      </w:r>
      <w:r w:rsidRPr="00D63501">
        <w:rPr>
          <w:lang w:val="en-GB"/>
        </w:rPr>
        <w:t xml:space="preserve">Center for Training. </w:t>
      </w:r>
      <w:hyperlink r:id="rId107" w:anchor="what_is" w:history="1">
        <w:r w:rsidRPr="00D63501">
          <w:rPr>
            <w:rStyle w:val="Hyperlink0"/>
            <w:lang w:val="en-GB"/>
          </w:rPr>
          <w:t>https://cft.vanderbilt.edu/guides-sub-pages/teaching-statements/#what_is</w:t>
        </w:r>
      </w:hyperlink>
      <w:r w:rsidR="001E3029">
        <w:rPr>
          <w:lang w:val="en-GB"/>
        </w:rPr>
        <w:t xml:space="preserve"> </w:t>
      </w:r>
      <w:r w:rsidR="00CF097A">
        <w:rPr>
          <w:lang w:val="en-GB"/>
        </w:rPr>
        <w:t>Retrieved</w:t>
      </w:r>
      <w:r w:rsidRPr="00D63501">
        <w:rPr>
          <w:lang w:val="en-GB"/>
        </w:rPr>
        <w:t xml:space="preserve"> on 11 March 2020.</w:t>
      </w:r>
    </w:p>
    <w:p w14:paraId="0095E600" w14:textId="710CC1AC" w:rsidR="004270A8" w:rsidRPr="00D63501" w:rsidRDefault="004270A8" w:rsidP="004270A8">
      <w:pPr>
        <w:pStyle w:val="Body"/>
        <w:spacing w:after="240"/>
        <w:rPr>
          <w:lang w:val="en-GB"/>
        </w:rPr>
      </w:pPr>
      <w:r w:rsidRPr="00D63501">
        <w:rPr>
          <w:lang w:val="en-GB"/>
        </w:rPr>
        <w:t>Walters, T</w:t>
      </w:r>
      <w:r w:rsidR="00977576">
        <w:rPr>
          <w:lang w:val="en-GB"/>
        </w:rPr>
        <w:t>.</w:t>
      </w:r>
      <w:r w:rsidRPr="00D63501">
        <w:rPr>
          <w:lang w:val="en-GB"/>
        </w:rPr>
        <w:t xml:space="preserve"> (n.d.) </w:t>
      </w:r>
      <w:r w:rsidRPr="00D63501">
        <w:rPr>
          <w:i/>
          <w:lang w:val="en-GB"/>
        </w:rPr>
        <w:t>My individual teaching philosophy.</w:t>
      </w:r>
      <w:r w:rsidR="001E3029">
        <w:rPr>
          <w:lang w:val="en-GB"/>
        </w:rPr>
        <w:t xml:space="preserve"> </w:t>
      </w:r>
      <w:hyperlink r:id="rId108" w:history="1">
        <w:r w:rsidRPr="00D63501">
          <w:rPr>
            <w:rStyle w:val="Hyperlink0"/>
            <w:lang w:val="en-GB"/>
          </w:rPr>
          <w:t>https://trknee.weebly.com/individual-teaching-philosophy.html</w:t>
        </w:r>
      </w:hyperlink>
      <w:r w:rsidR="00586070">
        <w:rPr>
          <w:lang w:val="en-GB"/>
        </w:rPr>
        <w:t xml:space="preserve"> </w:t>
      </w:r>
      <w:r w:rsidR="00CF097A">
        <w:rPr>
          <w:lang w:val="en-GB"/>
        </w:rPr>
        <w:t>Retrieved</w:t>
      </w:r>
      <w:r w:rsidRPr="00D63501">
        <w:rPr>
          <w:lang w:val="en-GB"/>
        </w:rPr>
        <w:t xml:space="preserve"> 17 March 2020</w:t>
      </w:r>
    </w:p>
    <w:p w14:paraId="2694EB60" w14:textId="77777777" w:rsidR="00C534E1" w:rsidRPr="00D63501" w:rsidRDefault="00C534E1" w:rsidP="00C534E1">
      <w:pPr>
        <w:rPr>
          <w:lang w:eastAsia="en-US"/>
        </w:rPr>
      </w:pPr>
    </w:p>
    <w:p w14:paraId="3A1677D4" w14:textId="77777777" w:rsidR="00C534E1" w:rsidRPr="00D63501" w:rsidRDefault="00C534E1" w:rsidP="00C534E1">
      <w:pPr>
        <w:rPr>
          <w:lang w:eastAsia="en-US"/>
        </w:rPr>
      </w:pPr>
    </w:p>
    <w:p w14:paraId="6529EE26" w14:textId="77777777" w:rsidR="00C534E1" w:rsidRDefault="00C534E1" w:rsidP="00212B7C">
      <w:pPr>
        <w:rPr>
          <w:rFonts w:eastAsia="Arial"/>
          <w:lang w:eastAsia="en-ZA"/>
        </w:rPr>
      </w:pPr>
    </w:p>
    <w:p w14:paraId="3E7ABB23" w14:textId="0E120A83" w:rsidR="00FF1010" w:rsidRPr="00D63501" w:rsidRDefault="00FF1010" w:rsidP="00212B7C">
      <w:pPr>
        <w:rPr>
          <w:rFonts w:eastAsia="Arial"/>
          <w:lang w:eastAsia="en-ZA"/>
        </w:rPr>
        <w:sectPr w:rsidR="00FF1010" w:rsidRPr="00D63501">
          <w:pgSz w:w="11907" w:h="16839"/>
          <w:pgMar w:top="1440" w:right="1440" w:bottom="1440" w:left="1440" w:header="720" w:footer="720" w:gutter="0"/>
          <w:cols w:space="720" w:equalWidth="0">
            <w:col w:w="9360"/>
          </w:cols>
          <w:titlePg/>
        </w:sectPr>
      </w:pPr>
    </w:p>
    <w:p w14:paraId="2722DD3C" w14:textId="77777777" w:rsidR="00FF1010" w:rsidRDefault="00FF1010">
      <w:pPr>
        <w:rPr>
          <w:rFonts w:ascii="Arial" w:eastAsiaTheme="majorEastAsia" w:hAnsi="Arial" w:cstheme="majorBidi"/>
          <w:sz w:val="28"/>
          <w:szCs w:val="32"/>
        </w:rPr>
      </w:pPr>
      <w:bookmarkStart w:id="201" w:name="_Appendix_1:_Reading"/>
      <w:bookmarkStart w:id="202" w:name="_Toc48031454"/>
      <w:bookmarkEnd w:id="201"/>
      <w:r>
        <w:lastRenderedPageBreak/>
        <w:br w:type="page"/>
      </w:r>
    </w:p>
    <w:p w14:paraId="1A4E77F6" w14:textId="77777777" w:rsidR="00D627F9" w:rsidRDefault="00D627F9" w:rsidP="00D627F9">
      <w:pPr>
        <w:pStyle w:val="Heading1"/>
      </w:pPr>
      <w:bookmarkStart w:id="203" w:name="_Toc59633098"/>
      <w:r>
        <w:lastRenderedPageBreak/>
        <w:t>Appendices</w:t>
      </w:r>
      <w:bookmarkEnd w:id="203"/>
    </w:p>
    <w:p w14:paraId="6EEFCEA3" w14:textId="4FC38191" w:rsidR="00E86FC8" w:rsidRPr="006B781B" w:rsidRDefault="00E86FC8" w:rsidP="00D627F9">
      <w:pPr>
        <w:pStyle w:val="Heading2"/>
      </w:pPr>
      <w:bookmarkStart w:id="204" w:name="_Toc59633099"/>
      <w:r w:rsidRPr="006B781B">
        <w:t>Appendix 1: Reading for Activity 2</w:t>
      </w:r>
      <w:bookmarkEnd w:id="202"/>
      <w:bookmarkEnd w:id="204"/>
      <w:r w:rsidRPr="006B781B">
        <w:t xml:space="preserve"> </w:t>
      </w:r>
    </w:p>
    <w:p w14:paraId="33AF3D9F" w14:textId="77777777" w:rsidR="00E86FC8" w:rsidRPr="00D63501" w:rsidRDefault="00E86FC8" w:rsidP="00E86FC8">
      <w:pPr>
        <w:rPr>
          <w:rFonts w:eastAsia="Calibri"/>
          <w:lang w:eastAsia="en-ZA"/>
        </w:rPr>
      </w:pPr>
    </w:p>
    <w:p w14:paraId="45508373" w14:textId="77777777" w:rsidR="00E86FC8" w:rsidRPr="00D63501" w:rsidRDefault="00E86FC8" w:rsidP="003F2B78">
      <w:pPr>
        <w:pStyle w:val="Heading3"/>
      </w:pPr>
      <w:bookmarkStart w:id="205" w:name="_Toc48031456"/>
      <w:r w:rsidRPr="00D63501">
        <w:t>Exit Level Outcomes for the Advanced Diploma in TVET</w:t>
      </w:r>
      <w:bookmarkEnd w:id="205"/>
      <w:r w:rsidRPr="00D63501">
        <w:t xml:space="preserve"> </w:t>
      </w:r>
    </w:p>
    <w:p w14:paraId="3CCFA845" w14:textId="77777777" w:rsidR="00E86FC8" w:rsidRPr="00D63501" w:rsidRDefault="00E86FC8" w:rsidP="00E86FC8">
      <w:pPr>
        <w:rPr>
          <w:rFonts w:eastAsia="Calibri"/>
          <w:lang w:eastAsia="en-ZA"/>
        </w:rPr>
      </w:pPr>
      <w:r w:rsidRPr="00D63501">
        <w:rPr>
          <w:rFonts w:eastAsia="Calibri"/>
          <w:lang w:eastAsia="en-ZA"/>
        </w:rPr>
        <w:t>Blom, R. (2016). Curriculum Framework for the Advanced Diploma in Technical and Vocational Teaching. South African Department of Higher Education and Training</w:t>
      </w:r>
    </w:p>
    <w:p w14:paraId="05774293" w14:textId="77777777" w:rsidR="00E86FC8" w:rsidRPr="00D63501" w:rsidRDefault="00E86FC8" w:rsidP="00E86FC8">
      <w:pPr>
        <w:rPr>
          <w:rFonts w:eastAsia="Calibri"/>
          <w:lang w:eastAsia="en-ZA"/>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5"/>
        <w:gridCol w:w="3015"/>
        <w:gridCol w:w="5954"/>
      </w:tblGrid>
      <w:tr w:rsidR="00E86FC8" w:rsidRPr="004549C9" w14:paraId="369BA2B5" w14:textId="77777777" w:rsidTr="000D2E8F">
        <w:trPr>
          <w:trHeight w:val="476"/>
        </w:trPr>
        <w:tc>
          <w:tcPr>
            <w:tcW w:w="495" w:type="dxa"/>
            <w:tcBorders>
              <w:top w:val="single" w:sz="4" w:space="0" w:color="auto"/>
              <w:left w:val="single" w:sz="4" w:space="0" w:color="auto"/>
              <w:bottom w:val="single" w:sz="4" w:space="0" w:color="auto"/>
              <w:right w:val="single" w:sz="4" w:space="0" w:color="auto"/>
            </w:tcBorders>
            <w:vAlign w:val="center"/>
          </w:tcPr>
          <w:p w14:paraId="4B41BD45" w14:textId="77777777" w:rsidR="00E86FC8" w:rsidRPr="004549C9" w:rsidRDefault="00E86FC8" w:rsidP="000D2E8F">
            <w:pPr>
              <w:spacing w:line="16" w:lineRule="atLeast"/>
              <w:rPr>
                <w:sz w:val="20"/>
                <w:szCs w:val="20"/>
              </w:rPr>
            </w:pPr>
          </w:p>
        </w:tc>
        <w:tc>
          <w:tcPr>
            <w:tcW w:w="3015" w:type="dxa"/>
            <w:tcBorders>
              <w:top w:val="single" w:sz="4" w:space="0" w:color="auto"/>
              <w:left w:val="single" w:sz="4" w:space="0" w:color="auto"/>
              <w:bottom w:val="single" w:sz="4" w:space="0" w:color="auto"/>
              <w:right w:val="single" w:sz="4" w:space="0" w:color="auto"/>
            </w:tcBorders>
            <w:vAlign w:val="center"/>
          </w:tcPr>
          <w:p w14:paraId="3406DEED" w14:textId="77777777" w:rsidR="00E86FC8" w:rsidRPr="004549C9" w:rsidRDefault="00E86FC8" w:rsidP="000D2E8F">
            <w:pPr>
              <w:spacing w:line="16" w:lineRule="atLeast"/>
              <w:jc w:val="center"/>
              <w:rPr>
                <w:b/>
                <w:sz w:val="20"/>
                <w:szCs w:val="20"/>
              </w:rPr>
            </w:pPr>
            <w:r w:rsidRPr="004549C9">
              <w:rPr>
                <w:b/>
                <w:sz w:val="20"/>
                <w:szCs w:val="20"/>
              </w:rPr>
              <w:t>Exit Level Outcome</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6A3024B" w14:textId="77777777" w:rsidR="00E86FC8" w:rsidRPr="004549C9" w:rsidRDefault="00E86FC8" w:rsidP="000D2E8F">
            <w:pPr>
              <w:spacing w:line="16" w:lineRule="atLeast"/>
              <w:jc w:val="center"/>
              <w:rPr>
                <w:b/>
                <w:sz w:val="20"/>
                <w:szCs w:val="20"/>
              </w:rPr>
            </w:pPr>
            <w:r w:rsidRPr="004549C9">
              <w:rPr>
                <w:b/>
                <w:sz w:val="20"/>
                <w:szCs w:val="20"/>
              </w:rPr>
              <w:t>Competency</w:t>
            </w:r>
          </w:p>
        </w:tc>
      </w:tr>
      <w:tr w:rsidR="00E86FC8" w:rsidRPr="004549C9" w14:paraId="08B0EAD5" w14:textId="77777777" w:rsidTr="000D2E8F">
        <w:trPr>
          <w:trHeight w:val="283"/>
        </w:trPr>
        <w:tc>
          <w:tcPr>
            <w:tcW w:w="9464" w:type="dxa"/>
            <w:gridSpan w:val="3"/>
            <w:tcBorders>
              <w:top w:val="single" w:sz="4" w:space="0" w:color="auto"/>
              <w:left w:val="single" w:sz="4" w:space="0" w:color="auto"/>
              <w:bottom w:val="single" w:sz="4" w:space="0" w:color="auto"/>
            </w:tcBorders>
            <w:vAlign w:val="center"/>
            <w:hideMark/>
          </w:tcPr>
          <w:p w14:paraId="0BBDBAB8" w14:textId="77777777" w:rsidR="00E86FC8" w:rsidRPr="004549C9" w:rsidRDefault="00E86FC8" w:rsidP="000D2E8F">
            <w:pPr>
              <w:spacing w:line="16" w:lineRule="atLeast"/>
              <w:jc w:val="center"/>
              <w:rPr>
                <w:b/>
                <w:sz w:val="20"/>
                <w:szCs w:val="20"/>
              </w:rPr>
            </w:pPr>
            <w:r w:rsidRPr="004549C9">
              <w:rPr>
                <w:b/>
                <w:sz w:val="20"/>
                <w:szCs w:val="20"/>
              </w:rPr>
              <w:t>DISCIPLINARY LEARNING</w:t>
            </w:r>
          </w:p>
        </w:tc>
      </w:tr>
      <w:tr w:rsidR="00E86FC8" w:rsidRPr="004549C9" w14:paraId="282DB3C9"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062D9385" w14:textId="77777777" w:rsidR="00E86FC8" w:rsidRPr="004549C9" w:rsidRDefault="00E86FC8" w:rsidP="000D2E8F">
            <w:pPr>
              <w:spacing w:line="40" w:lineRule="atLeast"/>
              <w:rPr>
                <w:sz w:val="20"/>
                <w:szCs w:val="20"/>
              </w:rPr>
            </w:pPr>
            <w:r w:rsidRPr="004549C9">
              <w:rPr>
                <w:sz w:val="20"/>
                <w:szCs w:val="20"/>
              </w:rPr>
              <w:t xml:space="preserve">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1D811A41" w14:textId="77777777" w:rsidR="00E86FC8" w:rsidRPr="004549C9" w:rsidRDefault="00E86FC8" w:rsidP="000D2E8F">
            <w:pPr>
              <w:spacing w:line="40" w:lineRule="atLeast"/>
              <w:rPr>
                <w:b/>
                <w:sz w:val="20"/>
                <w:szCs w:val="20"/>
              </w:rPr>
            </w:pPr>
            <w:r w:rsidRPr="004549C9">
              <w:rPr>
                <w:b/>
                <w:sz w:val="20"/>
                <w:szCs w:val="20"/>
              </w:rPr>
              <w:t xml:space="preserve">TVET studies and its foundations </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CD8E748" w14:textId="77777777" w:rsidR="00E86FC8" w:rsidRPr="004549C9" w:rsidRDefault="00E86FC8" w:rsidP="000D2E8F">
            <w:pPr>
              <w:spacing w:line="40" w:lineRule="atLeast"/>
              <w:rPr>
                <w:sz w:val="20"/>
                <w:szCs w:val="20"/>
              </w:rPr>
            </w:pPr>
            <w:r w:rsidRPr="004549C9">
              <w:rPr>
                <w:b/>
                <w:sz w:val="20"/>
                <w:szCs w:val="20"/>
              </w:rPr>
              <w:t>Persons credited with this outcome are able to…</w:t>
            </w:r>
          </w:p>
        </w:tc>
      </w:tr>
      <w:tr w:rsidR="00E86FC8" w:rsidRPr="004549C9" w14:paraId="468A1835"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7C56FEF5" w14:textId="77777777" w:rsidR="00E86FC8" w:rsidRPr="004549C9" w:rsidRDefault="00E86FC8" w:rsidP="000D2E8F">
            <w:pPr>
              <w:spacing w:line="40" w:lineRule="atLeast"/>
              <w:rPr>
                <w:sz w:val="20"/>
                <w:szCs w:val="20"/>
              </w:rPr>
            </w:pPr>
            <w:r w:rsidRPr="004549C9">
              <w:rPr>
                <w:sz w:val="20"/>
                <w:szCs w:val="20"/>
              </w:rPr>
              <w:t xml:space="preserve">1.1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307FEE26" w14:textId="77777777" w:rsidR="00E86FC8" w:rsidRPr="004549C9" w:rsidRDefault="00E86FC8" w:rsidP="000D2E8F">
            <w:pPr>
              <w:spacing w:line="40" w:lineRule="atLeast"/>
              <w:rPr>
                <w:sz w:val="20"/>
                <w:szCs w:val="20"/>
              </w:rPr>
            </w:pPr>
            <w:r w:rsidRPr="004549C9">
              <w:rPr>
                <w:sz w:val="20"/>
                <w:szCs w:val="20"/>
              </w:rPr>
              <w:t>Demonstrate an understanding of the philosophy, psychology, politics, economics, sociology and history of TVET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6DFE612" w14:textId="77777777" w:rsidR="00E86FC8" w:rsidRPr="004549C9" w:rsidRDefault="00E86FC8" w:rsidP="000D2E8F">
            <w:pPr>
              <w:spacing w:line="40" w:lineRule="atLeast"/>
              <w:rPr>
                <w:sz w:val="20"/>
                <w:szCs w:val="20"/>
              </w:rPr>
            </w:pPr>
            <w:r w:rsidRPr="004549C9">
              <w:rPr>
                <w:sz w:val="20"/>
                <w:szCs w:val="20"/>
              </w:rPr>
              <w:t>i. Discuss, debate, critically assess and reflect on the principles of the philosophy of TVET;</w:t>
            </w:r>
            <w:r w:rsidRPr="004549C9">
              <w:rPr>
                <w:sz w:val="20"/>
                <w:szCs w:val="20"/>
              </w:rPr>
              <w:br/>
              <w:t>ii. Engage critically with discourses, concepts and theories relevant to TVET in a post-school context;</w:t>
            </w:r>
            <w:r w:rsidRPr="004549C9">
              <w:rPr>
                <w:sz w:val="20"/>
                <w:szCs w:val="20"/>
              </w:rPr>
              <w:br/>
              <w:t>iii. Apply sociological and psychological principles and practice in the TVET context;</w:t>
            </w:r>
            <w:r w:rsidRPr="004549C9">
              <w:rPr>
                <w:sz w:val="20"/>
                <w:szCs w:val="20"/>
              </w:rPr>
              <w:br/>
              <w:t>iv. Critically interact with, and analyse various theoretical positions in respect of the history, politics and economics as it relates to TVET</w:t>
            </w:r>
          </w:p>
        </w:tc>
      </w:tr>
      <w:tr w:rsidR="00E86FC8" w:rsidRPr="004549C9" w14:paraId="1C187931"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3ACF70A9" w14:textId="77777777" w:rsidR="00E86FC8" w:rsidRPr="004549C9" w:rsidRDefault="00E86FC8" w:rsidP="000D2E8F">
            <w:pPr>
              <w:spacing w:line="40" w:lineRule="atLeast"/>
              <w:rPr>
                <w:sz w:val="20"/>
                <w:szCs w:val="20"/>
              </w:rPr>
            </w:pPr>
            <w:r w:rsidRPr="004549C9">
              <w:rPr>
                <w:sz w:val="20"/>
                <w:szCs w:val="20"/>
              </w:rPr>
              <w:t xml:space="preserve">1.2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4321E134" w14:textId="77777777" w:rsidR="00E86FC8" w:rsidRPr="004549C9" w:rsidRDefault="00E86FC8" w:rsidP="000D2E8F">
            <w:pPr>
              <w:spacing w:line="40" w:lineRule="atLeast"/>
              <w:rPr>
                <w:sz w:val="20"/>
                <w:szCs w:val="20"/>
              </w:rPr>
            </w:pPr>
            <w:r w:rsidRPr="004549C9">
              <w:rPr>
                <w:sz w:val="20"/>
                <w:szCs w:val="20"/>
              </w:rPr>
              <w:t>Demonstrate respect for professional ethics and issues related to knowledge of, and relationships between self and others in the life of a technical and vocational education and training educator</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5C9719E" w14:textId="77777777" w:rsidR="00E86FC8" w:rsidRPr="004549C9" w:rsidRDefault="00E86FC8" w:rsidP="000D2E8F">
            <w:pPr>
              <w:spacing w:line="40" w:lineRule="atLeast"/>
              <w:rPr>
                <w:sz w:val="20"/>
                <w:szCs w:val="20"/>
              </w:rPr>
            </w:pPr>
            <w:r w:rsidRPr="004549C9">
              <w:rPr>
                <w:sz w:val="20"/>
                <w:szCs w:val="20"/>
              </w:rPr>
              <w:t>i. Reflect a critical, committed and ethical attitude;</w:t>
            </w:r>
            <w:r w:rsidRPr="004549C9">
              <w:rPr>
                <w:sz w:val="20"/>
                <w:szCs w:val="20"/>
              </w:rPr>
              <w:br/>
              <w:t>ii. Foster a sense of respect and responsibility towards others;</w:t>
            </w:r>
            <w:r w:rsidRPr="004549C9">
              <w:rPr>
                <w:sz w:val="20"/>
                <w:szCs w:val="20"/>
              </w:rPr>
              <w:br/>
              <w:t>iii. Act in ways that enhance the status of professional educators and ensure an accountable culture of teaching and learning</w:t>
            </w:r>
            <w:r w:rsidRPr="004549C9">
              <w:rPr>
                <w:sz w:val="20"/>
                <w:szCs w:val="20"/>
              </w:rPr>
              <w:br/>
              <w:t>iv. Consider issues related to sustainable development, the environment and the green economy</w:t>
            </w:r>
          </w:p>
        </w:tc>
      </w:tr>
      <w:tr w:rsidR="00E86FC8" w:rsidRPr="004549C9" w14:paraId="795A2B4A"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71EE0884" w14:textId="77777777" w:rsidR="00E86FC8" w:rsidRPr="004549C9" w:rsidRDefault="00E86FC8" w:rsidP="000D2E8F">
            <w:pPr>
              <w:spacing w:line="40" w:lineRule="atLeast"/>
              <w:rPr>
                <w:sz w:val="20"/>
                <w:szCs w:val="20"/>
              </w:rPr>
            </w:pPr>
            <w:r w:rsidRPr="004549C9">
              <w:rPr>
                <w:sz w:val="20"/>
                <w:szCs w:val="20"/>
              </w:rPr>
              <w:t xml:space="preserve">1.3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3C9A73D" w14:textId="77777777" w:rsidR="00E86FC8" w:rsidRPr="004549C9" w:rsidRDefault="00E86FC8" w:rsidP="000D2E8F">
            <w:pPr>
              <w:spacing w:line="40" w:lineRule="atLeast"/>
              <w:rPr>
                <w:sz w:val="20"/>
                <w:szCs w:val="20"/>
              </w:rPr>
            </w:pPr>
            <w:r w:rsidRPr="004549C9">
              <w:rPr>
                <w:sz w:val="20"/>
                <w:szCs w:val="20"/>
              </w:rPr>
              <w:t>Reflect on own practice to support professional development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A21AF97" w14:textId="77777777" w:rsidR="00E86FC8" w:rsidRPr="004549C9" w:rsidRDefault="00E86FC8" w:rsidP="000D2E8F">
            <w:pPr>
              <w:spacing w:line="40" w:lineRule="atLeast"/>
              <w:rPr>
                <w:sz w:val="20"/>
                <w:szCs w:val="20"/>
              </w:rPr>
            </w:pPr>
            <w:r w:rsidRPr="004549C9">
              <w:rPr>
                <w:sz w:val="20"/>
                <w:szCs w:val="20"/>
              </w:rPr>
              <w:t>i. Apply appropriate research strategies to enhance teaching, learning and professional practice</w:t>
            </w:r>
          </w:p>
        </w:tc>
      </w:tr>
      <w:tr w:rsidR="00E86FC8" w:rsidRPr="004549C9" w14:paraId="721EDA42" w14:textId="77777777" w:rsidTr="000D2E8F">
        <w:trPr>
          <w:trHeight w:val="57"/>
        </w:trPr>
        <w:tc>
          <w:tcPr>
            <w:tcW w:w="9464" w:type="dxa"/>
            <w:gridSpan w:val="3"/>
            <w:tcBorders>
              <w:top w:val="single" w:sz="4" w:space="0" w:color="auto"/>
              <w:left w:val="single" w:sz="4" w:space="0" w:color="auto"/>
              <w:bottom w:val="single" w:sz="4" w:space="0" w:color="auto"/>
            </w:tcBorders>
            <w:vAlign w:val="center"/>
            <w:hideMark/>
          </w:tcPr>
          <w:p w14:paraId="133BA468" w14:textId="77777777" w:rsidR="00E86FC8" w:rsidRPr="004549C9" w:rsidRDefault="00E86FC8" w:rsidP="000D2E8F">
            <w:pPr>
              <w:spacing w:line="40" w:lineRule="atLeast"/>
              <w:jc w:val="center"/>
              <w:rPr>
                <w:b/>
                <w:sz w:val="20"/>
                <w:szCs w:val="20"/>
              </w:rPr>
            </w:pPr>
            <w:r w:rsidRPr="004549C9">
              <w:rPr>
                <w:b/>
                <w:sz w:val="20"/>
                <w:szCs w:val="20"/>
              </w:rPr>
              <w:t>PEDAGOGICAL LEARNING</w:t>
            </w:r>
          </w:p>
        </w:tc>
      </w:tr>
      <w:tr w:rsidR="00E86FC8" w:rsidRPr="004549C9" w14:paraId="0337AC9B"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24A803D3" w14:textId="77777777" w:rsidR="00E86FC8" w:rsidRPr="004549C9" w:rsidRDefault="00E86FC8" w:rsidP="000D2E8F">
            <w:pPr>
              <w:spacing w:line="40" w:lineRule="atLeast"/>
              <w:rPr>
                <w:b/>
                <w:sz w:val="20"/>
                <w:szCs w:val="20"/>
              </w:rPr>
            </w:pPr>
            <w:r w:rsidRPr="004549C9">
              <w:rPr>
                <w:b/>
                <w:sz w:val="20"/>
                <w:szCs w:val="20"/>
              </w:rPr>
              <w:t xml:space="preserve">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CA77437" w14:textId="77777777" w:rsidR="00E86FC8" w:rsidRPr="004549C9" w:rsidRDefault="00E86FC8" w:rsidP="000D2E8F">
            <w:pPr>
              <w:spacing w:line="40" w:lineRule="atLeast"/>
              <w:rPr>
                <w:b/>
                <w:sz w:val="20"/>
                <w:szCs w:val="20"/>
              </w:rPr>
            </w:pPr>
            <w:r w:rsidRPr="004549C9">
              <w:rPr>
                <w:b/>
                <w:sz w:val="20"/>
                <w:szCs w:val="20"/>
              </w:rPr>
              <w:t xml:space="preserve">General pedagogy </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F225586" w14:textId="77777777" w:rsidR="00E86FC8" w:rsidRPr="004549C9" w:rsidRDefault="00E86FC8" w:rsidP="000D2E8F">
            <w:pPr>
              <w:spacing w:line="40" w:lineRule="atLeast"/>
              <w:rPr>
                <w:b/>
                <w:sz w:val="20"/>
                <w:szCs w:val="20"/>
              </w:rPr>
            </w:pPr>
            <w:r w:rsidRPr="004549C9">
              <w:rPr>
                <w:b/>
                <w:sz w:val="20"/>
                <w:szCs w:val="20"/>
              </w:rPr>
              <w:t xml:space="preserve">Persons credited with this outcome are able to… </w:t>
            </w:r>
          </w:p>
        </w:tc>
      </w:tr>
      <w:tr w:rsidR="00E86FC8" w:rsidRPr="004549C9" w14:paraId="532D4F9D"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09E56F42" w14:textId="77777777" w:rsidR="00E86FC8" w:rsidRPr="004549C9" w:rsidRDefault="00E86FC8" w:rsidP="000D2E8F">
            <w:pPr>
              <w:spacing w:line="40" w:lineRule="atLeast"/>
              <w:rPr>
                <w:sz w:val="20"/>
                <w:szCs w:val="20"/>
              </w:rPr>
            </w:pPr>
            <w:r w:rsidRPr="004549C9">
              <w:rPr>
                <w:sz w:val="20"/>
                <w:szCs w:val="20"/>
              </w:rPr>
              <w:t xml:space="preserve">2.1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41E9EC41" w14:textId="77777777" w:rsidR="00E86FC8" w:rsidRPr="004549C9" w:rsidRDefault="00E86FC8" w:rsidP="000D2E8F">
            <w:pPr>
              <w:spacing w:line="40" w:lineRule="atLeast"/>
              <w:rPr>
                <w:sz w:val="20"/>
                <w:szCs w:val="20"/>
              </w:rPr>
            </w:pPr>
            <w:r w:rsidRPr="004549C9">
              <w:rPr>
                <w:sz w:val="20"/>
                <w:szCs w:val="20"/>
              </w:rPr>
              <w:t>Demonstrate an understanding of the principles, practices and methods of general teaching practice</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61949B4" w14:textId="77777777" w:rsidR="00E86FC8" w:rsidRPr="004549C9" w:rsidRDefault="00E86FC8" w:rsidP="000D2E8F">
            <w:pPr>
              <w:spacing w:line="40" w:lineRule="atLeast"/>
              <w:rPr>
                <w:sz w:val="20"/>
                <w:szCs w:val="20"/>
              </w:rPr>
            </w:pPr>
            <w:r w:rsidRPr="004549C9">
              <w:rPr>
                <w:sz w:val="20"/>
                <w:szCs w:val="20"/>
              </w:rPr>
              <w:t>i. Engage with prevailing practices and methods of teaching;</w:t>
            </w:r>
            <w:r w:rsidRPr="004549C9">
              <w:rPr>
                <w:sz w:val="20"/>
                <w:szCs w:val="20"/>
              </w:rPr>
              <w:br/>
              <w:t>ii. Select and apply a variety of teaching practices in diverse settings;</w:t>
            </w:r>
            <w:r w:rsidRPr="004549C9">
              <w:rPr>
                <w:sz w:val="20"/>
                <w:szCs w:val="20"/>
              </w:rPr>
              <w:br/>
              <w:t>iii. Utilise blended learning approaches by integrating technology in teaching and learning as appropriate</w:t>
            </w:r>
          </w:p>
        </w:tc>
      </w:tr>
      <w:tr w:rsidR="00E86FC8" w:rsidRPr="004549C9" w14:paraId="7978546E"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0C540FFB" w14:textId="77777777" w:rsidR="00E86FC8" w:rsidRPr="004549C9" w:rsidRDefault="00E86FC8" w:rsidP="000D2E8F">
            <w:pPr>
              <w:spacing w:line="40" w:lineRule="atLeast"/>
              <w:rPr>
                <w:sz w:val="20"/>
                <w:szCs w:val="20"/>
              </w:rPr>
            </w:pPr>
            <w:r w:rsidRPr="004549C9">
              <w:rPr>
                <w:sz w:val="20"/>
                <w:szCs w:val="20"/>
              </w:rPr>
              <w:t xml:space="preserve">2.2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FF5D0C6" w14:textId="77777777" w:rsidR="00E86FC8" w:rsidRPr="004549C9" w:rsidRDefault="00E86FC8" w:rsidP="000D2E8F">
            <w:pPr>
              <w:spacing w:line="40" w:lineRule="atLeast"/>
              <w:rPr>
                <w:sz w:val="20"/>
                <w:szCs w:val="20"/>
              </w:rPr>
            </w:pPr>
            <w:r w:rsidRPr="004549C9">
              <w:rPr>
                <w:sz w:val="20"/>
                <w:szCs w:val="20"/>
              </w:rPr>
              <w:t>Demonstrate an understanding of students, vocational education and training, learning, curriculum and general instructional and assessment strategies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457056F" w14:textId="77777777" w:rsidR="00E86FC8" w:rsidRPr="004549C9" w:rsidRDefault="00E86FC8" w:rsidP="000D2E8F">
            <w:pPr>
              <w:spacing w:line="40" w:lineRule="atLeast"/>
              <w:rPr>
                <w:sz w:val="20"/>
                <w:szCs w:val="20"/>
              </w:rPr>
            </w:pPr>
            <w:r w:rsidRPr="004549C9">
              <w:rPr>
                <w:sz w:val="20"/>
                <w:szCs w:val="20"/>
              </w:rPr>
              <w:t>i. Adjust teaching and learning practices to the context of technical and vocational education and training students;</w:t>
            </w:r>
            <w:r w:rsidRPr="004549C9">
              <w:rPr>
                <w:sz w:val="20"/>
                <w:szCs w:val="20"/>
              </w:rPr>
              <w:br/>
              <w:t>ii. Interpret and enact curricular knowledge and practice in terms a broader understanding of relevant fields of knowledge;</w:t>
            </w:r>
            <w:r w:rsidRPr="004549C9">
              <w:rPr>
                <w:sz w:val="20"/>
                <w:szCs w:val="20"/>
              </w:rPr>
              <w:br/>
              <w:t>iii. Plan lessons and other learning experiences, including preparing students for workplace learning, by selecting appropriate teaching and learning strategies;</w:t>
            </w:r>
            <w:r w:rsidRPr="004549C9">
              <w:rPr>
                <w:sz w:val="20"/>
                <w:szCs w:val="20"/>
              </w:rPr>
              <w:br/>
              <w:t>iv. Design and apply appropriate assessment strategies</w:t>
            </w:r>
          </w:p>
        </w:tc>
      </w:tr>
      <w:tr w:rsidR="00E86FC8" w:rsidRPr="004549C9" w14:paraId="4E0F38AB"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184BE963" w14:textId="77777777" w:rsidR="00E86FC8" w:rsidRPr="004549C9" w:rsidRDefault="00E86FC8" w:rsidP="000D2E8F">
            <w:pPr>
              <w:spacing w:line="40" w:lineRule="atLeast"/>
              <w:rPr>
                <w:sz w:val="20"/>
                <w:szCs w:val="20"/>
              </w:rPr>
            </w:pPr>
            <w:r w:rsidRPr="004549C9">
              <w:rPr>
                <w:sz w:val="20"/>
                <w:szCs w:val="20"/>
              </w:rPr>
              <w:t xml:space="preserve">2.3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33454452" w14:textId="77777777" w:rsidR="00E86FC8" w:rsidRPr="004549C9" w:rsidRDefault="00E86FC8" w:rsidP="000D2E8F">
            <w:pPr>
              <w:spacing w:line="40" w:lineRule="atLeast"/>
              <w:rPr>
                <w:sz w:val="20"/>
                <w:szCs w:val="20"/>
              </w:rPr>
            </w:pPr>
            <w:r w:rsidRPr="004549C9">
              <w:rPr>
                <w:sz w:val="20"/>
                <w:szCs w:val="20"/>
              </w:rPr>
              <w:t>Demonstrate the ability to work in teams, organisations and groups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35AD0F7" w14:textId="77777777" w:rsidR="00E86FC8" w:rsidRPr="004549C9" w:rsidRDefault="00E86FC8" w:rsidP="000D2E8F">
            <w:pPr>
              <w:spacing w:line="40" w:lineRule="atLeast"/>
              <w:rPr>
                <w:sz w:val="20"/>
                <w:szCs w:val="20"/>
              </w:rPr>
            </w:pPr>
            <w:r w:rsidRPr="004549C9">
              <w:rPr>
                <w:sz w:val="20"/>
                <w:szCs w:val="20"/>
              </w:rPr>
              <w:t>i. Model working in teams to the benefit of all participants;</w:t>
            </w:r>
            <w:r w:rsidRPr="004549C9">
              <w:rPr>
                <w:sz w:val="20"/>
                <w:szCs w:val="20"/>
              </w:rPr>
              <w:br/>
              <w:t>ii. Prepare students to engage with members of teams, organisations or groups</w:t>
            </w:r>
          </w:p>
        </w:tc>
      </w:tr>
      <w:tr w:rsidR="00E86FC8" w:rsidRPr="004549C9" w14:paraId="73B08E87"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38FDE704" w14:textId="77777777" w:rsidR="00E86FC8" w:rsidRPr="004549C9" w:rsidRDefault="00E86FC8" w:rsidP="000D2E8F">
            <w:pPr>
              <w:spacing w:line="40" w:lineRule="atLeast"/>
              <w:rPr>
                <w:b/>
                <w:sz w:val="20"/>
                <w:szCs w:val="20"/>
              </w:rPr>
            </w:pPr>
            <w:r w:rsidRPr="004549C9">
              <w:rPr>
                <w:b/>
                <w:sz w:val="20"/>
                <w:szCs w:val="20"/>
              </w:rPr>
              <w:t xml:space="preserve">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F9457B2" w14:textId="77777777" w:rsidR="00E86FC8" w:rsidRPr="004549C9" w:rsidRDefault="00E86FC8" w:rsidP="000D2E8F">
            <w:pPr>
              <w:spacing w:line="40" w:lineRule="atLeast"/>
              <w:rPr>
                <w:b/>
                <w:sz w:val="20"/>
                <w:szCs w:val="20"/>
              </w:rPr>
            </w:pPr>
            <w:r w:rsidRPr="004549C9">
              <w:rPr>
                <w:b/>
                <w:sz w:val="20"/>
                <w:szCs w:val="20"/>
              </w:rPr>
              <w:t>Specialised pedagogy</w:t>
            </w:r>
          </w:p>
        </w:tc>
        <w:tc>
          <w:tcPr>
            <w:tcW w:w="5954" w:type="dxa"/>
            <w:vAlign w:val="center"/>
            <w:hideMark/>
          </w:tcPr>
          <w:p w14:paraId="78F5404C" w14:textId="77777777" w:rsidR="00E86FC8" w:rsidRPr="004549C9" w:rsidRDefault="00E86FC8" w:rsidP="000D2E8F">
            <w:pPr>
              <w:spacing w:line="40" w:lineRule="atLeast"/>
              <w:rPr>
                <w:sz w:val="20"/>
                <w:szCs w:val="20"/>
              </w:rPr>
            </w:pPr>
            <w:r w:rsidRPr="004549C9">
              <w:rPr>
                <w:b/>
                <w:sz w:val="20"/>
                <w:szCs w:val="20"/>
              </w:rPr>
              <w:t>Persons credited with this outcome are able to…</w:t>
            </w:r>
          </w:p>
        </w:tc>
      </w:tr>
      <w:tr w:rsidR="00E86FC8" w:rsidRPr="004549C9" w14:paraId="1E9688D0"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5758D909" w14:textId="77777777" w:rsidR="00E86FC8" w:rsidRPr="004549C9" w:rsidRDefault="00E86FC8" w:rsidP="000D2E8F">
            <w:pPr>
              <w:spacing w:line="40" w:lineRule="atLeast"/>
              <w:rPr>
                <w:sz w:val="20"/>
                <w:szCs w:val="20"/>
              </w:rPr>
            </w:pPr>
            <w:r w:rsidRPr="004549C9">
              <w:rPr>
                <w:sz w:val="20"/>
                <w:szCs w:val="20"/>
              </w:rPr>
              <w:t xml:space="preserve">3.1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68B2230" w14:textId="77777777" w:rsidR="00E86FC8" w:rsidRPr="004549C9" w:rsidRDefault="00E86FC8" w:rsidP="000D2E8F">
            <w:pPr>
              <w:spacing w:line="40" w:lineRule="atLeast"/>
              <w:rPr>
                <w:sz w:val="20"/>
                <w:szCs w:val="20"/>
              </w:rPr>
            </w:pPr>
            <w:r w:rsidRPr="004549C9">
              <w:rPr>
                <w:sz w:val="20"/>
                <w:szCs w:val="20"/>
              </w:rPr>
              <w:t>Demonstrate an understanding of concepts, methods, rules and practices of a TVET subject or</w:t>
            </w:r>
            <w:r w:rsidRPr="004549C9">
              <w:rPr>
                <w:sz w:val="20"/>
                <w:szCs w:val="20"/>
              </w:rPr>
              <w:br/>
              <w:t>field in order to create appropriate learning opportunities for students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2AB3ED7" w14:textId="77777777" w:rsidR="00E86FC8" w:rsidRPr="004549C9" w:rsidRDefault="00E86FC8" w:rsidP="000D2E8F">
            <w:pPr>
              <w:spacing w:line="40" w:lineRule="atLeast"/>
              <w:rPr>
                <w:sz w:val="20"/>
                <w:szCs w:val="20"/>
              </w:rPr>
            </w:pPr>
            <w:r w:rsidRPr="004549C9">
              <w:rPr>
                <w:sz w:val="20"/>
                <w:szCs w:val="20"/>
              </w:rPr>
              <w:t>i. Apply concepts, methods, rules and practices in relevant fields of knowledge, which underpin the subject/learning fields of specialisation;</w:t>
            </w:r>
            <w:r w:rsidRPr="004549C9">
              <w:rPr>
                <w:sz w:val="20"/>
                <w:szCs w:val="20"/>
              </w:rPr>
              <w:br/>
              <w:t>ii. Use the characteristic language, terminology and concepts of own subject/s or learning fields appropriately;</w:t>
            </w:r>
            <w:r w:rsidRPr="004549C9">
              <w:rPr>
                <w:sz w:val="20"/>
                <w:szCs w:val="20"/>
              </w:rPr>
              <w:br/>
              <w:t xml:space="preserve">iii. Plan lessons and other learning experiences, including preparing </w:t>
            </w:r>
            <w:r w:rsidRPr="004549C9">
              <w:rPr>
                <w:sz w:val="20"/>
                <w:szCs w:val="20"/>
              </w:rPr>
              <w:lastRenderedPageBreak/>
              <w:t>students for workplace learning, by selecting appropriate teaching and learning strategies;</w:t>
            </w:r>
            <w:r w:rsidRPr="004549C9">
              <w:rPr>
                <w:sz w:val="20"/>
                <w:szCs w:val="20"/>
              </w:rPr>
              <w:br/>
              <w:t>iv. Adjust teaching and learning strategies to accommodate cultural, gender, ethnic, language and other differences among students in a range of contexts;</w:t>
            </w:r>
            <w:r w:rsidRPr="004549C9">
              <w:rPr>
                <w:sz w:val="20"/>
                <w:szCs w:val="20"/>
              </w:rPr>
              <w:br/>
              <w:t>v. Utilise blended learning approaches by integrating technology in teaching and learning as appropriate</w:t>
            </w:r>
          </w:p>
        </w:tc>
      </w:tr>
      <w:tr w:rsidR="00E86FC8" w:rsidRPr="004549C9" w14:paraId="1CBEC8BC"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100B4AB7" w14:textId="77777777" w:rsidR="00E86FC8" w:rsidRPr="004549C9" w:rsidRDefault="00E86FC8" w:rsidP="000D2E8F">
            <w:pPr>
              <w:spacing w:line="40" w:lineRule="atLeast"/>
              <w:rPr>
                <w:sz w:val="20"/>
                <w:szCs w:val="20"/>
              </w:rPr>
            </w:pPr>
            <w:r w:rsidRPr="004549C9">
              <w:rPr>
                <w:sz w:val="20"/>
                <w:szCs w:val="20"/>
              </w:rPr>
              <w:lastRenderedPageBreak/>
              <w:t xml:space="preserve">3.2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1C3DF5F8" w14:textId="77777777" w:rsidR="00E86FC8" w:rsidRPr="004549C9" w:rsidRDefault="00E86FC8" w:rsidP="000D2E8F">
            <w:pPr>
              <w:spacing w:line="40" w:lineRule="atLeast"/>
              <w:rPr>
                <w:sz w:val="20"/>
                <w:szCs w:val="20"/>
              </w:rPr>
            </w:pPr>
            <w:r w:rsidRPr="004549C9">
              <w:rPr>
                <w:sz w:val="20"/>
                <w:szCs w:val="20"/>
              </w:rPr>
              <w:t>Apply appropriate assessment methods for the TVET subject or field to ensure progress in</w:t>
            </w:r>
            <w:r w:rsidRPr="004549C9">
              <w:rPr>
                <w:sz w:val="20"/>
                <w:szCs w:val="20"/>
              </w:rPr>
              <w:br/>
              <w:t>learning</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011FA5F" w14:textId="77777777" w:rsidR="00E86FC8" w:rsidRPr="004549C9" w:rsidRDefault="00E86FC8" w:rsidP="000D2E8F">
            <w:pPr>
              <w:spacing w:line="40" w:lineRule="atLeast"/>
              <w:rPr>
                <w:sz w:val="20"/>
                <w:szCs w:val="20"/>
              </w:rPr>
            </w:pPr>
            <w:r w:rsidRPr="004549C9">
              <w:rPr>
                <w:sz w:val="20"/>
                <w:szCs w:val="20"/>
              </w:rPr>
              <w:t>i. Select, adapt and/or design assessment tasks and strategies appropriate to the specialisation and a range of learning contexts;</w:t>
            </w:r>
            <w:r w:rsidRPr="004549C9">
              <w:rPr>
                <w:sz w:val="20"/>
                <w:szCs w:val="20"/>
              </w:rPr>
              <w:br/>
              <w:t>ii. Use a range of assessment strategies to accommodate differences in learning style, pace and context;</w:t>
            </w:r>
            <w:r w:rsidRPr="004549C9">
              <w:rPr>
                <w:sz w:val="20"/>
                <w:szCs w:val="20"/>
              </w:rPr>
              <w:br/>
              <w:t>iii. Use assessment feedback to enhance teaching and learning</w:t>
            </w:r>
          </w:p>
        </w:tc>
      </w:tr>
      <w:tr w:rsidR="00E86FC8" w:rsidRPr="004549C9" w14:paraId="22C93076"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5E278CF1" w14:textId="77777777" w:rsidR="00E86FC8" w:rsidRPr="004549C9" w:rsidRDefault="00E86FC8" w:rsidP="000D2E8F">
            <w:pPr>
              <w:spacing w:line="40" w:lineRule="atLeast"/>
              <w:rPr>
                <w:sz w:val="20"/>
                <w:szCs w:val="20"/>
              </w:rPr>
            </w:pPr>
            <w:r w:rsidRPr="004549C9">
              <w:rPr>
                <w:sz w:val="20"/>
                <w:szCs w:val="20"/>
              </w:rPr>
              <w:t xml:space="preserve">3.3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E56DFAE" w14:textId="77777777" w:rsidR="00E86FC8" w:rsidRPr="004549C9" w:rsidRDefault="00E86FC8" w:rsidP="000D2E8F">
            <w:pPr>
              <w:spacing w:line="40" w:lineRule="atLeast"/>
              <w:rPr>
                <w:sz w:val="20"/>
                <w:szCs w:val="20"/>
              </w:rPr>
            </w:pPr>
            <w:r w:rsidRPr="004549C9">
              <w:rPr>
                <w:sz w:val="20"/>
                <w:szCs w:val="20"/>
              </w:rPr>
              <w:t>Develop an understanding of possible barriers to learning experienced by students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5CFDFCA" w14:textId="77777777" w:rsidR="00E86FC8" w:rsidRPr="004549C9" w:rsidRDefault="00E86FC8" w:rsidP="000D2E8F">
            <w:pPr>
              <w:spacing w:line="40" w:lineRule="atLeast"/>
              <w:rPr>
                <w:sz w:val="20"/>
                <w:szCs w:val="20"/>
              </w:rPr>
            </w:pPr>
            <w:r w:rsidRPr="004549C9">
              <w:rPr>
                <w:sz w:val="20"/>
                <w:szCs w:val="20"/>
              </w:rPr>
              <w:t>i. Use inclusive education strategies and student support to overcome barriers to learning;</w:t>
            </w:r>
            <w:r w:rsidRPr="004549C9">
              <w:rPr>
                <w:sz w:val="20"/>
                <w:szCs w:val="20"/>
              </w:rPr>
              <w:br/>
              <w:t>ii. Apply teaching strategies to match the profile of the students;</w:t>
            </w:r>
            <w:r w:rsidRPr="004549C9">
              <w:rPr>
                <w:sz w:val="20"/>
                <w:szCs w:val="20"/>
              </w:rPr>
              <w:br/>
              <w:t>iii. Create and maintain learning environments which are safe and conducive to learning</w:t>
            </w:r>
          </w:p>
        </w:tc>
      </w:tr>
      <w:tr w:rsidR="00E86FC8" w:rsidRPr="004549C9" w14:paraId="1A4E0658"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1B54DDCF" w14:textId="77777777" w:rsidR="00E86FC8" w:rsidRPr="004549C9" w:rsidRDefault="00E86FC8" w:rsidP="000D2E8F">
            <w:pPr>
              <w:spacing w:line="40" w:lineRule="atLeast"/>
              <w:rPr>
                <w:sz w:val="20"/>
                <w:szCs w:val="20"/>
              </w:rPr>
            </w:pPr>
            <w:r w:rsidRPr="004549C9">
              <w:rPr>
                <w:sz w:val="20"/>
                <w:szCs w:val="20"/>
              </w:rPr>
              <w:t xml:space="preserve">3.4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1CE17DB" w14:textId="77777777" w:rsidR="00E86FC8" w:rsidRPr="004549C9" w:rsidRDefault="00E86FC8" w:rsidP="000D2E8F">
            <w:pPr>
              <w:spacing w:line="40" w:lineRule="atLeast"/>
              <w:rPr>
                <w:sz w:val="20"/>
                <w:szCs w:val="20"/>
              </w:rPr>
            </w:pPr>
            <w:r w:rsidRPr="004549C9">
              <w:rPr>
                <w:sz w:val="20"/>
                <w:szCs w:val="20"/>
              </w:rPr>
              <w:t>Apply the technical and workplace knowledge and skills associated with the subject field or area to enhance teaching and learning</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A75F53C" w14:textId="77777777" w:rsidR="00E86FC8" w:rsidRPr="004549C9" w:rsidRDefault="00E86FC8" w:rsidP="000D2E8F">
            <w:pPr>
              <w:spacing w:line="40" w:lineRule="atLeast"/>
              <w:rPr>
                <w:sz w:val="20"/>
                <w:szCs w:val="20"/>
              </w:rPr>
            </w:pPr>
            <w:r w:rsidRPr="004549C9">
              <w:rPr>
                <w:sz w:val="20"/>
                <w:szCs w:val="20"/>
              </w:rPr>
              <w:t>i. Engage with the world of work as related to a field of learning in relation to how students learn in, for and through work;</w:t>
            </w:r>
            <w:r w:rsidRPr="004549C9">
              <w:rPr>
                <w:sz w:val="20"/>
                <w:szCs w:val="20"/>
              </w:rPr>
              <w:br/>
              <w:t>ii. Incorporate relevant workplace knowledge and skills into teaching and learning;</w:t>
            </w:r>
            <w:r w:rsidRPr="004549C9">
              <w:rPr>
                <w:sz w:val="20"/>
                <w:szCs w:val="20"/>
              </w:rPr>
              <w:br/>
              <w:t>iii. Utilise blended learning approaches by integrating technology in teaching and learning as appropriate</w:t>
            </w:r>
          </w:p>
        </w:tc>
      </w:tr>
      <w:tr w:rsidR="00E86FC8" w:rsidRPr="004549C9" w14:paraId="6879400F"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3E562813" w14:textId="77777777" w:rsidR="00E86FC8" w:rsidRPr="004549C9" w:rsidRDefault="00E86FC8" w:rsidP="000D2E8F">
            <w:pPr>
              <w:spacing w:line="40" w:lineRule="atLeast"/>
              <w:rPr>
                <w:sz w:val="20"/>
                <w:szCs w:val="20"/>
              </w:rPr>
            </w:pPr>
            <w:r w:rsidRPr="004549C9">
              <w:rPr>
                <w:sz w:val="20"/>
                <w:szCs w:val="20"/>
              </w:rPr>
              <w:t xml:space="preserve">3.5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A4C2D08" w14:textId="77777777" w:rsidR="00E86FC8" w:rsidRPr="004549C9" w:rsidRDefault="00E86FC8" w:rsidP="000D2E8F">
            <w:pPr>
              <w:spacing w:line="40" w:lineRule="atLeast"/>
              <w:rPr>
                <w:sz w:val="20"/>
                <w:szCs w:val="20"/>
              </w:rPr>
            </w:pPr>
            <w:r w:rsidRPr="004549C9">
              <w:rPr>
                <w:sz w:val="20"/>
                <w:szCs w:val="20"/>
              </w:rPr>
              <w:t>Prepare students for learning and work in real-life workplace environments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768545D" w14:textId="77777777" w:rsidR="00E86FC8" w:rsidRPr="004549C9" w:rsidRDefault="00E86FC8" w:rsidP="000D2E8F">
            <w:pPr>
              <w:spacing w:line="40" w:lineRule="atLeast"/>
              <w:rPr>
                <w:sz w:val="20"/>
                <w:szCs w:val="20"/>
              </w:rPr>
            </w:pPr>
            <w:r w:rsidRPr="004549C9">
              <w:rPr>
                <w:sz w:val="20"/>
                <w:szCs w:val="20"/>
              </w:rPr>
              <w:t>i. Equip students for entry into workplace learning and participation in the world of work</w:t>
            </w:r>
          </w:p>
        </w:tc>
      </w:tr>
      <w:tr w:rsidR="00E86FC8" w:rsidRPr="004549C9" w14:paraId="7DF8C149" w14:textId="77777777" w:rsidTr="000D2E8F">
        <w:trPr>
          <w:trHeight w:val="57"/>
        </w:trPr>
        <w:tc>
          <w:tcPr>
            <w:tcW w:w="9464" w:type="dxa"/>
            <w:gridSpan w:val="3"/>
            <w:tcBorders>
              <w:top w:val="single" w:sz="4" w:space="0" w:color="auto"/>
              <w:left w:val="single" w:sz="4" w:space="0" w:color="auto"/>
              <w:bottom w:val="single" w:sz="4" w:space="0" w:color="auto"/>
            </w:tcBorders>
            <w:vAlign w:val="center"/>
            <w:hideMark/>
          </w:tcPr>
          <w:p w14:paraId="0E9B7C35" w14:textId="77777777" w:rsidR="00E86FC8" w:rsidRPr="004549C9" w:rsidRDefault="00E86FC8" w:rsidP="000D2E8F">
            <w:pPr>
              <w:spacing w:line="40" w:lineRule="atLeast"/>
              <w:jc w:val="center"/>
              <w:rPr>
                <w:b/>
                <w:sz w:val="20"/>
                <w:szCs w:val="20"/>
              </w:rPr>
            </w:pPr>
            <w:r w:rsidRPr="004549C9">
              <w:rPr>
                <w:b/>
                <w:sz w:val="20"/>
                <w:szCs w:val="20"/>
              </w:rPr>
              <w:t>PRACTICAL AND/OR WORK-INTEGRATED LEARNING</w:t>
            </w:r>
          </w:p>
        </w:tc>
      </w:tr>
      <w:tr w:rsidR="00E86FC8" w:rsidRPr="004549C9" w14:paraId="2B782ACE"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4B1C0B06" w14:textId="77777777" w:rsidR="00E86FC8" w:rsidRPr="004549C9" w:rsidRDefault="00E86FC8" w:rsidP="000D2E8F">
            <w:pPr>
              <w:spacing w:line="40" w:lineRule="atLeast"/>
              <w:rPr>
                <w:b/>
                <w:sz w:val="20"/>
                <w:szCs w:val="20"/>
              </w:rPr>
            </w:pPr>
            <w:r w:rsidRPr="004549C9">
              <w:rPr>
                <w:b/>
                <w:sz w:val="20"/>
                <w:szCs w:val="20"/>
              </w:rPr>
              <w:t xml:space="preserve">4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DDFC89D" w14:textId="77777777" w:rsidR="00E86FC8" w:rsidRPr="004549C9" w:rsidRDefault="00E86FC8" w:rsidP="000D2E8F">
            <w:pPr>
              <w:spacing w:line="40" w:lineRule="atLeast"/>
              <w:rPr>
                <w:b/>
                <w:sz w:val="20"/>
                <w:szCs w:val="20"/>
              </w:rPr>
            </w:pPr>
            <w:r w:rsidRPr="004549C9">
              <w:rPr>
                <w:b/>
                <w:sz w:val="20"/>
                <w:szCs w:val="20"/>
              </w:rPr>
              <w:t xml:space="preserve">Learning to teach </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D1FE3EF" w14:textId="77777777" w:rsidR="00E86FC8" w:rsidRPr="004549C9" w:rsidRDefault="00E86FC8" w:rsidP="000D2E8F">
            <w:pPr>
              <w:spacing w:line="40" w:lineRule="atLeast"/>
              <w:rPr>
                <w:b/>
                <w:sz w:val="20"/>
                <w:szCs w:val="20"/>
              </w:rPr>
            </w:pPr>
            <w:r w:rsidRPr="004549C9">
              <w:rPr>
                <w:b/>
                <w:sz w:val="20"/>
                <w:szCs w:val="20"/>
              </w:rPr>
              <w:t xml:space="preserve">Persons credited with this outcome are able to… </w:t>
            </w:r>
          </w:p>
        </w:tc>
      </w:tr>
      <w:tr w:rsidR="00E86FC8" w:rsidRPr="004549C9" w14:paraId="15D9D382"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3C0EF8A7" w14:textId="77777777" w:rsidR="00E86FC8" w:rsidRPr="004549C9" w:rsidRDefault="00E86FC8" w:rsidP="000D2E8F">
            <w:pPr>
              <w:spacing w:line="40" w:lineRule="atLeast"/>
              <w:rPr>
                <w:sz w:val="20"/>
                <w:szCs w:val="20"/>
              </w:rPr>
            </w:pPr>
            <w:r w:rsidRPr="004549C9">
              <w:rPr>
                <w:sz w:val="20"/>
                <w:szCs w:val="20"/>
              </w:rPr>
              <w:t xml:space="preserve">4.1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565F403" w14:textId="77777777" w:rsidR="00E86FC8" w:rsidRPr="004549C9" w:rsidRDefault="00E86FC8" w:rsidP="000D2E8F">
            <w:pPr>
              <w:spacing w:line="40" w:lineRule="atLeast"/>
              <w:rPr>
                <w:sz w:val="20"/>
                <w:szCs w:val="20"/>
              </w:rPr>
            </w:pPr>
            <w:r w:rsidRPr="004549C9">
              <w:rPr>
                <w:sz w:val="20"/>
                <w:szCs w:val="20"/>
              </w:rPr>
              <w:t>Demonstrate an understanding of teaching practices across a variety of technical and vocational education and training contexts, including classroom and workshop/laboratory practice; and in authentic workplaces and simulated environments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34EECA8" w14:textId="77777777" w:rsidR="00E86FC8" w:rsidRPr="004549C9" w:rsidRDefault="00E86FC8" w:rsidP="000D2E8F">
            <w:pPr>
              <w:spacing w:line="40" w:lineRule="atLeast"/>
              <w:rPr>
                <w:sz w:val="20"/>
                <w:szCs w:val="20"/>
              </w:rPr>
            </w:pPr>
            <w:r w:rsidRPr="004549C9">
              <w:rPr>
                <w:sz w:val="20"/>
                <w:szCs w:val="20"/>
              </w:rPr>
              <w:t>ii. Apply teaching principles across a variety of contexts, including classrooms, workshops, laboratories and simulated environments;</w:t>
            </w:r>
            <w:r w:rsidRPr="004549C9">
              <w:rPr>
                <w:sz w:val="20"/>
                <w:szCs w:val="20"/>
              </w:rPr>
              <w:br/>
              <w:t>iii. Develop appropriate lesson plans, methods and media to enhance learning;</w:t>
            </w:r>
            <w:r w:rsidRPr="004549C9">
              <w:rPr>
                <w:sz w:val="20"/>
                <w:szCs w:val="20"/>
              </w:rPr>
              <w:br/>
              <w:t>iv. Design and conduct assessment</w:t>
            </w:r>
            <w:r w:rsidRPr="004549C9">
              <w:rPr>
                <w:sz w:val="20"/>
                <w:szCs w:val="20"/>
              </w:rPr>
              <w:br/>
              <w:t>v. Prepare and teach lessons that link the subject taught to current industry application, practices and technology through incorporating relevant industry examples and knowledge and skills</w:t>
            </w:r>
          </w:p>
        </w:tc>
      </w:tr>
      <w:tr w:rsidR="00E86FC8" w:rsidRPr="004549C9" w14:paraId="075EE3AD"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6093D9F9" w14:textId="77777777" w:rsidR="00E86FC8" w:rsidRPr="004549C9" w:rsidRDefault="00E86FC8" w:rsidP="000D2E8F">
            <w:pPr>
              <w:spacing w:line="40" w:lineRule="atLeast"/>
              <w:rPr>
                <w:sz w:val="20"/>
                <w:szCs w:val="20"/>
              </w:rPr>
            </w:pPr>
            <w:r w:rsidRPr="004549C9">
              <w:rPr>
                <w:sz w:val="20"/>
                <w:szCs w:val="20"/>
              </w:rPr>
              <w:t xml:space="preserve">4.2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31E04B1" w14:textId="77777777" w:rsidR="00E86FC8" w:rsidRPr="004549C9" w:rsidRDefault="00E86FC8" w:rsidP="000D2E8F">
            <w:pPr>
              <w:spacing w:line="40" w:lineRule="atLeast"/>
              <w:rPr>
                <w:sz w:val="20"/>
                <w:szCs w:val="20"/>
              </w:rPr>
            </w:pPr>
            <w:r w:rsidRPr="004549C9">
              <w:rPr>
                <w:sz w:val="20"/>
                <w:szCs w:val="20"/>
              </w:rPr>
              <w:t>Manage classrooms / workshops/ laboratories / simulated work environments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1A6CEF8" w14:textId="77777777" w:rsidR="00E86FC8" w:rsidRPr="004549C9" w:rsidRDefault="00E86FC8" w:rsidP="000D2E8F">
            <w:pPr>
              <w:spacing w:line="40" w:lineRule="atLeast"/>
              <w:rPr>
                <w:sz w:val="20"/>
                <w:szCs w:val="20"/>
              </w:rPr>
            </w:pPr>
            <w:r w:rsidRPr="004549C9">
              <w:rPr>
                <w:sz w:val="20"/>
                <w:szCs w:val="20"/>
              </w:rPr>
              <w:t>i. Apply appropriate management and administration procedures in respect of classrooms, workshops, laboratories and simulated work environments;</w:t>
            </w:r>
            <w:r w:rsidRPr="004549C9">
              <w:rPr>
                <w:sz w:val="20"/>
                <w:szCs w:val="20"/>
              </w:rPr>
              <w:br/>
              <w:t>ii. Use appropriate discipline and control of learning spaces</w:t>
            </w:r>
          </w:p>
        </w:tc>
      </w:tr>
      <w:tr w:rsidR="00E86FC8" w:rsidRPr="004549C9" w14:paraId="4980C1CA"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5E5126AF" w14:textId="77777777" w:rsidR="00E86FC8" w:rsidRPr="004549C9" w:rsidRDefault="00E86FC8" w:rsidP="000D2E8F">
            <w:pPr>
              <w:spacing w:line="40" w:lineRule="atLeast"/>
              <w:rPr>
                <w:b/>
                <w:sz w:val="20"/>
                <w:szCs w:val="20"/>
              </w:rPr>
            </w:pPr>
            <w:r w:rsidRPr="004549C9">
              <w:rPr>
                <w:b/>
                <w:sz w:val="20"/>
                <w:szCs w:val="20"/>
              </w:rPr>
              <w:t xml:space="preserve">5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6A45E24F" w14:textId="77777777" w:rsidR="00E86FC8" w:rsidRPr="004549C9" w:rsidRDefault="00E86FC8" w:rsidP="000D2E8F">
            <w:pPr>
              <w:spacing w:line="40" w:lineRule="atLeast"/>
              <w:rPr>
                <w:b/>
                <w:sz w:val="20"/>
                <w:szCs w:val="20"/>
              </w:rPr>
            </w:pPr>
            <w:r w:rsidRPr="004549C9">
              <w:rPr>
                <w:b/>
                <w:sz w:val="20"/>
                <w:szCs w:val="20"/>
              </w:rPr>
              <w:t xml:space="preserve">Learning from work </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607EFA1" w14:textId="77777777" w:rsidR="00E86FC8" w:rsidRPr="004549C9" w:rsidRDefault="00E86FC8" w:rsidP="000D2E8F">
            <w:pPr>
              <w:spacing w:line="40" w:lineRule="atLeast"/>
              <w:rPr>
                <w:b/>
                <w:sz w:val="20"/>
                <w:szCs w:val="20"/>
              </w:rPr>
            </w:pPr>
            <w:r w:rsidRPr="004549C9">
              <w:rPr>
                <w:b/>
                <w:sz w:val="20"/>
                <w:szCs w:val="20"/>
              </w:rPr>
              <w:t>Persons credited with this outcome are able to…</w:t>
            </w:r>
          </w:p>
        </w:tc>
      </w:tr>
      <w:tr w:rsidR="00E86FC8" w:rsidRPr="004549C9" w14:paraId="2CDA0D53"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6B97351A" w14:textId="77777777" w:rsidR="00E86FC8" w:rsidRPr="004549C9" w:rsidRDefault="00E86FC8" w:rsidP="000D2E8F">
            <w:pPr>
              <w:spacing w:line="40" w:lineRule="atLeast"/>
              <w:rPr>
                <w:sz w:val="20"/>
                <w:szCs w:val="20"/>
              </w:rPr>
            </w:pPr>
            <w:r w:rsidRPr="004549C9">
              <w:rPr>
                <w:sz w:val="20"/>
                <w:szCs w:val="20"/>
              </w:rPr>
              <w:t xml:space="preserve">5.1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2DD14AB" w14:textId="77777777" w:rsidR="00E86FC8" w:rsidRPr="004549C9" w:rsidRDefault="00E86FC8" w:rsidP="000D2E8F">
            <w:pPr>
              <w:spacing w:line="40" w:lineRule="atLeast"/>
              <w:rPr>
                <w:sz w:val="20"/>
                <w:szCs w:val="20"/>
              </w:rPr>
            </w:pPr>
            <w:r w:rsidRPr="004549C9">
              <w:rPr>
                <w:sz w:val="20"/>
                <w:szCs w:val="20"/>
              </w:rPr>
              <w:t>Demonstrate knowledge of the current</w:t>
            </w:r>
            <w:r w:rsidRPr="004549C9">
              <w:rPr>
                <w:sz w:val="20"/>
                <w:szCs w:val="20"/>
              </w:rPr>
              <w:br/>
              <w:t>application and relevance of specialised subject fields in associated workplaces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66E9F18" w14:textId="77777777" w:rsidR="00E86FC8" w:rsidRPr="004549C9" w:rsidRDefault="00E86FC8" w:rsidP="000D2E8F">
            <w:pPr>
              <w:spacing w:line="40" w:lineRule="atLeast"/>
              <w:rPr>
                <w:sz w:val="20"/>
                <w:szCs w:val="20"/>
              </w:rPr>
            </w:pPr>
            <w:r w:rsidRPr="004549C9">
              <w:rPr>
                <w:sz w:val="20"/>
                <w:szCs w:val="20"/>
              </w:rPr>
              <w:t>i. Show knowledge of current application of the subject fields’ in workplaces;</w:t>
            </w:r>
            <w:r w:rsidRPr="004549C9">
              <w:rPr>
                <w:sz w:val="20"/>
                <w:szCs w:val="20"/>
              </w:rPr>
              <w:br/>
              <w:t>ii. Identify organisational and cultural aspects as they relate to particular workplaces, including employer expectations of employees in the field</w:t>
            </w:r>
          </w:p>
        </w:tc>
      </w:tr>
      <w:tr w:rsidR="00E86FC8" w:rsidRPr="004549C9" w14:paraId="0402CC4C"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443DE612" w14:textId="77777777" w:rsidR="00E86FC8" w:rsidRPr="004549C9" w:rsidRDefault="00E86FC8" w:rsidP="000D2E8F">
            <w:pPr>
              <w:spacing w:line="40" w:lineRule="atLeast"/>
              <w:rPr>
                <w:sz w:val="20"/>
                <w:szCs w:val="20"/>
              </w:rPr>
            </w:pPr>
            <w:r w:rsidRPr="004549C9">
              <w:rPr>
                <w:sz w:val="20"/>
                <w:szCs w:val="20"/>
              </w:rPr>
              <w:t xml:space="preserve">5.2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15B00DDE" w14:textId="77777777" w:rsidR="00E86FC8" w:rsidRPr="004549C9" w:rsidRDefault="00E86FC8" w:rsidP="000D2E8F">
            <w:pPr>
              <w:spacing w:line="40" w:lineRule="atLeast"/>
              <w:rPr>
                <w:sz w:val="20"/>
                <w:szCs w:val="20"/>
              </w:rPr>
            </w:pPr>
            <w:r w:rsidRPr="004549C9">
              <w:rPr>
                <w:sz w:val="20"/>
                <w:szCs w:val="20"/>
              </w:rPr>
              <w:t>Reflect on the workplace knowledge and skills associated with the subject field or area to enhance teaching and learning</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E10C283" w14:textId="77777777" w:rsidR="00E86FC8" w:rsidRPr="004549C9" w:rsidRDefault="00E86FC8" w:rsidP="000D2E8F">
            <w:pPr>
              <w:spacing w:line="40" w:lineRule="atLeast"/>
              <w:rPr>
                <w:sz w:val="20"/>
                <w:szCs w:val="20"/>
              </w:rPr>
            </w:pPr>
            <w:r w:rsidRPr="004549C9">
              <w:rPr>
                <w:sz w:val="20"/>
                <w:szCs w:val="20"/>
              </w:rPr>
              <w:t>i. Analyse and compare the curriculum with prevailing practices in the workplace to understand the implications for teaching and learning;</w:t>
            </w:r>
            <w:r w:rsidRPr="004549C9">
              <w:rPr>
                <w:sz w:val="20"/>
                <w:szCs w:val="20"/>
              </w:rPr>
              <w:br/>
              <w:t>ii. Incorporate such practices in teaching and learning</w:t>
            </w:r>
          </w:p>
        </w:tc>
      </w:tr>
      <w:tr w:rsidR="00E86FC8" w:rsidRPr="004549C9" w14:paraId="15501200"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7A6435A1" w14:textId="77777777" w:rsidR="00E86FC8" w:rsidRPr="004549C9" w:rsidRDefault="00E86FC8" w:rsidP="000D2E8F">
            <w:pPr>
              <w:spacing w:line="40" w:lineRule="atLeast"/>
              <w:rPr>
                <w:sz w:val="20"/>
                <w:szCs w:val="20"/>
              </w:rPr>
            </w:pPr>
            <w:r w:rsidRPr="004549C9">
              <w:rPr>
                <w:sz w:val="20"/>
                <w:szCs w:val="20"/>
              </w:rPr>
              <w:t xml:space="preserve">5.3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16A6044" w14:textId="707CFC36" w:rsidR="00E86FC8" w:rsidRPr="004549C9" w:rsidRDefault="00E86FC8" w:rsidP="000D2E8F">
            <w:pPr>
              <w:spacing w:line="40" w:lineRule="atLeast"/>
              <w:rPr>
                <w:sz w:val="20"/>
                <w:szCs w:val="20"/>
              </w:rPr>
            </w:pPr>
            <w:r w:rsidRPr="004549C9">
              <w:rPr>
                <w:sz w:val="20"/>
                <w:szCs w:val="20"/>
              </w:rPr>
              <w:t>Reflect critically on experiences during industry</w:t>
            </w:r>
            <w:r w:rsidR="00050CF3" w:rsidRPr="004549C9">
              <w:rPr>
                <w:sz w:val="20"/>
                <w:szCs w:val="20"/>
              </w:rPr>
              <w:t>-</w:t>
            </w:r>
            <w:r w:rsidRPr="004549C9">
              <w:rPr>
                <w:sz w:val="20"/>
                <w:szCs w:val="20"/>
              </w:rPr>
              <w:t>based exposure depicting lessons learnt with regards to own subject specialisation and the subject’s teaching</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8FBF76F" w14:textId="77777777" w:rsidR="00E86FC8" w:rsidRPr="004549C9" w:rsidRDefault="00E86FC8" w:rsidP="000D2E8F">
            <w:pPr>
              <w:spacing w:line="40" w:lineRule="atLeast"/>
              <w:rPr>
                <w:sz w:val="20"/>
                <w:szCs w:val="20"/>
              </w:rPr>
            </w:pPr>
            <w:r w:rsidRPr="004549C9">
              <w:rPr>
                <w:sz w:val="20"/>
                <w:szCs w:val="20"/>
              </w:rPr>
              <w:t>i. Report on lessons learnt and their applicability to teaching the subject;</w:t>
            </w:r>
            <w:r w:rsidRPr="004549C9">
              <w:rPr>
                <w:sz w:val="20"/>
                <w:szCs w:val="20"/>
              </w:rPr>
              <w:br/>
              <w:t>ii. Apply work-based learning experiences in the preparation and teaching of lessons</w:t>
            </w:r>
          </w:p>
        </w:tc>
      </w:tr>
      <w:tr w:rsidR="00E86FC8" w:rsidRPr="004549C9" w14:paraId="1C72B515" w14:textId="77777777" w:rsidTr="000D2E8F">
        <w:trPr>
          <w:trHeight w:val="57"/>
        </w:trPr>
        <w:tc>
          <w:tcPr>
            <w:tcW w:w="9464" w:type="dxa"/>
            <w:gridSpan w:val="3"/>
            <w:tcBorders>
              <w:top w:val="single" w:sz="4" w:space="0" w:color="auto"/>
              <w:left w:val="single" w:sz="4" w:space="0" w:color="auto"/>
              <w:bottom w:val="single" w:sz="4" w:space="0" w:color="auto"/>
            </w:tcBorders>
            <w:vAlign w:val="center"/>
            <w:hideMark/>
          </w:tcPr>
          <w:p w14:paraId="3BCF5813" w14:textId="77777777" w:rsidR="00E86FC8" w:rsidRPr="004549C9" w:rsidRDefault="00E86FC8" w:rsidP="000D2E8F">
            <w:pPr>
              <w:spacing w:line="40" w:lineRule="atLeast"/>
              <w:jc w:val="center"/>
              <w:rPr>
                <w:b/>
                <w:sz w:val="20"/>
                <w:szCs w:val="20"/>
              </w:rPr>
            </w:pPr>
            <w:r w:rsidRPr="004549C9">
              <w:rPr>
                <w:b/>
                <w:sz w:val="20"/>
                <w:szCs w:val="20"/>
              </w:rPr>
              <w:lastRenderedPageBreak/>
              <w:t>SITUATIONAL LEARNING</w:t>
            </w:r>
          </w:p>
        </w:tc>
      </w:tr>
      <w:tr w:rsidR="00E86FC8" w:rsidRPr="004549C9" w14:paraId="161B1E9C"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7799BAD8" w14:textId="77777777" w:rsidR="00E86FC8" w:rsidRPr="004549C9" w:rsidRDefault="00E86FC8" w:rsidP="000D2E8F">
            <w:pPr>
              <w:spacing w:line="40" w:lineRule="atLeast"/>
              <w:rPr>
                <w:b/>
                <w:sz w:val="20"/>
                <w:szCs w:val="20"/>
              </w:rPr>
            </w:pPr>
            <w:r w:rsidRPr="004549C9">
              <w:rPr>
                <w:b/>
                <w:sz w:val="20"/>
                <w:szCs w:val="20"/>
              </w:rPr>
              <w:t xml:space="preserve">6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FA1F6F7" w14:textId="77777777" w:rsidR="00E86FC8" w:rsidRPr="004549C9" w:rsidRDefault="00E86FC8" w:rsidP="000D2E8F">
            <w:pPr>
              <w:spacing w:line="40" w:lineRule="atLeast"/>
              <w:rPr>
                <w:b/>
                <w:sz w:val="20"/>
                <w:szCs w:val="20"/>
              </w:rPr>
            </w:pPr>
            <w:r w:rsidRPr="004549C9">
              <w:rPr>
                <w:b/>
                <w:sz w:val="20"/>
                <w:szCs w:val="20"/>
              </w:rPr>
              <w:t xml:space="preserve">The TVET context </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38C3D5E" w14:textId="77777777" w:rsidR="00E86FC8" w:rsidRPr="004549C9" w:rsidRDefault="00E86FC8" w:rsidP="000D2E8F">
            <w:pPr>
              <w:spacing w:line="40" w:lineRule="atLeast"/>
              <w:rPr>
                <w:b/>
                <w:sz w:val="20"/>
                <w:szCs w:val="20"/>
              </w:rPr>
            </w:pPr>
            <w:r w:rsidRPr="004549C9">
              <w:rPr>
                <w:b/>
                <w:sz w:val="20"/>
                <w:szCs w:val="20"/>
              </w:rPr>
              <w:t xml:space="preserve">Persons credited with this outcome are able to… </w:t>
            </w:r>
          </w:p>
        </w:tc>
      </w:tr>
      <w:tr w:rsidR="00E86FC8" w:rsidRPr="004549C9" w14:paraId="5AC098EC"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297209E2" w14:textId="77777777" w:rsidR="00E86FC8" w:rsidRPr="004549C9" w:rsidRDefault="00E86FC8" w:rsidP="000D2E8F">
            <w:pPr>
              <w:spacing w:line="40" w:lineRule="atLeast"/>
              <w:rPr>
                <w:sz w:val="20"/>
                <w:szCs w:val="20"/>
              </w:rPr>
            </w:pPr>
            <w:r w:rsidRPr="004549C9">
              <w:rPr>
                <w:sz w:val="20"/>
                <w:szCs w:val="20"/>
              </w:rPr>
              <w:t xml:space="preserve">6.1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16F1FA52" w14:textId="77777777" w:rsidR="00E86FC8" w:rsidRPr="004549C9" w:rsidRDefault="00E86FC8" w:rsidP="000D2E8F">
            <w:pPr>
              <w:spacing w:line="40" w:lineRule="atLeast"/>
              <w:rPr>
                <w:sz w:val="20"/>
                <w:szCs w:val="20"/>
              </w:rPr>
            </w:pPr>
            <w:r w:rsidRPr="004549C9">
              <w:rPr>
                <w:sz w:val="20"/>
                <w:szCs w:val="20"/>
              </w:rPr>
              <w:t>Demonstrate an understanding of relevant policy, political and organisational context important for the growth of technical and vocational education and training in South Africa</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C1CDFBF" w14:textId="77777777" w:rsidR="00E86FC8" w:rsidRPr="004549C9" w:rsidRDefault="00E86FC8" w:rsidP="000D2E8F">
            <w:pPr>
              <w:spacing w:line="40" w:lineRule="atLeast"/>
              <w:rPr>
                <w:sz w:val="20"/>
                <w:szCs w:val="20"/>
              </w:rPr>
            </w:pPr>
            <w:r w:rsidRPr="004549C9">
              <w:rPr>
                <w:sz w:val="20"/>
                <w:szCs w:val="20"/>
              </w:rPr>
              <w:t>i. Engage critically with education and training and economic policies, procedures and systems impacting on institutions and classrooms, and on education and training and the economy</w:t>
            </w:r>
          </w:p>
        </w:tc>
      </w:tr>
      <w:tr w:rsidR="00E86FC8" w:rsidRPr="004549C9" w14:paraId="28574674"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29B77D36" w14:textId="77777777" w:rsidR="00E86FC8" w:rsidRPr="004549C9" w:rsidRDefault="00E86FC8" w:rsidP="000D2E8F">
            <w:pPr>
              <w:spacing w:line="40" w:lineRule="atLeast"/>
              <w:rPr>
                <w:sz w:val="20"/>
                <w:szCs w:val="20"/>
              </w:rPr>
            </w:pPr>
            <w:r w:rsidRPr="004549C9">
              <w:rPr>
                <w:sz w:val="20"/>
                <w:szCs w:val="20"/>
              </w:rPr>
              <w:t xml:space="preserve">6.2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F4B5489" w14:textId="77777777" w:rsidR="00E86FC8" w:rsidRPr="004549C9" w:rsidRDefault="00E86FC8" w:rsidP="000D2E8F">
            <w:pPr>
              <w:spacing w:line="40" w:lineRule="atLeast"/>
              <w:rPr>
                <w:sz w:val="20"/>
                <w:szCs w:val="20"/>
              </w:rPr>
            </w:pPr>
            <w:r w:rsidRPr="004549C9">
              <w:rPr>
                <w:sz w:val="20"/>
                <w:szCs w:val="20"/>
              </w:rPr>
              <w:t>Demonstrate an understanding of the diverse challenges faced by technical and vocational education and training students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7F6F665" w14:textId="77777777" w:rsidR="00E86FC8" w:rsidRPr="004549C9" w:rsidRDefault="00E86FC8" w:rsidP="000D2E8F">
            <w:pPr>
              <w:spacing w:line="40" w:lineRule="atLeast"/>
              <w:rPr>
                <w:sz w:val="20"/>
                <w:szCs w:val="20"/>
              </w:rPr>
            </w:pPr>
            <w:r w:rsidRPr="004549C9">
              <w:rPr>
                <w:sz w:val="20"/>
                <w:szCs w:val="20"/>
              </w:rPr>
              <w:t>ii. Apply health and safety measures appropriate to classrooms, workshops, laboratories and simulated workplaces;</w:t>
            </w:r>
            <w:r w:rsidRPr="004549C9">
              <w:rPr>
                <w:sz w:val="20"/>
                <w:szCs w:val="20"/>
              </w:rPr>
              <w:br/>
              <w:t>iii. Promote healthy life choices and lifestyles in respect of HIV/AIDS;</w:t>
            </w:r>
            <w:r w:rsidRPr="004549C9">
              <w:rPr>
                <w:sz w:val="20"/>
                <w:szCs w:val="20"/>
              </w:rPr>
              <w:br/>
              <w:t>iv. Promote active citizenship and responsible participation in the broader society</w:t>
            </w:r>
          </w:p>
        </w:tc>
      </w:tr>
      <w:tr w:rsidR="00E86FC8" w:rsidRPr="004549C9" w14:paraId="19B078D7"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373687BD" w14:textId="77777777" w:rsidR="00E86FC8" w:rsidRPr="004549C9" w:rsidRDefault="00E86FC8" w:rsidP="000D2E8F">
            <w:pPr>
              <w:spacing w:line="40" w:lineRule="atLeast"/>
              <w:rPr>
                <w:sz w:val="20"/>
                <w:szCs w:val="20"/>
              </w:rPr>
            </w:pPr>
            <w:r w:rsidRPr="004549C9">
              <w:rPr>
                <w:sz w:val="20"/>
                <w:szCs w:val="20"/>
              </w:rPr>
              <w:t xml:space="preserve">6.3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42022EF5" w14:textId="77777777" w:rsidR="00E86FC8" w:rsidRPr="004549C9" w:rsidRDefault="00E86FC8" w:rsidP="000D2E8F">
            <w:pPr>
              <w:spacing w:line="40" w:lineRule="atLeast"/>
              <w:rPr>
                <w:sz w:val="20"/>
                <w:szCs w:val="20"/>
              </w:rPr>
            </w:pPr>
            <w:r w:rsidRPr="004549C9">
              <w:rPr>
                <w:sz w:val="20"/>
                <w:szCs w:val="20"/>
              </w:rPr>
              <w:t>Engage with professional peers in a community of practice to enhance the development of the profession and professional identities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8D049EA" w14:textId="77777777" w:rsidR="00E86FC8" w:rsidRPr="004549C9" w:rsidRDefault="00E86FC8" w:rsidP="000D2E8F">
            <w:pPr>
              <w:spacing w:line="40" w:lineRule="atLeast"/>
              <w:rPr>
                <w:sz w:val="20"/>
                <w:szCs w:val="20"/>
              </w:rPr>
            </w:pPr>
            <w:r w:rsidRPr="004549C9">
              <w:rPr>
                <w:sz w:val="20"/>
                <w:szCs w:val="20"/>
              </w:rPr>
              <w:t>i. Demonstrate the ability to work in teams, groups and organisations to the benefit of the TVET professions and professionals</w:t>
            </w:r>
          </w:p>
        </w:tc>
      </w:tr>
      <w:tr w:rsidR="00E86FC8" w:rsidRPr="004549C9" w14:paraId="24D83622" w14:textId="77777777" w:rsidTr="000D2E8F">
        <w:trPr>
          <w:trHeight w:val="57"/>
        </w:trPr>
        <w:tc>
          <w:tcPr>
            <w:tcW w:w="9464" w:type="dxa"/>
            <w:gridSpan w:val="3"/>
            <w:tcBorders>
              <w:top w:val="single" w:sz="4" w:space="0" w:color="auto"/>
              <w:left w:val="single" w:sz="4" w:space="0" w:color="auto"/>
              <w:bottom w:val="single" w:sz="4" w:space="0" w:color="auto"/>
            </w:tcBorders>
            <w:vAlign w:val="center"/>
            <w:hideMark/>
          </w:tcPr>
          <w:p w14:paraId="221899FD" w14:textId="77777777" w:rsidR="00E86FC8" w:rsidRPr="004549C9" w:rsidRDefault="00E86FC8" w:rsidP="000D2E8F">
            <w:pPr>
              <w:spacing w:line="40" w:lineRule="atLeast"/>
              <w:jc w:val="center"/>
              <w:rPr>
                <w:b/>
                <w:sz w:val="20"/>
                <w:szCs w:val="20"/>
              </w:rPr>
            </w:pPr>
            <w:r w:rsidRPr="004549C9">
              <w:rPr>
                <w:b/>
                <w:sz w:val="20"/>
                <w:szCs w:val="20"/>
              </w:rPr>
              <w:t>FUNDAMENTAL LEARNING</w:t>
            </w:r>
          </w:p>
        </w:tc>
      </w:tr>
      <w:tr w:rsidR="00E86FC8" w:rsidRPr="004549C9" w14:paraId="4265571F"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15A18B2C" w14:textId="77777777" w:rsidR="00E86FC8" w:rsidRPr="004549C9" w:rsidRDefault="00E86FC8" w:rsidP="000D2E8F">
            <w:pPr>
              <w:spacing w:line="40" w:lineRule="atLeast"/>
              <w:rPr>
                <w:b/>
                <w:sz w:val="20"/>
                <w:szCs w:val="20"/>
              </w:rPr>
            </w:pPr>
            <w:r w:rsidRPr="004549C9">
              <w:rPr>
                <w:b/>
                <w:sz w:val="20"/>
                <w:szCs w:val="20"/>
              </w:rPr>
              <w:t xml:space="preserve">7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164E222" w14:textId="77777777" w:rsidR="00E86FC8" w:rsidRPr="004549C9" w:rsidRDefault="00E86FC8" w:rsidP="000D2E8F">
            <w:pPr>
              <w:spacing w:line="40" w:lineRule="atLeast"/>
              <w:rPr>
                <w:b/>
                <w:sz w:val="20"/>
                <w:szCs w:val="20"/>
              </w:rPr>
            </w:pPr>
            <w:r w:rsidRPr="004549C9">
              <w:rPr>
                <w:b/>
                <w:sz w:val="20"/>
                <w:szCs w:val="20"/>
              </w:rPr>
              <w:t xml:space="preserve">Fundamental studies </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64439AC" w14:textId="77777777" w:rsidR="00E86FC8" w:rsidRPr="004549C9" w:rsidRDefault="00E86FC8" w:rsidP="000D2E8F">
            <w:pPr>
              <w:spacing w:line="40" w:lineRule="atLeast"/>
              <w:rPr>
                <w:b/>
                <w:sz w:val="20"/>
                <w:szCs w:val="20"/>
              </w:rPr>
            </w:pPr>
            <w:r w:rsidRPr="004549C9">
              <w:rPr>
                <w:b/>
                <w:sz w:val="20"/>
                <w:szCs w:val="20"/>
              </w:rPr>
              <w:t xml:space="preserve">Persons credited with this outcome are able to… </w:t>
            </w:r>
          </w:p>
        </w:tc>
      </w:tr>
      <w:tr w:rsidR="00E86FC8" w:rsidRPr="004549C9" w14:paraId="55578D51"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44CC1FB8" w14:textId="77777777" w:rsidR="00E86FC8" w:rsidRPr="004549C9" w:rsidRDefault="00E86FC8" w:rsidP="000D2E8F">
            <w:pPr>
              <w:spacing w:line="40" w:lineRule="atLeast"/>
              <w:rPr>
                <w:sz w:val="20"/>
                <w:szCs w:val="20"/>
              </w:rPr>
            </w:pPr>
            <w:r w:rsidRPr="004549C9">
              <w:rPr>
                <w:sz w:val="20"/>
                <w:szCs w:val="20"/>
              </w:rPr>
              <w:t xml:space="preserve">7.1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65E9BF6A" w14:textId="77777777" w:rsidR="00E86FC8" w:rsidRPr="004549C9" w:rsidRDefault="00E86FC8" w:rsidP="000D2E8F">
            <w:pPr>
              <w:spacing w:line="40" w:lineRule="atLeast"/>
              <w:rPr>
                <w:sz w:val="20"/>
                <w:szCs w:val="20"/>
              </w:rPr>
            </w:pPr>
            <w:r w:rsidRPr="004549C9">
              <w:rPr>
                <w:sz w:val="20"/>
                <w:szCs w:val="20"/>
              </w:rPr>
              <w:t>Demonstrate academic literacies as appropriate to the level of the qualification (language and numerical literacies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3614316" w14:textId="77777777" w:rsidR="00E86FC8" w:rsidRPr="004549C9" w:rsidRDefault="00E86FC8" w:rsidP="000D2E8F">
            <w:pPr>
              <w:spacing w:line="40" w:lineRule="atLeast"/>
              <w:rPr>
                <w:sz w:val="20"/>
                <w:szCs w:val="20"/>
              </w:rPr>
            </w:pPr>
            <w:r w:rsidRPr="004549C9">
              <w:rPr>
                <w:sz w:val="20"/>
                <w:szCs w:val="20"/>
              </w:rPr>
              <w:t>ii. Use the main language of instruction to explain, describe, discuss and relate key concepts in area of specialisation;</w:t>
            </w:r>
            <w:r w:rsidRPr="004549C9">
              <w:rPr>
                <w:sz w:val="20"/>
                <w:szCs w:val="20"/>
              </w:rPr>
              <w:br/>
              <w:t>iii. Convey the content of own fields of specialisation in written, graphic and other forms which are appropriate to the developmental level/s and language ability of the students;</w:t>
            </w:r>
            <w:r w:rsidRPr="004549C9">
              <w:rPr>
                <w:sz w:val="20"/>
                <w:szCs w:val="20"/>
              </w:rPr>
              <w:br/>
              <w:t>iv. Interpret written and graphic materials relating to own fields of specialisation;</w:t>
            </w:r>
            <w:r w:rsidRPr="004549C9">
              <w:rPr>
                <w:sz w:val="20"/>
                <w:szCs w:val="20"/>
              </w:rPr>
              <w:br/>
              <w:t>v. Apply numerical and elementary statistical knowledge to educational issues, cross curricular activities, and own learning</w:t>
            </w:r>
          </w:p>
        </w:tc>
      </w:tr>
      <w:tr w:rsidR="00E86FC8" w:rsidRPr="004549C9" w14:paraId="2F5400C6"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1AD52C9A" w14:textId="77777777" w:rsidR="00E86FC8" w:rsidRPr="004549C9" w:rsidRDefault="00E86FC8" w:rsidP="000D2E8F">
            <w:pPr>
              <w:spacing w:line="40" w:lineRule="atLeast"/>
              <w:rPr>
                <w:sz w:val="20"/>
                <w:szCs w:val="20"/>
              </w:rPr>
            </w:pPr>
            <w:r w:rsidRPr="004549C9">
              <w:rPr>
                <w:sz w:val="20"/>
                <w:szCs w:val="20"/>
              </w:rPr>
              <w:t xml:space="preserve">7.2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F1CD10E" w14:textId="77777777" w:rsidR="00E86FC8" w:rsidRPr="004549C9" w:rsidRDefault="00E86FC8" w:rsidP="000D2E8F">
            <w:pPr>
              <w:spacing w:line="40" w:lineRule="atLeast"/>
              <w:rPr>
                <w:sz w:val="20"/>
                <w:szCs w:val="20"/>
              </w:rPr>
            </w:pPr>
            <w:r w:rsidRPr="004549C9">
              <w:rPr>
                <w:sz w:val="20"/>
                <w:szCs w:val="20"/>
              </w:rPr>
              <w:t>Demonstrate the ability to hold a basic conversation in at least one official African language</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F8D005F" w14:textId="77777777" w:rsidR="00E86FC8" w:rsidRPr="004549C9" w:rsidRDefault="00E86FC8" w:rsidP="000D2E8F">
            <w:pPr>
              <w:spacing w:line="40" w:lineRule="atLeast"/>
              <w:rPr>
                <w:sz w:val="20"/>
                <w:szCs w:val="20"/>
              </w:rPr>
            </w:pPr>
            <w:r w:rsidRPr="004549C9">
              <w:rPr>
                <w:sz w:val="20"/>
                <w:szCs w:val="20"/>
              </w:rPr>
              <w:t>i. Use basic social conversation to engage with students in at least one African language</w:t>
            </w:r>
          </w:p>
        </w:tc>
      </w:tr>
      <w:tr w:rsidR="00E86FC8" w:rsidRPr="004549C9" w14:paraId="0C4679E8" w14:textId="77777777" w:rsidTr="000D2E8F">
        <w:trPr>
          <w:trHeight w:val="57"/>
        </w:trPr>
        <w:tc>
          <w:tcPr>
            <w:tcW w:w="495" w:type="dxa"/>
            <w:tcBorders>
              <w:top w:val="single" w:sz="4" w:space="0" w:color="auto"/>
              <w:left w:val="single" w:sz="4" w:space="0" w:color="auto"/>
              <w:bottom w:val="single" w:sz="4" w:space="0" w:color="auto"/>
              <w:right w:val="single" w:sz="4" w:space="0" w:color="auto"/>
            </w:tcBorders>
            <w:vAlign w:val="center"/>
            <w:hideMark/>
          </w:tcPr>
          <w:p w14:paraId="44AE719D" w14:textId="77777777" w:rsidR="00E86FC8" w:rsidRPr="004549C9" w:rsidRDefault="00E86FC8" w:rsidP="000D2E8F">
            <w:pPr>
              <w:spacing w:line="40" w:lineRule="atLeast"/>
              <w:rPr>
                <w:sz w:val="20"/>
                <w:szCs w:val="20"/>
              </w:rPr>
            </w:pPr>
            <w:r w:rsidRPr="004549C9">
              <w:rPr>
                <w:sz w:val="20"/>
                <w:szCs w:val="20"/>
              </w:rPr>
              <w:t xml:space="preserve">7.3 </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3496B06" w14:textId="77777777" w:rsidR="00E86FC8" w:rsidRPr="004549C9" w:rsidRDefault="00E86FC8" w:rsidP="000D2E8F">
            <w:pPr>
              <w:spacing w:line="40" w:lineRule="atLeast"/>
              <w:rPr>
                <w:sz w:val="20"/>
                <w:szCs w:val="20"/>
              </w:rPr>
            </w:pPr>
            <w:r w:rsidRPr="004549C9">
              <w:rPr>
                <w:sz w:val="20"/>
                <w:szCs w:val="20"/>
              </w:rPr>
              <w:t>Demonstrate the ability to integrate ICT appropriately for own and student development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29BC0F6" w14:textId="77777777" w:rsidR="00E86FC8" w:rsidRPr="004549C9" w:rsidRDefault="00E86FC8" w:rsidP="000D2E8F">
            <w:pPr>
              <w:spacing w:line="40" w:lineRule="atLeast"/>
              <w:rPr>
                <w:sz w:val="20"/>
                <w:szCs w:val="20"/>
              </w:rPr>
            </w:pPr>
            <w:r w:rsidRPr="004549C9">
              <w:rPr>
                <w:sz w:val="20"/>
                <w:szCs w:val="20"/>
              </w:rPr>
              <w:t>ii. Use information and communications technology to further own learning and facilitate the learning of others</w:t>
            </w:r>
          </w:p>
        </w:tc>
      </w:tr>
    </w:tbl>
    <w:p w14:paraId="06BF7946" w14:textId="77777777" w:rsidR="00E86FC8" w:rsidRPr="00D63501" w:rsidRDefault="00E86FC8" w:rsidP="00E86FC8">
      <w:pPr>
        <w:sectPr w:rsidR="00E86FC8" w:rsidRPr="00D63501" w:rsidSect="000D2E8F">
          <w:footerReference w:type="first" r:id="rId109"/>
          <w:pgSz w:w="11907" w:h="16839"/>
          <w:pgMar w:top="1440" w:right="1440" w:bottom="1440" w:left="1440" w:header="720" w:footer="720" w:gutter="0"/>
          <w:cols w:space="720" w:equalWidth="0">
            <w:col w:w="9360"/>
          </w:cols>
          <w:titlePg/>
          <w:docGrid w:linePitch="299"/>
        </w:sectPr>
      </w:pPr>
      <w:r w:rsidRPr="00D63501">
        <w:br/>
      </w:r>
    </w:p>
    <w:p w14:paraId="7AE82258" w14:textId="77777777" w:rsidR="005948A4" w:rsidRDefault="005948A4">
      <w:pPr>
        <w:rPr>
          <w:rFonts w:ascii="Arial" w:eastAsiaTheme="majorEastAsia" w:hAnsi="Arial" w:cstheme="majorBidi"/>
          <w:sz w:val="28"/>
          <w:szCs w:val="32"/>
        </w:rPr>
      </w:pPr>
      <w:bookmarkStart w:id="206" w:name="_Appendix_2:_Resource"/>
      <w:bookmarkStart w:id="207" w:name="_Toc48031460"/>
      <w:bookmarkEnd w:id="206"/>
      <w:r>
        <w:lastRenderedPageBreak/>
        <w:br w:type="page"/>
      </w:r>
    </w:p>
    <w:p w14:paraId="0CA73778" w14:textId="4A2B51A6" w:rsidR="00CE17D4" w:rsidRPr="006B781B" w:rsidRDefault="00E86FC8" w:rsidP="00D627F9">
      <w:pPr>
        <w:pStyle w:val="Heading2"/>
      </w:pPr>
      <w:bookmarkStart w:id="208" w:name="_Toc59633100"/>
      <w:r w:rsidRPr="006B781B">
        <w:lastRenderedPageBreak/>
        <w:t xml:space="preserve">Appendix </w:t>
      </w:r>
      <w:r w:rsidR="000F1A84">
        <w:t>2</w:t>
      </w:r>
      <w:r w:rsidRPr="006B781B">
        <w:t xml:space="preserve">: Resource for Activity </w:t>
      </w:r>
      <w:r w:rsidR="00CE17D4" w:rsidRPr="006B781B">
        <w:t>8</w:t>
      </w:r>
      <w:bookmarkEnd w:id="207"/>
      <w:bookmarkEnd w:id="208"/>
    </w:p>
    <w:p w14:paraId="38874F00" w14:textId="20B2BCD6" w:rsidR="00E86FC8" w:rsidRPr="00D63501" w:rsidRDefault="00E86FC8" w:rsidP="00E86FC8">
      <w:pPr>
        <w:spacing w:after="200"/>
        <w:rPr>
          <w:rFonts w:eastAsiaTheme="minorHAnsi" w:cstheme="minorBidi"/>
          <w:lang w:eastAsia="en-US"/>
        </w:rPr>
      </w:pPr>
      <w:r w:rsidRPr="00C424E9">
        <w:rPr>
          <w:rFonts w:eastAsiaTheme="minorHAnsi" w:cstheme="minorBidi"/>
          <w:b/>
          <w:bCs/>
          <w:lang w:eastAsia="en-US"/>
        </w:rPr>
        <w:t>Reading emotions</w:t>
      </w:r>
      <w:r w:rsidR="00C424E9">
        <w:rPr>
          <w:rFonts w:eastAsiaTheme="minorHAnsi" w:cstheme="minorBidi"/>
          <w:b/>
          <w:bCs/>
          <w:lang w:eastAsia="en-US"/>
        </w:rPr>
        <w:t>:</w:t>
      </w:r>
      <w:r w:rsidR="00C424E9">
        <w:rPr>
          <w:rFonts w:eastAsiaTheme="minorHAnsi" w:cstheme="minorBidi"/>
          <w:lang w:eastAsia="en-US"/>
        </w:rPr>
        <w:t xml:space="preserve"> </w:t>
      </w:r>
      <w:r w:rsidRPr="00D63501">
        <w:rPr>
          <w:rFonts w:eastAsiaTheme="minorHAnsi" w:cstheme="minorBidi"/>
          <w:lang w:eastAsia="en-US"/>
        </w:rPr>
        <w:t>List of emotions with corresponding physical sensation or behaviour</w:t>
      </w:r>
    </w:p>
    <w:tbl>
      <w:tblPr>
        <w:tblStyle w:val="TableGrid2"/>
        <w:tblW w:w="0" w:type="auto"/>
        <w:tblLook w:val="04A0" w:firstRow="1" w:lastRow="0" w:firstColumn="1" w:lastColumn="0" w:noHBand="0" w:noVBand="1"/>
      </w:tblPr>
      <w:tblGrid>
        <w:gridCol w:w="1242"/>
        <w:gridCol w:w="5670"/>
        <w:gridCol w:w="1134"/>
      </w:tblGrid>
      <w:tr w:rsidR="00E86FC8" w:rsidRPr="001D2E0F" w14:paraId="7C92142A" w14:textId="77777777" w:rsidTr="00A11F25">
        <w:trPr>
          <w:trHeight w:val="227"/>
          <w:tblHeader/>
        </w:trPr>
        <w:tc>
          <w:tcPr>
            <w:tcW w:w="1242" w:type="dxa"/>
          </w:tcPr>
          <w:p w14:paraId="39EE8127" w14:textId="77777777" w:rsidR="00E86FC8" w:rsidRPr="001D2E0F" w:rsidRDefault="00E86FC8" w:rsidP="00F5621C">
            <w:pPr>
              <w:spacing w:after="60"/>
              <w:rPr>
                <w:b/>
                <w:bCs/>
                <w:sz w:val="20"/>
                <w:szCs w:val="20"/>
              </w:rPr>
            </w:pPr>
            <w:r w:rsidRPr="001D2E0F">
              <w:rPr>
                <w:b/>
                <w:bCs/>
                <w:sz w:val="20"/>
                <w:szCs w:val="20"/>
              </w:rPr>
              <w:t>Emotion</w:t>
            </w:r>
          </w:p>
        </w:tc>
        <w:tc>
          <w:tcPr>
            <w:tcW w:w="5670" w:type="dxa"/>
          </w:tcPr>
          <w:p w14:paraId="0DDD79F5" w14:textId="77777777" w:rsidR="00E86FC8" w:rsidRPr="001D2E0F" w:rsidRDefault="00E86FC8" w:rsidP="00F5621C">
            <w:pPr>
              <w:spacing w:after="60"/>
              <w:rPr>
                <w:b/>
                <w:bCs/>
                <w:sz w:val="20"/>
                <w:szCs w:val="20"/>
              </w:rPr>
            </w:pPr>
            <w:r w:rsidRPr="001D2E0F">
              <w:rPr>
                <w:b/>
                <w:bCs/>
                <w:sz w:val="20"/>
                <w:szCs w:val="20"/>
              </w:rPr>
              <w:t>Body signal</w:t>
            </w:r>
          </w:p>
        </w:tc>
        <w:tc>
          <w:tcPr>
            <w:tcW w:w="1134" w:type="dxa"/>
          </w:tcPr>
          <w:p w14:paraId="049C55BE" w14:textId="77777777" w:rsidR="00E86FC8" w:rsidRPr="001D2E0F" w:rsidRDefault="00E86FC8" w:rsidP="00F5621C">
            <w:pPr>
              <w:spacing w:after="60"/>
              <w:rPr>
                <w:b/>
                <w:bCs/>
                <w:sz w:val="20"/>
                <w:szCs w:val="20"/>
              </w:rPr>
            </w:pPr>
            <w:r w:rsidRPr="001D2E0F">
              <w:rPr>
                <w:b/>
                <w:bCs/>
                <w:sz w:val="20"/>
                <w:szCs w:val="20"/>
              </w:rPr>
              <w:t>Present?</w:t>
            </w:r>
          </w:p>
        </w:tc>
      </w:tr>
      <w:tr w:rsidR="00E86FC8" w:rsidRPr="001D2E0F" w14:paraId="43311DEE" w14:textId="77777777" w:rsidTr="000D2E8F">
        <w:trPr>
          <w:trHeight w:val="227"/>
        </w:trPr>
        <w:tc>
          <w:tcPr>
            <w:tcW w:w="1242" w:type="dxa"/>
            <w:vMerge w:val="restart"/>
          </w:tcPr>
          <w:p w14:paraId="0B1C8DAA" w14:textId="77777777" w:rsidR="00E86FC8" w:rsidRPr="001D2E0F" w:rsidRDefault="00E86FC8" w:rsidP="00F5621C">
            <w:pPr>
              <w:spacing w:after="60"/>
              <w:rPr>
                <w:sz w:val="20"/>
                <w:szCs w:val="20"/>
              </w:rPr>
            </w:pPr>
            <w:r w:rsidRPr="001D2E0F">
              <w:rPr>
                <w:sz w:val="20"/>
                <w:szCs w:val="20"/>
              </w:rPr>
              <w:t>Anxiety</w:t>
            </w:r>
          </w:p>
        </w:tc>
        <w:tc>
          <w:tcPr>
            <w:tcW w:w="5670" w:type="dxa"/>
          </w:tcPr>
          <w:p w14:paraId="617376B7" w14:textId="77777777" w:rsidR="00E86FC8" w:rsidRPr="001D2E0F" w:rsidRDefault="00E86FC8" w:rsidP="00F5621C">
            <w:pPr>
              <w:spacing w:after="60"/>
              <w:rPr>
                <w:sz w:val="20"/>
                <w:szCs w:val="20"/>
              </w:rPr>
            </w:pPr>
            <w:r w:rsidRPr="001D2E0F">
              <w:rPr>
                <w:sz w:val="20"/>
                <w:szCs w:val="20"/>
              </w:rPr>
              <w:t>Heart beating faster, slower or skipping beats</w:t>
            </w:r>
          </w:p>
        </w:tc>
        <w:tc>
          <w:tcPr>
            <w:tcW w:w="1134" w:type="dxa"/>
          </w:tcPr>
          <w:p w14:paraId="259E4105" w14:textId="77777777" w:rsidR="00E86FC8" w:rsidRPr="001D2E0F" w:rsidRDefault="00E86FC8" w:rsidP="00F5621C">
            <w:pPr>
              <w:spacing w:after="60"/>
              <w:rPr>
                <w:sz w:val="20"/>
                <w:szCs w:val="20"/>
              </w:rPr>
            </w:pPr>
          </w:p>
        </w:tc>
      </w:tr>
      <w:tr w:rsidR="00E86FC8" w:rsidRPr="001D2E0F" w14:paraId="2629E616" w14:textId="77777777" w:rsidTr="000D2E8F">
        <w:trPr>
          <w:trHeight w:val="227"/>
        </w:trPr>
        <w:tc>
          <w:tcPr>
            <w:tcW w:w="1242" w:type="dxa"/>
            <w:vMerge/>
          </w:tcPr>
          <w:p w14:paraId="4E560761" w14:textId="77777777" w:rsidR="00E86FC8" w:rsidRPr="001D2E0F" w:rsidRDefault="00E86FC8" w:rsidP="00F5621C">
            <w:pPr>
              <w:spacing w:after="60"/>
              <w:rPr>
                <w:sz w:val="20"/>
                <w:szCs w:val="20"/>
              </w:rPr>
            </w:pPr>
          </w:p>
        </w:tc>
        <w:tc>
          <w:tcPr>
            <w:tcW w:w="5670" w:type="dxa"/>
          </w:tcPr>
          <w:p w14:paraId="5565FEDC" w14:textId="77777777" w:rsidR="00E86FC8" w:rsidRPr="001D2E0F" w:rsidRDefault="00E86FC8" w:rsidP="00F5621C">
            <w:pPr>
              <w:spacing w:after="60"/>
              <w:rPr>
                <w:sz w:val="20"/>
                <w:szCs w:val="20"/>
              </w:rPr>
            </w:pPr>
            <w:r w:rsidRPr="001D2E0F">
              <w:rPr>
                <w:sz w:val="20"/>
                <w:szCs w:val="20"/>
              </w:rPr>
              <w:t>Want to run away</w:t>
            </w:r>
          </w:p>
        </w:tc>
        <w:tc>
          <w:tcPr>
            <w:tcW w:w="1134" w:type="dxa"/>
          </w:tcPr>
          <w:p w14:paraId="44EF29F8" w14:textId="77777777" w:rsidR="00E86FC8" w:rsidRPr="001D2E0F" w:rsidRDefault="00E86FC8" w:rsidP="00F5621C">
            <w:pPr>
              <w:spacing w:after="60"/>
              <w:rPr>
                <w:sz w:val="20"/>
                <w:szCs w:val="20"/>
              </w:rPr>
            </w:pPr>
          </w:p>
        </w:tc>
      </w:tr>
      <w:tr w:rsidR="00E86FC8" w:rsidRPr="001D2E0F" w14:paraId="26C3AACD" w14:textId="77777777" w:rsidTr="000D2E8F">
        <w:trPr>
          <w:trHeight w:val="227"/>
        </w:trPr>
        <w:tc>
          <w:tcPr>
            <w:tcW w:w="1242" w:type="dxa"/>
            <w:vMerge/>
          </w:tcPr>
          <w:p w14:paraId="306CAF69" w14:textId="77777777" w:rsidR="00E86FC8" w:rsidRPr="001D2E0F" w:rsidRDefault="00E86FC8" w:rsidP="00F5621C">
            <w:pPr>
              <w:spacing w:after="60"/>
              <w:rPr>
                <w:sz w:val="20"/>
                <w:szCs w:val="20"/>
              </w:rPr>
            </w:pPr>
          </w:p>
        </w:tc>
        <w:tc>
          <w:tcPr>
            <w:tcW w:w="5670" w:type="dxa"/>
          </w:tcPr>
          <w:p w14:paraId="54922BAE" w14:textId="77777777" w:rsidR="00E86FC8" w:rsidRPr="001D2E0F" w:rsidRDefault="00E86FC8" w:rsidP="00F5621C">
            <w:pPr>
              <w:spacing w:after="60"/>
              <w:rPr>
                <w:sz w:val="20"/>
                <w:szCs w:val="20"/>
              </w:rPr>
            </w:pPr>
            <w:r w:rsidRPr="001D2E0F">
              <w:rPr>
                <w:sz w:val="20"/>
                <w:szCs w:val="20"/>
              </w:rPr>
              <w:t>Blushing (red in face)</w:t>
            </w:r>
          </w:p>
        </w:tc>
        <w:tc>
          <w:tcPr>
            <w:tcW w:w="1134" w:type="dxa"/>
          </w:tcPr>
          <w:p w14:paraId="06A29891" w14:textId="77777777" w:rsidR="00E86FC8" w:rsidRPr="001D2E0F" w:rsidRDefault="00E86FC8" w:rsidP="00F5621C">
            <w:pPr>
              <w:spacing w:after="60"/>
              <w:rPr>
                <w:sz w:val="20"/>
                <w:szCs w:val="20"/>
              </w:rPr>
            </w:pPr>
          </w:p>
        </w:tc>
      </w:tr>
      <w:tr w:rsidR="00E86FC8" w:rsidRPr="001D2E0F" w14:paraId="193CCE6B" w14:textId="77777777" w:rsidTr="000D2E8F">
        <w:trPr>
          <w:trHeight w:val="227"/>
        </w:trPr>
        <w:tc>
          <w:tcPr>
            <w:tcW w:w="1242" w:type="dxa"/>
            <w:vMerge/>
          </w:tcPr>
          <w:p w14:paraId="3B7C2FD2" w14:textId="77777777" w:rsidR="00E86FC8" w:rsidRPr="001D2E0F" w:rsidRDefault="00E86FC8" w:rsidP="00F5621C">
            <w:pPr>
              <w:spacing w:after="60"/>
              <w:rPr>
                <w:sz w:val="20"/>
                <w:szCs w:val="20"/>
              </w:rPr>
            </w:pPr>
          </w:p>
        </w:tc>
        <w:tc>
          <w:tcPr>
            <w:tcW w:w="5670" w:type="dxa"/>
          </w:tcPr>
          <w:p w14:paraId="264371B8" w14:textId="6CF1673C" w:rsidR="00E86FC8" w:rsidRPr="001D2E0F" w:rsidRDefault="00E86FC8" w:rsidP="00F5621C">
            <w:pPr>
              <w:spacing w:after="60"/>
              <w:rPr>
                <w:sz w:val="20"/>
                <w:szCs w:val="20"/>
              </w:rPr>
            </w:pPr>
            <w:r w:rsidRPr="001D2E0F">
              <w:rPr>
                <w:sz w:val="20"/>
                <w:szCs w:val="20"/>
              </w:rPr>
              <w:t>Hard to breathe/</w:t>
            </w:r>
            <w:r w:rsidR="00C424E9" w:rsidRPr="001D2E0F">
              <w:rPr>
                <w:sz w:val="20"/>
                <w:szCs w:val="20"/>
              </w:rPr>
              <w:t xml:space="preserve"> </w:t>
            </w:r>
            <w:r w:rsidRPr="001D2E0F">
              <w:rPr>
                <w:sz w:val="20"/>
                <w:szCs w:val="20"/>
              </w:rPr>
              <w:t>heaviness in chest</w:t>
            </w:r>
          </w:p>
        </w:tc>
        <w:tc>
          <w:tcPr>
            <w:tcW w:w="1134" w:type="dxa"/>
          </w:tcPr>
          <w:p w14:paraId="046E5EF0" w14:textId="77777777" w:rsidR="00E86FC8" w:rsidRPr="001D2E0F" w:rsidRDefault="00E86FC8" w:rsidP="00F5621C">
            <w:pPr>
              <w:spacing w:after="60"/>
              <w:rPr>
                <w:sz w:val="20"/>
                <w:szCs w:val="20"/>
              </w:rPr>
            </w:pPr>
          </w:p>
        </w:tc>
      </w:tr>
      <w:tr w:rsidR="00E86FC8" w:rsidRPr="001D2E0F" w14:paraId="4655D26B" w14:textId="77777777" w:rsidTr="000D2E8F">
        <w:trPr>
          <w:trHeight w:val="227"/>
        </w:trPr>
        <w:tc>
          <w:tcPr>
            <w:tcW w:w="1242" w:type="dxa"/>
            <w:vMerge/>
          </w:tcPr>
          <w:p w14:paraId="4CC79F4F" w14:textId="77777777" w:rsidR="00E86FC8" w:rsidRPr="001D2E0F" w:rsidRDefault="00E86FC8" w:rsidP="00F5621C">
            <w:pPr>
              <w:spacing w:after="60"/>
              <w:rPr>
                <w:sz w:val="20"/>
                <w:szCs w:val="20"/>
              </w:rPr>
            </w:pPr>
          </w:p>
        </w:tc>
        <w:tc>
          <w:tcPr>
            <w:tcW w:w="5670" w:type="dxa"/>
          </w:tcPr>
          <w:p w14:paraId="21377BA2" w14:textId="04878538" w:rsidR="00E86FC8" w:rsidRPr="001D2E0F" w:rsidRDefault="00E86FC8" w:rsidP="00F5621C">
            <w:pPr>
              <w:spacing w:after="60"/>
              <w:rPr>
                <w:sz w:val="20"/>
                <w:szCs w:val="20"/>
              </w:rPr>
            </w:pPr>
            <w:r w:rsidRPr="001D2E0F">
              <w:rPr>
                <w:sz w:val="20"/>
                <w:szCs w:val="20"/>
              </w:rPr>
              <w:t>Butterflies in stomach/ gnawing pain in stomach,</w:t>
            </w:r>
            <w:r w:rsidR="001E3029" w:rsidRPr="001D2E0F">
              <w:rPr>
                <w:sz w:val="20"/>
                <w:szCs w:val="20"/>
              </w:rPr>
              <w:t xml:space="preserve"> </w:t>
            </w:r>
            <w:r w:rsidRPr="001D2E0F">
              <w:rPr>
                <w:sz w:val="20"/>
                <w:szCs w:val="20"/>
              </w:rPr>
              <w:t>stomach upset/ diarrhoea</w:t>
            </w:r>
          </w:p>
        </w:tc>
        <w:tc>
          <w:tcPr>
            <w:tcW w:w="1134" w:type="dxa"/>
          </w:tcPr>
          <w:p w14:paraId="688EB8D6" w14:textId="77777777" w:rsidR="00E86FC8" w:rsidRPr="001D2E0F" w:rsidRDefault="00E86FC8" w:rsidP="00F5621C">
            <w:pPr>
              <w:spacing w:after="60"/>
              <w:rPr>
                <w:sz w:val="20"/>
                <w:szCs w:val="20"/>
              </w:rPr>
            </w:pPr>
          </w:p>
        </w:tc>
      </w:tr>
      <w:tr w:rsidR="00E86FC8" w:rsidRPr="001D2E0F" w14:paraId="63908167" w14:textId="77777777" w:rsidTr="000D2E8F">
        <w:trPr>
          <w:trHeight w:val="227"/>
        </w:trPr>
        <w:tc>
          <w:tcPr>
            <w:tcW w:w="1242" w:type="dxa"/>
            <w:vMerge/>
          </w:tcPr>
          <w:p w14:paraId="65762331" w14:textId="77777777" w:rsidR="00E86FC8" w:rsidRPr="001D2E0F" w:rsidRDefault="00E86FC8" w:rsidP="00F5621C">
            <w:pPr>
              <w:spacing w:after="60"/>
              <w:rPr>
                <w:sz w:val="20"/>
                <w:szCs w:val="20"/>
              </w:rPr>
            </w:pPr>
          </w:p>
        </w:tc>
        <w:tc>
          <w:tcPr>
            <w:tcW w:w="5670" w:type="dxa"/>
          </w:tcPr>
          <w:p w14:paraId="00310438" w14:textId="77777777" w:rsidR="00E86FC8" w:rsidRPr="001D2E0F" w:rsidRDefault="00E86FC8" w:rsidP="00F5621C">
            <w:pPr>
              <w:spacing w:after="60"/>
              <w:rPr>
                <w:sz w:val="20"/>
                <w:szCs w:val="20"/>
              </w:rPr>
            </w:pPr>
            <w:r w:rsidRPr="001D2E0F">
              <w:rPr>
                <w:sz w:val="20"/>
                <w:szCs w:val="20"/>
              </w:rPr>
              <w:t>Tension around eyes and mouth</w:t>
            </w:r>
          </w:p>
        </w:tc>
        <w:tc>
          <w:tcPr>
            <w:tcW w:w="1134" w:type="dxa"/>
          </w:tcPr>
          <w:p w14:paraId="737B7DA8" w14:textId="77777777" w:rsidR="00E86FC8" w:rsidRPr="001D2E0F" w:rsidRDefault="00E86FC8" w:rsidP="00F5621C">
            <w:pPr>
              <w:spacing w:after="60"/>
              <w:rPr>
                <w:sz w:val="20"/>
                <w:szCs w:val="20"/>
              </w:rPr>
            </w:pPr>
          </w:p>
        </w:tc>
      </w:tr>
      <w:tr w:rsidR="00E86FC8" w:rsidRPr="001D2E0F" w14:paraId="652FB03C" w14:textId="77777777" w:rsidTr="000D2E8F">
        <w:trPr>
          <w:trHeight w:val="227"/>
        </w:trPr>
        <w:tc>
          <w:tcPr>
            <w:tcW w:w="1242" w:type="dxa"/>
            <w:vMerge/>
          </w:tcPr>
          <w:p w14:paraId="39C13FE2" w14:textId="77777777" w:rsidR="00E86FC8" w:rsidRPr="001D2E0F" w:rsidRDefault="00E86FC8" w:rsidP="00F5621C">
            <w:pPr>
              <w:spacing w:after="60"/>
              <w:rPr>
                <w:sz w:val="20"/>
                <w:szCs w:val="20"/>
              </w:rPr>
            </w:pPr>
          </w:p>
        </w:tc>
        <w:tc>
          <w:tcPr>
            <w:tcW w:w="5670" w:type="dxa"/>
          </w:tcPr>
          <w:p w14:paraId="45BC976B" w14:textId="77777777" w:rsidR="00E86FC8" w:rsidRPr="001D2E0F" w:rsidRDefault="00E86FC8" w:rsidP="00F5621C">
            <w:pPr>
              <w:spacing w:after="60"/>
              <w:rPr>
                <w:sz w:val="20"/>
                <w:szCs w:val="20"/>
              </w:rPr>
            </w:pPr>
            <w:r w:rsidRPr="001D2E0F">
              <w:rPr>
                <w:sz w:val="20"/>
                <w:szCs w:val="20"/>
              </w:rPr>
              <w:t>Dry mouth</w:t>
            </w:r>
          </w:p>
        </w:tc>
        <w:tc>
          <w:tcPr>
            <w:tcW w:w="1134" w:type="dxa"/>
          </w:tcPr>
          <w:p w14:paraId="6F09C74C" w14:textId="77777777" w:rsidR="00E86FC8" w:rsidRPr="001D2E0F" w:rsidRDefault="00E86FC8" w:rsidP="00F5621C">
            <w:pPr>
              <w:spacing w:after="60"/>
              <w:rPr>
                <w:sz w:val="20"/>
                <w:szCs w:val="20"/>
              </w:rPr>
            </w:pPr>
          </w:p>
        </w:tc>
      </w:tr>
      <w:tr w:rsidR="00E86FC8" w:rsidRPr="001D2E0F" w14:paraId="322612AB" w14:textId="77777777" w:rsidTr="000D2E8F">
        <w:trPr>
          <w:trHeight w:val="227"/>
        </w:trPr>
        <w:tc>
          <w:tcPr>
            <w:tcW w:w="1242" w:type="dxa"/>
            <w:vMerge/>
          </w:tcPr>
          <w:p w14:paraId="7188D0ED" w14:textId="77777777" w:rsidR="00E86FC8" w:rsidRPr="001D2E0F" w:rsidRDefault="00E86FC8" w:rsidP="00F5621C">
            <w:pPr>
              <w:spacing w:after="60"/>
              <w:rPr>
                <w:sz w:val="20"/>
                <w:szCs w:val="20"/>
              </w:rPr>
            </w:pPr>
          </w:p>
        </w:tc>
        <w:tc>
          <w:tcPr>
            <w:tcW w:w="5670" w:type="dxa"/>
          </w:tcPr>
          <w:p w14:paraId="28C3F9DA" w14:textId="041259B8" w:rsidR="00E86FC8" w:rsidRPr="001D2E0F" w:rsidRDefault="00E86FC8" w:rsidP="00F5621C">
            <w:pPr>
              <w:spacing w:after="60"/>
              <w:rPr>
                <w:sz w:val="20"/>
                <w:szCs w:val="20"/>
              </w:rPr>
            </w:pPr>
            <w:r w:rsidRPr="001D2E0F">
              <w:rPr>
                <w:sz w:val="20"/>
                <w:szCs w:val="20"/>
              </w:rPr>
              <w:t>Lightheaded/</w:t>
            </w:r>
            <w:r w:rsidR="00C424E9" w:rsidRPr="001D2E0F">
              <w:rPr>
                <w:sz w:val="20"/>
                <w:szCs w:val="20"/>
              </w:rPr>
              <w:t xml:space="preserve"> </w:t>
            </w:r>
            <w:r w:rsidRPr="001D2E0F">
              <w:rPr>
                <w:sz w:val="20"/>
                <w:szCs w:val="20"/>
              </w:rPr>
              <w:t>dizzy</w:t>
            </w:r>
          </w:p>
        </w:tc>
        <w:tc>
          <w:tcPr>
            <w:tcW w:w="1134" w:type="dxa"/>
          </w:tcPr>
          <w:p w14:paraId="0154ED73" w14:textId="77777777" w:rsidR="00E86FC8" w:rsidRPr="001D2E0F" w:rsidRDefault="00E86FC8" w:rsidP="00F5621C">
            <w:pPr>
              <w:spacing w:after="60"/>
              <w:rPr>
                <w:sz w:val="20"/>
                <w:szCs w:val="20"/>
              </w:rPr>
            </w:pPr>
          </w:p>
        </w:tc>
      </w:tr>
      <w:tr w:rsidR="00E86FC8" w:rsidRPr="001D2E0F" w14:paraId="57E21135" w14:textId="77777777" w:rsidTr="000D2E8F">
        <w:trPr>
          <w:trHeight w:val="227"/>
        </w:trPr>
        <w:tc>
          <w:tcPr>
            <w:tcW w:w="1242" w:type="dxa"/>
            <w:vMerge/>
          </w:tcPr>
          <w:p w14:paraId="79A7054F" w14:textId="77777777" w:rsidR="00E86FC8" w:rsidRPr="001D2E0F" w:rsidRDefault="00E86FC8" w:rsidP="00F5621C">
            <w:pPr>
              <w:spacing w:after="60"/>
              <w:rPr>
                <w:sz w:val="20"/>
                <w:szCs w:val="20"/>
              </w:rPr>
            </w:pPr>
          </w:p>
        </w:tc>
        <w:tc>
          <w:tcPr>
            <w:tcW w:w="5670" w:type="dxa"/>
          </w:tcPr>
          <w:p w14:paraId="17838F37" w14:textId="77777777" w:rsidR="00E86FC8" w:rsidRPr="001D2E0F" w:rsidRDefault="00E86FC8" w:rsidP="00F5621C">
            <w:pPr>
              <w:spacing w:after="60"/>
              <w:rPr>
                <w:sz w:val="20"/>
                <w:szCs w:val="20"/>
              </w:rPr>
            </w:pPr>
            <w:r w:rsidRPr="001D2E0F">
              <w:rPr>
                <w:sz w:val="20"/>
                <w:szCs w:val="20"/>
              </w:rPr>
              <w:t>Cold, sweaty hands</w:t>
            </w:r>
          </w:p>
        </w:tc>
        <w:tc>
          <w:tcPr>
            <w:tcW w:w="1134" w:type="dxa"/>
          </w:tcPr>
          <w:p w14:paraId="2D19F53E" w14:textId="77777777" w:rsidR="00E86FC8" w:rsidRPr="001D2E0F" w:rsidRDefault="00E86FC8" w:rsidP="00F5621C">
            <w:pPr>
              <w:spacing w:after="60"/>
              <w:rPr>
                <w:sz w:val="20"/>
                <w:szCs w:val="20"/>
              </w:rPr>
            </w:pPr>
          </w:p>
        </w:tc>
      </w:tr>
      <w:tr w:rsidR="00E86FC8" w:rsidRPr="001D2E0F" w14:paraId="781AEC5C" w14:textId="77777777" w:rsidTr="000D2E8F">
        <w:trPr>
          <w:trHeight w:val="227"/>
        </w:trPr>
        <w:tc>
          <w:tcPr>
            <w:tcW w:w="1242" w:type="dxa"/>
            <w:vMerge/>
          </w:tcPr>
          <w:p w14:paraId="16BAF540" w14:textId="77777777" w:rsidR="00E86FC8" w:rsidRPr="001D2E0F" w:rsidRDefault="00E86FC8" w:rsidP="00F5621C">
            <w:pPr>
              <w:spacing w:after="60"/>
              <w:rPr>
                <w:sz w:val="20"/>
                <w:szCs w:val="20"/>
              </w:rPr>
            </w:pPr>
          </w:p>
        </w:tc>
        <w:tc>
          <w:tcPr>
            <w:tcW w:w="5670" w:type="dxa"/>
          </w:tcPr>
          <w:p w14:paraId="1D5F474F" w14:textId="77777777" w:rsidR="00E86FC8" w:rsidRPr="001D2E0F" w:rsidRDefault="00E86FC8" w:rsidP="00F5621C">
            <w:pPr>
              <w:spacing w:after="60"/>
              <w:rPr>
                <w:sz w:val="20"/>
                <w:szCs w:val="20"/>
              </w:rPr>
            </w:pPr>
            <w:r w:rsidRPr="001D2E0F">
              <w:rPr>
                <w:sz w:val="20"/>
                <w:szCs w:val="20"/>
              </w:rPr>
              <w:t>Armpits sweating although you do not feel hot (may smell more unpleasant than sweating when you are hot)</w:t>
            </w:r>
          </w:p>
        </w:tc>
        <w:tc>
          <w:tcPr>
            <w:tcW w:w="1134" w:type="dxa"/>
          </w:tcPr>
          <w:p w14:paraId="6B3F57DF" w14:textId="77777777" w:rsidR="00E86FC8" w:rsidRPr="001D2E0F" w:rsidRDefault="00E86FC8" w:rsidP="00F5621C">
            <w:pPr>
              <w:spacing w:after="60"/>
              <w:rPr>
                <w:sz w:val="20"/>
                <w:szCs w:val="20"/>
              </w:rPr>
            </w:pPr>
          </w:p>
        </w:tc>
      </w:tr>
      <w:tr w:rsidR="00E86FC8" w:rsidRPr="001D2E0F" w14:paraId="1E614E98" w14:textId="77777777" w:rsidTr="000D2E8F">
        <w:trPr>
          <w:trHeight w:val="227"/>
        </w:trPr>
        <w:tc>
          <w:tcPr>
            <w:tcW w:w="1242" w:type="dxa"/>
            <w:vMerge/>
          </w:tcPr>
          <w:p w14:paraId="3BEA8A6C" w14:textId="77777777" w:rsidR="00E86FC8" w:rsidRPr="001D2E0F" w:rsidRDefault="00E86FC8" w:rsidP="00F5621C">
            <w:pPr>
              <w:spacing w:after="60"/>
              <w:rPr>
                <w:sz w:val="20"/>
                <w:szCs w:val="20"/>
              </w:rPr>
            </w:pPr>
          </w:p>
        </w:tc>
        <w:tc>
          <w:tcPr>
            <w:tcW w:w="5670" w:type="dxa"/>
          </w:tcPr>
          <w:p w14:paraId="2FCD1499" w14:textId="77777777" w:rsidR="00E86FC8" w:rsidRPr="001D2E0F" w:rsidRDefault="00E86FC8" w:rsidP="00F5621C">
            <w:pPr>
              <w:spacing w:after="60"/>
              <w:rPr>
                <w:sz w:val="20"/>
                <w:szCs w:val="20"/>
              </w:rPr>
            </w:pPr>
          </w:p>
        </w:tc>
        <w:tc>
          <w:tcPr>
            <w:tcW w:w="1134" w:type="dxa"/>
          </w:tcPr>
          <w:p w14:paraId="699BF05F" w14:textId="77777777" w:rsidR="00E86FC8" w:rsidRPr="001D2E0F" w:rsidRDefault="00E86FC8" w:rsidP="00F5621C">
            <w:pPr>
              <w:spacing w:after="60"/>
              <w:rPr>
                <w:sz w:val="20"/>
                <w:szCs w:val="20"/>
              </w:rPr>
            </w:pPr>
          </w:p>
        </w:tc>
      </w:tr>
      <w:tr w:rsidR="00E86FC8" w:rsidRPr="001D2E0F" w14:paraId="52697EC3" w14:textId="77777777" w:rsidTr="000D2E8F">
        <w:trPr>
          <w:trHeight w:val="227"/>
        </w:trPr>
        <w:tc>
          <w:tcPr>
            <w:tcW w:w="1242" w:type="dxa"/>
            <w:vMerge/>
          </w:tcPr>
          <w:p w14:paraId="1610EE25" w14:textId="77777777" w:rsidR="00E86FC8" w:rsidRPr="001D2E0F" w:rsidRDefault="00E86FC8" w:rsidP="00F5621C">
            <w:pPr>
              <w:spacing w:after="60"/>
              <w:rPr>
                <w:sz w:val="20"/>
                <w:szCs w:val="20"/>
              </w:rPr>
            </w:pPr>
          </w:p>
        </w:tc>
        <w:tc>
          <w:tcPr>
            <w:tcW w:w="5670" w:type="dxa"/>
          </w:tcPr>
          <w:p w14:paraId="228CBB83" w14:textId="77777777" w:rsidR="00E86FC8" w:rsidRPr="001D2E0F" w:rsidRDefault="00E86FC8" w:rsidP="00F5621C">
            <w:pPr>
              <w:spacing w:after="60"/>
              <w:rPr>
                <w:sz w:val="20"/>
                <w:szCs w:val="20"/>
              </w:rPr>
            </w:pPr>
          </w:p>
        </w:tc>
        <w:tc>
          <w:tcPr>
            <w:tcW w:w="1134" w:type="dxa"/>
          </w:tcPr>
          <w:p w14:paraId="0C0261AA" w14:textId="77777777" w:rsidR="00E86FC8" w:rsidRPr="001D2E0F" w:rsidRDefault="00E86FC8" w:rsidP="00F5621C">
            <w:pPr>
              <w:spacing w:after="60"/>
              <w:rPr>
                <w:sz w:val="20"/>
                <w:szCs w:val="20"/>
              </w:rPr>
            </w:pPr>
          </w:p>
        </w:tc>
      </w:tr>
      <w:tr w:rsidR="00E86FC8" w:rsidRPr="001D2E0F" w14:paraId="6FC8B0C9" w14:textId="77777777" w:rsidTr="000D2E8F">
        <w:trPr>
          <w:trHeight w:val="227"/>
        </w:trPr>
        <w:tc>
          <w:tcPr>
            <w:tcW w:w="1242" w:type="dxa"/>
            <w:vMerge w:val="restart"/>
          </w:tcPr>
          <w:p w14:paraId="3430EE09" w14:textId="77777777" w:rsidR="00E86FC8" w:rsidRPr="001D2E0F" w:rsidRDefault="00E86FC8" w:rsidP="00F5621C">
            <w:pPr>
              <w:spacing w:after="60"/>
              <w:rPr>
                <w:sz w:val="20"/>
                <w:szCs w:val="20"/>
              </w:rPr>
            </w:pPr>
            <w:r w:rsidRPr="001D2E0F">
              <w:rPr>
                <w:sz w:val="20"/>
                <w:szCs w:val="20"/>
              </w:rPr>
              <w:t>Anger</w:t>
            </w:r>
          </w:p>
        </w:tc>
        <w:tc>
          <w:tcPr>
            <w:tcW w:w="5670" w:type="dxa"/>
          </w:tcPr>
          <w:p w14:paraId="54289806" w14:textId="77777777" w:rsidR="00E86FC8" w:rsidRPr="001D2E0F" w:rsidRDefault="00E86FC8" w:rsidP="00F5621C">
            <w:pPr>
              <w:spacing w:after="60"/>
              <w:rPr>
                <w:sz w:val="20"/>
                <w:szCs w:val="20"/>
              </w:rPr>
            </w:pPr>
            <w:r w:rsidRPr="001D2E0F">
              <w:rPr>
                <w:sz w:val="20"/>
                <w:szCs w:val="20"/>
              </w:rPr>
              <w:t>Heart pounding, feel blood pressure rising</w:t>
            </w:r>
          </w:p>
        </w:tc>
        <w:tc>
          <w:tcPr>
            <w:tcW w:w="1134" w:type="dxa"/>
          </w:tcPr>
          <w:p w14:paraId="345D0655" w14:textId="77777777" w:rsidR="00E86FC8" w:rsidRPr="001D2E0F" w:rsidRDefault="00E86FC8" w:rsidP="00F5621C">
            <w:pPr>
              <w:spacing w:after="60"/>
              <w:rPr>
                <w:sz w:val="20"/>
                <w:szCs w:val="20"/>
              </w:rPr>
            </w:pPr>
          </w:p>
        </w:tc>
      </w:tr>
      <w:tr w:rsidR="00E86FC8" w:rsidRPr="001D2E0F" w14:paraId="7A433443" w14:textId="77777777" w:rsidTr="000D2E8F">
        <w:trPr>
          <w:trHeight w:val="227"/>
        </w:trPr>
        <w:tc>
          <w:tcPr>
            <w:tcW w:w="1242" w:type="dxa"/>
            <w:vMerge/>
          </w:tcPr>
          <w:p w14:paraId="0132FAEC" w14:textId="77777777" w:rsidR="00E86FC8" w:rsidRPr="001D2E0F" w:rsidRDefault="00E86FC8" w:rsidP="00F5621C">
            <w:pPr>
              <w:spacing w:after="60"/>
              <w:rPr>
                <w:sz w:val="20"/>
                <w:szCs w:val="20"/>
              </w:rPr>
            </w:pPr>
          </w:p>
        </w:tc>
        <w:tc>
          <w:tcPr>
            <w:tcW w:w="5670" w:type="dxa"/>
          </w:tcPr>
          <w:p w14:paraId="1BD0D26E" w14:textId="77777777" w:rsidR="00E86FC8" w:rsidRPr="001D2E0F" w:rsidRDefault="00E86FC8" w:rsidP="00F5621C">
            <w:pPr>
              <w:spacing w:after="60"/>
              <w:rPr>
                <w:sz w:val="20"/>
                <w:szCs w:val="20"/>
              </w:rPr>
            </w:pPr>
            <w:r w:rsidRPr="001D2E0F">
              <w:rPr>
                <w:sz w:val="20"/>
                <w:szCs w:val="20"/>
              </w:rPr>
              <w:t>Shaking or trembling, feeling faint or weak</w:t>
            </w:r>
          </w:p>
        </w:tc>
        <w:tc>
          <w:tcPr>
            <w:tcW w:w="1134" w:type="dxa"/>
          </w:tcPr>
          <w:p w14:paraId="35257D43" w14:textId="77777777" w:rsidR="00E86FC8" w:rsidRPr="001D2E0F" w:rsidRDefault="00E86FC8" w:rsidP="00F5621C">
            <w:pPr>
              <w:spacing w:after="60"/>
              <w:rPr>
                <w:sz w:val="20"/>
                <w:szCs w:val="20"/>
              </w:rPr>
            </w:pPr>
          </w:p>
        </w:tc>
      </w:tr>
      <w:tr w:rsidR="00E86FC8" w:rsidRPr="001D2E0F" w14:paraId="2D522DE1" w14:textId="77777777" w:rsidTr="000D2E8F">
        <w:trPr>
          <w:trHeight w:val="227"/>
        </w:trPr>
        <w:tc>
          <w:tcPr>
            <w:tcW w:w="1242" w:type="dxa"/>
            <w:vMerge/>
          </w:tcPr>
          <w:p w14:paraId="7F38EA61" w14:textId="77777777" w:rsidR="00E86FC8" w:rsidRPr="001D2E0F" w:rsidRDefault="00E86FC8" w:rsidP="00F5621C">
            <w:pPr>
              <w:spacing w:after="60"/>
              <w:rPr>
                <w:sz w:val="20"/>
                <w:szCs w:val="20"/>
              </w:rPr>
            </w:pPr>
          </w:p>
        </w:tc>
        <w:tc>
          <w:tcPr>
            <w:tcW w:w="5670" w:type="dxa"/>
          </w:tcPr>
          <w:p w14:paraId="45849362" w14:textId="5E0E61B3" w:rsidR="00E86FC8" w:rsidRPr="001D2E0F" w:rsidRDefault="00E86FC8" w:rsidP="00F5621C">
            <w:pPr>
              <w:spacing w:after="60"/>
              <w:rPr>
                <w:sz w:val="20"/>
                <w:szCs w:val="20"/>
              </w:rPr>
            </w:pPr>
            <w:r w:rsidRPr="001D2E0F">
              <w:rPr>
                <w:sz w:val="20"/>
                <w:szCs w:val="20"/>
              </w:rPr>
              <w:t>Feeling hot (especially in face or neck), sweating</w:t>
            </w:r>
          </w:p>
        </w:tc>
        <w:tc>
          <w:tcPr>
            <w:tcW w:w="1134" w:type="dxa"/>
          </w:tcPr>
          <w:p w14:paraId="0A16F218" w14:textId="77777777" w:rsidR="00E86FC8" w:rsidRPr="001D2E0F" w:rsidRDefault="00E86FC8" w:rsidP="00F5621C">
            <w:pPr>
              <w:spacing w:after="60"/>
              <w:rPr>
                <w:sz w:val="20"/>
                <w:szCs w:val="20"/>
              </w:rPr>
            </w:pPr>
          </w:p>
        </w:tc>
      </w:tr>
      <w:tr w:rsidR="00E86FC8" w:rsidRPr="001D2E0F" w14:paraId="63C3498F" w14:textId="77777777" w:rsidTr="000D2E8F">
        <w:trPr>
          <w:trHeight w:val="227"/>
        </w:trPr>
        <w:tc>
          <w:tcPr>
            <w:tcW w:w="1242" w:type="dxa"/>
            <w:vMerge/>
          </w:tcPr>
          <w:p w14:paraId="44B6DC31" w14:textId="77777777" w:rsidR="00E86FC8" w:rsidRPr="001D2E0F" w:rsidRDefault="00E86FC8" w:rsidP="00F5621C">
            <w:pPr>
              <w:spacing w:after="60"/>
              <w:rPr>
                <w:sz w:val="20"/>
                <w:szCs w:val="20"/>
              </w:rPr>
            </w:pPr>
          </w:p>
        </w:tc>
        <w:tc>
          <w:tcPr>
            <w:tcW w:w="5670" w:type="dxa"/>
          </w:tcPr>
          <w:p w14:paraId="362A1A45" w14:textId="77777777" w:rsidR="00E86FC8" w:rsidRPr="001D2E0F" w:rsidRDefault="00E86FC8" w:rsidP="00F5621C">
            <w:pPr>
              <w:spacing w:after="60"/>
              <w:rPr>
                <w:sz w:val="20"/>
                <w:szCs w:val="20"/>
              </w:rPr>
            </w:pPr>
            <w:r w:rsidRPr="001D2E0F">
              <w:rPr>
                <w:sz w:val="20"/>
                <w:szCs w:val="20"/>
              </w:rPr>
              <w:t>Churning stomach</w:t>
            </w:r>
          </w:p>
        </w:tc>
        <w:tc>
          <w:tcPr>
            <w:tcW w:w="1134" w:type="dxa"/>
          </w:tcPr>
          <w:p w14:paraId="083E9413" w14:textId="77777777" w:rsidR="00E86FC8" w:rsidRPr="001D2E0F" w:rsidRDefault="00E86FC8" w:rsidP="00F5621C">
            <w:pPr>
              <w:spacing w:after="60"/>
              <w:rPr>
                <w:sz w:val="20"/>
                <w:szCs w:val="20"/>
              </w:rPr>
            </w:pPr>
          </w:p>
        </w:tc>
      </w:tr>
      <w:tr w:rsidR="00E86FC8" w:rsidRPr="001D2E0F" w14:paraId="21936650" w14:textId="77777777" w:rsidTr="000D2E8F">
        <w:trPr>
          <w:trHeight w:val="227"/>
        </w:trPr>
        <w:tc>
          <w:tcPr>
            <w:tcW w:w="1242" w:type="dxa"/>
            <w:vMerge/>
          </w:tcPr>
          <w:p w14:paraId="55E9D6AE" w14:textId="77777777" w:rsidR="00E86FC8" w:rsidRPr="001D2E0F" w:rsidRDefault="00E86FC8" w:rsidP="00F5621C">
            <w:pPr>
              <w:spacing w:after="60"/>
              <w:rPr>
                <w:sz w:val="20"/>
                <w:szCs w:val="20"/>
              </w:rPr>
            </w:pPr>
          </w:p>
        </w:tc>
        <w:tc>
          <w:tcPr>
            <w:tcW w:w="5670" w:type="dxa"/>
          </w:tcPr>
          <w:p w14:paraId="06DDA1FD" w14:textId="68C6FE3F" w:rsidR="00E86FC8" w:rsidRPr="001D2E0F" w:rsidRDefault="00E86FC8" w:rsidP="00F5621C">
            <w:pPr>
              <w:spacing w:after="60"/>
              <w:rPr>
                <w:sz w:val="20"/>
                <w:szCs w:val="20"/>
              </w:rPr>
            </w:pPr>
            <w:r w:rsidRPr="001D2E0F">
              <w:rPr>
                <w:sz w:val="20"/>
                <w:szCs w:val="20"/>
              </w:rPr>
              <w:t>Clenched</w:t>
            </w:r>
            <w:r w:rsidR="001E3029" w:rsidRPr="001D2E0F">
              <w:rPr>
                <w:sz w:val="20"/>
                <w:szCs w:val="20"/>
              </w:rPr>
              <w:t xml:space="preserve"> </w:t>
            </w:r>
            <w:r w:rsidRPr="001D2E0F">
              <w:rPr>
                <w:sz w:val="20"/>
                <w:szCs w:val="20"/>
              </w:rPr>
              <w:t>jaw, grinding teeth</w:t>
            </w:r>
          </w:p>
        </w:tc>
        <w:tc>
          <w:tcPr>
            <w:tcW w:w="1134" w:type="dxa"/>
          </w:tcPr>
          <w:p w14:paraId="7F9C130A" w14:textId="77777777" w:rsidR="00E86FC8" w:rsidRPr="001D2E0F" w:rsidRDefault="00E86FC8" w:rsidP="00F5621C">
            <w:pPr>
              <w:spacing w:after="60"/>
              <w:rPr>
                <w:sz w:val="20"/>
                <w:szCs w:val="20"/>
              </w:rPr>
            </w:pPr>
          </w:p>
        </w:tc>
      </w:tr>
      <w:tr w:rsidR="00E86FC8" w:rsidRPr="001D2E0F" w14:paraId="7F6579D2" w14:textId="77777777" w:rsidTr="000D2E8F">
        <w:trPr>
          <w:trHeight w:val="227"/>
        </w:trPr>
        <w:tc>
          <w:tcPr>
            <w:tcW w:w="1242" w:type="dxa"/>
            <w:vMerge/>
          </w:tcPr>
          <w:p w14:paraId="2EC8D252" w14:textId="77777777" w:rsidR="00E86FC8" w:rsidRPr="001D2E0F" w:rsidRDefault="00E86FC8" w:rsidP="00F5621C">
            <w:pPr>
              <w:spacing w:after="60"/>
              <w:rPr>
                <w:sz w:val="20"/>
                <w:szCs w:val="20"/>
              </w:rPr>
            </w:pPr>
          </w:p>
        </w:tc>
        <w:tc>
          <w:tcPr>
            <w:tcW w:w="5670" w:type="dxa"/>
          </w:tcPr>
          <w:p w14:paraId="693963A9" w14:textId="77777777" w:rsidR="00E86FC8" w:rsidRPr="001D2E0F" w:rsidRDefault="00E86FC8" w:rsidP="00F5621C">
            <w:pPr>
              <w:spacing w:after="60"/>
              <w:rPr>
                <w:sz w:val="20"/>
                <w:szCs w:val="20"/>
              </w:rPr>
            </w:pPr>
            <w:r w:rsidRPr="001D2E0F">
              <w:rPr>
                <w:sz w:val="20"/>
                <w:szCs w:val="20"/>
              </w:rPr>
              <w:t>Desire to hit someone or something</w:t>
            </w:r>
          </w:p>
        </w:tc>
        <w:tc>
          <w:tcPr>
            <w:tcW w:w="1134" w:type="dxa"/>
          </w:tcPr>
          <w:p w14:paraId="59B13C5C" w14:textId="77777777" w:rsidR="00E86FC8" w:rsidRPr="001D2E0F" w:rsidRDefault="00E86FC8" w:rsidP="00F5621C">
            <w:pPr>
              <w:spacing w:after="60"/>
              <w:rPr>
                <w:sz w:val="20"/>
                <w:szCs w:val="20"/>
              </w:rPr>
            </w:pPr>
          </w:p>
        </w:tc>
      </w:tr>
      <w:tr w:rsidR="00E86FC8" w:rsidRPr="001D2E0F" w14:paraId="58A80230" w14:textId="77777777" w:rsidTr="000D2E8F">
        <w:trPr>
          <w:trHeight w:val="227"/>
        </w:trPr>
        <w:tc>
          <w:tcPr>
            <w:tcW w:w="1242" w:type="dxa"/>
            <w:vMerge/>
          </w:tcPr>
          <w:p w14:paraId="72FF7CC6" w14:textId="77777777" w:rsidR="00E86FC8" w:rsidRPr="001D2E0F" w:rsidRDefault="00E86FC8" w:rsidP="00F5621C">
            <w:pPr>
              <w:spacing w:after="60"/>
              <w:rPr>
                <w:sz w:val="20"/>
                <w:szCs w:val="20"/>
              </w:rPr>
            </w:pPr>
          </w:p>
        </w:tc>
        <w:tc>
          <w:tcPr>
            <w:tcW w:w="5670" w:type="dxa"/>
          </w:tcPr>
          <w:p w14:paraId="4E62B223" w14:textId="77777777" w:rsidR="00E86FC8" w:rsidRPr="001D2E0F" w:rsidRDefault="00E86FC8" w:rsidP="00F5621C">
            <w:pPr>
              <w:spacing w:after="60"/>
              <w:rPr>
                <w:sz w:val="20"/>
                <w:szCs w:val="20"/>
              </w:rPr>
            </w:pPr>
            <w:r w:rsidRPr="001D2E0F">
              <w:rPr>
                <w:sz w:val="20"/>
                <w:szCs w:val="20"/>
              </w:rPr>
              <w:t>Headache</w:t>
            </w:r>
          </w:p>
        </w:tc>
        <w:tc>
          <w:tcPr>
            <w:tcW w:w="1134" w:type="dxa"/>
          </w:tcPr>
          <w:p w14:paraId="3B58CC72" w14:textId="77777777" w:rsidR="00E86FC8" w:rsidRPr="001D2E0F" w:rsidRDefault="00E86FC8" w:rsidP="00F5621C">
            <w:pPr>
              <w:spacing w:after="60"/>
              <w:rPr>
                <w:sz w:val="20"/>
                <w:szCs w:val="20"/>
              </w:rPr>
            </w:pPr>
          </w:p>
        </w:tc>
      </w:tr>
      <w:tr w:rsidR="00E86FC8" w:rsidRPr="001D2E0F" w14:paraId="1CA6DA1E" w14:textId="77777777" w:rsidTr="000D2E8F">
        <w:trPr>
          <w:trHeight w:val="227"/>
        </w:trPr>
        <w:tc>
          <w:tcPr>
            <w:tcW w:w="1242" w:type="dxa"/>
            <w:vMerge/>
          </w:tcPr>
          <w:p w14:paraId="4068BDEF" w14:textId="77777777" w:rsidR="00E86FC8" w:rsidRPr="001D2E0F" w:rsidRDefault="00E86FC8" w:rsidP="00F5621C">
            <w:pPr>
              <w:spacing w:after="60"/>
              <w:rPr>
                <w:sz w:val="20"/>
                <w:szCs w:val="20"/>
              </w:rPr>
            </w:pPr>
          </w:p>
        </w:tc>
        <w:tc>
          <w:tcPr>
            <w:tcW w:w="5670" w:type="dxa"/>
          </w:tcPr>
          <w:p w14:paraId="0D4B5324" w14:textId="77777777" w:rsidR="00E86FC8" w:rsidRPr="001D2E0F" w:rsidRDefault="00E86FC8" w:rsidP="00F5621C">
            <w:pPr>
              <w:spacing w:after="60"/>
              <w:rPr>
                <w:sz w:val="20"/>
                <w:szCs w:val="20"/>
              </w:rPr>
            </w:pPr>
            <w:r w:rsidRPr="001D2E0F">
              <w:rPr>
                <w:sz w:val="20"/>
                <w:szCs w:val="20"/>
              </w:rPr>
              <w:t>Eyebrows pulled down in middle</w:t>
            </w:r>
          </w:p>
        </w:tc>
        <w:tc>
          <w:tcPr>
            <w:tcW w:w="1134" w:type="dxa"/>
          </w:tcPr>
          <w:p w14:paraId="1DC15356" w14:textId="77777777" w:rsidR="00E86FC8" w:rsidRPr="001D2E0F" w:rsidRDefault="00E86FC8" w:rsidP="00F5621C">
            <w:pPr>
              <w:spacing w:after="60"/>
              <w:rPr>
                <w:sz w:val="20"/>
                <w:szCs w:val="20"/>
              </w:rPr>
            </w:pPr>
          </w:p>
        </w:tc>
      </w:tr>
      <w:tr w:rsidR="00E86FC8" w:rsidRPr="001D2E0F" w14:paraId="3DE912C4" w14:textId="77777777" w:rsidTr="000D2E8F">
        <w:trPr>
          <w:trHeight w:val="227"/>
        </w:trPr>
        <w:tc>
          <w:tcPr>
            <w:tcW w:w="1242" w:type="dxa"/>
            <w:vMerge/>
          </w:tcPr>
          <w:p w14:paraId="480A7C80" w14:textId="77777777" w:rsidR="00E86FC8" w:rsidRPr="001D2E0F" w:rsidRDefault="00E86FC8" w:rsidP="00F5621C">
            <w:pPr>
              <w:spacing w:after="60"/>
              <w:rPr>
                <w:sz w:val="20"/>
                <w:szCs w:val="20"/>
              </w:rPr>
            </w:pPr>
          </w:p>
        </w:tc>
        <w:tc>
          <w:tcPr>
            <w:tcW w:w="5670" w:type="dxa"/>
          </w:tcPr>
          <w:p w14:paraId="55571EE7" w14:textId="77777777" w:rsidR="00E86FC8" w:rsidRPr="001D2E0F" w:rsidRDefault="00E86FC8" w:rsidP="00F5621C">
            <w:pPr>
              <w:spacing w:after="60"/>
              <w:rPr>
                <w:sz w:val="20"/>
                <w:szCs w:val="20"/>
              </w:rPr>
            </w:pPr>
            <w:r w:rsidRPr="001D2E0F">
              <w:rPr>
                <w:sz w:val="20"/>
                <w:szCs w:val="20"/>
              </w:rPr>
              <w:t>Chin jutting (stuck out)</w:t>
            </w:r>
          </w:p>
        </w:tc>
        <w:tc>
          <w:tcPr>
            <w:tcW w:w="1134" w:type="dxa"/>
          </w:tcPr>
          <w:p w14:paraId="0A496D0C" w14:textId="77777777" w:rsidR="00E86FC8" w:rsidRPr="001D2E0F" w:rsidRDefault="00E86FC8" w:rsidP="00F5621C">
            <w:pPr>
              <w:spacing w:after="60"/>
              <w:rPr>
                <w:sz w:val="20"/>
                <w:szCs w:val="20"/>
              </w:rPr>
            </w:pPr>
          </w:p>
        </w:tc>
      </w:tr>
      <w:tr w:rsidR="00E86FC8" w:rsidRPr="001D2E0F" w14:paraId="717B8A84" w14:textId="77777777" w:rsidTr="000D2E8F">
        <w:trPr>
          <w:trHeight w:val="227"/>
        </w:trPr>
        <w:tc>
          <w:tcPr>
            <w:tcW w:w="1242" w:type="dxa"/>
            <w:vMerge/>
          </w:tcPr>
          <w:p w14:paraId="3181C5E4" w14:textId="77777777" w:rsidR="00E86FC8" w:rsidRPr="001D2E0F" w:rsidRDefault="00E86FC8" w:rsidP="00F5621C">
            <w:pPr>
              <w:spacing w:after="60"/>
              <w:rPr>
                <w:sz w:val="20"/>
                <w:szCs w:val="20"/>
              </w:rPr>
            </w:pPr>
          </w:p>
        </w:tc>
        <w:tc>
          <w:tcPr>
            <w:tcW w:w="5670" w:type="dxa"/>
          </w:tcPr>
          <w:p w14:paraId="5A9189C1" w14:textId="77777777" w:rsidR="00E86FC8" w:rsidRPr="001D2E0F" w:rsidRDefault="00E86FC8" w:rsidP="00F5621C">
            <w:pPr>
              <w:spacing w:after="60"/>
              <w:rPr>
                <w:sz w:val="20"/>
                <w:szCs w:val="20"/>
              </w:rPr>
            </w:pPr>
            <w:r w:rsidRPr="001D2E0F">
              <w:rPr>
                <w:sz w:val="20"/>
                <w:szCs w:val="20"/>
              </w:rPr>
              <w:t>Nostrils flared</w:t>
            </w:r>
          </w:p>
        </w:tc>
        <w:tc>
          <w:tcPr>
            <w:tcW w:w="1134" w:type="dxa"/>
          </w:tcPr>
          <w:p w14:paraId="1C5E875C" w14:textId="77777777" w:rsidR="00E86FC8" w:rsidRPr="001D2E0F" w:rsidRDefault="00E86FC8" w:rsidP="00F5621C">
            <w:pPr>
              <w:spacing w:after="60"/>
              <w:rPr>
                <w:sz w:val="20"/>
                <w:szCs w:val="20"/>
              </w:rPr>
            </w:pPr>
          </w:p>
        </w:tc>
      </w:tr>
      <w:tr w:rsidR="00E86FC8" w:rsidRPr="001D2E0F" w14:paraId="4FDFA747" w14:textId="77777777" w:rsidTr="000D2E8F">
        <w:trPr>
          <w:trHeight w:val="227"/>
        </w:trPr>
        <w:tc>
          <w:tcPr>
            <w:tcW w:w="1242" w:type="dxa"/>
            <w:vMerge/>
          </w:tcPr>
          <w:p w14:paraId="2B7DEFB4" w14:textId="77777777" w:rsidR="00E86FC8" w:rsidRPr="001D2E0F" w:rsidRDefault="00E86FC8" w:rsidP="00F5621C">
            <w:pPr>
              <w:spacing w:after="60"/>
              <w:rPr>
                <w:sz w:val="20"/>
                <w:szCs w:val="20"/>
              </w:rPr>
            </w:pPr>
          </w:p>
        </w:tc>
        <w:tc>
          <w:tcPr>
            <w:tcW w:w="5670" w:type="dxa"/>
          </w:tcPr>
          <w:p w14:paraId="196188B6" w14:textId="77777777" w:rsidR="00E86FC8" w:rsidRPr="001D2E0F" w:rsidRDefault="00E86FC8" w:rsidP="00F5621C">
            <w:pPr>
              <w:spacing w:after="60"/>
              <w:rPr>
                <w:sz w:val="20"/>
                <w:szCs w:val="20"/>
              </w:rPr>
            </w:pPr>
          </w:p>
        </w:tc>
        <w:tc>
          <w:tcPr>
            <w:tcW w:w="1134" w:type="dxa"/>
          </w:tcPr>
          <w:p w14:paraId="4DC66A0F" w14:textId="77777777" w:rsidR="00E86FC8" w:rsidRPr="001D2E0F" w:rsidRDefault="00E86FC8" w:rsidP="00F5621C">
            <w:pPr>
              <w:spacing w:after="60"/>
              <w:rPr>
                <w:sz w:val="20"/>
                <w:szCs w:val="20"/>
              </w:rPr>
            </w:pPr>
          </w:p>
        </w:tc>
      </w:tr>
      <w:tr w:rsidR="00E86FC8" w:rsidRPr="001D2E0F" w14:paraId="70237726" w14:textId="77777777" w:rsidTr="000D2E8F">
        <w:trPr>
          <w:trHeight w:val="227"/>
        </w:trPr>
        <w:tc>
          <w:tcPr>
            <w:tcW w:w="1242" w:type="dxa"/>
            <w:vMerge/>
          </w:tcPr>
          <w:p w14:paraId="522122DD" w14:textId="77777777" w:rsidR="00E86FC8" w:rsidRPr="001D2E0F" w:rsidRDefault="00E86FC8" w:rsidP="00F5621C">
            <w:pPr>
              <w:spacing w:after="60"/>
              <w:rPr>
                <w:sz w:val="20"/>
                <w:szCs w:val="20"/>
              </w:rPr>
            </w:pPr>
          </w:p>
        </w:tc>
        <w:tc>
          <w:tcPr>
            <w:tcW w:w="5670" w:type="dxa"/>
          </w:tcPr>
          <w:p w14:paraId="5C434A7B" w14:textId="77777777" w:rsidR="00E86FC8" w:rsidRPr="001D2E0F" w:rsidRDefault="00E86FC8" w:rsidP="00F5621C">
            <w:pPr>
              <w:spacing w:after="60"/>
              <w:rPr>
                <w:sz w:val="20"/>
                <w:szCs w:val="20"/>
              </w:rPr>
            </w:pPr>
          </w:p>
        </w:tc>
        <w:tc>
          <w:tcPr>
            <w:tcW w:w="1134" w:type="dxa"/>
          </w:tcPr>
          <w:p w14:paraId="1C8D347E" w14:textId="77777777" w:rsidR="00E86FC8" w:rsidRPr="001D2E0F" w:rsidRDefault="00E86FC8" w:rsidP="00F5621C">
            <w:pPr>
              <w:spacing w:after="60"/>
              <w:rPr>
                <w:sz w:val="20"/>
                <w:szCs w:val="20"/>
              </w:rPr>
            </w:pPr>
          </w:p>
        </w:tc>
      </w:tr>
      <w:tr w:rsidR="00E86FC8" w:rsidRPr="001D2E0F" w14:paraId="5E085165" w14:textId="77777777" w:rsidTr="000D2E8F">
        <w:trPr>
          <w:trHeight w:val="227"/>
        </w:trPr>
        <w:tc>
          <w:tcPr>
            <w:tcW w:w="1242" w:type="dxa"/>
            <w:vMerge w:val="restart"/>
          </w:tcPr>
          <w:p w14:paraId="1B9EE18C" w14:textId="77777777" w:rsidR="00E86FC8" w:rsidRPr="001D2E0F" w:rsidRDefault="00E86FC8" w:rsidP="00F5621C">
            <w:pPr>
              <w:spacing w:after="60"/>
              <w:rPr>
                <w:sz w:val="20"/>
                <w:szCs w:val="20"/>
              </w:rPr>
            </w:pPr>
            <w:r w:rsidRPr="001D2E0F">
              <w:rPr>
                <w:sz w:val="20"/>
                <w:szCs w:val="20"/>
              </w:rPr>
              <w:t>Boredom</w:t>
            </w:r>
          </w:p>
        </w:tc>
        <w:tc>
          <w:tcPr>
            <w:tcW w:w="5670" w:type="dxa"/>
          </w:tcPr>
          <w:p w14:paraId="393F6B56" w14:textId="77777777" w:rsidR="00E86FC8" w:rsidRPr="001D2E0F" w:rsidRDefault="00E86FC8" w:rsidP="00F5621C">
            <w:pPr>
              <w:spacing w:after="60"/>
              <w:rPr>
                <w:sz w:val="20"/>
                <w:szCs w:val="20"/>
              </w:rPr>
            </w:pPr>
            <w:r w:rsidRPr="001D2E0F">
              <w:rPr>
                <w:sz w:val="20"/>
                <w:szCs w:val="20"/>
              </w:rPr>
              <w:t>Eyes look away</w:t>
            </w:r>
          </w:p>
        </w:tc>
        <w:tc>
          <w:tcPr>
            <w:tcW w:w="1134" w:type="dxa"/>
          </w:tcPr>
          <w:p w14:paraId="510593EA" w14:textId="77777777" w:rsidR="00E86FC8" w:rsidRPr="001D2E0F" w:rsidRDefault="00E86FC8" w:rsidP="00F5621C">
            <w:pPr>
              <w:spacing w:after="60"/>
              <w:rPr>
                <w:sz w:val="20"/>
                <w:szCs w:val="20"/>
              </w:rPr>
            </w:pPr>
          </w:p>
        </w:tc>
      </w:tr>
      <w:tr w:rsidR="00E86FC8" w:rsidRPr="001D2E0F" w14:paraId="15E87206" w14:textId="77777777" w:rsidTr="000D2E8F">
        <w:trPr>
          <w:trHeight w:val="227"/>
        </w:trPr>
        <w:tc>
          <w:tcPr>
            <w:tcW w:w="1242" w:type="dxa"/>
            <w:vMerge/>
          </w:tcPr>
          <w:p w14:paraId="00278449" w14:textId="77777777" w:rsidR="00E86FC8" w:rsidRPr="001D2E0F" w:rsidRDefault="00E86FC8" w:rsidP="00F5621C">
            <w:pPr>
              <w:spacing w:after="60"/>
              <w:rPr>
                <w:sz w:val="20"/>
                <w:szCs w:val="20"/>
              </w:rPr>
            </w:pPr>
          </w:p>
        </w:tc>
        <w:tc>
          <w:tcPr>
            <w:tcW w:w="5670" w:type="dxa"/>
          </w:tcPr>
          <w:p w14:paraId="070A89EA" w14:textId="77777777" w:rsidR="00E86FC8" w:rsidRPr="001D2E0F" w:rsidRDefault="00E86FC8" w:rsidP="00F5621C">
            <w:pPr>
              <w:spacing w:after="60"/>
              <w:rPr>
                <w:sz w:val="20"/>
                <w:szCs w:val="20"/>
              </w:rPr>
            </w:pPr>
            <w:r w:rsidRPr="001D2E0F">
              <w:rPr>
                <w:sz w:val="20"/>
                <w:szCs w:val="20"/>
              </w:rPr>
              <w:t>Face expressionless</w:t>
            </w:r>
          </w:p>
        </w:tc>
        <w:tc>
          <w:tcPr>
            <w:tcW w:w="1134" w:type="dxa"/>
          </w:tcPr>
          <w:p w14:paraId="3A597BA0" w14:textId="77777777" w:rsidR="00E86FC8" w:rsidRPr="001D2E0F" w:rsidRDefault="00E86FC8" w:rsidP="00F5621C">
            <w:pPr>
              <w:spacing w:after="60"/>
              <w:rPr>
                <w:sz w:val="20"/>
                <w:szCs w:val="20"/>
              </w:rPr>
            </w:pPr>
          </w:p>
        </w:tc>
      </w:tr>
      <w:tr w:rsidR="00E86FC8" w:rsidRPr="001D2E0F" w14:paraId="6629C0F5" w14:textId="77777777" w:rsidTr="000D2E8F">
        <w:trPr>
          <w:trHeight w:val="227"/>
        </w:trPr>
        <w:tc>
          <w:tcPr>
            <w:tcW w:w="1242" w:type="dxa"/>
            <w:vMerge/>
          </w:tcPr>
          <w:p w14:paraId="116B109F" w14:textId="77777777" w:rsidR="00E86FC8" w:rsidRPr="001D2E0F" w:rsidRDefault="00E86FC8" w:rsidP="00F5621C">
            <w:pPr>
              <w:spacing w:after="60"/>
              <w:rPr>
                <w:sz w:val="20"/>
                <w:szCs w:val="20"/>
              </w:rPr>
            </w:pPr>
          </w:p>
        </w:tc>
        <w:tc>
          <w:tcPr>
            <w:tcW w:w="5670" w:type="dxa"/>
          </w:tcPr>
          <w:p w14:paraId="53695F54" w14:textId="77777777" w:rsidR="00E86FC8" w:rsidRPr="001D2E0F" w:rsidRDefault="00E86FC8" w:rsidP="00F5621C">
            <w:pPr>
              <w:spacing w:after="60"/>
              <w:rPr>
                <w:sz w:val="20"/>
                <w:szCs w:val="20"/>
              </w:rPr>
            </w:pPr>
            <w:r w:rsidRPr="001D2E0F">
              <w:rPr>
                <w:sz w:val="20"/>
                <w:szCs w:val="20"/>
              </w:rPr>
              <w:t>Head propped up with hand</w:t>
            </w:r>
          </w:p>
        </w:tc>
        <w:tc>
          <w:tcPr>
            <w:tcW w:w="1134" w:type="dxa"/>
          </w:tcPr>
          <w:p w14:paraId="0C7B02DE" w14:textId="77777777" w:rsidR="00E86FC8" w:rsidRPr="001D2E0F" w:rsidRDefault="00E86FC8" w:rsidP="00F5621C">
            <w:pPr>
              <w:spacing w:after="60"/>
              <w:rPr>
                <w:sz w:val="20"/>
                <w:szCs w:val="20"/>
              </w:rPr>
            </w:pPr>
          </w:p>
        </w:tc>
      </w:tr>
      <w:tr w:rsidR="00E86FC8" w:rsidRPr="001D2E0F" w14:paraId="43730DC1" w14:textId="77777777" w:rsidTr="000D2E8F">
        <w:trPr>
          <w:trHeight w:val="227"/>
        </w:trPr>
        <w:tc>
          <w:tcPr>
            <w:tcW w:w="1242" w:type="dxa"/>
            <w:vMerge/>
          </w:tcPr>
          <w:p w14:paraId="6ADC6DB0" w14:textId="77777777" w:rsidR="00E86FC8" w:rsidRPr="001D2E0F" w:rsidRDefault="00E86FC8" w:rsidP="00F5621C">
            <w:pPr>
              <w:spacing w:after="60"/>
              <w:rPr>
                <w:sz w:val="20"/>
                <w:szCs w:val="20"/>
              </w:rPr>
            </w:pPr>
          </w:p>
        </w:tc>
        <w:tc>
          <w:tcPr>
            <w:tcW w:w="5670" w:type="dxa"/>
          </w:tcPr>
          <w:p w14:paraId="2568EE5A" w14:textId="77777777" w:rsidR="00E86FC8" w:rsidRPr="001D2E0F" w:rsidRDefault="00E86FC8" w:rsidP="00F5621C">
            <w:pPr>
              <w:spacing w:after="60"/>
              <w:rPr>
                <w:sz w:val="20"/>
                <w:szCs w:val="20"/>
              </w:rPr>
            </w:pPr>
            <w:r w:rsidRPr="001D2E0F">
              <w:rPr>
                <w:sz w:val="20"/>
                <w:szCs w:val="20"/>
              </w:rPr>
              <w:t>Edges of lips tipped down, or lips pulled to the side</w:t>
            </w:r>
          </w:p>
        </w:tc>
        <w:tc>
          <w:tcPr>
            <w:tcW w:w="1134" w:type="dxa"/>
          </w:tcPr>
          <w:p w14:paraId="458CBE73" w14:textId="77777777" w:rsidR="00E86FC8" w:rsidRPr="001D2E0F" w:rsidRDefault="00E86FC8" w:rsidP="00F5621C">
            <w:pPr>
              <w:spacing w:after="60"/>
              <w:rPr>
                <w:sz w:val="20"/>
                <w:szCs w:val="20"/>
              </w:rPr>
            </w:pPr>
          </w:p>
        </w:tc>
      </w:tr>
      <w:tr w:rsidR="00E86FC8" w:rsidRPr="001D2E0F" w14:paraId="49EEC96D" w14:textId="77777777" w:rsidTr="000D2E8F">
        <w:trPr>
          <w:trHeight w:val="227"/>
        </w:trPr>
        <w:tc>
          <w:tcPr>
            <w:tcW w:w="1242" w:type="dxa"/>
            <w:vMerge/>
          </w:tcPr>
          <w:p w14:paraId="2FE385FF" w14:textId="77777777" w:rsidR="00E86FC8" w:rsidRPr="001D2E0F" w:rsidRDefault="00E86FC8" w:rsidP="00F5621C">
            <w:pPr>
              <w:spacing w:after="60"/>
              <w:rPr>
                <w:sz w:val="20"/>
                <w:szCs w:val="20"/>
              </w:rPr>
            </w:pPr>
          </w:p>
        </w:tc>
        <w:tc>
          <w:tcPr>
            <w:tcW w:w="5670" w:type="dxa"/>
          </w:tcPr>
          <w:p w14:paraId="46985C28" w14:textId="77777777" w:rsidR="00E86FC8" w:rsidRPr="001D2E0F" w:rsidRDefault="00E86FC8" w:rsidP="00F5621C">
            <w:pPr>
              <w:spacing w:after="60"/>
              <w:rPr>
                <w:sz w:val="20"/>
                <w:szCs w:val="20"/>
              </w:rPr>
            </w:pPr>
          </w:p>
        </w:tc>
        <w:tc>
          <w:tcPr>
            <w:tcW w:w="1134" w:type="dxa"/>
          </w:tcPr>
          <w:p w14:paraId="5E14402C" w14:textId="77777777" w:rsidR="00E86FC8" w:rsidRPr="001D2E0F" w:rsidRDefault="00E86FC8" w:rsidP="00F5621C">
            <w:pPr>
              <w:spacing w:after="60"/>
              <w:rPr>
                <w:sz w:val="20"/>
                <w:szCs w:val="20"/>
              </w:rPr>
            </w:pPr>
          </w:p>
        </w:tc>
      </w:tr>
      <w:tr w:rsidR="00E86FC8" w:rsidRPr="001D2E0F" w14:paraId="19886232" w14:textId="77777777" w:rsidTr="000D2E8F">
        <w:trPr>
          <w:trHeight w:val="227"/>
        </w:trPr>
        <w:tc>
          <w:tcPr>
            <w:tcW w:w="1242" w:type="dxa"/>
            <w:vMerge/>
          </w:tcPr>
          <w:p w14:paraId="68B23496" w14:textId="77777777" w:rsidR="00E86FC8" w:rsidRPr="001D2E0F" w:rsidRDefault="00E86FC8" w:rsidP="00F5621C">
            <w:pPr>
              <w:spacing w:after="60"/>
              <w:rPr>
                <w:sz w:val="20"/>
                <w:szCs w:val="20"/>
              </w:rPr>
            </w:pPr>
          </w:p>
        </w:tc>
        <w:tc>
          <w:tcPr>
            <w:tcW w:w="5670" w:type="dxa"/>
          </w:tcPr>
          <w:p w14:paraId="17983E1A" w14:textId="77777777" w:rsidR="00E86FC8" w:rsidRPr="001D2E0F" w:rsidRDefault="00E86FC8" w:rsidP="00F5621C">
            <w:pPr>
              <w:spacing w:after="60"/>
              <w:rPr>
                <w:sz w:val="20"/>
                <w:szCs w:val="20"/>
              </w:rPr>
            </w:pPr>
          </w:p>
        </w:tc>
        <w:tc>
          <w:tcPr>
            <w:tcW w:w="1134" w:type="dxa"/>
          </w:tcPr>
          <w:p w14:paraId="46933C98" w14:textId="77777777" w:rsidR="00E86FC8" w:rsidRPr="001D2E0F" w:rsidRDefault="00E86FC8" w:rsidP="00F5621C">
            <w:pPr>
              <w:spacing w:after="60"/>
              <w:rPr>
                <w:sz w:val="20"/>
                <w:szCs w:val="20"/>
              </w:rPr>
            </w:pPr>
          </w:p>
        </w:tc>
      </w:tr>
      <w:tr w:rsidR="00E86FC8" w:rsidRPr="001D2E0F" w14:paraId="2CDC6471" w14:textId="77777777" w:rsidTr="000D2E8F">
        <w:trPr>
          <w:trHeight w:val="227"/>
        </w:trPr>
        <w:tc>
          <w:tcPr>
            <w:tcW w:w="1242" w:type="dxa"/>
            <w:vMerge w:val="restart"/>
          </w:tcPr>
          <w:p w14:paraId="202BDCE0" w14:textId="77777777" w:rsidR="00E86FC8" w:rsidRPr="001D2E0F" w:rsidRDefault="00E86FC8" w:rsidP="00F5621C">
            <w:pPr>
              <w:spacing w:after="60"/>
              <w:rPr>
                <w:sz w:val="20"/>
                <w:szCs w:val="20"/>
              </w:rPr>
            </w:pPr>
            <w:r w:rsidRPr="001D2E0F">
              <w:rPr>
                <w:sz w:val="20"/>
                <w:szCs w:val="20"/>
              </w:rPr>
              <w:t>Interest</w:t>
            </w:r>
          </w:p>
        </w:tc>
        <w:tc>
          <w:tcPr>
            <w:tcW w:w="5670" w:type="dxa"/>
          </w:tcPr>
          <w:p w14:paraId="4DC54681" w14:textId="77777777" w:rsidR="00E86FC8" w:rsidRPr="001D2E0F" w:rsidRDefault="00E86FC8" w:rsidP="00F5621C">
            <w:pPr>
              <w:spacing w:after="60"/>
              <w:rPr>
                <w:sz w:val="20"/>
                <w:szCs w:val="20"/>
              </w:rPr>
            </w:pPr>
            <w:r w:rsidRPr="001D2E0F">
              <w:rPr>
                <w:sz w:val="20"/>
                <w:szCs w:val="20"/>
              </w:rPr>
              <w:t xml:space="preserve">Eyes gaze steadily at speaker or object of interest </w:t>
            </w:r>
          </w:p>
        </w:tc>
        <w:tc>
          <w:tcPr>
            <w:tcW w:w="1134" w:type="dxa"/>
          </w:tcPr>
          <w:p w14:paraId="242EA77E" w14:textId="77777777" w:rsidR="00E86FC8" w:rsidRPr="001D2E0F" w:rsidRDefault="00E86FC8" w:rsidP="00F5621C">
            <w:pPr>
              <w:spacing w:after="60"/>
              <w:rPr>
                <w:sz w:val="20"/>
                <w:szCs w:val="20"/>
              </w:rPr>
            </w:pPr>
          </w:p>
        </w:tc>
      </w:tr>
      <w:tr w:rsidR="00E86FC8" w:rsidRPr="001D2E0F" w14:paraId="0774DA2D" w14:textId="77777777" w:rsidTr="000D2E8F">
        <w:trPr>
          <w:trHeight w:val="227"/>
        </w:trPr>
        <w:tc>
          <w:tcPr>
            <w:tcW w:w="1242" w:type="dxa"/>
            <w:vMerge/>
          </w:tcPr>
          <w:p w14:paraId="1E060A76" w14:textId="77777777" w:rsidR="00E86FC8" w:rsidRPr="001D2E0F" w:rsidRDefault="00E86FC8" w:rsidP="00F5621C">
            <w:pPr>
              <w:spacing w:after="60"/>
              <w:rPr>
                <w:sz w:val="20"/>
                <w:szCs w:val="20"/>
              </w:rPr>
            </w:pPr>
          </w:p>
        </w:tc>
        <w:tc>
          <w:tcPr>
            <w:tcW w:w="5670" w:type="dxa"/>
          </w:tcPr>
          <w:p w14:paraId="68CC0850" w14:textId="77777777" w:rsidR="00E86FC8" w:rsidRPr="001D2E0F" w:rsidRDefault="00E86FC8" w:rsidP="00F5621C">
            <w:pPr>
              <w:spacing w:after="60"/>
              <w:rPr>
                <w:sz w:val="20"/>
                <w:szCs w:val="20"/>
              </w:rPr>
            </w:pPr>
            <w:r w:rsidRPr="001D2E0F">
              <w:rPr>
                <w:sz w:val="20"/>
                <w:szCs w:val="20"/>
              </w:rPr>
              <w:t>Eyes narrowed</w:t>
            </w:r>
          </w:p>
        </w:tc>
        <w:tc>
          <w:tcPr>
            <w:tcW w:w="1134" w:type="dxa"/>
          </w:tcPr>
          <w:p w14:paraId="7667CEC9" w14:textId="77777777" w:rsidR="00E86FC8" w:rsidRPr="001D2E0F" w:rsidRDefault="00E86FC8" w:rsidP="00F5621C">
            <w:pPr>
              <w:spacing w:after="60"/>
              <w:rPr>
                <w:sz w:val="20"/>
                <w:szCs w:val="20"/>
              </w:rPr>
            </w:pPr>
          </w:p>
        </w:tc>
      </w:tr>
      <w:tr w:rsidR="00E86FC8" w:rsidRPr="001D2E0F" w14:paraId="0EE35D6F" w14:textId="77777777" w:rsidTr="000D2E8F">
        <w:trPr>
          <w:trHeight w:val="227"/>
        </w:trPr>
        <w:tc>
          <w:tcPr>
            <w:tcW w:w="1242" w:type="dxa"/>
            <w:vMerge/>
          </w:tcPr>
          <w:p w14:paraId="28E2AC38" w14:textId="77777777" w:rsidR="00E86FC8" w:rsidRPr="001D2E0F" w:rsidRDefault="00E86FC8" w:rsidP="00F5621C">
            <w:pPr>
              <w:spacing w:after="60"/>
              <w:rPr>
                <w:sz w:val="20"/>
                <w:szCs w:val="20"/>
              </w:rPr>
            </w:pPr>
          </w:p>
        </w:tc>
        <w:tc>
          <w:tcPr>
            <w:tcW w:w="5670" w:type="dxa"/>
          </w:tcPr>
          <w:p w14:paraId="1AF598D8" w14:textId="77777777" w:rsidR="00E86FC8" w:rsidRPr="001D2E0F" w:rsidRDefault="00E86FC8" w:rsidP="00F5621C">
            <w:pPr>
              <w:spacing w:after="60"/>
              <w:rPr>
                <w:sz w:val="20"/>
                <w:szCs w:val="20"/>
              </w:rPr>
            </w:pPr>
            <w:r w:rsidRPr="001D2E0F">
              <w:rPr>
                <w:sz w:val="20"/>
                <w:szCs w:val="20"/>
              </w:rPr>
              <w:t>Head forward</w:t>
            </w:r>
          </w:p>
        </w:tc>
        <w:tc>
          <w:tcPr>
            <w:tcW w:w="1134" w:type="dxa"/>
          </w:tcPr>
          <w:p w14:paraId="5AF5484B" w14:textId="77777777" w:rsidR="00E86FC8" w:rsidRPr="001D2E0F" w:rsidRDefault="00E86FC8" w:rsidP="00F5621C">
            <w:pPr>
              <w:spacing w:after="60"/>
              <w:rPr>
                <w:sz w:val="20"/>
                <w:szCs w:val="20"/>
              </w:rPr>
            </w:pPr>
          </w:p>
        </w:tc>
      </w:tr>
      <w:tr w:rsidR="00E86FC8" w:rsidRPr="001D2E0F" w14:paraId="3071621A" w14:textId="77777777" w:rsidTr="000D2E8F">
        <w:trPr>
          <w:trHeight w:val="227"/>
        </w:trPr>
        <w:tc>
          <w:tcPr>
            <w:tcW w:w="1242" w:type="dxa"/>
            <w:vMerge/>
          </w:tcPr>
          <w:p w14:paraId="43842C4A" w14:textId="77777777" w:rsidR="00E86FC8" w:rsidRPr="001D2E0F" w:rsidRDefault="00E86FC8" w:rsidP="00F5621C">
            <w:pPr>
              <w:spacing w:after="60"/>
              <w:rPr>
                <w:sz w:val="20"/>
                <w:szCs w:val="20"/>
              </w:rPr>
            </w:pPr>
          </w:p>
        </w:tc>
        <w:tc>
          <w:tcPr>
            <w:tcW w:w="5670" w:type="dxa"/>
          </w:tcPr>
          <w:p w14:paraId="40A3D8DE" w14:textId="77777777" w:rsidR="00E86FC8" w:rsidRPr="001D2E0F" w:rsidRDefault="00E86FC8" w:rsidP="00F5621C">
            <w:pPr>
              <w:spacing w:after="60"/>
              <w:rPr>
                <w:sz w:val="20"/>
                <w:szCs w:val="20"/>
              </w:rPr>
            </w:pPr>
            <w:r w:rsidRPr="001D2E0F">
              <w:rPr>
                <w:sz w:val="20"/>
                <w:szCs w:val="20"/>
              </w:rPr>
              <w:t>Eyebrows slightly raised</w:t>
            </w:r>
          </w:p>
        </w:tc>
        <w:tc>
          <w:tcPr>
            <w:tcW w:w="1134" w:type="dxa"/>
          </w:tcPr>
          <w:p w14:paraId="68C38926" w14:textId="77777777" w:rsidR="00E86FC8" w:rsidRPr="001D2E0F" w:rsidRDefault="00E86FC8" w:rsidP="00F5621C">
            <w:pPr>
              <w:spacing w:after="60"/>
              <w:rPr>
                <w:sz w:val="20"/>
                <w:szCs w:val="20"/>
              </w:rPr>
            </w:pPr>
          </w:p>
        </w:tc>
      </w:tr>
      <w:tr w:rsidR="00E86FC8" w:rsidRPr="001D2E0F" w14:paraId="2BCD8D62" w14:textId="77777777" w:rsidTr="000D2E8F">
        <w:trPr>
          <w:trHeight w:val="227"/>
        </w:trPr>
        <w:tc>
          <w:tcPr>
            <w:tcW w:w="1242" w:type="dxa"/>
            <w:vMerge/>
          </w:tcPr>
          <w:p w14:paraId="08CD5D7C" w14:textId="77777777" w:rsidR="00E86FC8" w:rsidRPr="001D2E0F" w:rsidRDefault="00E86FC8" w:rsidP="00F5621C">
            <w:pPr>
              <w:spacing w:after="60"/>
              <w:rPr>
                <w:sz w:val="20"/>
                <w:szCs w:val="20"/>
              </w:rPr>
            </w:pPr>
          </w:p>
        </w:tc>
        <w:tc>
          <w:tcPr>
            <w:tcW w:w="5670" w:type="dxa"/>
          </w:tcPr>
          <w:p w14:paraId="49880FF3" w14:textId="77777777" w:rsidR="00E86FC8" w:rsidRPr="001D2E0F" w:rsidRDefault="00E86FC8" w:rsidP="00F5621C">
            <w:pPr>
              <w:spacing w:after="60"/>
              <w:rPr>
                <w:sz w:val="20"/>
                <w:szCs w:val="20"/>
              </w:rPr>
            </w:pPr>
            <w:r w:rsidRPr="001D2E0F">
              <w:rPr>
                <w:sz w:val="20"/>
                <w:szCs w:val="20"/>
              </w:rPr>
              <w:t>Lips may be pressed together</w:t>
            </w:r>
          </w:p>
        </w:tc>
        <w:tc>
          <w:tcPr>
            <w:tcW w:w="1134" w:type="dxa"/>
          </w:tcPr>
          <w:p w14:paraId="03D8B612" w14:textId="77777777" w:rsidR="00E86FC8" w:rsidRPr="001D2E0F" w:rsidRDefault="00E86FC8" w:rsidP="00F5621C">
            <w:pPr>
              <w:spacing w:after="60"/>
              <w:rPr>
                <w:sz w:val="20"/>
                <w:szCs w:val="20"/>
              </w:rPr>
            </w:pPr>
          </w:p>
        </w:tc>
      </w:tr>
      <w:tr w:rsidR="00E86FC8" w:rsidRPr="001D2E0F" w14:paraId="3243DB17" w14:textId="77777777" w:rsidTr="000D2E8F">
        <w:trPr>
          <w:trHeight w:val="227"/>
        </w:trPr>
        <w:tc>
          <w:tcPr>
            <w:tcW w:w="1242" w:type="dxa"/>
            <w:vMerge/>
          </w:tcPr>
          <w:p w14:paraId="07B5AEF7" w14:textId="77777777" w:rsidR="00E86FC8" w:rsidRPr="001D2E0F" w:rsidRDefault="00E86FC8" w:rsidP="00F5621C">
            <w:pPr>
              <w:spacing w:after="60"/>
              <w:rPr>
                <w:sz w:val="20"/>
                <w:szCs w:val="20"/>
              </w:rPr>
            </w:pPr>
          </w:p>
        </w:tc>
        <w:tc>
          <w:tcPr>
            <w:tcW w:w="5670" w:type="dxa"/>
          </w:tcPr>
          <w:p w14:paraId="6005DC59" w14:textId="77777777" w:rsidR="00E86FC8" w:rsidRPr="001D2E0F" w:rsidRDefault="00E86FC8" w:rsidP="00F5621C">
            <w:pPr>
              <w:spacing w:after="60"/>
              <w:rPr>
                <w:sz w:val="20"/>
                <w:szCs w:val="20"/>
              </w:rPr>
            </w:pPr>
          </w:p>
        </w:tc>
        <w:tc>
          <w:tcPr>
            <w:tcW w:w="1134" w:type="dxa"/>
          </w:tcPr>
          <w:p w14:paraId="5BE31906" w14:textId="77777777" w:rsidR="00E86FC8" w:rsidRPr="001D2E0F" w:rsidRDefault="00E86FC8" w:rsidP="00F5621C">
            <w:pPr>
              <w:spacing w:after="60"/>
              <w:rPr>
                <w:sz w:val="20"/>
                <w:szCs w:val="20"/>
              </w:rPr>
            </w:pPr>
          </w:p>
        </w:tc>
      </w:tr>
      <w:tr w:rsidR="00E86FC8" w:rsidRPr="001D2E0F" w14:paraId="28741F69" w14:textId="77777777" w:rsidTr="000D2E8F">
        <w:trPr>
          <w:trHeight w:val="227"/>
        </w:trPr>
        <w:tc>
          <w:tcPr>
            <w:tcW w:w="1242" w:type="dxa"/>
            <w:vMerge/>
          </w:tcPr>
          <w:p w14:paraId="7038C803" w14:textId="77777777" w:rsidR="00E86FC8" w:rsidRPr="001D2E0F" w:rsidRDefault="00E86FC8" w:rsidP="00F5621C">
            <w:pPr>
              <w:spacing w:after="60"/>
              <w:rPr>
                <w:sz w:val="20"/>
                <w:szCs w:val="20"/>
              </w:rPr>
            </w:pPr>
          </w:p>
        </w:tc>
        <w:tc>
          <w:tcPr>
            <w:tcW w:w="5670" w:type="dxa"/>
          </w:tcPr>
          <w:p w14:paraId="4D5DFFF1" w14:textId="77777777" w:rsidR="00E86FC8" w:rsidRPr="001D2E0F" w:rsidRDefault="00E86FC8" w:rsidP="00F5621C">
            <w:pPr>
              <w:spacing w:after="60"/>
              <w:rPr>
                <w:sz w:val="20"/>
                <w:szCs w:val="20"/>
              </w:rPr>
            </w:pPr>
          </w:p>
        </w:tc>
        <w:tc>
          <w:tcPr>
            <w:tcW w:w="1134" w:type="dxa"/>
          </w:tcPr>
          <w:p w14:paraId="2A30AD46" w14:textId="77777777" w:rsidR="00E86FC8" w:rsidRPr="001D2E0F" w:rsidRDefault="00E86FC8" w:rsidP="00F5621C">
            <w:pPr>
              <w:spacing w:after="60"/>
              <w:rPr>
                <w:sz w:val="20"/>
                <w:szCs w:val="20"/>
              </w:rPr>
            </w:pPr>
          </w:p>
        </w:tc>
      </w:tr>
      <w:tr w:rsidR="00E86FC8" w:rsidRPr="001D2E0F" w14:paraId="365E3002" w14:textId="77777777" w:rsidTr="000D2E8F">
        <w:trPr>
          <w:trHeight w:val="227"/>
        </w:trPr>
        <w:tc>
          <w:tcPr>
            <w:tcW w:w="1242" w:type="dxa"/>
            <w:vMerge w:val="restart"/>
          </w:tcPr>
          <w:p w14:paraId="09E5D5D7" w14:textId="77777777" w:rsidR="00E86FC8" w:rsidRPr="001D2E0F" w:rsidRDefault="00E86FC8" w:rsidP="00F5621C">
            <w:pPr>
              <w:spacing w:after="60"/>
              <w:rPr>
                <w:sz w:val="20"/>
                <w:szCs w:val="20"/>
              </w:rPr>
            </w:pPr>
            <w:r w:rsidRPr="001D2E0F">
              <w:rPr>
                <w:sz w:val="20"/>
                <w:szCs w:val="20"/>
              </w:rPr>
              <w:t>Sadness</w:t>
            </w:r>
          </w:p>
        </w:tc>
        <w:tc>
          <w:tcPr>
            <w:tcW w:w="5670" w:type="dxa"/>
          </w:tcPr>
          <w:p w14:paraId="514952A6" w14:textId="77777777" w:rsidR="00E86FC8" w:rsidRPr="001D2E0F" w:rsidRDefault="00E86FC8" w:rsidP="00F5621C">
            <w:pPr>
              <w:spacing w:after="60"/>
              <w:rPr>
                <w:sz w:val="20"/>
                <w:szCs w:val="20"/>
              </w:rPr>
            </w:pPr>
            <w:r w:rsidRPr="001D2E0F">
              <w:rPr>
                <w:sz w:val="20"/>
                <w:szCs w:val="20"/>
              </w:rPr>
              <w:t>Body feels heavy, tired, old</w:t>
            </w:r>
          </w:p>
        </w:tc>
        <w:tc>
          <w:tcPr>
            <w:tcW w:w="1134" w:type="dxa"/>
          </w:tcPr>
          <w:p w14:paraId="04F49754" w14:textId="77777777" w:rsidR="00E86FC8" w:rsidRPr="001D2E0F" w:rsidRDefault="00E86FC8" w:rsidP="00F5621C">
            <w:pPr>
              <w:spacing w:after="60"/>
              <w:rPr>
                <w:sz w:val="20"/>
                <w:szCs w:val="20"/>
              </w:rPr>
            </w:pPr>
          </w:p>
        </w:tc>
      </w:tr>
      <w:tr w:rsidR="00E86FC8" w:rsidRPr="001D2E0F" w14:paraId="212E5F4F" w14:textId="77777777" w:rsidTr="000D2E8F">
        <w:trPr>
          <w:trHeight w:val="227"/>
        </w:trPr>
        <w:tc>
          <w:tcPr>
            <w:tcW w:w="1242" w:type="dxa"/>
            <w:vMerge/>
          </w:tcPr>
          <w:p w14:paraId="566482EF" w14:textId="77777777" w:rsidR="00E86FC8" w:rsidRPr="001D2E0F" w:rsidRDefault="00E86FC8" w:rsidP="00F5621C">
            <w:pPr>
              <w:spacing w:after="60"/>
              <w:rPr>
                <w:sz w:val="20"/>
                <w:szCs w:val="20"/>
              </w:rPr>
            </w:pPr>
          </w:p>
        </w:tc>
        <w:tc>
          <w:tcPr>
            <w:tcW w:w="5670" w:type="dxa"/>
          </w:tcPr>
          <w:p w14:paraId="68FFEC3B" w14:textId="77777777" w:rsidR="00E86FC8" w:rsidRPr="001D2E0F" w:rsidRDefault="00E86FC8" w:rsidP="00F5621C">
            <w:pPr>
              <w:spacing w:after="60"/>
              <w:rPr>
                <w:sz w:val="20"/>
                <w:szCs w:val="20"/>
              </w:rPr>
            </w:pPr>
            <w:r w:rsidRPr="001D2E0F">
              <w:rPr>
                <w:sz w:val="20"/>
                <w:szCs w:val="20"/>
              </w:rPr>
              <w:t>Lump in your throat</w:t>
            </w:r>
          </w:p>
        </w:tc>
        <w:tc>
          <w:tcPr>
            <w:tcW w:w="1134" w:type="dxa"/>
          </w:tcPr>
          <w:p w14:paraId="3D16725E" w14:textId="77777777" w:rsidR="00E86FC8" w:rsidRPr="001D2E0F" w:rsidRDefault="00E86FC8" w:rsidP="00F5621C">
            <w:pPr>
              <w:spacing w:after="60"/>
              <w:rPr>
                <w:sz w:val="20"/>
                <w:szCs w:val="20"/>
              </w:rPr>
            </w:pPr>
          </w:p>
        </w:tc>
      </w:tr>
      <w:tr w:rsidR="00E86FC8" w:rsidRPr="001D2E0F" w14:paraId="2A1C4C73" w14:textId="77777777" w:rsidTr="000D2E8F">
        <w:trPr>
          <w:trHeight w:val="227"/>
        </w:trPr>
        <w:tc>
          <w:tcPr>
            <w:tcW w:w="1242" w:type="dxa"/>
            <w:vMerge/>
          </w:tcPr>
          <w:p w14:paraId="0B0B2767" w14:textId="77777777" w:rsidR="00E86FC8" w:rsidRPr="001D2E0F" w:rsidRDefault="00E86FC8" w:rsidP="00F5621C">
            <w:pPr>
              <w:spacing w:after="60"/>
              <w:rPr>
                <w:sz w:val="20"/>
                <w:szCs w:val="20"/>
              </w:rPr>
            </w:pPr>
          </w:p>
        </w:tc>
        <w:tc>
          <w:tcPr>
            <w:tcW w:w="5670" w:type="dxa"/>
          </w:tcPr>
          <w:p w14:paraId="45F35BC1" w14:textId="77777777" w:rsidR="00E86FC8" w:rsidRPr="001D2E0F" w:rsidRDefault="00E86FC8" w:rsidP="00F5621C">
            <w:pPr>
              <w:spacing w:after="60"/>
              <w:rPr>
                <w:sz w:val="20"/>
                <w:szCs w:val="20"/>
              </w:rPr>
            </w:pPr>
            <w:r w:rsidRPr="001D2E0F">
              <w:rPr>
                <w:sz w:val="20"/>
                <w:szCs w:val="20"/>
              </w:rPr>
              <w:t>Aching, empty, heavy or painful feeling in chest</w:t>
            </w:r>
          </w:p>
        </w:tc>
        <w:tc>
          <w:tcPr>
            <w:tcW w:w="1134" w:type="dxa"/>
          </w:tcPr>
          <w:p w14:paraId="2413E3F1" w14:textId="77777777" w:rsidR="00E86FC8" w:rsidRPr="001D2E0F" w:rsidRDefault="00E86FC8" w:rsidP="00F5621C">
            <w:pPr>
              <w:spacing w:after="60"/>
              <w:rPr>
                <w:sz w:val="20"/>
                <w:szCs w:val="20"/>
              </w:rPr>
            </w:pPr>
          </w:p>
        </w:tc>
      </w:tr>
      <w:tr w:rsidR="00E86FC8" w:rsidRPr="001D2E0F" w14:paraId="15D79030" w14:textId="77777777" w:rsidTr="000D2E8F">
        <w:trPr>
          <w:trHeight w:val="227"/>
        </w:trPr>
        <w:tc>
          <w:tcPr>
            <w:tcW w:w="1242" w:type="dxa"/>
            <w:vMerge/>
          </w:tcPr>
          <w:p w14:paraId="1AAD9E96" w14:textId="77777777" w:rsidR="00E86FC8" w:rsidRPr="001D2E0F" w:rsidRDefault="00E86FC8" w:rsidP="00F5621C">
            <w:pPr>
              <w:spacing w:after="60"/>
              <w:rPr>
                <w:sz w:val="20"/>
                <w:szCs w:val="20"/>
              </w:rPr>
            </w:pPr>
          </w:p>
        </w:tc>
        <w:tc>
          <w:tcPr>
            <w:tcW w:w="5670" w:type="dxa"/>
          </w:tcPr>
          <w:p w14:paraId="11A9ACEC" w14:textId="77777777" w:rsidR="00E86FC8" w:rsidRPr="001D2E0F" w:rsidRDefault="00E86FC8" w:rsidP="00F5621C">
            <w:pPr>
              <w:spacing w:after="60"/>
              <w:rPr>
                <w:sz w:val="20"/>
                <w:szCs w:val="20"/>
              </w:rPr>
            </w:pPr>
            <w:r w:rsidRPr="001D2E0F">
              <w:rPr>
                <w:sz w:val="20"/>
                <w:szCs w:val="20"/>
              </w:rPr>
              <w:t>Feel like crying</w:t>
            </w:r>
          </w:p>
        </w:tc>
        <w:tc>
          <w:tcPr>
            <w:tcW w:w="1134" w:type="dxa"/>
          </w:tcPr>
          <w:p w14:paraId="355B97B3" w14:textId="77777777" w:rsidR="00E86FC8" w:rsidRPr="001D2E0F" w:rsidRDefault="00E86FC8" w:rsidP="00F5621C">
            <w:pPr>
              <w:spacing w:after="60"/>
              <w:rPr>
                <w:sz w:val="20"/>
                <w:szCs w:val="20"/>
              </w:rPr>
            </w:pPr>
          </w:p>
        </w:tc>
      </w:tr>
      <w:tr w:rsidR="00E86FC8" w:rsidRPr="001D2E0F" w14:paraId="4771EEE6" w14:textId="77777777" w:rsidTr="000D2E8F">
        <w:trPr>
          <w:trHeight w:val="227"/>
        </w:trPr>
        <w:tc>
          <w:tcPr>
            <w:tcW w:w="1242" w:type="dxa"/>
            <w:vMerge/>
          </w:tcPr>
          <w:p w14:paraId="09C332F8" w14:textId="77777777" w:rsidR="00E86FC8" w:rsidRPr="001D2E0F" w:rsidRDefault="00E86FC8" w:rsidP="00F5621C">
            <w:pPr>
              <w:spacing w:after="60"/>
              <w:rPr>
                <w:sz w:val="20"/>
                <w:szCs w:val="20"/>
              </w:rPr>
            </w:pPr>
          </w:p>
        </w:tc>
        <w:tc>
          <w:tcPr>
            <w:tcW w:w="5670" w:type="dxa"/>
          </w:tcPr>
          <w:p w14:paraId="20870A0B" w14:textId="77777777" w:rsidR="00E86FC8" w:rsidRPr="001D2E0F" w:rsidRDefault="00E86FC8" w:rsidP="00F5621C">
            <w:pPr>
              <w:spacing w:after="60"/>
              <w:rPr>
                <w:sz w:val="20"/>
                <w:szCs w:val="20"/>
              </w:rPr>
            </w:pPr>
            <w:r w:rsidRPr="001D2E0F">
              <w:rPr>
                <w:sz w:val="20"/>
                <w:szCs w:val="20"/>
              </w:rPr>
              <w:t>Don’t want to see or talk to anyone</w:t>
            </w:r>
          </w:p>
        </w:tc>
        <w:tc>
          <w:tcPr>
            <w:tcW w:w="1134" w:type="dxa"/>
          </w:tcPr>
          <w:p w14:paraId="77991971" w14:textId="77777777" w:rsidR="00E86FC8" w:rsidRPr="001D2E0F" w:rsidRDefault="00E86FC8" w:rsidP="00F5621C">
            <w:pPr>
              <w:spacing w:after="60"/>
              <w:rPr>
                <w:sz w:val="20"/>
                <w:szCs w:val="20"/>
              </w:rPr>
            </w:pPr>
          </w:p>
        </w:tc>
      </w:tr>
      <w:tr w:rsidR="00E86FC8" w:rsidRPr="001D2E0F" w14:paraId="3A4E8ABF" w14:textId="77777777" w:rsidTr="000D2E8F">
        <w:trPr>
          <w:trHeight w:val="227"/>
        </w:trPr>
        <w:tc>
          <w:tcPr>
            <w:tcW w:w="1242" w:type="dxa"/>
            <w:vMerge/>
          </w:tcPr>
          <w:p w14:paraId="78E6C84A" w14:textId="77777777" w:rsidR="00E86FC8" w:rsidRPr="001D2E0F" w:rsidRDefault="00E86FC8" w:rsidP="00F5621C">
            <w:pPr>
              <w:spacing w:after="60"/>
              <w:rPr>
                <w:sz w:val="20"/>
                <w:szCs w:val="20"/>
              </w:rPr>
            </w:pPr>
          </w:p>
        </w:tc>
        <w:tc>
          <w:tcPr>
            <w:tcW w:w="5670" w:type="dxa"/>
          </w:tcPr>
          <w:p w14:paraId="489EBDD0" w14:textId="77777777" w:rsidR="00E86FC8" w:rsidRPr="001D2E0F" w:rsidRDefault="00E86FC8" w:rsidP="00F5621C">
            <w:pPr>
              <w:spacing w:after="60"/>
              <w:rPr>
                <w:sz w:val="20"/>
                <w:szCs w:val="20"/>
              </w:rPr>
            </w:pPr>
            <w:r w:rsidRPr="001D2E0F">
              <w:rPr>
                <w:sz w:val="20"/>
                <w:szCs w:val="20"/>
              </w:rPr>
              <w:t>Tightness in your chest</w:t>
            </w:r>
          </w:p>
        </w:tc>
        <w:tc>
          <w:tcPr>
            <w:tcW w:w="1134" w:type="dxa"/>
          </w:tcPr>
          <w:p w14:paraId="0CE4A304" w14:textId="77777777" w:rsidR="00E86FC8" w:rsidRPr="001D2E0F" w:rsidRDefault="00E86FC8" w:rsidP="00F5621C">
            <w:pPr>
              <w:spacing w:after="60"/>
              <w:rPr>
                <w:sz w:val="20"/>
                <w:szCs w:val="20"/>
              </w:rPr>
            </w:pPr>
          </w:p>
        </w:tc>
      </w:tr>
      <w:tr w:rsidR="00E86FC8" w:rsidRPr="001D2E0F" w14:paraId="716F5494" w14:textId="77777777" w:rsidTr="000D2E8F">
        <w:trPr>
          <w:trHeight w:val="227"/>
        </w:trPr>
        <w:tc>
          <w:tcPr>
            <w:tcW w:w="1242" w:type="dxa"/>
            <w:vMerge/>
          </w:tcPr>
          <w:p w14:paraId="722DA75D" w14:textId="77777777" w:rsidR="00E86FC8" w:rsidRPr="001D2E0F" w:rsidRDefault="00E86FC8" w:rsidP="00F5621C">
            <w:pPr>
              <w:spacing w:after="60"/>
              <w:rPr>
                <w:sz w:val="20"/>
                <w:szCs w:val="20"/>
              </w:rPr>
            </w:pPr>
          </w:p>
        </w:tc>
        <w:tc>
          <w:tcPr>
            <w:tcW w:w="5670" w:type="dxa"/>
          </w:tcPr>
          <w:p w14:paraId="5C7A7CCA" w14:textId="77777777" w:rsidR="00E86FC8" w:rsidRPr="001D2E0F" w:rsidRDefault="00E86FC8" w:rsidP="00F5621C">
            <w:pPr>
              <w:spacing w:after="60"/>
              <w:rPr>
                <w:sz w:val="20"/>
                <w:szCs w:val="20"/>
              </w:rPr>
            </w:pPr>
          </w:p>
        </w:tc>
        <w:tc>
          <w:tcPr>
            <w:tcW w:w="1134" w:type="dxa"/>
          </w:tcPr>
          <w:p w14:paraId="621241B3" w14:textId="77777777" w:rsidR="00E86FC8" w:rsidRPr="001D2E0F" w:rsidRDefault="00E86FC8" w:rsidP="00F5621C">
            <w:pPr>
              <w:spacing w:after="60"/>
              <w:rPr>
                <w:sz w:val="20"/>
                <w:szCs w:val="20"/>
              </w:rPr>
            </w:pPr>
          </w:p>
        </w:tc>
      </w:tr>
      <w:tr w:rsidR="00E86FC8" w:rsidRPr="001D2E0F" w14:paraId="1FC6A699" w14:textId="77777777" w:rsidTr="000D2E8F">
        <w:trPr>
          <w:trHeight w:val="227"/>
        </w:trPr>
        <w:tc>
          <w:tcPr>
            <w:tcW w:w="1242" w:type="dxa"/>
            <w:vMerge/>
          </w:tcPr>
          <w:p w14:paraId="570CA8D3" w14:textId="77777777" w:rsidR="00E86FC8" w:rsidRPr="001D2E0F" w:rsidRDefault="00E86FC8" w:rsidP="00F5621C">
            <w:pPr>
              <w:spacing w:after="60"/>
              <w:rPr>
                <w:sz w:val="20"/>
                <w:szCs w:val="20"/>
              </w:rPr>
            </w:pPr>
          </w:p>
        </w:tc>
        <w:tc>
          <w:tcPr>
            <w:tcW w:w="5670" w:type="dxa"/>
          </w:tcPr>
          <w:p w14:paraId="1BB5989F" w14:textId="77777777" w:rsidR="00E86FC8" w:rsidRPr="001D2E0F" w:rsidRDefault="00E86FC8" w:rsidP="00F5621C">
            <w:pPr>
              <w:spacing w:after="60"/>
              <w:rPr>
                <w:sz w:val="20"/>
                <w:szCs w:val="20"/>
              </w:rPr>
            </w:pPr>
          </w:p>
        </w:tc>
        <w:tc>
          <w:tcPr>
            <w:tcW w:w="1134" w:type="dxa"/>
          </w:tcPr>
          <w:p w14:paraId="20ACC9CE" w14:textId="77777777" w:rsidR="00E86FC8" w:rsidRPr="001D2E0F" w:rsidRDefault="00E86FC8" w:rsidP="00F5621C">
            <w:pPr>
              <w:spacing w:after="60"/>
              <w:rPr>
                <w:sz w:val="20"/>
                <w:szCs w:val="20"/>
              </w:rPr>
            </w:pPr>
          </w:p>
        </w:tc>
      </w:tr>
      <w:tr w:rsidR="00E86FC8" w:rsidRPr="001D2E0F" w14:paraId="5282A649" w14:textId="77777777" w:rsidTr="000D2E8F">
        <w:trPr>
          <w:trHeight w:val="227"/>
        </w:trPr>
        <w:tc>
          <w:tcPr>
            <w:tcW w:w="1242" w:type="dxa"/>
            <w:vMerge w:val="restart"/>
          </w:tcPr>
          <w:p w14:paraId="22F20F5B" w14:textId="77777777" w:rsidR="00E86FC8" w:rsidRPr="001D2E0F" w:rsidRDefault="00E86FC8" w:rsidP="00F5621C">
            <w:pPr>
              <w:spacing w:after="60"/>
              <w:rPr>
                <w:sz w:val="20"/>
                <w:szCs w:val="20"/>
              </w:rPr>
            </w:pPr>
            <w:r w:rsidRPr="001D2E0F">
              <w:rPr>
                <w:sz w:val="20"/>
                <w:szCs w:val="20"/>
              </w:rPr>
              <w:t>Shame</w:t>
            </w:r>
          </w:p>
        </w:tc>
        <w:tc>
          <w:tcPr>
            <w:tcW w:w="5670" w:type="dxa"/>
          </w:tcPr>
          <w:p w14:paraId="3B43CC62" w14:textId="77777777" w:rsidR="00E86FC8" w:rsidRPr="001D2E0F" w:rsidRDefault="00E86FC8" w:rsidP="00F5621C">
            <w:pPr>
              <w:spacing w:after="60"/>
              <w:rPr>
                <w:sz w:val="20"/>
                <w:szCs w:val="20"/>
              </w:rPr>
            </w:pPr>
            <w:r w:rsidRPr="001D2E0F">
              <w:rPr>
                <w:sz w:val="20"/>
                <w:szCs w:val="20"/>
              </w:rPr>
              <w:t>Can’t look others in the eye eyes, eyes and head turned down, eyebrows lower</w:t>
            </w:r>
          </w:p>
        </w:tc>
        <w:tc>
          <w:tcPr>
            <w:tcW w:w="1134" w:type="dxa"/>
          </w:tcPr>
          <w:p w14:paraId="33049987" w14:textId="77777777" w:rsidR="00E86FC8" w:rsidRPr="001D2E0F" w:rsidRDefault="00E86FC8" w:rsidP="00F5621C">
            <w:pPr>
              <w:spacing w:after="60"/>
              <w:rPr>
                <w:sz w:val="20"/>
                <w:szCs w:val="20"/>
              </w:rPr>
            </w:pPr>
          </w:p>
        </w:tc>
      </w:tr>
      <w:tr w:rsidR="00E86FC8" w:rsidRPr="001D2E0F" w14:paraId="2E756C5E" w14:textId="77777777" w:rsidTr="000D2E8F">
        <w:trPr>
          <w:trHeight w:val="227"/>
        </w:trPr>
        <w:tc>
          <w:tcPr>
            <w:tcW w:w="1242" w:type="dxa"/>
            <w:vMerge/>
          </w:tcPr>
          <w:p w14:paraId="79321AFA" w14:textId="77777777" w:rsidR="00E86FC8" w:rsidRPr="001D2E0F" w:rsidRDefault="00E86FC8" w:rsidP="00F5621C">
            <w:pPr>
              <w:spacing w:after="60"/>
              <w:rPr>
                <w:sz w:val="20"/>
                <w:szCs w:val="20"/>
              </w:rPr>
            </w:pPr>
          </w:p>
        </w:tc>
        <w:tc>
          <w:tcPr>
            <w:tcW w:w="5670" w:type="dxa"/>
          </w:tcPr>
          <w:p w14:paraId="1241EE92" w14:textId="77777777" w:rsidR="00E86FC8" w:rsidRPr="001D2E0F" w:rsidRDefault="00E86FC8" w:rsidP="00F5621C">
            <w:pPr>
              <w:spacing w:after="60"/>
              <w:rPr>
                <w:sz w:val="20"/>
                <w:szCs w:val="20"/>
              </w:rPr>
            </w:pPr>
            <w:r w:rsidRPr="001D2E0F">
              <w:rPr>
                <w:sz w:val="20"/>
                <w:szCs w:val="20"/>
              </w:rPr>
              <w:t>Feel sick in the stomach</w:t>
            </w:r>
          </w:p>
        </w:tc>
        <w:tc>
          <w:tcPr>
            <w:tcW w:w="1134" w:type="dxa"/>
          </w:tcPr>
          <w:p w14:paraId="066A135C" w14:textId="77777777" w:rsidR="00E86FC8" w:rsidRPr="001D2E0F" w:rsidRDefault="00E86FC8" w:rsidP="00F5621C">
            <w:pPr>
              <w:spacing w:after="60"/>
              <w:rPr>
                <w:sz w:val="20"/>
                <w:szCs w:val="20"/>
              </w:rPr>
            </w:pPr>
          </w:p>
        </w:tc>
      </w:tr>
      <w:tr w:rsidR="00E86FC8" w:rsidRPr="001D2E0F" w14:paraId="361B782B" w14:textId="77777777" w:rsidTr="000D2E8F">
        <w:trPr>
          <w:trHeight w:val="227"/>
        </w:trPr>
        <w:tc>
          <w:tcPr>
            <w:tcW w:w="1242" w:type="dxa"/>
            <w:vMerge/>
          </w:tcPr>
          <w:p w14:paraId="69CB119C" w14:textId="77777777" w:rsidR="00E86FC8" w:rsidRPr="001D2E0F" w:rsidRDefault="00E86FC8" w:rsidP="00F5621C">
            <w:pPr>
              <w:spacing w:after="60"/>
              <w:rPr>
                <w:sz w:val="20"/>
                <w:szCs w:val="20"/>
              </w:rPr>
            </w:pPr>
          </w:p>
        </w:tc>
        <w:tc>
          <w:tcPr>
            <w:tcW w:w="5670" w:type="dxa"/>
          </w:tcPr>
          <w:p w14:paraId="2E6F881B" w14:textId="77777777" w:rsidR="00E86FC8" w:rsidRPr="001D2E0F" w:rsidRDefault="00E86FC8" w:rsidP="00F5621C">
            <w:pPr>
              <w:spacing w:after="60"/>
              <w:rPr>
                <w:sz w:val="20"/>
                <w:szCs w:val="20"/>
              </w:rPr>
            </w:pPr>
            <w:r w:rsidRPr="001D2E0F">
              <w:rPr>
                <w:sz w:val="20"/>
                <w:szCs w:val="20"/>
              </w:rPr>
              <w:t>Heaviness in the chest</w:t>
            </w:r>
          </w:p>
        </w:tc>
        <w:tc>
          <w:tcPr>
            <w:tcW w:w="1134" w:type="dxa"/>
          </w:tcPr>
          <w:p w14:paraId="07C54602" w14:textId="77777777" w:rsidR="00E86FC8" w:rsidRPr="001D2E0F" w:rsidRDefault="00E86FC8" w:rsidP="00F5621C">
            <w:pPr>
              <w:spacing w:after="60"/>
              <w:rPr>
                <w:sz w:val="20"/>
                <w:szCs w:val="20"/>
              </w:rPr>
            </w:pPr>
          </w:p>
        </w:tc>
      </w:tr>
      <w:tr w:rsidR="00E86FC8" w:rsidRPr="001D2E0F" w14:paraId="0820173B" w14:textId="77777777" w:rsidTr="000D2E8F">
        <w:trPr>
          <w:trHeight w:val="227"/>
        </w:trPr>
        <w:tc>
          <w:tcPr>
            <w:tcW w:w="1242" w:type="dxa"/>
            <w:vMerge/>
          </w:tcPr>
          <w:p w14:paraId="56DDE15C" w14:textId="77777777" w:rsidR="00E86FC8" w:rsidRPr="001D2E0F" w:rsidRDefault="00E86FC8" w:rsidP="00F5621C">
            <w:pPr>
              <w:spacing w:after="60"/>
              <w:rPr>
                <w:sz w:val="20"/>
                <w:szCs w:val="20"/>
              </w:rPr>
            </w:pPr>
          </w:p>
        </w:tc>
        <w:tc>
          <w:tcPr>
            <w:tcW w:w="5670" w:type="dxa"/>
          </w:tcPr>
          <w:p w14:paraId="191B7B2A" w14:textId="77777777" w:rsidR="00E86FC8" w:rsidRPr="001D2E0F" w:rsidRDefault="00E86FC8" w:rsidP="00F5621C">
            <w:pPr>
              <w:spacing w:after="60"/>
              <w:rPr>
                <w:sz w:val="20"/>
                <w:szCs w:val="20"/>
              </w:rPr>
            </w:pPr>
            <w:r w:rsidRPr="001D2E0F">
              <w:rPr>
                <w:sz w:val="20"/>
                <w:szCs w:val="20"/>
              </w:rPr>
              <w:t>Body temperature goes up</w:t>
            </w:r>
          </w:p>
        </w:tc>
        <w:tc>
          <w:tcPr>
            <w:tcW w:w="1134" w:type="dxa"/>
          </w:tcPr>
          <w:p w14:paraId="4E50AD95" w14:textId="77777777" w:rsidR="00E86FC8" w:rsidRPr="001D2E0F" w:rsidRDefault="00E86FC8" w:rsidP="00F5621C">
            <w:pPr>
              <w:spacing w:after="60"/>
              <w:rPr>
                <w:sz w:val="20"/>
                <w:szCs w:val="20"/>
              </w:rPr>
            </w:pPr>
          </w:p>
        </w:tc>
      </w:tr>
      <w:tr w:rsidR="00E86FC8" w:rsidRPr="001D2E0F" w14:paraId="5E9E563D" w14:textId="77777777" w:rsidTr="000D2E8F">
        <w:trPr>
          <w:trHeight w:val="227"/>
        </w:trPr>
        <w:tc>
          <w:tcPr>
            <w:tcW w:w="1242" w:type="dxa"/>
            <w:vMerge/>
          </w:tcPr>
          <w:p w14:paraId="5227EDB3" w14:textId="77777777" w:rsidR="00E86FC8" w:rsidRPr="001D2E0F" w:rsidRDefault="00E86FC8" w:rsidP="00F5621C">
            <w:pPr>
              <w:spacing w:after="60"/>
              <w:rPr>
                <w:sz w:val="20"/>
                <w:szCs w:val="20"/>
              </w:rPr>
            </w:pPr>
          </w:p>
        </w:tc>
        <w:tc>
          <w:tcPr>
            <w:tcW w:w="5670" w:type="dxa"/>
          </w:tcPr>
          <w:p w14:paraId="60D6DFDD" w14:textId="77777777" w:rsidR="00E86FC8" w:rsidRPr="001D2E0F" w:rsidRDefault="00E86FC8" w:rsidP="00F5621C">
            <w:pPr>
              <w:spacing w:after="60"/>
              <w:rPr>
                <w:sz w:val="20"/>
                <w:szCs w:val="20"/>
              </w:rPr>
            </w:pPr>
            <w:r w:rsidRPr="001D2E0F">
              <w:rPr>
                <w:sz w:val="20"/>
                <w:szCs w:val="20"/>
              </w:rPr>
              <w:t>Wish you could disappear or be invisible</w:t>
            </w:r>
          </w:p>
        </w:tc>
        <w:tc>
          <w:tcPr>
            <w:tcW w:w="1134" w:type="dxa"/>
          </w:tcPr>
          <w:p w14:paraId="2E571A72" w14:textId="77777777" w:rsidR="00E86FC8" w:rsidRPr="001D2E0F" w:rsidRDefault="00E86FC8" w:rsidP="00F5621C">
            <w:pPr>
              <w:spacing w:after="60"/>
              <w:rPr>
                <w:sz w:val="20"/>
                <w:szCs w:val="20"/>
              </w:rPr>
            </w:pPr>
          </w:p>
        </w:tc>
      </w:tr>
      <w:tr w:rsidR="00E86FC8" w:rsidRPr="001D2E0F" w14:paraId="2B0CF044" w14:textId="77777777" w:rsidTr="000D2E8F">
        <w:trPr>
          <w:trHeight w:val="227"/>
        </w:trPr>
        <w:tc>
          <w:tcPr>
            <w:tcW w:w="1242" w:type="dxa"/>
            <w:vMerge/>
          </w:tcPr>
          <w:p w14:paraId="7B5F3F4B" w14:textId="77777777" w:rsidR="00E86FC8" w:rsidRPr="001D2E0F" w:rsidRDefault="00E86FC8" w:rsidP="00F5621C">
            <w:pPr>
              <w:spacing w:after="60"/>
              <w:rPr>
                <w:sz w:val="20"/>
                <w:szCs w:val="20"/>
              </w:rPr>
            </w:pPr>
          </w:p>
        </w:tc>
        <w:tc>
          <w:tcPr>
            <w:tcW w:w="5670" w:type="dxa"/>
          </w:tcPr>
          <w:p w14:paraId="100C17FC" w14:textId="77777777" w:rsidR="00E86FC8" w:rsidRPr="001D2E0F" w:rsidRDefault="00E86FC8" w:rsidP="00F5621C">
            <w:pPr>
              <w:spacing w:after="60"/>
              <w:rPr>
                <w:sz w:val="20"/>
                <w:szCs w:val="20"/>
              </w:rPr>
            </w:pPr>
          </w:p>
        </w:tc>
        <w:tc>
          <w:tcPr>
            <w:tcW w:w="1134" w:type="dxa"/>
          </w:tcPr>
          <w:p w14:paraId="3B00DC37" w14:textId="77777777" w:rsidR="00E86FC8" w:rsidRPr="001D2E0F" w:rsidRDefault="00E86FC8" w:rsidP="00F5621C">
            <w:pPr>
              <w:spacing w:after="60"/>
              <w:rPr>
                <w:sz w:val="20"/>
                <w:szCs w:val="20"/>
              </w:rPr>
            </w:pPr>
          </w:p>
        </w:tc>
      </w:tr>
      <w:tr w:rsidR="00E86FC8" w:rsidRPr="001D2E0F" w14:paraId="53C257D6" w14:textId="77777777" w:rsidTr="000D2E8F">
        <w:trPr>
          <w:trHeight w:val="227"/>
        </w:trPr>
        <w:tc>
          <w:tcPr>
            <w:tcW w:w="1242" w:type="dxa"/>
            <w:vMerge/>
          </w:tcPr>
          <w:p w14:paraId="2A6A22B7" w14:textId="77777777" w:rsidR="00E86FC8" w:rsidRPr="001D2E0F" w:rsidRDefault="00E86FC8" w:rsidP="00F5621C">
            <w:pPr>
              <w:spacing w:after="60"/>
              <w:rPr>
                <w:sz w:val="20"/>
                <w:szCs w:val="20"/>
              </w:rPr>
            </w:pPr>
          </w:p>
        </w:tc>
        <w:tc>
          <w:tcPr>
            <w:tcW w:w="5670" w:type="dxa"/>
          </w:tcPr>
          <w:p w14:paraId="44C2A14B" w14:textId="77777777" w:rsidR="00E86FC8" w:rsidRPr="001D2E0F" w:rsidRDefault="00E86FC8" w:rsidP="00F5621C">
            <w:pPr>
              <w:spacing w:after="60"/>
              <w:rPr>
                <w:sz w:val="20"/>
                <w:szCs w:val="20"/>
              </w:rPr>
            </w:pPr>
          </w:p>
        </w:tc>
        <w:tc>
          <w:tcPr>
            <w:tcW w:w="1134" w:type="dxa"/>
          </w:tcPr>
          <w:p w14:paraId="79B299C7" w14:textId="77777777" w:rsidR="00E86FC8" w:rsidRPr="001D2E0F" w:rsidRDefault="00E86FC8" w:rsidP="00F5621C">
            <w:pPr>
              <w:spacing w:after="60"/>
              <w:rPr>
                <w:sz w:val="20"/>
                <w:szCs w:val="20"/>
              </w:rPr>
            </w:pPr>
          </w:p>
        </w:tc>
      </w:tr>
      <w:tr w:rsidR="00E86FC8" w:rsidRPr="001D2E0F" w14:paraId="6E57B2AA" w14:textId="77777777" w:rsidTr="000D2E8F">
        <w:trPr>
          <w:trHeight w:val="227"/>
        </w:trPr>
        <w:tc>
          <w:tcPr>
            <w:tcW w:w="1242" w:type="dxa"/>
            <w:vMerge w:val="restart"/>
          </w:tcPr>
          <w:p w14:paraId="61B07FFC" w14:textId="77777777" w:rsidR="00E86FC8" w:rsidRPr="001D2E0F" w:rsidRDefault="00E86FC8" w:rsidP="00F5621C">
            <w:pPr>
              <w:spacing w:after="60"/>
              <w:rPr>
                <w:sz w:val="20"/>
                <w:szCs w:val="20"/>
              </w:rPr>
            </w:pPr>
            <w:r w:rsidRPr="001D2E0F">
              <w:rPr>
                <w:sz w:val="20"/>
                <w:szCs w:val="20"/>
              </w:rPr>
              <w:t>Happiness</w:t>
            </w:r>
          </w:p>
        </w:tc>
        <w:tc>
          <w:tcPr>
            <w:tcW w:w="5670" w:type="dxa"/>
          </w:tcPr>
          <w:p w14:paraId="4B2ADF2E" w14:textId="77777777" w:rsidR="00E86FC8" w:rsidRPr="001D2E0F" w:rsidRDefault="00E86FC8" w:rsidP="00F5621C">
            <w:pPr>
              <w:spacing w:after="60"/>
              <w:rPr>
                <w:sz w:val="20"/>
                <w:szCs w:val="20"/>
              </w:rPr>
            </w:pPr>
            <w:r w:rsidRPr="001D2E0F">
              <w:rPr>
                <w:sz w:val="20"/>
                <w:szCs w:val="20"/>
              </w:rPr>
              <w:t>Sparkling eyes</w:t>
            </w:r>
          </w:p>
        </w:tc>
        <w:tc>
          <w:tcPr>
            <w:tcW w:w="1134" w:type="dxa"/>
          </w:tcPr>
          <w:p w14:paraId="46C0D27C" w14:textId="77777777" w:rsidR="00E86FC8" w:rsidRPr="001D2E0F" w:rsidRDefault="00E86FC8" w:rsidP="00F5621C">
            <w:pPr>
              <w:spacing w:after="60"/>
              <w:rPr>
                <w:sz w:val="20"/>
                <w:szCs w:val="20"/>
              </w:rPr>
            </w:pPr>
          </w:p>
        </w:tc>
      </w:tr>
      <w:tr w:rsidR="00E86FC8" w:rsidRPr="001D2E0F" w14:paraId="1F562B4A" w14:textId="77777777" w:rsidTr="000D2E8F">
        <w:trPr>
          <w:trHeight w:val="227"/>
        </w:trPr>
        <w:tc>
          <w:tcPr>
            <w:tcW w:w="1242" w:type="dxa"/>
            <w:vMerge/>
          </w:tcPr>
          <w:p w14:paraId="356E18DF" w14:textId="77777777" w:rsidR="00E86FC8" w:rsidRPr="001D2E0F" w:rsidRDefault="00E86FC8" w:rsidP="00F5621C">
            <w:pPr>
              <w:spacing w:after="60"/>
              <w:rPr>
                <w:sz w:val="20"/>
                <w:szCs w:val="20"/>
              </w:rPr>
            </w:pPr>
          </w:p>
        </w:tc>
        <w:tc>
          <w:tcPr>
            <w:tcW w:w="5670" w:type="dxa"/>
          </w:tcPr>
          <w:p w14:paraId="5BBCF941" w14:textId="77777777" w:rsidR="00E86FC8" w:rsidRPr="001D2E0F" w:rsidRDefault="00E86FC8" w:rsidP="00F5621C">
            <w:pPr>
              <w:spacing w:after="60"/>
              <w:rPr>
                <w:sz w:val="20"/>
                <w:szCs w:val="20"/>
              </w:rPr>
            </w:pPr>
            <w:r w:rsidRPr="001D2E0F">
              <w:rPr>
                <w:sz w:val="20"/>
                <w:szCs w:val="20"/>
              </w:rPr>
              <w:t>Eyes wrinkled at sides</w:t>
            </w:r>
          </w:p>
        </w:tc>
        <w:tc>
          <w:tcPr>
            <w:tcW w:w="1134" w:type="dxa"/>
          </w:tcPr>
          <w:p w14:paraId="7BB30F12" w14:textId="77777777" w:rsidR="00E86FC8" w:rsidRPr="001D2E0F" w:rsidRDefault="00E86FC8" w:rsidP="00F5621C">
            <w:pPr>
              <w:spacing w:after="60"/>
              <w:rPr>
                <w:sz w:val="20"/>
                <w:szCs w:val="20"/>
              </w:rPr>
            </w:pPr>
          </w:p>
        </w:tc>
      </w:tr>
      <w:tr w:rsidR="00E86FC8" w:rsidRPr="001D2E0F" w14:paraId="33632253" w14:textId="77777777" w:rsidTr="000D2E8F">
        <w:trPr>
          <w:trHeight w:val="227"/>
        </w:trPr>
        <w:tc>
          <w:tcPr>
            <w:tcW w:w="1242" w:type="dxa"/>
            <w:vMerge/>
          </w:tcPr>
          <w:p w14:paraId="47C77233" w14:textId="77777777" w:rsidR="00E86FC8" w:rsidRPr="001D2E0F" w:rsidRDefault="00E86FC8" w:rsidP="00F5621C">
            <w:pPr>
              <w:spacing w:after="60"/>
              <w:rPr>
                <w:sz w:val="20"/>
                <w:szCs w:val="20"/>
              </w:rPr>
            </w:pPr>
          </w:p>
        </w:tc>
        <w:tc>
          <w:tcPr>
            <w:tcW w:w="5670" w:type="dxa"/>
          </w:tcPr>
          <w:p w14:paraId="4974F0D5" w14:textId="77777777" w:rsidR="00E86FC8" w:rsidRPr="001D2E0F" w:rsidRDefault="00E86FC8" w:rsidP="00F5621C">
            <w:pPr>
              <w:spacing w:after="60"/>
              <w:rPr>
                <w:sz w:val="20"/>
                <w:szCs w:val="20"/>
              </w:rPr>
            </w:pPr>
            <w:r w:rsidRPr="001D2E0F">
              <w:rPr>
                <w:sz w:val="20"/>
                <w:szCs w:val="20"/>
              </w:rPr>
              <w:t>Head high</w:t>
            </w:r>
          </w:p>
        </w:tc>
        <w:tc>
          <w:tcPr>
            <w:tcW w:w="1134" w:type="dxa"/>
          </w:tcPr>
          <w:p w14:paraId="26480135" w14:textId="77777777" w:rsidR="00E86FC8" w:rsidRPr="001D2E0F" w:rsidRDefault="00E86FC8" w:rsidP="00F5621C">
            <w:pPr>
              <w:spacing w:after="60"/>
              <w:rPr>
                <w:sz w:val="20"/>
                <w:szCs w:val="20"/>
              </w:rPr>
            </w:pPr>
          </w:p>
        </w:tc>
      </w:tr>
      <w:tr w:rsidR="00E86FC8" w:rsidRPr="001D2E0F" w14:paraId="4A08EAE1" w14:textId="77777777" w:rsidTr="000D2E8F">
        <w:trPr>
          <w:trHeight w:val="227"/>
        </w:trPr>
        <w:tc>
          <w:tcPr>
            <w:tcW w:w="1242" w:type="dxa"/>
            <w:vMerge/>
          </w:tcPr>
          <w:p w14:paraId="7D289C58" w14:textId="77777777" w:rsidR="00E86FC8" w:rsidRPr="001D2E0F" w:rsidRDefault="00E86FC8" w:rsidP="00F5621C">
            <w:pPr>
              <w:spacing w:after="60"/>
              <w:rPr>
                <w:sz w:val="20"/>
                <w:szCs w:val="20"/>
              </w:rPr>
            </w:pPr>
          </w:p>
        </w:tc>
        <w:tc>
          <w:tcPr>
            <w:tcW w:w="5670" w:type="dxa"/>
          </w:tcPr>
          <w:p w14:paraId="1A02E624" w14:textId="77777777" w:rsidR="00E86FC8" w:rsidRPr="001D2E0F" w:rsidRDefault="00E86FC8" w:rsidP="00F5621C">
            <w:pPr>
              <w:spacing w:after="60"/>
              <w:rPr>
                <w:sz w:val="20"/>
                <w:szCs w:val="20"/>
              </w:rPr>
            </w:pPr>
            <w:r w:rsidRPr="001D2E0F">
              <w:rPr>
                <w:sz w:val="20"/>
                <w:szCs w:val="20"/>
              </w:rPr>
              <w:t>Slightly raised eyebrows</w:t>
            </w:r>
          </w:p>
        </w:tc>
        <w:tc>
          <w:tcPr>
            <w:tcW w:w="1134" w:type="dxa"/>
          </w:tcPr>
          <w:p w14:paraId="7C43A474" w14:textId="77777777" w:rsidR="00E86FC8" w:rsidRPr="001D2E0F" w:rsidRDefault="00E86FC8" w:rsidP="00F5621C">
            <w:pPr>
              <w:spacing w:after="60"/>
              <w:rPr>
                <w:sz w:val="20"/>
                <w:szCs w:val="20"/>
              </w:rPr>
            </w:pPr>
          </w:p>
        </w:tc>
      </w:tr>
      <w:tr w:rsidR="00E86FC8" w:rsidRPr="001D2E0F" w14:paraId="743ABD7D" w14:textId="77777777" w:rsidTr="000D2E8F">
        <w:trPr>
          <w:trHeight w:val="227"/>
        </w:trPr>
        <w:tc>
          <w:tcPr>
            <w:tcW w:w="1242" w:type="dxa"/>
            <w:vMerge/>
          </w:tcPr>
          <w:p w14:paraId="53279394" w14:textId="77777777" w:rsidR="00E86FC8" w:rsidRPr="001D2E0F" w:rsidRDefault="00E86FC8" w:rsidP="00F5621C">
            <w:pPr>
              <w:spacing w:after="60"/>
              <w:rPr>
                <w:sz w:val="20"/>
                <w:szCs w:val="20"/>
              </w:rPr>
            </w:pPr>
          </w:p>
        </w:tc>
        <w:tc>
          <w:tcPr>
            <w:tcW w:w="5670" w:type="dxa"/>
          </w:tcPr>
          <w:p w14:paraId="30556670" w14:textId="77777777" w:rsidR="00E86FC8" w:rsidRPr="001D2E0F" w:rsidRDefault="00E86FC8" w:rsidP="00F5621C">
            <w:pPr>
              <w:spacing w:after="60"/>
              <w:rPr>
                <w:sz w:val="20"/>
                <w:szCs w:val="20"/>
              </w:rPr>
            </w:pPr>
          </w:p>
        </w:tc>
        <w:tc>
          <w:tcPr>
            <w:tcW w:w="1134" w:type="dxa"/>
          </w:tcPr>
          <w:p w14:paraId="5747B013" w14:textId="77777777" w:rsidR="00E86FC8" w:rsidRPr="001D2E0F" w:rsidRDefault="00E86FC8" w:rsidP="00F5621C">
            <w:pPr>
              <w:spacing w:after="60"/>
              <w:rPr>
                <w:sz w:val="20"/>
                <w:szCs w:val="20"/>
              </w:rPr>
            </w:pPr>
          </w:p>
        </w:tc>
      </w:tr>
      <w:tr w:rsidR="00E86FC8" w:rsidRPr="001D2E0F" w14:paraId="4F005E70" w14:textId="77777777" w:rsidTr="000D2E8F">
        <w:trPr>
          <w:trHeight w:val="227"/>
        </w:trPr>
        <w:tc>
          <w:tcPr>
            <w:tcW w:w="1242" w:type="dxa"/>
            <w:vMerge/>
          </w:tcPr>
          <w:p w14:paraId="0C845688" w14:textId="77777777" w:rsidR="00E86FC8" w:rsidRPr="001D2E0F" w:rsidRDefault="00E86FC8" w:rsidP="00F5621C">
            <w:pPr>
              <w:spacing w:after="60"/>
              <w:rPr>
                <w:sz w:val="20"/>
                <w:szCs w:val="20"/>
              </w:rPr>
            </w:pPr>
          </w:p>
        </w:tc>
        <w:tc>
          <w:tcPr>
            <w:tcW w:w="5670" w:type="dxa"/>
          </w:tcPr>
          <w:p w14:paraId="4BF84518" w14:textId="77777777" w:rsidR="00E86FC8" w:rsidRPr="001D2E0F" w:rsidRDefault="00E86FC8" w:rsidP="00F5621C">
            <w:pPr>
              <w:spacing w:after="60"/>
              <w:rPr>
                <w:sz w:val="20"/>
                <w:szCs w:val="20"/>
              </w:rPr>
            </w:pPr>
          </w:p>
        </w:tc>
        <w:tc>
          <w:tcPr>
            <w:tcW w:w="1134" w:type="dxa"/>
          </w:tcPr>
          <w:p w14:paraId="0E7F9193" w14:textId="77777777" w:rsidR="00E86FC8" w:rsidRPr="001D2E0F" w:rsidRDefault="00E86FC8" w:rsidP="00F5621C">
            <w:pPr>
              <w:spacing w:after="60"/>
              <w:rPr>
                <w:sz w:val="20"/>
                <w:szCs w:val="20"/>
              </w:rPr>
            </w:pPr>
          </w:p>
        </w:tc>
      </w:tr>
    </w:tbl>
    <w:p w14:paraId="5C33C4B4" w14:textId="6C48ECF4" w:rsidR="00E86FC8" w:rsidRPr="001D2E0F" w:rsidRDefault="00100436" w:rsidP="00E86FC8">
      <w:pPr>
        <w:spacing w:after="200"/>
        <w:rPr>
          <w:rFonts w:eastAsiaTheme="minorHAnsi" w:cstheme="minorBidi"/>
          <w:sz w:val="20"/>
          <w:szCs w:val="20"/>
          <w:lang w:eastAsia="en-US"/>
        </w:rPr>
      </w:pPr>
      <w:r w:rsidRPr="001D2E0F">
        <w:rPr>
          <w:rFonts w:eastAsiaTheme="minorHAnsi" w:cstheme="minorBidi"/>
          <w:sz w:val="20"/>
          <w:szCs w:val="20"/>
          <w:lang w:eastAsia="en-US"/>
        </w:rPr>
        <w:t>Compiled by the module author.</w:t>
      </w:r>
    </w:p>
    <w:p w14:paraId="490E1B4F" w14:textId="77777777" w:rsidR="00E86FC8" w:rsidRPr="00D63501" w:rsidRDefault="00E86FC8" w:rsidP="00E86FC8">
      <w:pPr>
        <w:spacing w:after="200"/>
        <w:rPr>
          <w:rFonts w:eastAsiaTheme="minorHAnsi" w:cstheme="minorBidi"/>
          <w:lang w:eastAsia="en-US"/>
        </w:rPr>
      </w:pPr>
    </w:p>
    <w:p w14:paraId="6981351C" w14:textId="77777777" w:rsidR="00E86FC8" w:rsidRPr="00D63501" w:rsidRDefault="00E86FC8" w:rsidP="00E86FC8">
      <w:pPr>
        <w:spacing w:after="200"/>
        <w:rPr>
          <w:rFonts w:eastAsiaTheme="minorHAnsi" w:cstheme="minorBidi"/>
          <w:lang w:eastAsia="en-US"/>
        </w:rPr>
      </w:pPr>
      <w:r w:rsidRPr="00D63501">
        <w:br w:type="page"/>
      </w:r>
    </w:p>
    <w:p w14:paraId="1CDF6E5B" w14:textId="367A9064" w:rsidR="00E86FC8" w:rsidRPr="00D63501" w:rsidRDefault="00E86FC8" w:rsidP="00D627F9">
      <w:pPr>
        <w:pStyle w:val="Heading2"/>
      </w:pPr>
      <w:bookmarkStart w:id="209" w:name="_Appendix_3:_Models"/>
      <w:bookmarkStart w:id="210" w:name="_Toc59633101"/>
      <w:bookmarkEnd w:id="209"/>
      <w:r w:rsidRPr="00D63501">
        <w:lastRenderedPageBreak/>
        <w:t xml:space="preserve">Appendix </w:t>
      </w:r>
      <w:r w:rsidR="001126C2">
        <w:t>3</w:t>
      </w:r>
      <w:bookmarkStart w:id="211" w:name="_Toc48031465"/>
      <w:r w:rsidRPr="00D63501">
        <w:t xml:space="preserve">: Models for Lecturer Assessment forms for Activity </w:t>
      </w:r>
      <w:r w:rsidRPr="001D2E0F">
        <w:t>2</w:t>
      </w:r>
      <w:bookmarkEnd w:id="211"/>
      <w:r w:rsidR="001D2E0F">
        <w:t>2</w:t>
      </w:r>
      <w:bookmarkEnd w:id="210"/>
    </w:p>
    <w:p w14:paraId="11A64C94" w14:textId="2A94F18E" w:rsidR="00E86FC8" w:rsidRPr="00D63501" w:rsidRDefault="00E10B60" w:rsidP="00BF575E">
      <w:pPr>
        <w:pStyle w:val="Body"/>
        <w:jc w:val="center"/>
        <w:rPr>
          <w:rFonts w:ascii="Helvetica" w:eastAsia="Helvetica" w:hAnsi="Helvetica" w:cs="Helvetica"/>
          <w:b/>
          <w:bCs/>
          <w:sz w:val="28"/>
          <w:szCs w:val="28"/>
          <w:lang w:val="en-GB"/>
        </w:rPr>
      </w:pPr>
      <w:r>
        <w:rPr>
          <w:rFonts w:ascii="Helvetica" w:hAnsi="Helvetica"/>
          <w:b/>
          <w:bCs/>
          <w:sz w:val="28"/>
          <w:szCs w:val="28"/>
          <w:lang w:val="en-GB"/>
        </w:rPr>
        <w:t xml:space="preserve">A: </w:t>
      </w:r>
      <w:r w:rsidR="00E86FC8" w:rsidRPr="00D63501">
        <w:rPr>
          <w:rFonts w:ascii="Helvetica" w:hAnsi="Helvetica"/>
          <w:b/>
          <w:bCs/>
          <w:sz w:val="28"/>
          <w:szCs w:val="28"/>
          <w:lang w:val="en-GB"/>
        </w:rPr>
        <w:t>Lecturer self-assessment</w:t>
      </w:r>
    </w:p>
    <w:p w14:paraId="7A14C259" w14:textId="77777777" w:rsidR="00E86FC8" w:rsidRPr="00D63501" w:rsidRDefault="00E86FC8" w:rsidP="00C5646B">
      <w:pPr>
        <w:pStyle w:val="Body"/>
        <w:spacing w:after="120"/>
        <w:rPr>
          <w:rStyle w:val="Strong"/>
          <w:lang w:val="en-GB"/>
        </w:rPr>
      </w:pPr>
      <w:r w:rsidRPr="00D63501">
        <w:rPr>
          <w:rStyle w:val="Strong"/>
          <w:lang w:val="en-GB"/>
        </w:rPr>
        <w:t>Expertise of TVET lecturer</w:t>
      </w:r>
    </w:p>
    <w:p w14:paraId="45D50259" w14:textId="30204628"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have good practical expertise in this technical subject.</w:t>
      </w:r>
    </w:p>
    <w:p w14:paraId="6A41993C" w14:textId="1D4688DA"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have good theoretical knowledge on this technical subject.</w:t>
      </w:r>
    </w:p>
    <w:p w14:paraId="33FE492C" w14:textId="33928086"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am a skilful teacher.</w:t>
      </w:r>
    </w:p>
    <w:p w14:paraId="55617E6F" w14:textId="1D55817A"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am motivated and enthusiastic about teaching this technical subject.</w:t>
      </w:r>
    </w:p>
    <w:p w14:paraId="5A785A4A" w14:textId="3A039F16"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am continually learning new things from research and the industry.</w:t>
      </w:r>
    </w:p>
    <w:p w14:paraId="0DE93127" w14:textId="62BBE63E"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feel excited that I am preparing students to enter this industry.</w:t>
      </w:r>
    </w:p>
    <w:p w14:paraId="572E1A55" w14:textId="77777777" w:rsidR="00E86FC8" w:rsidRPr="00D63501" w:rsidRDefault="00E86FC8" w:rsidP="00C5646B">
      <w:pPr>
        <w:pStyle w:val="Body"/>
        <w:spacing w:after="120"/>
        <w:rPr>
          <w:rStyle w:val="Strong"/>
          <w:lang w:val="en-GB"/>
        </w:rPr>
      </w:pPr>
      <w:r w:rsidRPr="00D63501">
        <w:rPr>
          <w:rStyle w:val="Strong"/>
          <w:lang w:val="en-GB"/>
        </w:rPr>
        <w:t>Lecturer</w:t>
      </w:r>
      <w:r w:rsidRPr="00D63501">
        <w:rPr>
          <w:rStyle w:val="Strong"/>
          <w:rtl/>
          <w:lang w:val="en-GB"/>
        </w:rPr>
        <w:t>’</w:t>
      </w:r>
      <w:r w:rsidRPr="00D63501">
        <w:rPr>
          <w:rStyle w:val="Strong"/>
          <w:lang w:val="en-GB"/>
        </w:rPr>
        <w:t>s approach to students</w:t>
      </w:r>
    </w:p>
    <w:p w14:paraId="20EE7A19" w14:textId="3A05810E"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know my students’ background, interests, skills and goals and work with these.</w:t>
      </w:r>
    </w:p>
    <w:p w14:paraId="53E141E7" w14:textId="6B061C2B"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I respect all members of the class as my equals, regardless of gender, cultural, political background or anything else. </w:t>
      </w:r>
    </w:p>
    <w:p w14:paraId="307D960B" w14:textId="60D6C0D1"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I am aware of the barriers or challenges each of my students face and work with these. </w:t>
      </w:r>
    </w:p>
    <w:p w14:paraId="4A590FC7" w14:textId="3D92F33C"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encourage my students to ask questions and welcome their comments and ideas.</w:t>
      </w:r>
    </w:p>
    <w:p w14:paraId="1ED83B83" w14:textId="4A1CB969"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respect the knowledge and skill</w:t>
      </w:r>
      <w:r w:rsidR="001F1B54">
        <w:t>s</w:t>
      </w:r>
      <w:r w:rsidRPr="00D63501">
        <w:t xml:space="preserve"> they already have and build on this.</w:t>
      </w:r>
    </w:p>
    <w:p w14:paraId="22DE508E" w14:textId="02E715ED"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am willing to learn from my students during the different activities we do.</w:t>
      </w:r>
    </w:p>
    <w:p w14:paraId="388779F6" w14:textId="77777777" w:rsidR="00E86FC8" w:rsidRPr="00D63501" w:rsidRDefault="00E86FC8" w:rsidP="00C5646B">
      <w:pPr>
        <w:pStyle w:val="Body"/>
        <w:spacing w:after="120"/>
        <w:rPr>
          <w:rStyle w:val="Strong"/>
          <w:lang w:val="en-GB"/>
        </w:rPr>
      </w:pPr>
      <w:r w:rsidRPr="00D63501">
        <w:rPr>
          <w:rStyle w:val="Strong"/>
          <w:lang w:val="en-GB"/>
        </w:rPr>
        <w:t>Lecturer</w:t>
      </w:r>
      <w:r w:rsidRPr="00D63501">
        <w:rPr>
          <w:rStyle w:val="Strong"/>
          <w:rtl/>
          <w:lang w:val="en-GB"/>
        </w:rPr>
        <w:t>’</w:t>
      </w:r>
      <w:r w:rsidRPr="00D63501">
        <w:rPr>
          <w:rStyle w:val="Strong"/>
          <w:lang w:val="en-GB"/>
        </w:rPr>
        <w:t>s approach to teaching and learning</w:t>
      </w:r>
    </w:p>
    <w:p w14:paraId="095D91D0" w14:textId="07F998AF"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integrate theory into practical activities; lecturing is kept at a minimum.</w:t>
      </w:r>
    </w:p>
    <w:p w14:paraId="18B94309" w14:textId="59D0377B"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connect the things I teach to industry/the workplace.</w:t>
      </w:r>
    </w:p>
    <w:p w14:paraId="322C25BB" w14:textId="3F4A97A6"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teach my students how to use the technologies they will use in the workplace.</w:t>
      </w:r>
    </w:p>
    <w:p w14:paraId="216809FC" w14:textId="209FBF13"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give my students opportunities to discover things for themselves (through enquiry-based learning) rather than spoon feeding them.</w:t>
      </w:r>
    </w:p>
    <w:p w14:paraId="3A444525" w14:textId="19ABD990"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I teach my students how </w:t>
      </w:r>
      <w:r w:rsidR="001F1B54">
        <w:t xml:space="preserve">to </w:t>
      </w:r>
      <w:r w:rsidRPr="00D63501">
        <w:t>think about things in a critical way and have them reflect on what we do in the class</w:t>
      </w:r>
      <w:r w:rsidR="001F1B54">
        <w:t>,</w:t>
      </w:r>
      <w:r w:rsidRPr="00D63501">
        <w:t xml:space="preserve"> so that they can learn from their experiences.</w:t>
      </w:r>
    </w:p>
    <w:p w14:paraId="4DAB75B0" w14:textId="4C8DC15D" w:rsidR="00E86FC8" w:rsidRPr="00D63501" w:rsidRDefault="00E86FC8" w:rsidP="003137E5">
      <w:pPr>
        <w:pStyle w:val="ListParagraph"/>
        <w:numPr>
          <w:ilvl w:val="0"/>
          <w:numId w:val="74"/>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I interact with each of my students and move around the classroom when I teach.</w:t>
      </w:r>
    </w:p>
    <w:p w14:paraId="7C13C349" w14:textId="1BE490D5" w:rsidR="00E86FC8" w:rsidRPr="00D63501" w:rsidRDefault="00E10B60" w:rsidP="00E10B60">
      <w:pPr>
        <w:pStyle w:val="Body"/>
        <w:spacing w:after="120"/>
        <w:ind w:left="1984"/>
        <w:jc w:val="center"/>
        <w:rPr>
          <w:rFonts w:ascii="Helvetica" w:eastAsia="Helvetica" w:hAnsi="Helvetica" w:cs="Helvetica"/>
          <w:b/>
          <w:bCs/>
          <w:sz w:val="28"/>
          <w:szCs w:val="28"/>
          <w:lang w:val="en-GB"/>
        </w:rPr>
      </w:pPr>
      <w:r>
        <w:rPr>
          <w:rFonts w:ascii="Helvetica" w:hAnsi="Helvetica"/>
          <w:b/>
          <w:bCs/>
          <w:sz w:val="28"/>
          <w:szCs w:val="28"/>
          <w:lang w:val="en-GB"/>
        </w:rPr>
        <w:t xml:space="preserve">B: </w:t>
      </w:r>
      <w:r w:rsidR="00E86FC8" w:rsidRPr="00D63501">
        <w:rPr>
          <w:rFonts w:ascii="Helvetica" w:hAnsi="Helvetica"/>
          <w:b/>
          <w:bCs/>
          <w:sz w:val="28"/>
          <w:szCs w:val="28"/>
          <w:lang w:val="en-GB"/>
        </w:rPr>
        <w:t>Assessment of lecturer by students</w:t>
      </w:r>
    </w:p>
    <w:p w14:paraId="7CCE1A5E" w14:textId="77777777" w:rsidR="00E86FC8" w:rsidRPr="00D63501" w:rsidRDefault="00E86FC8" w:rsidP="00C5646B">
      <w:pPr>
        <w:pStyle w:val="Body"/>
        <w:spacing w:after="120"/>
        <w:rPr>
          <w:rStyle w:val="Strong"/>
          <w:lang w:val="en-GB"/>
        </w:rPr>
      </w:pPr>
      <w:r w:rsidRPr="00D63501">
        <w:rPr>
          <w:rStyle w:val="Strong"/>
          <w:lang w:val="en-GB"/>
        </w:rPr>
        <w:t>Expertise of TVET lecturer</w:t>
      </w:r>
    </w:p>
    <w:p w14:paraId="0390752C" w14:textId="4A1659F8"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has good practical expertise in this technical subject.</w:t>
      </w:r>
    </w:p>
    <w:p w14:paraId="0AF8C916" w14:textId="02E24B84"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has good theoretical knowledge on this technical subject.</w:t>
      </w:r>
    </w:p>
    <w:p w14:paraId="12DC063D" w14:textId="307011F4"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is a skilful teacher.</w:t>
      </w:r>
    </w:p>
    <w:p w14:paraId="6C438C52" w14:textId="017D20E2"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is motivated and enthusiastic about teaching this technical subject.</w:t>
      </w:r>
    </w:p>
    <w:p w14:paraId="046FD78C" w14:textId="01DB1B44"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is continually learning new things from research and the industry.</w:t>
      </w:r>
    </w:p>
    <w:p w14:paraId="6EF3A00C" w14:textId="087CCC29"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makes me feel excited that I am entering this industry.</w:t>
      </w:r>
    </w:p>
    <w:p w14:paraId="5D4B1257" w14:textId="42F1BA83" w:rsidR="00D627F9" w:rsidRDefault="00D627F9" w:rsidP="00C5646B">
      <w:pPr>
        <w:pStyle w:val="Body"/>
        <w:spacing w:after="120"/>
        <w:rPr>
          <w:rStyle w:val="Strong"/>
          <w:lang w:val="en-GB"/>
        </w:rPr>
      </w:pPr>
    </w:p>
    <w:p w14:paraId="4E8D0B55" w14:textId="77777777" w:rsidR="00D627F9" w:rsidRDefault="00D627F9" w:rsidP="00C5646B">
      <w:pPr>
        <w:pStyle w:val="Body"/>
        <w:spacing w:after="120"/>
        <w:rPr>
          <w:rStyle w:val="Strong"/>
          <w:lang w:val="en-GB"/>
        </w:rPr>
      </w:pPr>
    </w:p>
    <w:p w14:paraId="66D16994" w14:textId="638E1867" w:rsidR="00E86FC8" w:rsidRPr="00D63501" w:rsidRDefault="00E86FC8" w:rsidP="00C5646B">
      <w:pPr>
        <w:pStyle w:val="Body"/>
        <w:spacing w:after="120"/>
        <w:rPr>
          <w:rStyle w:val="Strong"/>
          <w:lang w:val="en-GB"/>
        </w:rPr>
      </w:pPr>
      <w:r w:rsidRPr="00D63501">
        <w:rPr>
          <w:rStyle w:val="Strong"/>
          <w:lang w:val="en-GB"/>
        </w:rPr>
        <w:lastRenderedPageBreak/>
        <w:t>Lecturer</w:t>
      </w:r>
      <w:r w:rsidRPr="00D63501">
        <w:rPr>
          <w:rStyle w:val="Strong"/>
          <w:rtl/>
          <w:lang w:val="en-GB"/>
        </w:rPr>
        <w:t>’</w:t>
      </w:r>
      <w:r w:rsidRPr="00D63501">
        <w:rPr>
          <w:rStyle w:val="Strong"/>
          <w:lang w:val="en-GB"/>
        </w:rPr>
        <w:t>s approach to students</w:t>
      </w:r>
    </w:p>
    <w:p w14:paraId="567900BD" w14:textId="6A20F934" w:rsidR="00E86FC8" w:rsidRPr="00D63501" w:rsidRDefault="00E86FC8" w:rsidP="003137E5">
      <w:pPr>
        <w:pStyle w:val="ListParagraph"/>
        <w:numPr>
          <w:ilvl w:val="0"/>
          <w:numId w:val="69"/>
        </w:numPr>
        <w:pBdr>
          <w:top w:val="nil"/>
          <w:left w:val="nil"/>
          <w:bottom w:val="nil"/>
          <w:right w:val="nil"/>
          <w:between w:val="nil"/>
          <w:bar w:val="nil"/>
        </w:pBdr>
        <w:spacing w:after="120"/>
        <w:ind w:left="709"/>
        <w:contextualSpacing w:val="0"/>
      </w:pPr>
      <w:r w:rsidRPr="00D63501">
        <w:t>Y / N</w:t>
      </w:r>
      <w:r w:rsidR="001E3029">
        <w:t xml:space="preserve"> </w:t>
      </w:r>
      <w:r w:rsidR="00586070">
        <w:t xml:space="preserve"> </w:t>
      </w:r>
      <w:r w:rsidRPr="00D63501">
        <w:t>My lecturer knows what my background, interests, skills and goals are and works</w:t>
      </w:r>
      <w:r w:rsidR="001E3029">
        <w:t xml:space="preserve"> </w:t>
      </w:r>
      <w:r w:rsidRPr="00D63501">
        <w:t>with these.</w:t>
      </w:r>
    </w:p>
    <w:p w14:paraId="4F75BDFB" w14:textId="3ACF5E45"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My lecture respects all members of the class as equals, regardless of gender, cultural, political background or anything else. </w:t>
      </w:r>
    </w:p>
    <w:p w14:paraId="4FDBB743" w14:textId="04DEA914"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My lecturer knows about barriers or challenges I face and works with these. </w:t>
      </w:r>
    </w:p>
    <w:p w14:paraId="4A673E8E" w14:textId="5F62F1E9"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encourages me to ask questions and welcomes my comments and ideas.</w:t>
      </w:r>
    </w:p>
    <w:p w14:paraId="6EE27F63" w14:textId="165F5927"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respects the knowledge and skill</w:t>
      </w:r>
      <w:r w:rsidR="001F1B54">
        <w:t>s</w:t>
      </w:r>
      <w:r w:rsidRPr="00D63501">
        <w:t xml:space="preserve"> I already have and builds on this.</w:t>
      </w:r>
    </w:p>
    <w:p w14:paraId="1A8D6669" w14:textId="4EAD553A"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is willing to learn from us as students during the different activities we do.</w:t>
      </w:r>
    </w:p>
    <w:p w14:paraId="06A4AA27" w14:textId="77777777" w:rsidR="00E86FC8" w:rsidRPr="00D63501" w:rsidRDefault="00E86FC8" w:rsidP="00C5646B">
      <w:pPr>
        <w:pStyle w:val="Body"/>
        <w:spacing w:after="120"/>
        <w:rPr>
          <w:rStyle w:val="Strong"/>
          <w:lang w:val="en-GB"/>
        </w:rPr>
      </w:pPr>
      <w:r w:rsidRPr="00D63501">
        <w:rPr>
          <w:rStyle w:val="Strong"/>
          <w:lang w:val="en-GB"/>
        </w:rPr>
        <w:t>Lecturer</w:t>
      </w:r>
      <w:r w:rsidRPr="00D63501">
        <w:rPr>
          <w:rStyle w:val="Strong"/>
          <w:rtl/>
          <w:lang w:val="en-GB"/>
        </w:rPr>
        <w:t>’</w:t>
      </w:r>
      <w:r w:rsidRPr="00D63501">
        <w:rPr>
          <w:rStyle w:val="Strong"/>
          <w:lang w:val="en-GB"/>
        </w:rPr>
        <w:t>s approach to teaching and learning</w:t>
      </w:r>
    </w:p>
    <w:p w14:paraId="50CDFEEC" w14:textId="4F309237"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My lecturer integrates theory into practical activities; lecturing is kept </w:t>
      </w:r>
      <w:r w:rsidR="00A42C8D">
        <w:t>to</w:t>
      </w:r>
      <w:r w:rsidR="00A42C8D" w:rsidRPr="00D63501">
        <w:t xml:space="preserve"> </w:t>
      </w:r>
      <w:r w:rsidRPr="00D63501">
        <w:t>a minimum.</w:t>
      </w:r>
    </w:p>
    <w:p w14:paraId="2D9A307D" w14:textId="09749EE2"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connects the things we learn to industry/the workplace.</w:t>
      </w:r>
    </w:p>
    <w:p w14:paraId="159B230D" w14:textId="15F50243"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is teaching us how to use the technologies we will use in the workplace.</w:t>
      </w:r>
    </w:p>
    <w:p w14:paraId="398AB55F" w14:textId="3BC14BCC" w:rsidR="00E86FC8" w:rsidRPr="00D63501" w:rsidRDefault="00E86FC8" w:rsidP="003137E5">
      <w:pPr>
        <w:pStyle w:val="ListParagraph"/>
        <w:numPr>
          <w:ilvl w:val="0"/>
          <w:numId w:val="70"/>
        </w:numPr>
        <w:pBdr>
          <w:top w:val="nil"/>
          <w:left w:val="nil"/>
          <w:bottom w:val="nil"/>
          <w:right w:val="nil"/>
          <w:between w:val="nil"/>
          <w:bar w:val="nil"/>
        </w:pBdr>
        <w:spacing w:after="120"/>
        <w:ind w:left="709" w:hanging="349"/>
        <w:contextualSpacing w:val="0"/>
      </w:pPr>
      <w:r w:rsidRPr="00D63501">
        <w:t>Y / N</w:t>
      </w:r>
      <w:r w:rsidR="001E3029">
        <w:t xml:space="preserve"> </w:t>
      </w:r>
      <w:r w:rsidR="00586070">
        <w:t xml:space="preserve"> </w:t>
      </w:r>
      <w:r w:rsidRPr="00D63501">
        <w:t>My lecturer gives us opportunities to discover things for ourselves, rather than spoon feeding us.</w:t>
      </w:r>
    </w:p>
    <w:p w14:paraId="18C174C0" w14:textId="1611E644"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My lecturer teaches us how think about things in a critical way and reflect on what we do in the class so that we can learn more from it. </w:t>
      </w:r>
    </w:p>
    <w:p w14:paraId="722E2E83" w14:textId="480FE81F" w:rsidR="00E86FC8" w:rsidRPr="00D63501" w:rsidRDefault="00E86FC8" w:rsidP="003137E5">
      <w:pPr>
        <w:pStyle w:val="ListParagraph"/>
        <w:numPr>
          <w:ilvl w:val="0"/>
          <w:numId w:val="68"/>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My lecturer interacts with each of us and moves around the classroom when he/she teaches.</w:t>
      </w:r>
    </w:p>
    <w:p w14:paraId="5C7A6BA2" w14:textId="0537A47B" w:rsidR="00E86FC8" w:rsidRPr="00D63501" w:rsidRDefault="00E10B60" w:rsidP="00E10B60">
      <w:pPr>
        <w:pStyle w:val="Body"/>
        <w:spacing w:after="120"/>
        <w:ind w:left="2344"/>
        <w:rPr>
          <w:rFonts w:ascii="Helvetica" w:eastAsia="Helvetica" w:hAnsi="Helvetica" w:cs="Helvetica"/>
          <w:b/>
          <w:bCs/>
          <w:sz w:val="28"/>
          <w:szCs w:val="28"/>
          <w:lang w:val="en-GB"/>
        </w:rPr>
      </w:pPr>
      <w:r>
        <w:rPr>
          <w:rFonts w:ascii="Helvetica" w:hAnsi="Helvetica"/>
          <w:b/>
          <w:bCs/>
          <w:sz w:val="28"/>
          <w:szCs w:val="28"/>
          <w:lang w:val="en-GB"/>
        </w:rPr>
        <w:t xml:space="preserve">C: </w:t>
      </w:r>
      <w:r w:rsidR="00E86FC8" w:rsidRPr="00D63501">
        <w:rPr>
          <w:rFonts w:ascii="Helvetica" w:hAnsi="Helvetica"/>
          <w:b/>
          <w:bCs/>
          <w:sz w:val="28"/>
          <w:szCs w:val="28"/>
          <w:lang w:val="en-GB"/>
        </w:rPr>
        <w:t>Assessment of lecturer by colleagues</w:t>
      </w:r>
    </w:p>
    <w:p w14:paraId="4CE87651" w14:textId="77777777" w:rsidR="00E86FC8" w:rsidRPr="00D63501" w:rsidRDefault="00E86FC8" w:rsidP="00C5646B">
      <w:pPr>
        <w:pStyle w:val="Body"/>
        <w:spacing w:after="120"/>
        <w:rPr>
          <w:rStyle w:val="Strong"/>
          <w:lang w:val="en-GB"/>
        </w:rPr>
      </w:pPr>
      <w:r w:rsidRPr="00D63501">
        <w:rPr>
          <w:rStyle w:val="Strong"/>
          <w:lang w:val="en-GB"/>
        </w:rPr>
        <w:t>Expertise of TVET lecturer</w:t>
      </w:r>
    </w:p>
    <w:p w14:paraId="350DC95C" w14:textId="638E13FF"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has good practical expertise in this technical subject.</w:t>
      </w:r>
    </w:p>
    <w:p w14:paraId="30511080" w14:textId="4D303434"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has good theoretical knowledge on this technical subject.</w:t>
      </w:r>
    </w:p>
    <w:p w14:paraId="6F11D6E5" w14:textId="677EEBD4"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is a skilful teacher.</w:t>
      </w:r>
    </w:p>
    <w:p w14:paraId="0B4BA7B3" w14:textId="55D3A480"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is motivated and enthusiastic about teaching this technical subject.</w:t>
      </w:r>
    </w:p>
    <w:p w14:paraId="2A473A0F" w14:textId="3EFFF27B"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is continually learning new things from research and the industry.</w:t>
      </w:r>
    </w:p>
    <w:p w14:paraId="3A0B92F0" w14:textId="6FA2D4FC"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makes the students feel excited that they are entering this industry.</w:t>
      </w:r>
    </w:p>
    <w:p w14:paraId="43795234" w14:textId="77777777" w:rsidR="00E86FC8" w:rsidRPr="00D63501" w:rsidRDefault="00E86FC8" w:rsidP="00C5646B">
      <w:pPr>
        <w:pStyle w:val="Body"/>
        <w:spacing w:after="120"/>
        <w:rPr>
          <w:rStyle w:val="Strong"/>
          <w:lang w:val="en-GB"/>
        </w:rPr>
      </w:pPr>
      <w:r w:rsidRPr="00D63501">
        <w:rPr>
          <w:rStyle w:val="Strong"/>
          <w:lang w:val="en-GB"/>
        </w:rPr>
        <w:t>Lecturer</w:t>
      </w:r>
      <w:r w:rsidRPr="00D63501">
        <w:rPr>
          <w:rStyle w:val="Strong"/>
          <w:rtl/>
          <w:lang w:val="en-GB"/>
        </w:rPr>
        <w:t>’</w:t>
      </w:r>
      <w:r w:rsidRPr="00D63501">
        <w:rPr>
          <w:rStyle w:val="Strong"/>
          <w:lang w:val="en-GB"/>
        </w:rPr>
        <w:t>s approach to students</w:t>
      </w:r>
    </w:p>
    <w:p w14:paraId="3A2260BF" w14:textId="13E72AA5" w:rsidR="00E86FC8" w:rsidRPr="00D63501" w:rsidRDefault="00E86FC8" w:rsidP="003137E5">
      <w:pPr>
        <w:pStyle w:val="ListParagraph"/>
        <w:numPr>
          <w:ilvl w:val="0"/>
          <w:numId w:val="73"/>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knows what the background, interests, skills and goals of the students are and works with these.</w:t>
      </w:r>
    </w:p>
    <w:p w14:paraId="46531F3E" w14:textId="76F1B6B1"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This lecture respects all members of the class as equals, regardless of gender, cultural, political background or anything else. </w:t>
      </w:r>
    </w:p>
    <w:p w14:paraId="72E61DF8" w14:textId="4B5DA438"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This lecturer knows about barriers or challenges the students face and works with these. </w:t>
      </w:r>
    </w:p>
    <w:p w14:paraId="2B69BEF2" w14:textId="6EC0C4D7"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encourages the students to ask questions and welcomes their comments and ideas.</w:t>
      </w:r>
    </w:p>
    <w:p w14:paraId="2BB04D6C" w14:textId="5A3FC477"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respects the knowledge and skill the students already have and builds on this.</w:t>
      </w:r>
    </w:p>
    <w:p w14:paraId="2C69DDD3" w14:textId="73F150EB"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lastRenderedPageBreak/>
        <w:t>Y / N</w:t>
      </w:r>
      <w:r w:rsidR="001E3029">
        <w:t xml:space="preserve"> </w:t>
      </w:r>
      <w:r w:rsidR="00586070">
        <w:t xml:space="preserve"> </w:t>
      </w:r>
      <w:r w:rsidRPr="00D63501">
        <w:t>This lecturer is willing to learn from the students during the different activities they do.</w:t>
      </w:r>
    </w:p>
    <w:p w14:paraId="7997B778" w14:textId="77777777" w:rsidR="00E86FC8" w:rsidRPr="00D63501" w:rsidRDefault="00E86FC8" w:rsidP="00C5646B">
      <w:pPr>
        <w:pStyle w:val="Body"/>
        <w:spacing w:after="120"/>
        <w:rPr>
          <w:rStyle w:val="Strong"/>
          <w:lang w:val="en-GB"/>
        </w:rPr>
      </w:pPr>
      <w:r w:rsidRPr="00D63501">
        <w:rPr>
          <w:rStyle w:val="Strong"/>
          <w:lang w:val="en-GB"/>
        </w:rPr>
        <w:t>Lecturer</w:t>
      </w:r>
      <w:r w:rsidRPr="00D63501">
        <w:rPr>
          <w:rStyle w:val="Strong"/>
          <w:rtl/>
          <w:lang w:val="en-GB"/>
        </w:rPr>
        <w:t>’</w:t>
      </w:r>
      <w:r w:rsidRPr="00D63501">
        <w:rPr>
          <w:rStyle w:val="Strong"/>
          <w:lang w:val="en-GB"/>
        </w:rPr>
        <w:t>s approach to teaching and learning</w:t>
      </w:r>
    </w:p>
    <w:p w14:paraId="130D74AB" w14:textId="414DAA0A"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integrates theory into practical activities; lecturing is kept at a</w:t>
      </w:r>
      <w:r w:rsidR="001E3029">
        <w:t xml:space="preserve"> </w:t>
      </w:r>
      <w:r w:rsidRPr="00D63501">
        <w:t>minimum.</w:t>
      </w:r>
    </w:p>
    <w:p w14:paraId="19CF4C29" w14:textId="7170D5E9"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connects the things the students learn to industry/the workplace.</w:t>
      </w:r>
    </w:p>
    <w:p w14:paraId="417D3FB1" w14:textId="2193D992"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is teaching the students how to use the technologies they will use in the workplace.</w:t>
      </w:r>
    </w:p>
    <w:p w14:paraId="32548674" w14:textId="0BEE2645"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gives the students opportunities to discover things for themselves, rather than spoon feeding them.</w:t>
      </w:r>
    </w:p>
    <w:p w14:paraId="5466B472" w14:textId="59B3B8A5"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 xml:space="preserve">This lecturer teaches the students how think about things in a critical way and reflect on what they do in the class so that they can learn more from it. </w:t>
      </w:r>
    </w:p>
    <w:p w14:paraId="4A53B225" w14:textId="0B66A09D" w:rsidR="00E86FC8" w:rsidRPr="00D63501" w:rsidRDefault="00E86FC8" w:rsidP="003137E5">
      <w:pPr>
        <w:pStyle w:val="ListParagraph"/>
        <w:numPr>
          <w:ilvl w:val="0"/>
          <w:numId w:val="72"/>
        </w:numPr>
        <w:pBdr>
          <w:top w:val="nil"/>
          <w:left w:val="nil"/>
          <w:bottom w:val="nil"/>
          <w:right w:val="nil"/>
          <w:between w:val="nil"/>
          <w:bar w:val="nil"/>
        </w:pBdr>
        <w:spacing w:after="120"/>
        <w:contextualSpacing w:val="0"/>
      </w:pPr>
      <w:r w:rsidRPr="00D63501">
        <w:t>Y / N</w:t>
      </w:r>
      <w:r w:rsidR="001E3029">
        <w:t xml:space="preserve"> </w:t>
      </w:r>
      <w:r w:rsidR="00586070">
        <w:t xml:space="preserve"> </w:t>
      </w:r>
      <w:r w:rsidRPr="00D63501">
        <w:t>This lecturer interacts with each of the students and moves around the classroom when he/she teaches.</w:t>
      </w:r>
    </w:p>
    <w:p w14:paraId="44F80437" w14:textId="1CE8DB7A" w:rsidR="00100436" w:rsidRPr="00100436" w:rsidRDefault="00100436" w:rsidP="00775C9E">
      <w:pPr>
        <w:spacing w:after="200"/>
        <w:rPr>
          <w:rFonts w:eastAsiaTheme="minorHAnsi" w:cstheme="minorBidi"/>
          <w:lang w:eastAsia="en-US"/>
        </w:rPr>
      </w:pPr>
      <w:r w:rsidRPr="00100436">
        <w:rPr>
          <w:rFonts w:eastAsiaTheme="minorHAnsi" w:cstheme="minorBidi"/>
          <w:lang w:eastAsia="en-US"/>
        </w:rPr>
        <w:t>Compiled by the module author.</w:t>
      </w:r>
    </w:p>
    <w:p w14:paraId="4A0BF213" w14:textId="75F20863" w:rsidR="00691020" w:rsidRPr="00D63501" w:rsidRDefault="00691020" w:rsidP="00100436"/>
    <w:sectPr w:rsidR="00691020" w:rsidRPr="00D63501">
      <w:headerReference w:type="default" r:id="rId110"/>
      <w:footerReference w:type="even" r:id="rId111"/>
      <w:footerReference w:type="default" r:id="rId112"/>
      <w:headerReference w:type="first" r:id="rId113"/>
      <w:footerReference w:type="first" r:id="rId114"/>
      <w:pgSz w:w="11900" w:h="16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D8968" w14:textId="77777777" w:rsidR="0057755B" w:rsidRDefault="0057755B" w:rsidP="00212B7C">
      <w:r>
        <w:separator/>
      </w:r>
    </w:p>
  </w:endnote>
  <w:endnote w:type="continuationSeparator" w:id="0">
    <w:p w14:paraId="7D7842F7" w14:textId="77777777" w:rsidR="0057755B" w:rsidRDefault="0057755B" w:rsidP="00212B7C">
      <w:r>
        <w:continuationSeparator/>
      </w:r>
    </w:p>
  </w:endnote>
  <w:endnote w:type="continuationNotice" w:id="1">
    <w:p w14:paraId="70C024EB" w14:textId="77777777" w:rsidR="0057755B" w:rsidRDefault="00577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inherit">
    <w:altName w:val="Times New Roman"/>
    <w:panose1 w:val="00000000000000000000"/>
    <w:charset w:val="00"/>
    <w:family w:val="roman"/>
    <w:notTrueType/>
    <w:pitch w:val="default"/>
    <w:sig w:usb0="00000003" w:usb1="00000000" w:usb2="00000000" w:usb3="00000000" w:csb0="00000001" w:csb1="00000000"/>
  </w:font>
  <w:font w:name="ALPHA-Dem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homa-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Helvetica Neue">
    <w:altName w:val="Corbel"/>
    <w:charset w:val="00"/>
    <w:family w:val="auto"/>
    <w:pitch w:val="variable"/>
    <w:sig w:usb0="00000003" w:usb1="500079DB" w:usb2="00000010" w:usb3="00000000" w:csb0="00000001" w:csb1="00000000"/>
  </w:font>
  <w:font w:name="Bauhaus 93">
    <w:panose1 w:val="04030905020B02020C02"/>
    <w:charset w:val="00"/>
    <w:family w:val="decorativ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MT">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1470601"/>
      <w:docPartObj>
        <w:docPartGallery w:val="Page Numbers (Bottom of Page)"/>
        <w:docPartUnique/>
      </w:docPartObj>
    </w:sdtPr>
    <w:sdtEndPr>
      <w:rPr>
        <w:rStyle w:val="PageNumber"/>
      </w:rPr>
    </w:sdtEndPr>
    <w:sdtContent>
      <w:p w14:paraId="5A0DD986" w14:textId="2E93B616" w:rsidR="00A72CCF" w:rsidRDefault="00A72CCF" w:rsidP="004F19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1247993"/>
      <w:docPartObj>
        <w:docPartGallery w:val="Page Numbers (Bottom of Page)"/>
        <w:docPartUnique/>
      </w:docPartObj>
    </w:sdtPr>
    <w:sdtEndPr>
      <w:rPr>
        <w:rStyle w:val="PageNumber"/>
      </w:rPr>
    </w:sdtEndPr>
    <w:sdtContent>
      <w:p w14:paraId="60DBB224" w14:textId="36881E89" w:rsidR="00A72CCF" w:rsidRDefault="00A72CCF" w:rsidP="004F197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A8DA8F" w14:textId="77777777" w:rsidR="00A72CCF" w:rsidRDefault="00A72CCF" w:rsidP="004542C2">
    <w:pPr>
      <w:pStyle w:val="Foote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11540298"/>
      <w:docPartObj>
        <w:docPartGallery w:val="Page Numbers (Bottom of Page)"/>
        <w:docPartUnique/>
      </w:docPartObj>
    </w:sdtPr>
    <w:sdtEndPr>
      <w:rPr>
        <w:rStyle w:val="PageNumber"/>
      </w:rPr>
    </w:sdtEndPr>
    <w:sdtContent>
      <w:p w14:paraId="1C0B5BFE" w14:textId="23FCD33E" w:rsidR="00A72CCF" w:rsidRDefault="00A72CCF" w:rsidP="000D2E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133</w:t>
        </w:r>
        <w:r>
          <w:rPr>
            <w:rStyle w:val="PageNumber"/>
          </w:rPr>
          <w:fldChar w:fldCharType="end"/>
        </w:r>
      </w:p>
    </w:sdtContent>
  </w:sdt>
  <w:p w14:paraId="7AD4DC43" w14:textId="77777777" w:rsidR="00A72CCF" w:rsidRDefault="00A72CCF" w:rsidP="000D2E8F">
    <w:pPr>
      <w:pStyle w:val="HeaderFooter"/>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0DF33" w14:textId="1852D709" w:rsidR="00A72CCF" w:rsidRDefault="00A72CCF">
    <w:pPr>
      <w:pStyle w:val="Footer"/>
      <w:jc w:val="right"/>
    </w:pPr>
    <w:r>
      <w:fldChar w:fldCharType="begin"/>
    </w:r>
    <w:r>
      <w:instrText xml:space="preserve"> PAGE </w:instrText>
    </w:r>
    <w:r>
      <w:fldChar w:fldCharType="separate"/>
    </w:r>
    <w:r w:rsidR="000327A7">
      <w:rPr>
        <w:noProof/>
      </w:rPr>
      <w:t>128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76671291"/>
      <w:docPartObj>
        <w:docPartGallery w:val="Page Numbers (Bottom of Page)"/>
        <w:docPartUnique/>
      </w:docPartObj>
    </w:sdtPr>
    <w:sdtEndPr>
      <w:rPr>
        <w:rStyle w:val="PageNumber"/>
      </w:rPr>
    </w:sdtEndPr>
    <w:sdtContent>
      <w:p w14:paraId="7D6BE50D" w14:textId="65C728B1" w:rsidR="00A72CCF" w:rsidRDefault="00A72CCF" w:rsidP="004F19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viii</w:t>
        </w:r>
        <w:r>
          <w:rPr>
            <w:rStyle w:val="PageNumber"/>
          </w:rPr>
          <w:fldChar w:fldCharType="end"/>
        </w:r>
      </w:p>
    </w:sdtContent>
  </w:sdt>
  <w:p w14:paraId="7A523BB3" w14:textId="77777777" w:rsidR="00A72CCF" w:rsidRDefault="00A72CCF" w:rsidP="004542C2">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5CA1" w14:textId="77777777" w:rsidR="00A72CCF" w:rsidRDefault="00A72CCF" w:rsidP="00186943">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334830"/>
      <w:docPartObj>
        <w:docPartGallery w:val="Page Numbers (Bottom of Page)"/>
        <w:docPartUnique/>
      </w:docPartObj>
    </w:sdtPr>
    <w:sdtEndPr>
      <w:rPr>
        <w:rStyle w:val="PageNumber"/>
      </w:rPr>
    </w:sdtEndPr>
    <w:sdtContent>
      <w:p w14:paraId="6F111653" w14:textId="2EA9F4CF" w:rsidR="00A72CCF" w:rsidRDefault="00A72CCF" w:rsidP="004563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i</w:t>
        </w:r>
        <w:r>
          <w:rPr>
            <w:rStyle w:val="PageNumber"/>
          </w:rPr>
          <w:fldChar w:fldCharType="end"/>
        </w:r>
      </w:p>
    </w:sdtContent>
  </w:sdt>
  <w:p w14:paraId="7D926356" w14:textId="77777777" w:rsidR="00A72CCF" w:rsidRDefault="00A72CCF" w:rsidP="00186943">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47379008"/>
      <w:docPartObj>
        <w:docPartGallery w:val="Page Numbers (Bottom of Page)"/>
        <w:docPartUnique/>
      </w:docPartObj>
    </w:sdtPr>
    <w:sdtEndPr>
      <w:rPr>
        <w:rStyle w:val="PageNumber"/>
      </w:rPr>
    </w:sdtEndPr>
    <w:sdtContent>
      <w:p w14:paraId="10C58F82" w14:textId="3B9E76CF" w:rsidR="00A72CCF" w:rsidRDefault="00A72CCF" w:rsidP="001D2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3</w:t>
        </w:r>
        <w:r>
          <w:rPr>
            <w:rStyle w:val="PageNumber"/>
          </w:rPr>
          <w:fldChar w:fldCharType="end"/>
        </w:r>
      </w:p>
    </w:sdtContent>
  </w:sdt>
  <w:p w14:paraId="061F2C92" w14:textId="77777777" w:rsidR="00A72CCF" w:rsidRPr="00362E67" w:rsidRDefault="00A72CCF" w:rsidP="004542C2">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88218143"/>
      <w:docPartObj>
        <w:docPartGallery w:val="Page Numbers (Bottom of Page)"/>
        <w:docPartUnique/>
      </w:docPartObj>
    </w:sdtPr>
    <w:sdtEndPr>
      <w:rPr>
        <w:rStyle w:val="PageNumber"/>
      </w:rPr>
    </w:sdtEndPr>
    <w:sdtContent>
      <w:p w14:paraId="20464CFC" w14:textId="2B205E6D" w:rsidR="00A72CCF" w:rsidRDefault="00A72CCF" w:rsidP="001D2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10</w:t>
        </w:r>
        <w:r>
          <w:rPr>
            <w:rStyle w:val="PageNumber"/>
          </w:rPr>
          <w:fldChar w:fldCharType="end"/>
        </w:r>
      </w:p>
    </w:sdtContent>
  </w:sdt>
  <w:p w14:paraId="65BF5FA6" w14:textId="6FE0DB34" w:rsidR="00A72CCF" w:rsidRPr="00362E67" w:rsidRDefault="00A72CCF" w:rsidP="004542C2">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85639544"/>
      <w:docPartObj>
        <w:docPartGallery w:val="Page Numbers (Bottom of Page)"/>
        <w:docPartUnique/>
      </w:docPartObj>
    </w:sdtPr>
    <w:sdtEndPr>
      <w:rPr>
        <w:rStyle w:val="PageNumber"/>
      </w:rPr>
    </w:sdtEndPr>
    <w:sdtContent>
      <w:p w14:paraId="2122A008" w14:textId="2D9D3AAD" w:rsidR="00A72CCF" w:rsidRDefault="00A72CCF" w:rsidP="001D2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6</w:t>
        </w:r>
        <w:r>
          <w:rPr>
            <w:rStyle w:val="PageNumber"/>
          </w:rPr>
          <w:fldChar w:fldCharType="end"/>
        </w:r>
      </w:p>
    </w:sdtContent>
  </w:sdt>
  <w:p w14:paraId="19E012DF" w14:textId="4F62ECC8" w:rsidR="00A72CCF" w:rsidRPr="00C32186" w:rsidRDefault="00A72CCF" w:rsidP="004542C2">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26824467"/>
      <w:docPartObj>
        <w:docPartGallery w:val="Page Numbers (Bottom of Page)"/>
        <w:docPartUnique/>
      </w:docPartObj>
    </w:sdtPr>
    <w:sdtEndPr>
      <w:rPr>
        <w:rStyle w:val="PageNumber"/>
      </w:rPr>
    </w:sdtEndPr>
    <w:sdtContent>
      <w:p w14:paraId="5EFADF9C" w14:textId="5DA5ABA7" w:rsidR="00A72CCF" w:rsidRDefault="00A72CCF" w:rsidP="000A3D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327A7">
          <w:rPr>
            <w:rStyle w:val="PageNumber"/>
            <w:noProof/>
          </w:rPr>
          <w:t>124</w:t>
        </w:r>
        <w:r>
          <w:rPr>
            <w:rStyle w:val="PageNumber"/>
          </w:rPr>
          <w:fldChar w:fldCharType="end"/>
        </w:r>
      </w:p>
    </w:sdtContent>
  </w:sdt>
  <w:p w14:paraId="7DB7D698" w14:textId="5995B2D8" w:rsidR="00A72CCF" w:rsidRPr="00C32186" w:rsidRDefault="00A72CCF" w:rsidP="00B479C4">
    <w:pPr>
      <w:pStyle w:val="Footer"/>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2544395"/>
      <w:docPartObj>
        <w:docPartGallery w:val="Page Numbers (Bottom of Page)"/>
        <w:docPartUnique/>
      </w:docPartObj>
    </w:sdtPr>
    <w:sdtEndPr>
      <w:rPr>
        <w:rStyle w:val="PageNumber"/>
      </w:rPr>
    </w:sdtEndPr>
    <w:sdtContent>
      <w:p w14:paraId="44D131DB" w14:textId="77777777" w:rsidR="00A72CCF" w:rsidRDefault="00A72CCF" w:rsidP="000D2E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7274F4" w14:textId="77777777" w:rsidR="00A72CCF" w:rsidRDefault="00A72CCF" w:rsidP="000D2E8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E07A1" w14:textId="77777777" w:rsidR="0057755B" w:rsidRDefault="0057755B" w:rsidP="00212B7C">
      <w:r>
        <w:separator/>
      </w:r>
    </w:p>
  </w:footnote>
  <w:footnote w:type="continuationSeparator" w:id="0">
    <w:p w14:paraId="584D05C0" w14:textId="77777777" w:rsidR="0057755B" w:rsidRDefault="0057755B" w:rsidP="00212B7C">
      <w:r>
        <w:continuationSeparator/>
      </w:r>
    </w:p>
  </w:footnote>
  <w:footnote w:type="continuationNotice" w:id="1">
    <w:p w14:paraId="14117681" w14:textId="77777777" w:rsidR="0057755B" w:rsidRDefault="0057755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F155" w14:textId="4364D666" w:rsidR="00A72CCF" w:rsidRDefault="00A72CCF" w:rsidP="00C534E1">
    <w:pPr>
      <w:tabs>
        <w:tab w:val="left" w:pos="1869"/>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99FB" w14:textId="77777777" w:rsidR="00A72CCF" w:rsidRDefault="00A72CCF">
    <w:pPr>
      <w:pStyle w:val="HeaderFoo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44DD1" w14:textId="77777777" w:rsidR="00A72CCF" w:rsidRDefault="00A72CCF">
    <w:pPr>
      <w:pStyle w:val="HeaderFoo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E6E4B"/>
    <w:multiLevelType w:val="hybridMultilevel"/>
    <w:tmpl w:val="E1FE6B90"/>
    <w:styleLink w:val="ImportedStyle7"/>
    <w:lvl w:ilvl="0" w:tplc="F9CE1E1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366F2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66476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5A69C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EEE19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C8900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60B5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BE51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EC81C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1361AA0"/>
    <w:multiLevelType w:val="hybridMultilevel"/>
    <w:tmpl w:val="478AE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1EF56A4"/>
    <w:multiLevelType w:val="hybridMultilevel"/>
    <w:tmpl w:val="1C4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DE3108"/>
    <w:multiLevelType w:val="hybridMultilevel"/>
    <w:tmpl w:val="6B4E0BC4"/>
    <w:styleLink w:val="ImportedStyle1"/>
    <w:lvl w:ilvl="0" w:tplc="C798ABF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00CF5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DA2F0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22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925D3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F2424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1CC0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28B6E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C0127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37D1043"/>
    <w:multiLevelType w:val="multilevel"/>
    <w:tmpl w:val="E3668174"/>
    <w:numStyleLink w:val="ImportedStyle4"/>
  </w:abstractNum>
  <w:abstractNum w:abstractNumId="6" w15:restartNumberingAfterBreak="0">
    <w:nsid w:val="04560FB2"/>
    <w:multiLevelType w:val="multilevel"/>
    <w:tmpl w:val="A2E4A634"/>
    <w:lvl w:ilvl="0">
      <w:start w:val="1"/>
      <w:numFmt w:val="decimal"/>
      <w:pStyle w:val="StyleNumberedArial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EF5F0F"/>
    <w:multiLevelType w:val="hybridMultilevel"/>
    <w:tmpl w:val="33DCE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6645CBA"/>
    <w:multiLevelType w:val="hybridMultilevel"/>
    <w:tmpl w:val="22903B02"/>
    <w:styleLink w:val="ImportedStyle22"/>
    <w:lvl w:ilvl="0" w:tplc="18EED4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345F8A">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E0527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C8A0F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FA6B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149CE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4A2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F4051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30835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7A03E04"/>
    <w:multiLevelType w:val="hybridMultilevel"/>
    <w:tmpl w:val="AFA01CAC"/>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7BD1B9F"/>
    <w:multiLevelType w:val="hybridMultilevel"/>
    <w:tmpl w:val="BD1C61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1715C6"/>
    <w:multiLevelType w:val="hybridMultilevel"/>
    <w:tmpl w:val="E63C0FBC"/>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9809BE"/>
    <w:multiLevelType w:val="hybridMultilevel"/>
    <w:tmpl w:val="F5BE3DE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B515343"/>
    <w:multiLevelType w:val="hybridMultilevel"/>
    <w:tmpl w:val="CB66BC36"/>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6F5C8F"/>
    <w:multiLevelType w:val="hybridMultilevel"/>
    <w:tmpl w:val="23168DBA"/>
    <w:lvl w:ilvl="0" w:tplc="1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BD467B1"/>
    <w:multiLevelType w:val="hybridMultilevel"/>
    <w:tmpl w:val="91225422"/>
    <w:lvl w:ilvl="0" w:tplc="1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4F591D"/>
    <w:multiLevelType w:val="hybridMultilevel"/>
    <w:tmpl w:val="0A8C14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0D2509BC"/>
    <w:multiLevelType w:val="hybridMultilevel"/>
    <w:tmpl w:val="61A444B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EA56DD"/>
    <w:multiLevelType w:val="hybridMultilevel"/>
    <w:tmpl w:val="2C229D3C"/>
    <w:styleLink w:val="ImportedStyle21"/>
    <w:lvl w:ilvl="0" w:tplc="ADB43C9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88E012">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8A2BB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A492A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E467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3CA61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E05DE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B2920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589BE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2A7569"/>
    <w:multiLevelType w:val="hybridMultilevel"/>
    <w:tmpl w:val="F6EE9A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0FFB3170"/>
    <w:multiLevelType w:val="hybridMultilevel"/>
    <w:tmpl w:val="2EFA8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E03AEC"/>
    <w:multiLevelType w:val="hybridMultilevel"/>
    <w:tmpl w:val="B234EDC6"/>
    <w:lvl w:ilvl="0" w:tplc="1C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131ED6"/>
    <w:multiLevelType w:val="hybridMultilevel"/>
    <w:tmpl w:val="78C6E176"/>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6C0961"/>
    <w:multiLevelType w:val="hybridMultilevel"/>
    <w:tmpl w:val="0AD26F70"/>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16586F66"/>
    <w:multiLevelType w:val="hybridMultilevel"/>
    <w:tmpl w:val="DAB27FA8"/>
    <w:styleLink w:val="ImportedStyle12"/>
    <w:lvl w:ilvl="0" w:tplc="E8E894B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44C34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1CD7C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20ADF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DCD3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88273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68B2F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0E78B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D4B2D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706059A"/>
    <w:multiLevelType w:val="hybridMultilevel"/>
    <w:tmpl w:val="413CF78A"/>
    <w:lvl w:ilvl="0" w:tplc="1C0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A0F95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88091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862D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9C65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C6045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F08A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BC775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FE923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76B1A15"/>
    <w:multiLevelType w:val="hybridMultilevel"/>
    <w:tmpl w:val="A5588D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8787C27"/>
    <w:multiLevelType w:val="hybridMultilevel"/>
    <w:tmpl w:val="4C641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8C32C0D"/>
    <w:multiLevelType w:val="hybridMultilevel"/>
    <w:tmpl w:val="AD447E18"/>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0" w15:restartNumberingAfterBreak="0">
    <w:nsid w:val="19CF3D47"/>
    <w:multiLevelType w:val="hybridMultilevel"/>
    <w:tmpl w:val="81005F94"/>
    <w:numStyleLink w:val="ImportedStyle20"/>
  </w:abstractNum>
  <w:abstractNum w:abstractNumId="31" w15:restartNumberingAfterBreak="0">
    <w:nsid w:val="1A7836E0"/>
    <w:multiLevelType w:val="hybridMultilevel"/>
    <w:tmpl w:val="B9D23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A7B0803"/>
    <w:multiLevelType w:val="hybridMultilevel"/>
    <w:tmpl w:val="016CE850"/>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B275DC8"/>
    <w:multiLevelType w:val="hybridMultilevel"/>
    <w:tmpl w:val="1BFC0D80"/>
    <w:styleLink w:val="ImportedStyle15"/>
    <w:lvl w:ilvl="0" w:tplc="3EACAC8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1A98B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FAC2A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B0CE1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7A64D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38EA1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827FB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2D49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C0E1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1C645151"/>
    <w:multiLevelType w:val="hybridMultilevel"/>
    <w:tmpl w:val="9E9AEDB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1C657FE1"/>
    <w:multiLevelType w:val="hybridMultilevel"/>
    <w:tmpl w:val="5168543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ED92F23"/>
    <w:multiLevelType w:val="multilevel"/>
    <w:tmpl w:val="2646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1C3B24"/>
    <w:multiLevelType w:val="hybridMultilevel"/>
    <w:tmpl w:val="4844B2AC"/>
    <w:styleLink w:val="ImportedStyle11"/>
    <w:lvl w:ilvl="0" w:tplc="FED82DA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68CF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68A63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DE8E9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3E57D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10C27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3E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64CC4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CA3E1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1FB81F54"/>
    <w:multiLevelType w:val="multilevel"/>
    <w:tmpl w:val="3B42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FB170D"/>
    <w:multiLevelType w:val="hybridMultilevel"/>
    <w:tmpl w:val="E036F790"/>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8215CC"/>
    <w:multiLevelType w:val="hybridMultilevel"/>
    <w:tmpl w:val="4BF09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7CB3DBC"/>
    <w:multiLevelType w:val="hybridMultilevel"/>
    <w:tmpl w:val="4F56FAEC"/>
    <w:styleLink w:val="ImportedStyle14"/>
    <w:lvl w:ilvl="0" w:tplc="C736DEC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828B1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0A40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4CF4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7ED00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AE6F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FEA69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02BD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1C9E6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86E4C62"/>
    <w:multiLevelType w:val="hybridMultilevel"/>
    <w:tmpl w:val="FC445BF6"/>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AF65E4E"/>
    <w:multiLevelType w:val="hybridMultilevel"/>
    <w:tmpl w:val="5D1212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1A21E1"/>
    <w:multiLevelType w:val="hybridMultilevel"/>
    <w:tmpl w:val="D4765436"/>
    <w:styleLink w:val="ImportedStyle16"/>
    <w:lvl w:ilvl="0" w:tplc="36723E9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32F6B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9086B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8424B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8A906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6D2D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F272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841E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6E1EB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FCA0C2B"/>
    <w:multiLevelType w:val="hybridMultilevel"/>
    <w:tmpl w:val="CF9E5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32713A7"/>
    <w:multiLevelType w:val="hybridMultilevel"/>
    <w:tmpl w:val="5F828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33B61902"/>
    <w:multiLevelType w:val="hybridMultilevel"/>
    <w:tmpl w:val="37587298"/>
    <w:lvl w:ilvl="0" w:tplc="89A400C4">
      <w:start w:val="1"/>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6F63E27"/>
    <w:multiLevelType w:val="hybridMultilevel"/>
    <w:tmpl w:val="638C57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37200479"/>
    <w:multiLevelType w:val="hybridMultilevel"/>
    <w:tmpl w:val="1B144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37C072A0"/>
    <w:multiLevelType w:val="hybridMultilevel"/>
    <w:tmpl w:val="87428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8402F92"/>
    <w:multiLevelType w:val="hybridMultilevel"/>
    <w:tmpl w:val="616C0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97B7275"/>
    <w:multiLevelType w:val="hybridMultilevel"/>
    <w:tmpl w:val="46DA9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DCD2F10"/>
    <w:multiLevelType w:val="hybridMultilevel"/>
    <w:tmpl w:val="2EEA3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3F6705FB"/>
    <w:multiLevelType w:val="hybridMultilevel"/>
    <w:tmpl w:val="531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134823"/>
    <w:multiLevelType w:val="hybridMultilevel"/>
    <w:tmpl w:val="22903B02"/>
    <w:numStyleLink w:val="ImportedStyle22"/>
  </w:abstractNum>
  <w:abstractNum w:abstractNumId="58" w15:restartNumberingAfterBreak="0">
    <w:nsid w:val="40EE260F"/>
    <w:multiLevelType w:val="hybridMultilevel"/>
    <w:tmpl w:val="96F0E86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1215B7C"/>
    <w:multiLevelType w:val="multilevel"/>
    <w:tmpl w:val="F532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E51E5B"/>
    <w:multiLevelType w:val="hybridMultilevel"/>
    <w:tmpl w:val="A1FCF086"/>
    <w:lvl w:ilvl="0" w:tplc="1C090019">
      <w:start w:val="1"/>
      <w:numFmt w:val="lowerLetter"/>
      <w:lvlText w:val="%1."/>
      <w:lvlJc w:val="left"/>
      <w:pPr>
        <w:ind w:left="1080" w:hanging="360"/>
      </w:pPr>
      <w:rPr>
        <w:rFont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1" w15:restartNumberingAfterBreak="0">
    <w:nsid w:val="430D7D81"/>
    <w:multiLevelType w:val="hybridMultilevel"/>
    <w:tmpl w:val="2C229D3C"/>
    <w:numStyleLink w:val="ImportedStyle21"/>
  </w:abstractNum>
  <w:abstractNum w:abstractNumId="62" w15:restartNumberingAfterBreak="0">
    <w:nsid w:val="43C11449"/>
    <w:multiLevelType w:val="hybridMultilevel"/>
    <w:tmpl w:val="FBA81708"/>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3ED2479"/>
    <w:multiLevelType w:val="hybridMultilevel"/>
    <w:tmpl w:val="C48CC96C"/>
    <w:lvl w:ilvl="0" w:tplc="5BE4D5E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4B636">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18409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56042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DAE12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0372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2EF0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50169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22E58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41C37BF"/>
    <w:multiLevelType w:val="hybridMultilevel"/>
    <w:tmpl w:val="C2ACDBDA"/>
    <w:styleLink w:val="ImportedStyle3"/>
    <w:lvl w:ilvl="0" w:tplc="FE2A5C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7A6E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0E09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FC96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C2183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9C14C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F44CB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D2925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68CDA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443C01C4"/>
    <w:multiLevelType w:val="hybridMultilevel"/>
    <w:tmpl w:val="C9A44708"/>
    <w:lvl w:ilvl="0" w:tplc="D6A889F6">
      <w:start w:val="1"/>
      <w:numFmt w:val="bullet"/>
      <w:lvlText w:val="•"/>
      <w:lvlJc w:val="left"/>
      <w:pPr>
        <w:ind w:left="720" w:hanging="360"/>
      </w:pPr>
      <w:rPr>
        <w:rFonts w:ascii="Arial" w:hAnsi="Arial" w:hint="default"/>
      </w:rPr>
    </w:lvl>
    <w:lvl w:ilvl="1" w:tplc="D6A889F6">
      <w:start w:val="1"/>
      <w:numFmt w:val="bullet"/>
      <w:lvlText w:val="•"/>
      <w:lvlJc w:val="left"/>
      <w:pPr>
        <w:ind w:left="1440" w:hanging="360"/>
      </w:pPr>
      <w:rPr>
        <w:rFonts w:ascii="Arial" w:hAnsi="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447169C7"/>
    <w:multiLevelType w:val="multilevel"/>
    <w:tmpl w:val="95CC4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5033F2C"/>
    <w:multiLevelType w:val="hybridMultilevel"/>
    <w:tmpl w:val="88ACA72E"/>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8" w15:restartNumberingAfterBreak="0">
    <w:nsid w:val="45271BA3"/>
    <w:multiLevelType w:val="hybridMultilevel"/>
    <w:tmpl w:val="D83648C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7456085"/>
    <w:multiLevelType w:val="hybridMultilevel"/>
    <w:tmpl w:val="4DA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74B5B1B"/>
    <w:multiLevelType w:val="hybridMultilevel"/>
    <w:tmpl w:val="B452651E"/>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47C51620"/>
    <w:multiLevelType w:val="hybridMultilevel"/>
    <w:tmpl w:val="F1FA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8B03EE1"/>
    <w:multiLevelType w:val="hybridMultilevel"/>
    <w:tmpl w:val="FD9CF6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48B91B1C"/>
    <w:multiLevelType w:val="multilevel"/>
    <w:tmpl w:val="6E2E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D54BF4"/>
    <w:multiLevelType w:val="hybridMultilevel"/>
    <w:tmpl w:val="49E40F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5" w15:restartNumberingAfterBreak="0">
    <w:nsid w:val="49B55A98"/>
    <w:multiLevelType w:val="hybridMultilevel"/>
    <w:tmpl w:val="81005F94"/>
    <w:styleLink w:val="ImportedStyle20"/>
    <w:lvl w:ilvl="0" w:tplc="4C52470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7A0CF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B209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2095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C47A0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B415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CA109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8CDA1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22265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49F91466"/>
    <w:multiLevelType w:val="hybridMultilevel"/>
    <w:tmpl w:val="E4F4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B582F08"/>
    <w:multiLevelType w:val="multilevel"/>
    <w:tmpl w:val="E3668174"/>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4E805709"/>
    <w:multiLevelType w:val="hybridMultilevel"/>
    <w:tmpl w:val="5810E334"/>
    <w:lvl w:ilvl="0" w:tplc="1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50046530"/>
    <w:multiLevelType w:val="multilevel"/>
    <w:tmpl w:val="60F27B3E"/>
    <w:styleLink w:val="StyleNumbered"/>
    <w:lvl w:ilvl="0">
      <w:start w:val="1"/>
      <w:numFmt w:val="decimal"/>
      <w:lvlText w:val="%1."/>
      <w:lvlJc w:val="left"/>
      <w:pPr>
        <w:tabs>
          <w:tab w:val="num" w:pos="397"/>
        </w:tabs>
        <w:ind w:left="397" w:hanging="39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0" w15:restartNumberingAfterBreak="0">
    <w:nsid w:val="504117A4"/>
    <w:multiLevelType w:val="hybridMultilevel"/>
    <w:tmpl w:val="65DE7376"/>
    <w:lvl w:ilvl="0" w:tplc="1C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FEDD1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C8DCA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34F1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F2B8A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68B8D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D4E3D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25E1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2487E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16D7AE7"/>
    <w:multiLevelType w:val="hybridMultilevel"/>
    <w:tmpl w:val="42BEF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2A54FC1"/>
    <w:multiLevelType w:val="hybridMultilevel"/>
    <w:tmpl w:val="A89628CE"/>
    <w:lvl w:ilvl="0" w:tplc="1C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EE48C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BE0C1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E0BC0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7673C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8AADD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28CE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10EEB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D2B2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52E27CA6"/>
    <w:multiLevelType w:val="hybridMultilevel"/>
    <w:tmpl w:val="6A7206FC"/>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3CD1E23"/>
    <w:multiLevelType w:val="hybridMultilevel"/>
    <w:tmpl w:val="C54EBC02"/>
    <w:lvl w:ilvl="0" w:tplc="1C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5ED4C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6970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E6A5C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664E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E67D4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9E328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7E6F9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2CDE4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53F75F71"/>
    <w:multiLevelType w:val="hybridMultilevel"/>
    <w:tmpl w:val="2988B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6037313"/>
    <w:multiLevelType w:val="hybridMultilevel"/>
    <w:tmpl w:val="037E6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414FB6"/>
    <w:multiLevelType w:val="hybridMultilevel"/>
    <w:tmpl w:val="9E8CDB76"/>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6584297"/>
    <w:multiLevelType w:val="hybridMultilevel"/>
    <w:tmpl w:val="AFEEE59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573C51DC"/>
    <w:multiLevelType w:val="multilevel"/>
    <w:tmpl w:val="95CC4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578F4A56"/>
    <w:multiLevelType w:val="hybridMultilevel"/>
    <w:tmpl w:val="06DE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A6B00EA"/>
    <w:multiLevelType w:val="hybridMultilevel"/>
    <w:tmpl w:val="8C147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5BDB39E5"/>
    <w:multiLevelType w:val="hybridMultilevel"/>
    <w:tmpl w:val="80D27870"/>
    <w:styleLink w:val="ImportedStyle2"/>
    <w:lvl w:ilvl="0" w:tplc="C53C181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54119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346E5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D41C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2A2FD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92E60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90B10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44702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645C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5C59014D"/>
    <w:multiLevelType w:val="hybridMultilevel"/>
    <w:tmpl w:val="347E2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CB54CA8"/>
    <w:multiLevelType w:val="multilevel"/>
    <w:tmpl w:val="F3161E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15:restartNumberingAfterBreak="0">
    <w:nsid w:val="5D317453"/>
    <w:multiLevelType w:val="hybridMultilevel"/>
    <w:tmpl w:val="C986C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E150C0C"/>
    <w:multiLevelType w:val="hybridMultilevel"/>
    <w:tmpl w:val="9E4C49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5F3F31FF"/>
    <w:multiLevelType w:val="hybridMultilevel"/>
    <w:tmpl w:val="0D04D2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0137472"/>
    <w:multiLevelType w:val="hybridMultilevel"/>
    <w:tmpl w:val="00C62994"/>
    <w:lvl w:ilvl="0" w:tplc="1C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067E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C691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7C7DC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66E8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C6144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E0FE1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F8D8C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E6BA6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DF7D89"/>
    <w:multiLevelType w:val="hybridMultilevel"/>
    <w:tmpl w:val="64709C88"/>
    <w:lvl w:ilvl="0" w:tplc="1C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18183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44E0A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4801D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2A9A7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9EABE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16B35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0954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908F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62C60C89"/>
    <w:multiLevelType w:val="hybridMultilevel"/>
    <w:tmpl w:val="486487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3934460"/>
    <w:multiLevelType w:val="hybridMultilevel"/>
    <w:tmpl w:val="C646F118"/>
    <w:lvl w:ilvl="0" w:tplc="89A400C4">
      <w:start w:val="1"/>
      <w:numFmt w:val="bullet"/>
      <w:lvlText w:val="-"/>
      <w:lvlJc w:val="left"/>
      <w:pPr>
        <w:ind w:left="1080" w:hanging="360"/>
      </w:pPr>
      <w:rPr>
        <w:rFonts w:ascii="Calibri" w:eastAsia="Times New Roman"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3" w15:restartNumberingAfterBreak="0">
    <w:nsid w:val="67057FA2"/>
    <w:multiLevelType w:val="hybridMultilevel"/>
    <w:tmpl w:val="5578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817059D"/>
    <w:multiLevelType w:val="hybridMultilevel"/>
    <w:tmpl w:val="AD3ED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87636BF"/>
    <w:multiLevelType w:val="multilevel"/>
    <w:tmpl w:val="DF7A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9AB18B3"/>
    <w:multiLevelType w:val="hybridMultilevel"/>
    <w:tmpl w:val="F114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A2B3299"/>
    <w:multiLevelType w:val="hybridMultilevel"/>
    <w:tmpl w:val="91D2956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BFA1338"/>
    <w:multiLevelType w:val="hybridMultilevel"/>
    <w:tmpl w:val="FC8405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6C5B322D"/>
    <w:multiLevelType w:val="hybridMultilevel"/>
    <w:tmpl w:val="471089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0"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F0153B2"/>
    <w:multiLevelType w:val="hybridMultilevel"/>
    <w:tmpl w:val="83A288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89A400C4">
      <w:start w:val="1"/>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02C199F"/>
    <w:multiLevelType w:val="hybridMultilevel"/>
    <w:tmpl w:val="4D0A0E18"/>
    <w:lvl w:ilvl="0" w:tplc="1C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F6C6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F25A2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948C7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EA21C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9A456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761BD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400F7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5A5A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714955E0"/>
    <w:multiLevelType w:val="multilevel"/>
    <w:tmpl w:val="6C84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3543D1D"/>
    <w:multiLevelType w:val="hybridMultilevel"/>
    <w:tmpl w:val="0CC42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3B24EE2"/>
    <w:multiLevelType w:val="hybridMultilevel"/>
    <w:tmpl w:val="0A965C54"/>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74AB118F"/>
    <w:multiLevelType w:val="multilevel"/>
    <w:tmpl w:val="C13C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5365DE5"/>
    <w:multiLevelType w:val="hybridMultilevel"/>
    <w:tmpl w:val="6B4E0BC4"/>
    <w:numStyleLink w:val="ImportedStyle1"/>
  </w:abstractNum>
  <w:abstractNum w:abstractNumId="118" w15:restartNumberingAfterBreak="0">
    <w:nsid w:val="75D40F45"/>
    <w:multiLevelType w:val="hybridMultilevel"/>
    <w:tmpl w:val="AA2AB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B67269"/>
    <w:multiLevelType w:val="hybridMultilevel"/>
    <w:tmpl w:val="4564685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77CF23A5"/>
    <w:multiLevelType w:val="hybridMultilevel"/>
    <w:tmpl w:val="154EA3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1" w15:restartNumberingAfterBreak="0">
    <w:nsid w:val="77F1179E"/>
    <w:multiLevelType w:val="hybridMultilevel"/>
    <w:tmpl w:val="84B4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92979A1"/>
    <w:multiLevelType w:val="hybridMultilevel"/>
    <w:tmpl w:val="D406619E"/>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9AF7803"/>
    <w:multiLevelType w:val="hybridMultilevel"/>
    <w:tmpl w:val="32E4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9BE363C"/>
    <w:multiLevelType w:val="multilevel"/>
    <w:tmpl w:val="B570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915327"/>
    <w:multiLevelType w:val="hybridMultilevel"/>
    <w:tmpl w:val="89D4E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C36685D"/>
    <w:multiLevelType w:val="hybridMultilevel"/>
    <w:tmpl w:val="E1FE6B90"/>
    <w:numStyleLink w:val="ImportedStyle7"/>
  </w:abstractNum>
  <w:abstractNum w:abstractNumId="127" w15:restartNumberingAfterBreak="0">
    <w:nsid w:val="7E50136A"/>
    <w:multiLevelType w:val="hybridMultilevel"/>
    <w:tmpl w:val="E3668174"/>
    <w:styleLink w:val="ImportedStyle4"/>
    <w:lvl w:ilvl="0" w:tplc="AD52A41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462AB6">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C0477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7061E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9A1B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6F08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FEFA9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DAFD0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F279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7EC50FC1"/>
    <w:multiLevelType w:val="hybridMultilevel"/>
    <w:tmpl w:val="32DA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F91345A"/>
    <w:multiLevelType w:val="hybridMultilevel"/>
    <w:tmpl w:val="2CC6304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110"/>
  </w:num>
  <w:num w:numId="3">
    <w:abstractNumId w:val="6"/>
  </w:num>
  <w:num w:numId="4">
    <w:abstractNumId w:val="84"/>
  </w:num>
  <w:num w:numId="5">
    <w:abstractNumId w:val="53"/>
  </w:num>
  <w:num w:numId="6">
    <w:abstractNumId w:val="0"/>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num>
  <w:num w:numId="9">
    <w:abstractNumId w:val="109"/>
  </w:num>
  <w:num w:numId="10">
    <w:abstractNumId w:val="98"/>
  </w:num>
  <w:num w:numId="11">
    <w:abstractNumId w:val="123"/>
  </w:num>
  <w:num w:numId="12">
    <w:abstractNumId w:val="96"/>
  </w:num>
  <w:num w:numId="13">
    <w:abstractNumId w:val="44"/>
  </w:num>
  <w:num w:numId="14">
    <w:abstractNumId w:val="71"/>
  </w:num>
  <w:num w:numId="15">
    <w:abstractNumId w:val="121"/>
  </w:num>
  <w:num w:numId="16">
    <w:abstractNumId w:val="95"/>
  </w:num>
  <w:num w:numId="17">
    <w:abstractNumId w:val="104"/>
  </w:num>
  <w:num w:numId="18">
    <w:abstractNumId w:val="90"/>
  </w:num>
  <w:num w:numId="19">
    <w:abstractNumId w:val="101"/>
  </w:num>
  <w:num w:numId="20">
    <w:abstractNumId w:val="59"/>
  </w:num>
  <w:num w:numId="21">
    <w:abstractNumId w:val="37"/>
  </w:num>
  <w:num w:numId="22">
    <w:abstractNumId w:val="39"/>
  </w:num>
  <w:num w:numId="23">
    <w:abstractNumId w:val="105"/>
  </w:num>
  <w:num w:numId="24">
    <w:abstractNumId w:val="87"/>
  </w:num>
  <w:num w:numId="25">
    <w:abstractNumId w:val="114"/>
  </w:num>
  <w:num w:numId="26">
    <w:abstractNumId w:val="69"/>
  </w:num>
  <w:num w:numId="27">
    <w:abstractNumId w:val="46"/>
  </w:num>
  <w:num w:numId="28">
    <w:abstractNumId w:val="125"/>
  </w:num>
  <w:num w:numId="29">
    <w:abstractNumId w:val="81"/>
  </w:num>
  <w:num w:numId="30">
    <w:abstractNumId w:val="21"/>
  </w:num>
  <w:num w:numId="31">
    <w:abstractNumId w:val="79"/>
  </w:num>
  <w:num w:numId="32">
    <w:abstractNumId w:val="73"/>
  </w:num>
  <w:num w:numId="33">
    <w:abstractNumId w:val="113"/>
  </w:num>
  <w:num w:numId="34">
    <w:abstractNumId w:val="116"/>
  </w:num>
  <w:num w:numId="35">
    <w:abstractNumId w:val="124"/>
  </w:num>
  <w:num w:numId="36">
    <w:abstractNumId w:val="76"/>
  </w:num>
  <w:num w:numId="37">
    <w:abstractNumId w:val="56"/>
  </w:num>
  <w:num w:numId="38">
    <w:abstractNumId w:val="129"/>
  </w:num>
  <w:num w:numId="39">
    <w:abstractNumId w:val="20"/>
  </w:num>
  <w:num w:numId="40">
    <w:abstractNumId w:val="119"/>
  </w:num>
  <w:num w:numId="41">
    <w:abstractNumId w:val="35"/>
  </w:num>
  <w:num w:numId="42">
    <w:abstractNumId w:val="120"/>
  </w:num>
  <w:num w:numId="43">
    <w:abstractNumId w:val="67"/>
  </w:num>
  <w:num w:numId="44">
    <w:abstractNumId w:val="118"/>
  </w:num>
  <w:num w:numId="45">
    <w:abstractNumId w:val="94"/>
  </w:num>
  <w:num w:numId="46">
    <w:abstractNumId w:val="91"/>
  </w:num>
  <w:num w:numId="47">
    <w:abstractNumId w:val="111"/>
  </w:num>
  <w:num w:numId="48">
    <w:abstractNumId w:val="107"/>
  </w:num>
  <w:num w:numId="49">
    <w:abstractNumId w:val="55"/>
  </w:num>
  <w:num w:numId="50">
    <w:abstractNumId w:val="12"/>
  </w:num>
  <w:num w:numId="51">
    <w:abstractNumId w:val="50"/>
  </w:num>
  <w:num w:numId="52">
    <w:abstractNumId w:val="36"/>
  </w:num>
  <w:num w:numId="53">
    <w:abstractNumId w:val="97"/>
  </w:num>
  <w:num w:numId="54">
    <w:abstractNumId w:val="7"/>
  </w:num>
  <w:num w:numId="55">
    <w:abstractNumId w:val="24"/>
  </w:num>
  <w:num w:numId="56">
    <w:abstractNumId w:val="47"/>
  </w:num>
  <w:num w:numId="57">
    <w:abstractNumId w:val="128"/>
  </w:num>
  <w:num w:numId="58">
    <w:abstractNumId w:val="54"/>
  </w:num>
  <w:num w:numId="59">
    <w:abstractNumId w:val="41"/>
  </w:num>
  <w:num w:numId="60">
    <w:abstractNumId w:val="89"/>
  </w:num>
  <w:num w:numId="61">
    <w:abstractNumId w:val="49"/>
  </w:num>
  <w:num w:numId="62">
    <w:abstractNumId w:val="17"/>
  </w:num>
  <w:num w:numId="63">
    <w:abstractNumId w:val="29"/>
  </w:num>
  <w:num w:numId="64">
    <w:abstractNumId w:val="28"/>
  </w:num>
  <w:num w:numId="65">
    <w:abstractNumId w:val="86"/>
  </w:num>
  <w:num w:numId="66">
    <w:abstractNumId w:val="10"/>
  </w:num>
  <w:num w:numId="67">
    <w:abstractNumId w:val="19"/>
  </w:num>
  <w:num w:numId="68">
    <w:abstractNumId w:val="61"/>
  </w:num>
  <w:num w:numId="69">
    <w:abstractNumId w:val="61"/>
    <w:lvlOverride w:ilvl="0">
      <w:lvl w:ilvl="0" w:tplc="D5164C8A">
        <w:start w:val="1"/>
        <w:numFmt w:val="decimal"/>
        <w:lvlText w:val="%1."/>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6383520">
        <w:start w:val="1"/>
        <w:numFmt w:val="decimal"/>
        <w:lvlText w:val="%2."/>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A3CF6AC">
        <w:start w:val="1"/>
        <w:numFmt w:val="lowerRoman"/>
        <w:lvlText w:val="%3."/>
        <w:lvlJc w:val="left"/>
        <w:pPr>
          <w:ind w:left="2803"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ACCB6BC">
        <w:start w:val="1"/>
        <w:numFmt w:val="decimal"/>
        <w:lvlText w:val="%4."/>
        <w:lvlJc w:val="left"/>
        <w:pPr>
          <w:ind w:left="35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F02F97A">
        <w:start w:val="1"/>
        <w:numFmt w:val="lowerLetter"/>
        <w:lvlText w:val="%5."/>
        <w:lvlJc w:val="left"/>
        <w:pPr>
          <w:ind w:left="42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C28642">
        <w:start w:val="1"/>
        <w:numFmt w:val="lowerRoman"/>
        <w:lvlText w:val="%6."/>
        <w:lvlJc w:val="left"/>
        <w:pPr>
          <w:ind w:left="4963"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A5009FA">
        <w:start w:val="1"/>
        <w:numFmt w:val="decimal"/>
        <w:lvlText w:val="%7."/>
        <w:lvlJc w:val="left"/>
        <w:pPr>
          <w:ind w:left="56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00CBCA">
        <w:start w:val="1"/>
        <w:numFmt w:val="lowerLetter"/>
        <w:lvlText w:val="%8."/>
        <w:lvlJc w:val="left"/>
        <w:pPr>
          <w:ind w:left="64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C201806">
        <w:start w:val="1"/>
        <w:numFmt w:val="lowerRoman"/>
        <w:lvlText w:val="%9."/>
        <w:lvlJc w:val="left"/>
        <w:pPr>
          <w:ind w:left="7123"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61"/>
    <w:lvlOverride w:ilvl="0">
      <w:lvl w:ilvl="0" w:tplc="D5164C8A">
        <w:start w:val="1"/>
        <w:numFmt w:val="decimal"/>
        <w:lvlText w:val="%1."/>
        <w:lvlJc w:val="left"/>
        <w:pPr>
          <w:ind w:left="1418" w:hanging="10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6383520">
        <w:start w:val="1"/>
        <w:numFmt w:val="decimal"/>
        <w:lvlText w:val="%2."/>
        <w:lvlJc w:val="left"/>
        <w:pPr>
          <w:ind w:left="2138" w:hanging="10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A3CF6AC">
        <w:start w:val="1"/>
        <w:numFmt w:val="lowerRoman"/>
        <w:lvlText w:val="%3."/>
        <w:lvlJc w:val="left"/>
        <w:pPr>
          <w:ind w:left="2858" w:hanging="10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ACCB6BC">
        <w:start w:val="1"/>
        <w:numFmt w:val="decimal"/>
        <w:lvlText w:val="%4."/>
        <w:lvlJc w:val="left"/>
        <w:pPr>
          <w:ind w:left="3578" w:hanging="10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F02F97A">
        <w:start w:val="1"/>
        <w:numFmt w:val="lowerLetter"/>
        <w:lvlText w:val="%5."/>
        <w:lvlJc w:val="left"/>
        <w:pPr>
          <w:ind w:left="4298" w:hanging="10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C28642">
        <w:start w:val="1"/>
        <w:numFmt w:val="lowerRoman"/>
        <w:lvlText w:val="%6."/>
        <w:lvlJc w:val="left"/>
        <w:pPr>
          <w:ind w:left="5018" w:hanging="10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A5009FA">
        <w:start w:val="1"/>
        <w:numFmt w:val="decimal"/>
        <w:lvlText w:val="%7."/>
        <w:lvlJc w:val="left"/>
        <w:pPr>
          <w:ind w:left="5738" w:hanging="10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00CBCA">
        <w:start w:val="1"/>
        <w:numFmt w:val="lowerLetter"/>
        <w:lvlText w:val="%8."/>
        <w:lvlJc w:val="left"/>
        <w:pPr>
          <w:ind w:left="6458" w:hanging="10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C201806">
        <w:start w:val="1"/>
        <w:numFmt w:val="lowerRoman"/>
        <w:lvlText w:val="%9."/>
        <w:lvlJc w:val="left"/>
        <w:pPr>
          <w:ind w:left="7178" w:hanging="10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abstractNumId w:val="8"/>
  </w:num>
  <w:num w:numId="72">
    <w:abstractNumId w:val="57"/>
  </w:num>
  <w:num w:numId="73">
    <w:abstractNumId w:val="57"/>
    <w:lvlOverride w:ilvl="0">
      <w:lvl w:ilvl="0" w:tplc="04E88328">
        <w:start w:val="1"/>
        <w:numFmt w:val="decimal"/>
        <w:lvlText w:val="%1."/>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084504">
        <w:start w:val="1"/>
        <w:numFmt w:val="decimal"/>
        <w:lvlText w:val="%2."/>
        <w:lvlJc w:val="left"/>
        <w:pPr>
          <w:ind w:left="142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CC8ACEE">
        <w:start w:val="1"/>
        <w:numFmt w:val="lowerRoman"/>
        <w:lvlText w:val="%3."/>
        <w:lvlJc w:val="left"/>
        <w:pPr>
          <w:ind w:left="2149"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B46E406">
        <w:start w:val="1"/>
        <w:numFmt w:val="decimal"/>
        <w:lvlText w:val="%4."/>
        <w:lvlJc w:val="left"/>
        <w:pPr>
          <w:ind w:left="286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5322894">
        <w:start w:val="1"/>
        <w:numFmt w:val="lowerLetter"/>
        <w:lvlText w:val="%5."/>
        <w:lvlJc w:val="left"/>
        <w:pPr>
          <w:ind w:left="358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B86D3CA">
        <w:start w:val="1"/>
        <w:numFmt w:val="lowerRoman"/>
        <w:lvlText w:val="%6."/>
        <w:lvlJc w:val="left"/>
        <w:pPr>
          <w:ind w:left="4309"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ACE3DBE">
        <w:start w:val="1"/>
        <w:numFmt w:val="decimal"/>
        <w:lvlText w:val="%7."/>
        <w:lvlJc w:val="left"/>
        <w:pPr>
          <w:ind w:left="502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80E280">
        <w:start w:val="1"/>
        <w:numFmt w:val="lowerLetter"/>
        <w:lvlText w:val="%8."/>
        <w:lvlJc w:val="left"/>
        <w:pPr>
          <w:ind w:left="574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8FAB012">
        <w:start w:val="1"/>
        <w:numFmt w:val="lowerRoman"/>
        <w:lvlText w:val="%9."/>
        <w:lvlJc w:val="left"/>
        <w:pPr>
          <w:ind w:left="6469"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63"/>
  </w:num>
  <w:num w:numId="75">
    <w:abstractNumId w:val="4"/>
  </w:num>
  <w:num w:numId="76">
    <w:abstractNumId w:val="117"/>
  </w:num>
  <w:num w:numId="77">
    <w:abstractNumId w:val="93"/>
  </w:num>
  <w:num w:numId="78">
    <w:abstractNumId w:val="64"/>
  </w:num>
  <w:num w:numId="79">
    <w:abstractNumId w:val="127"/>
  </w:num>
  <w:num w:numId="80">
    <w:abstractNumId w:val="5"/>
  </w:num>
  <w:num w:numId="81">
    <w:abstractNumId w:val="1"/>
  </w:num>
  <w:num w:numId="82">
    <w:abstractNumId w:val="126"/>
  </w:num>
  <w:num w:numId="83">
    <w:abstractNumId w:val="38"/>
  </w:num>
  <w:num w:numId="84">
    <w:abstractNumId w:val="25"/>
  </w:num>
  <w:num w:numId="85">
    <w:abstractNumId w:val="42"/>
  </w:num>
  <w:num w:numId="86">
    <w:abstractNumId w:val="33"/>
  </w:num>
  <w:num w:numId="87">
    <w:abstractNumId w:val="45"/>
  </w:num>
  <w:num w:numId="88">
    <w:abstractNumId w:val="75"/>
  </w:num>
  <w:num w:numId="89">
    <w:abstractNumId w:val="30"/>
  </w:num>
  <w:num w:numId="90">
    <w:abstractNumId w:val="103"/>
  </w:num>
  <w:num w:numId="91">
    <w:abstractNumId w:val="74"/>
  </w:num>
  <w:num w:numId="92">
    <w:abstractNumId w:val="77"/>
  </w:num>
  <w:num w:numId="93">
    <w:abstractNumId w:val="16"/>
  </w:num>
  <w:num w:numId="94">
    <w:abstractNumId w:val="2"/>
  </w:num>
  <w:num w:numId="95">
    <w:abstractNumId w:val="72"/>
  </w:num>
  <w:num w:numId="96">
    <w:abstractNumId w:val="51"/>
  </w:num>
  <w:num w:numId="97">
    <w:abstractNumId w:val="106"/>
  </w:num>
  <w:num w:numId="98">
    <w:abstractNumId w:val="3"/>
  </w:num>
  <w:num w:numId="99">
    <w:abstractNumId w:val="23"/>
  </w:num>
  <w:num w:numId="100">
    <w:abstractNumId w:val="88"/>
  </w:num>
  <w:num w:numId="101">
    <w:abstractNumId w:val="22"/>
  </w:num>
  <w:num w:numId="102">
    <w:abstractNumId w:val="108"/>
  </w:num>
  <w:num w:numId="103">
    <w:abstractNumId w:val="15"/>
  </w:num>
  <w:num w:numId="104">
    <w:abstractNumId w:val="48"/>
  </w:num>
  <w:num w:numId="105">
    <w:abstractNumId w:val="102"/>
  </w:num>
  <w:num w:numId="106">
    <w:abstractNumId w:val="82"/>
  </w:num>
  <w:num w:numId="107">
    <w:abstractNumId w:val="26"/>
  </w:num>
  <w:num w:numId="108">
    <w:abstractNumId w:val="112"/>
  </w:num>
  <w:num w:numId="109">
    <w:abstractNumId w:val="100"/>
  </w:num>
  <w:num w:numId="110">
    <w:abstractNumId w:val="99"/>
  </w:num>
  <w:num w:numId="111">
    <w:abstractNumId w:val="80"/>
  </w:num>
  <w:num w:numId="112">
    <w:abstractNumId w:val="85"/>
  </w:num>
  <w:num w:numId="113">
    <w:abstractNumId w:val="52"/>
  </w:num>
  <w:num w:numId="114">
    <w:abstractNumId w:val="31"/>
  </w:num>
  <w:num w:numId="115">
    <w:abstractNumId w:val="14"/>
  </w:num>
  <w:num w:numId="116">
    <w:abstractNumId w:val="78"/>
  </w:num>
  <w:num w:numId="117">
    <w:abstractNumId w:val="92"/>
  </w:num>
  <w:num w:numId="118">
    <w:abstractNumId w:val="27"/>
  </w:num>
  <w:num w:numId="119">
    <w:abstractNumId w:val="115"/>
  </w:num>
  <w:num w:numId="120">
    <w:abstractNumId w:val="70"/>
  </w:num>
  <w:num w:numId="121">
    <w:abstractNumId w:val="65"/>
  </w:num>
  <w:num w:numId="122">
    <w:abstractNumId w:val="9"/>
  </w:num>
  <w:num w:numId="123">
    <w:abstractNumId w:val="11"/>
  </w:num>
  <w:num w:numId="124">
    <w:abstractNumId w:val="13"/>
  </w:num>
  <w:num w:numId="125">
    <w:abstractNumId w:val="43"/>
  </w:num>
  <w:num w:numId="126">
    <w:abstractNumId w:val="40"/>
  </w:num>
  <w:num w:numId="127">
    <w:abstractNumId w:val="58"/>
  </w:num>
  <w:num w:numId="128">
    <w:abstractNumId w:val="60"/>
  </w:num>
  <w:num w:numId="129">
    <w:abstractNumId w:val="122"/>
  </w:num>
  <w:num w:numId="130">
    <w:abstractNumId w:val="83"/>
  </w:num>
  <w:num w:numId="131">
    <w:abstractNumId w:val="68"/>
  </w:num>
  <w:num w:numId="132">
    <w:abstractNumId w:val="32"/>
  </w:num>
  <w:num w:numId="133">
    <w:abstractNumId w:val="6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4096" w:nlCheck="1" w:checkStyle="0"/>
  <w:activeWritingStyle w:appName="MSWord" w:lang="en-GB"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ZA" w:vendorID="64" w:dllVersion="6" w:nlCheck="1" w:checkStyle="1"/>
  <w:activeWritingStyle w:appName="MSWord" w:lang="fr-FR"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ar-SA" w:vendorID="64" w:dllVersion="4096" w:nlCheck="1" w:checkStyle="0"/>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7B"/>
    <w:rsid w:val="00000F89"/>
    <w:rsid w:val="00002294"/>
    <w:rsid w:val="00002C64"/>
    <w:rsid w:val="000030C1"/>
    <w:rsid w:val="0000438D"/>
    <w:rsid w:val="0000620D"/>
    <w:rsid w:val="00006A76"/>
    <w:rsid w:val="00006CCA"/>
    <w:rsid w:val="00007306"/>
    <w:rsid w:val="0000759F"/>
    <w:rsid w:val="00007AE2"/>
    <w:rsid w:val="00011225"/>
    <w:rsid w:val="00011337"/>
    <w:rsid w:val="000117DF"/>
    <w:rsid w:val="00011830"/>
    <w:rsid w:val="00012AB4"/>
    <w:rsid w:val="000137B7"/>
    <w:rsid w:val="00014A75"/>
    <w:rsid w:val="000159E9"/>
    <w:rsid w:val="00015A0F"/>
    <w:rsid w:val="00016BDC"/>
    <w:rsid w:val="00016F2A"/>
    <w:rsid w:val="000177EC"/>
    <w:rsid w:val="0002031B"/>
    <w:rsid w:val="00020460"/>
    <w:rsid w:val="00020B4D"/>
    <w:rsid w:val="00020D99"/>
    <w:rsid w:val="00020DCE"/>
    <w:rsid w:val="000221C6"/>
    <w:rsid w:val="000222A3"/>
    <w:rsid w:val="000230D9"/>
    <w:rsid w:val="00023AD7"/>
    <w:rsid w:val="00023F5D"/>
    <w:rsid w:val="00025262"/>
    <w:rsid w:val="00025695"/>
    <w:rsid w:val="0002729C"/>
    <w:rsid w:val="00027D04"/>
    <w:rsid w:val="00030999"/>
    <w:rsid w:val="00030A63"/>
    <w:rsid w:val="00030B3F"/>
    <w:rsid w:val="00030C73"/>
    <w:rsid w:val="000313F8"/>
    <w:rsid w:val="000327A7"/>
    <w:rsid w:val="00032909"/>
    <w:rsid w:val="00032C78"/>
    <w:rsid w:val="00032C85"/>
    <w:rsid w:val="000332E4"/>
    <w:rsid w:val="00035E3D"/>
    <w:rsid w:val="00037260"/>
    <w:rsid w:val="00040357"/>
    <w:rsid w:val="000414AF"/>
    <w:rsid w:val="000420FA"/>
    <w:rsid w:val="0004222D"/>
    <w:rsid w:val="00042F58"/>
    <w:rsid w:val="00043B3F"/>
    <w:rsid w:val="00043E85"/>
    <w:rsid w:val="00043FA5"/>
    <w:rsid w:val="000440A6"/>
    <w:rsid w:val="00046C54"/>
    <w:rsid w:val="000475B6"/>
    <w:rsid w:val="00050CF3"/>
    <w:rsid w:val="00050E83"/>
    <w:rsid w:val="00053832"/>
    <w:rsid w:val="000539CC"/>
    <w:rsid w:val="00053E22"/>
    <w:rsid w:val="00054E1D"/>
    <w:rsid w:val="0005654B"/>
    <w:rsid w:val="00056AC1"/>
    <w:rsid w:val="00056BFA"/>
    <w:rsid w:val="000574EC"/>
    <w:rsid w:val="00057A68"/>
    <w:rsid w:val="00060071"/>
    <w:rsid w:val="000611F3"/>
    <w:rsid w:val="0006217C"/>
    <w:rsid w:val="00062311"/>
    <w:rsid w:val="00062D56"/>
    <w:rsid w:val="00062F05"/>
    <w:rsid w:val="00063539"/>
    <w:rsid w:val="000637ED"/>
    <w:rsid w:val="00063977"/>
    <w:rsid w:val="00063EFA"/>
    <w:rsid w:val="000645D9"/>
    <w:rsid w:val="00065749"/>
    <w:rsid w:val="0006599C"/>
    <w:rsid w:val="00070CEE"/>
    <w:rsid w:val="0007143E"/>
    <w:rsid w:val="00071789"/>
    <w:rsid w:val="00072512"/>
    <w:rsid w:val="000727BF"/>
    <w:rsid w:val="00072AB6"/>
    <w:rsid w:val="0007353E"/>
    <w:rsid w:val="0007421C"/>
    <w:rsid w:val="00075E47"/>
    <w:rsid w:val="00077B06"/>
    <w:rsid w:val="00077C38"/>
    <w:rsid w:val="00077EB5"/>
    <w:rsid w:val="00080E4F"/>
    <w:rsid w:val="000827E4"/>
    <w:rsid w:val="00083138"/>
    <w:rsid w:val="00083EC5"/>
    <w:rsid w:val="00084BB8"/>
    <w:rsid w:val="00084D54"/>
    <w:rsid w:val="00085224"/>
    <w:rsid w:val="00085E45"/>
    <w:rsid w:val="0009062C"/>
    <w:rsid w:val="00090876"/>
    <w:rsid w:val="00090FC6"/>
    <w:rsid w:val="00092590"/>
    <w:rsid w:val="00093815"/>
    <w:rsid w:val="00094B23"/>
    <w:rsid w:val="00095022"/>
    <w:rsid w:val="0009596F"/>
    <w:rsid w:val="0009633A"/>
    <w:rsid w:val="00096D43"/>
    <w:rsid w:val="000976A7"/>
    <w:rsid w:val="00097D95"/>
    <w:rsid w:val="000A1332"/>
    <w:rsid w:val="000A2424"/>
    <w:rsid w:val="000A3022"/>
    <w:rsid w:val="000A3DA3"/>
    <w:rsid w:val="000A4B8F"/>
    <w:rsid w:val="000A4F27"/>
    <w:rsid w:val="000A5272"/>
    <w:rsid w:val="000A5514"/>
    <w:rsid w:val="000A7669"/>
    <w:rsid w:val="000B0A70"/>
    <w:rsid w:val="000B0F21"/>
    <w:rsid w:val="000B2243"/>
    <w:rsid w:val="000B2BEC"/>
    <w:rsid w:val="000B2E38"/>
    <w:rsid w:val="000B30AC"/>
    <w:rsid w:val="000B3BA6"/>
    <w:rsid w:val="000B514D"/>
    <w:rsid w:val="000B5850"/>
    <w:rsid w:val="000B6C7C"/>
    <w:rsid w:val="000C122F"/>
    <w:rsid w:val="000C27AB"/>
    <w:rsid w:val="000C28F0"/>
    <w:rsid w:val="000C379C"/>
    <w:rsid w:val="000C40D2"/>
    <w:rsid w:val="000C4F11"/>
    <w:rsid w:val="000C51AF"/>
    <w:rsid w:val="000C584D"/>
    <w:rsid w:val="000C7CC5"/>
    <w:rsid w:val="000D0083"/>
    <w:rsid w:val="000D0086"/>
    <w:rsid w:val="000D05A6"/>
    <w:rsid w:val="000D0B5B"/>
    <w:rsid w:val="000D1338"/>
    <w:rsid w:val="000D2E8E"/>
    <w:rsid w:val="000D2E8F"/>
    <w:rsid w:val="000D362D"/>
    <w:rsid w:val="000D4BC3"/>
    <w:rsid w:val="000D4EE5"/>
    <w:rsid w:val="000D5087"/>
    <w:rsid w:val="000D571E"/>
    <w:rsid w:val="000D7DFE"/>
    <w:rsid w:val="000D7ED9"/>
    <w:rsid w:val="000D7EE9"/>
    <w:rsid w:val="000E03C1"/>
    <w:rsid w:val="000E3319"/>
    <w:rsid w:val="000E380C"/>
    <w:rsid w:val="000E44AF"/>
    <w:rsid w:val="000E4C1A"/>
    <w:rsid w:val="000E5594"/>
    <w:rsid w:val="000E565E"/>
    <w:rsid w:val="000E5EBE"/>
    <w:rsid w:val="000E6EB1"/>
    <w:rsid w:val="000E7082"/>
    <w:rsid w:val="000E7D82"/>
    <w:rsid w:val="000F1A84"/>
    <w:rsid w:val="000F2108"/>
    <w:rsid w:val="000F2ECA"/>
    <w:rsid w:val="000F46F0"/>
    <w:rsid w:val="000F507A"/>
    <w:rsid w:val="000F5632"/>
    <w:rsid w:val="000F6C29"/>
    <w:rsid w:val="000F7179"/>
    <w:rsid w:val="000F71B1"/>
    <w:rsid w:val="000F73F3"/>
    <w:rsid w:val="000F7973"/>
    <w:rsid w:val="00100436"/>
    <w:rsid w:val="001006F0"/>
    <w:rsid w:val="00101AAF"/>
    <w:rsid w:val="00101B39"/>
    <w:rsid w:val="00101B95"/>
    <w:rsid w:val="00101EEB"/>
    <w:rsid w:val="001025AB"/>
    <w:rsid w:val="00102C69"/>
    <w:rsid w:val="0010403A"/>
    <w:rsid w:val="00104345"/>
    <w:rsid w:val="001052FA"/>
    <w:rsid w:val="00105746"/>
    <w:rsid w:val="00106EE1"/>
    <w:rsid w:val="00107B13"/>
    <w:rsid w:val="00107FCB"/>
    <w:rsid w:val="001103B1"/>
    <w:rsid w:val="001116FF"/>
    <w:rsid w:val="001117B2"/>
    <w:rsid w:val="001118FE"/>
    <w:rsid w:val="001126C2"/>
    <w:rsid w:val="00112753"/>
    <w:rsid w:val="00113473"/>
    <w:rsid w:val="0011424D"/>
    <w:rsid w:val="00116556"/>
    <w:rsid w:val="00120038"/>
    <w:rsid w:val="001214FA"/>
    <w:rsid w:val="00121D50"/>
    <w:rsid w:val="00122397"/>
    <w:rsid w:val="00123D72"/>
    <w:rsid w:val="001246D6"/>
    <w:rsid w:val="00124A58"/>
    <w:rsid w:val="00125308"/>
    <w:rsid w:val="00127553"/>
    <w:rsid w:val="0013126C"/>
    <w:rsid w:val="00131EBD"/>
    <w:rsid w:val="00132CF3"/>
    <w:rsid w:val="001339FA"/>
    <w:rsid w:val="00134506"/>
    <w:rsid w:val="00134531"/>
    <w:rsid w:val="00134A76"/>
    <w:rsid w:val="00135FDB"/>
    <w:rsid w:val="0013632C"/>
    <w:rsid w:val="001364EF"/>
    <w:rsid w:val="00136E3F"/>
    <w:rsid w:val="001371A3"/>
    <w:rsid w:val="00137449"/>
    <w:rsid w:val="0013769B"/>
    <w:rsid w:val="00137A4A"/>
    <w:rsid w:val="00137F8C"/>
    <w:rsid w:val="00140606"/>
    <w:rsid w:val="001409B8"/>
    <w:rsid w:val="00140EAF"/>
    <w:rsid w:val="00140ED8"/>
    <w:rsid w:val="001410CA"/>
    <w:rsid w:val="00141464"/>
    <w:rsid w:val="0014312D"/>
    <w:rsid w:val="00144515"/>
    <w:rsid w:val="001446AE"/>
    <w:rsid w:val="0014475C"/>
    <w:rsid w:val="00144804"/>
    <w:rsid w:val="00144C2A"/>
    <w:rsid w:val="0014691E"/>
    <w:rsid w:val="0014694B"/>
    <w:rsid w:val="00146B07"/>
    <w:rsid w:val="00150303"/>
    <w:rsid w:val="00150484"/>
    <w:rsid w:val="00150AD6"/>
    <w:rsid w:val="00150B45"/>
    <w:rsid w:val="001526D2"/>
    <w:rsid w:val="00152A37"/>
    <w:rsid w:val="00160B8F"/>
    <w:rsid w:val="0016164E"/>
    <w:rsid w:val="00165613"/>
    <w:rsid w:val="00166063"/>
    <w:rsid w:val="0016635B"/>
    <w:rsid w:val="00166A32"/>
    <w:rsid w:val="001671D7"/>
    <w:rsid w:val="00167203"/>
    <w:rsid w:val="001672EB"/>
    <w:rsid w:val="00167776"/>
    <w:rsid w:val="00167819"/>
    <w:rsid w:val="00167D30"/>
    <w:rsid w:val="00170FD8"/>
    <w:rsid w:val="00171D95"/>
    <w:rsid w:val="00171F09"/>
    <w:rsid w:val="00173264"/>
    <w:rsid w:val="001739A4"/>
    <w:rsid w:val="00173E65"/>
    <w:rsid w:val="00175347"/>
    <w:rsid w:val="00175C58"/>
    <w:rsid w:val="0017661F"/>
    <w:rsid w:val="00177A0A"/>
    <w:rsid w:val="00177A2F"/>
    <w:rsid w:val="00180E39"/>
    <w:rsid w:val="00180FBD"/>
    <w:rsid w:val="001814F7"/>
    <w:rsid w:val="001818F1"/>
    <w:rsid w:val="00181AD5"/>
    <w:rsid w:val="0018203A"/>
    <w:rsid w:val="00184901"/>
    <w:rsid w:val="00184E4B"/>
    <w:rsid w:val="00184FF3"/>
    <w:rsid w:val="0018599A"/>
    <w:rsid w:val="00186943"/>
    <w:rsid w:val="001869D1"/>
    <w:rsid w:val="00187DE1"/>
    <w:rsid w:val="00190567"/>
    <w:rsid w:val="00190839"/>
    <w:rsid w:val="00191743"/>
    <w:rsid w:val="00192DA1"/>
    <w:rsid w:val="00193128"/>
    <w:rsid w:val="00193CCA"/>
    <w:rsid w:val="001944CF"/>
    <w:rsid w:val="00194805"/>
    <w:rsid w:val="001950AD"/>
    <w:rsid w:val="0019580D"/>
    <w:rsid w:val="001958E0"/>
    <w:rsid w:val="00195C9F"/>
    <w:rsid w:val="00196021"/>
    <w:rsid w:val="0019707E"/>
    <w:rsid w:val="001A0315"/>
    <w:rsid w:val="001A07BD"/>
    <w:rsid w:val="001A2F00"/>
    <w:rsid w:val="001A384D"/>
    <w:rsid w:val="001A3B1C"/>
    <w:rsid w:val="001A757B"/>
    <w:rsid w:val="001A784F"/>
    <w:rsid w:val="001B01BE"/>
    <w:rsid w:val="001B1560"/>
    <w:rsid w:val="001B254B"/>
    <w:rsid w:val="001B2F97"/>
    <w:rsid w:val="001B3B51"/>
    <w:rsid w:val="001B44BB"/>
    <w:rsid w:val="001B543E"/>
    <w:rsid w:val="001B57DE"/>
    <w:rsid w:val="001B5A9E"/>
    <w:rsid w:val="001B6793"/>
    <w:rsid w:val="001B6C99"/>
    <w:rsid w:val="001B6FFF"/>
    <w:rsid w:val="001C172C"/>
    <w:rsid w:val="001C17B6"/>
    <w:rsid w:val="001C1E56"/>
    <w:rsid w:val="001C1E74"/>
    <w:rsid w:val="001C492C"/>
    <w:rsid w:val="001C51D9"/>
    <w:rsid w:val="001C5247"/>
    <w:rsid w:val="001C5510"/>
    <w:rsid w:val="001C58D0"/>
    <w:rsid w:val="001C60DB"/>
    <w:rsid w:val="001C6185"/>
    <w:rsid w:val="001C63EB"/>
    <w:rsid w:val="001C6856"/>
    <w:rsid w:val="001C6F6E"/>
    <w:rsid w:val="001D0587"/>
    <w:rsid w:val="001D1C96"/>
    <w:rsid w:val="001D218D"/>
    <w:rsid w:val="001D2D59"/>
    <w:rsid w:val="001D2E0F"/>
    <w:rsid w:val="001D400F"/>
    <w:rsid w:val="001D5080"/>
    <w:rsid w:val="001D5B3C"/>
    <w:rsid w:val="001D7A79"/>
    <w:rsid w:val="001E01E6"/>
    <w:rsid w:val="001E075A"/>
    <w:rsid w:val="001E1218"/>
    <w:rsid w:val="001E149D"/>
    <w:rsid w:val="001E1C48"/>
    <w:rsid w:val="001E3029"/>
    <w:rsid w:val="001E3306"/>
    <w:rsid w:val="001E3917"/>
    <w:rsid w:val="001E401A"/>
    <w:rsid w:val="001E5D44"/>
    <w:rsid w:val="001E6626"/>
    <w:rsid w:val="001E7CD6"/>
    <w:rsid w:val="001F01F6"/>
    <w:rsid w:val="001F1B54"/>
    <w:rsid w:val="001F1BC3"/>
    <w:rsid w:val="001F22AC"/>
    <w:rsid w:val="001F2AD4"/>
    <w:rsid w:val="001F30DE"/>
    <w:rsid w:val="001F378E"/>
    <w:rsid w:val="001F5CDA"/>
    <w:rsid w:val="001F730B"/>
    <w:rsid w:val="001F7AD1"/>
    <w:rsid w:val="001F7BBA"/>
    <w:rsid w:val="00200230"/>
    <w:rsid w:val="00201168"/>
    <w:rsid w:val="0020193E"/>
    <w:rsid w:val="00201B28"/>
    <w:rsid w:val="00202514"/>
    <w:rsid w:val="00202D10"/>
    <w:rsid w:val="00202EE0"/>
    <w:rsid w:val="00210AC0"/>
    <w:rsid w:val="00211332"/>
    <w:rsid w:val="002119C6"/>
    <w:rsid w:val="00211F40"/>
    <w:rsid w:val="0021278C"/>
    <w:rsid w:val="00212B7C"/>
    <w:rsid w:val="00212EFC"/>
    <w:rsid w:val="00214363"/>
    <w:rsid w:val="00214CEB"/>
    <w:rsid w:val="00214EC6"/>
    <w:rsid w:val="00215364"/>
    <w:rsid w:val="00215747"/>
    <w:rsid w:val="00216296"/>
    <w:rsid w:val="0021737A"/>
    <w:rsid w:val="00217AC9"/>
    <w:rsid w:val="002202B4"/>
    <w:rsid w:val="0022114A"/>
    <w:rsid w:val="002213AB"/>
    <w:rsid w:val="0022180F"/>
    <w:rsid w:val="002224EB"/>
    <w:rsid w:val="0022275F"/>
    <w:rsid w:val="002230EC"/>
    <w:rsid w:val="002236A0"/>
    <w:rsid w:val="002264AA"/>
    <w:rsid w:val="002279EA"/>
    <w:rsid w:val="002279ED"/>
    <w:rsid w:val="00227C25"/>
    <w:rsid w:val="00230468"/>
    <w:rsid w:val="00230C01"/>
    <w:rsid w:val="00231508"/>
    <w:rsid w:val="0023199A"/>
    <w:rsid w:val="00231CB0"/>
    <w:rsid w:val="00232BD4"/>
    <w:rsid w:val="00232E20"/>
    <w:rsid w:val="0023316A"/>
    <w:rsid w:val="00233A34"/>
    <w:rsid w:val="002342D2"/>
    <w:rsid w:val="00235C28"/>
    <w:rsid w:val="002361DA"/>
    <w:rsid w:val="00236BF0"/>
    <w:rsid w:val="0023723B"/>
    <w:rsid w:val="0024084D"/>
    <w:rsid w:val="00241E23"/>
    <w:rsid w:val="00241F11"/>
    <w:rsid w:val="00242C9D"/>
    <w:rsid w:val="00242F41"/>
    <w:rsid w:val="002430ED"/>
    <w:rsid w:val="00243BBC"/>
    <w:rsid w:val="00244BFC"/>
    <w:rsid w:val="00246D32"/>
    <w:rsid w:val="0024757C"/>
    <w:rsid w:val="002475A6"/>
    <w:rsid w:val="00247881"/>
    <w:rsid w:val="0025009C"/>
    <w:rsid w:val="0025014D"/>
    <w:rsid w:val="002504CD"/>
    <w:rsid w:val="00251AD1"/>
    <w:rsid w:val="00252760"/>
    <w:rsid w:val="002527AE"/>
    <w:rsid w:val="0025413F"/>
    <w:rsid w:val="00254B81"/>
    <w:rsid w:val="00254E50"/>
    <w:rsid w:val="00256A8F"/>
    <w:rsid w:val="00257322"/>
    <w:rsid w:val="00261751"/>
    <w:rsid w:val="00263074"/>
    <w:rsid w:val="00263272"/>
    <w:rsid w:val="00263F41"/>
    <w:rsid w:val="00264676"/>
    <w:rsid w:val="002673D4"/>
    <w:rsid w:val="0027073B"/>
    <w:rsid w:val="00271B25"/>
    <w:rsid w:val="00272221"/>
    <w:rsid w:val="00273CCC"/>
    <w:rsid w:val="00274309"/>
    <w:rsid w:val="00274478"/>
    <w:rsid w:val="00274719"/>
    <w:rsid w:val="00274830"/>
    <w:rsid w:val="00275344"/>
    <w:rsid w:val="0027666C"/>
    <w:rsid w:val="00277C02"/>
    <w:rsid w:val="00277D87"/>
    <w:rsid w:val="002805F4"/>
    <w:rsid w:val="002830A7"/>
    <w:rsid w:val="002843B6"/>
    <w:rsid w:val="00285044"/>
    <w:rsid w:val="00285B63"/>
    <w:rsid w:val="002861B8"/>
    <w:rsid w:val="00287BE7"/>
    <w:rsid w:val="00290DD1"/>
    <w:rsid w:val="00291304"/>
    <w:rsid w:val="002917B0"/>
    <w:rsid w:val="002927E7"/>
    <w:rsid w:val="0029285D"/>
    <w:rsid w:val="002928C7"/>
    <w:rsid w:val="00292EA0"/>
    <w:rsid w:val="00293273"/>
    <w:rsid w:val="00293400"/>
    <w:rsid w:val="0029444D"/>
    <w:rsid w:val="002947F2"/>
    <w:rsid w:val="002955EA"/>
    <w:rsid w:val="00295FB5"/>
    <w:rsid w:val="00297041"/>
    <w:rsid w:val="002A2A18"/>
    <w:rsid w:val="002A3520"/>
    <w:rsid w:val="002A43C7"/>
    <w:rsid w:val="002A49B8"/>
    <w:rsid w:val="002A517E"/>
    <w:rsid w:val="002A5445"/>
    <w:rsid w:val="002A546B"/>
    <w:rsid w:val="002A5DCB"/>
    <w:rsid w:val="002A5F1D"/>
    <w:rsid w:val="002A624A"/>
    <w:rsid w:val="002B13F6"/>
    <w:rsid w:val="002B1C60"/>
    <w:rsid w:val="002B3028"/>
    <w:rsid w:val="002B33A6"/>
    <w:rsid w:val="002B3866"/>
    <w:rsid w:val="002B3F29"/>
    <w:rsid w:val="002B4481"/>
    <w:rsid w:val="002B58DC"/>
    <w:rsid w:val="002B5B1E"/>
    <w:rsid w:val="002B5BFE"/>
    <w:rsid w:val="002B5F72"/>
    <w:rsid w:val="002B645C"/>
    <w:rsid w:val="002B6B2E"/>
    <w:rsid w:val="002B7F76"/>
    <w:rsid w:val="002C13F3"/>
    <w:rsid w:val="002C2609"/>
    <w:rsid w:val="002C2787"/>
    <w:rsid w:val="002C2D17"/>
    <w:rsid w:val="002C3806"/>
    <w:rsid w:val="002C5C99"/>
    <w:rsid w:val="002C5F7E"/>
    <w:rsid w:val="002C5FB2"/>
    <w:rsid w:val="002C7021"/>
    <w:rsid w:val="002C71DA"/>
    <w:rsid w:val="002C7D7A"/>
    <w:rsid w:val="002D2751"/>
    <w:rsid w:val="002D2D96"/>
    <w:rsid w:val="002D4C39"/>
    <w:rsid w:val="002D4FF1"/>
    <w:rsid w:val="002D5FC9"/>
    <w:rsid w:val="002D60E8"/>
    <w:rsid w:val="002D701C"/>
    <w:rsid w:val="002D749C"/>
    <w:rsid w:val="002D7E20"/>
    <w:rsid w:val="002E0048"/>
    <w:rsid w:val="002E0680"/>
    <w:rsid w:val="002E0BE4"/>
    <w:rsid w:val="002E1955"/>
    <w:rsid w:val="002E1A9B"/>
    <w:rsid w:val="002E1D35"/>
    <w:rsid w:val="002E2432"/>
    <w:rsid w:val="002E4068"/>
    <w:rsid w:val="002E42BA"/>
    <w:rsid w:val="002E44A0"/>
    <w:rsid w:val="002E5324"/>
    <w:rsid w:val="002E576B"/>
    <w:rsid w:val="002E61DB"/>
    <w:rsid w:val="002E7541"/>
    <w:rsid w:val="002F0645"/>
    <w:rsid w:val="002F20F9"/>
    <w:rsid w:val="002F2D0C"/>
    <w:rsid w:val="002F2E9F"/>
    <w:rsid w:val="002F3F1D"/>
    <w:rsid w:val="002F4412"/>
    <w:rsid w:val="002F5AA2"/>
    <w:rsid w:val="002F6274"/>
    <w:rsid w:val="002F6D81"/>
    <w:rsid w:val="003001B4"/>
    <w:rsid w:val="00300824"/>
    <w:rsid w:val="00301B2E"/>
    <w:rsid w:val="00302EAC"/>
    <w:rsid w:val="003049ED"/>
    <w:rsid w:val="00304C04"/>
    <w:rsid w:val="00305321"/>
    <w:rsid w:val="00305624"/>
    <w:rsid w:val="00305EFF"/>
    <w:rsid w:val="00307D5B"/>
    <w:rsid w:val="00310195"/>
    <w:rsid w:val="003105A8"/>
    <w:rsid w:val="003109DB"/>
    <w:rsid w:val="00311303"/>
    <w:rsid w:val="00312BBE"/>
    <w:rsid w:val="003137E5"/>
    <w:rsid w:val="003138F7"/>
    <w:rsid w:val="0031397C"/>
    <w:rsid w:val="003147AD"/>
    <w:rsid w:val="00314EF4"/>
    <w:rsid w:val="00315D26"/>
    <w:rsid w:val="0031725A"/>
    <w:rsid w:val="00317C4E"/>
    <w:rsid w:val="00317E92"/>
    <w:rsid w:val="00320F97"/>
    <w:rsid w:val="003213EC"/>
    <w:rsid w:val="00323AFE"/>
    <w:rsid w:val="00324AC6"/>
    <w:rsid w:val="00324C60"/>
    <w:rsid w:val="00324EBE"/>
    <w:rsid w:val="00325C1E"/>
    <w:rsid w:val="00326E80"/>
    <w:rsid w:val="003274A1"/>
    <w:rsid w:val="00327914"/>
    <w:rsid w:val="00330005"/>
    <w:rsid w:val="003310C8"/>
    <w:rsid w:val="00331127"/>
    <w:rsid w:val="0033165E"/>
    <w:rsid w:val="00331D10"/>
    <w:rsid w:val="00332927"/>
    <w:rsid w:val="0033453E"/>
    <w:rsid w:val="003349BB"/>
    <w:rsid w:val="00335DC6"/>
    <w:rsid w:val="0033669B"/>
    <w:rsid w:val="00336C66"/>
    <w:rsid w:val="0034075C"/>
    <w:rsid w:val="00341196"/>
    <w:rsid w:val="00341895"/>
    <w:rsid w:val="003429CB"/>
    <w:rsid w:val="0034485A"/>
    <w:rsid w:val="003449C1"/>
    <w:rsid w:val="00344EC0"/>
    <w:rsid w:val="00345372"/>
    <w:rsid w:val="00345E79"/>
    <w:rsid w:val="00346668"/>
    <w:rsid w:val="00346F6E"/>
    <w:rsid w:val="00351D04"/>
    <w:rsid w:val="0035428A"/>
    <w:rsid w:val="003552F6"/>
    <w:rsid w:val="00355447"/>
    <w:rsid w:val="00355DE8"/>
    <w:rsid w:val="003566F2"/>
    <w:rsid w:val="00357198"/>
    <w:rsid w:val="003604D5"/>
    <w:rsid w:val="00360E31"/>
    <w:rsid w:val="00361A1B"/>
    <w:rsid w:val="00362E67"/>
    <w:rsid w:val="003639BD"/>
    <w:rsid w:val="00365319"/>
    <w:rsid w:val="0036549A"/>
    <w:rsid w:val="00366664"/>
    <w:rsid w:val="00366E4B"/>
    <w:rsid w:val="00366E51"/>
    <w:rsid w:val="0036718E"/>
    <w:rsid w:val="00367830"/>
    <w:rsid w:val="00367EB5"/>
    <w:rsid w:val="003709B2"/>
    <w:rsid w:val="00370C8F"/>
    <w:rsid w:val="00370F7E"/>
    <w:rsid w:val="00373E93"/>
    <w:rsid w:val="00375B84"/>
    <w:rsid w:val="00376905"/>
    <w:rsid w:val="00376DF7"/>
    <w:rsid w:val="00380330"/>
    <w:rsid w:val="00380C93"/>
    <w:rsid w:val="00381083"/>
    <w:rsid w:val="003834AB"/>
    <w:rsid w:val="003835F1"/>
    <w:rsid w:val="00383B36"/>
    <w:rsid w:val="003840D8"/>
    <w:rsid w:val="003859CE"/>
    <w:rsid w:val="00387E3C"/>
    <w:rsid w:val="00390F0D"/>
    <w:rsid w:val="00391B42"/>
    <w:rsid w:val="00391C9B"/>
    <w:rsid w:val="003921C0"/>
    <w:rsid w:val="0039391E"/>
    <w:rsid w:val="00393EFF"/>
    <w:rsid w:val="00394D78"/>
    <w:rsid w:val="00394E83"/>
    <w:rsid w:val="00397754"/>
    <w:rsid w:val="00397933"/>
    <w:rsid w:val="003A017E"/>
    <w:rsid w:val="003A3D88"/>
    <w:rsid w:val="003A438A"/>
    <w:rsid w:val="003A44CA"/>
    <w:rsid w:val="003A522F"/>
    <w:rsid w:val="003A58FD"/>
    <w:rsid w:val="003A5D35"/>
    <w:rsid w:val="003A72BF"/>
    <w:rsid w:val="003B0B7B"/>
    <w:rsid w:val="003B0CCE"/>
    <w:rsid w:val="003B0D10"/>
    <w:rsid w:val="003B1F16"/>
    <w:rsid w:val="003B204C"/>
    <w:rsid w:val="003B29AD"/>
    <w:rsid w:val="003B2F5C"/>
    <w:rsid w:val="003B379A"/>
    <w:rsid w:val="003B6552"/>
    <w:rsid w:val="003B6E7D"/>
    <w:rsid w:val="003B7236"/>
    <w:rsid w:val="003C06BC"/>
    <w:rsid w:val="003C1B2C"/>
    <w:rsid w:val="003C1C95"/>
    <w:rsid w:val="003C3203"/>
    <w:rsid w:val="003C3A3E"/>
    <w:rsid w:val="003C4C52"/>
    <w:rsid w:val="003C650C"/>
    <w:rsid w:val="003D0427"/>
    <w:rsid w:val="003D083D"/>
    <w:rsid w:val="003D14A8"/>
    <w:rsid w:val="003D1823"/>
    <w:rsid w:val="003D1A4F"/>
    <w:rsid w:val="003D1CE3"/>
    <w:rsid w:val="003D1DE2"/>
    <w:rsid w:val="003D1FD7"/>
    <w:rsid w:val="003D2484"/>
    <w:rsid w:val="003D2DBD"/>
    <w:rsid w:val="003D52D2"/>
    <w:rsid w:val="003D5A6D"/>
    <w:rsid w:val="003D5C1D"/>
    <w:rsid w:val="003D65DB"/>
    <w:rsid w:val="003D6681"/>
    <w:rsid w:val="003D6875"/>
    <w:rsid w:val="003D6A7A"/>
    <w:rsid w:val="003D7EF8"/>
    <w:rsid w:val="003E069A"/>
    <w:rsid w:val="003E1C1F"/>
    <w:rsid w:val="003E3DC5"/>
    <w:rsid w:val="003E5C62"/>
    <w:rsid w:val="003E5F9C"/>
    <w:rsid w:val="003E6769"/>
    <w:rsid w:val="003E6FC3"/>
    <w:rsid w:val="003E7FB3"/>
    <w:rsid w:val="003F1199"/>
    <w:rsid w:val="003F176D"/>
    <w:rsid w:val="003F1ADB"/>
    <w:rsid w:val="003F29AB"/>
    <w:rsid w:val="003F2B78"/>
    <w:rsid w:val="003F2BFE"/>
    <w:rsid w:val="003F2C23"/>
    <w:rsid w:val="003F2C7B"/>
    <w:rsid w:val="003F3AEB"/>
    <w:rsid w:val="003F4511"/>
    <w:rsid w:val="003F5B9D"/>
    <w:rsid w:val="003F5E8A"/>
    <w:rsid w:val="003F60D9"/>
    <w:rsid w:val="003F6A72"/>
    <w:rsid w:val="003F6CDF"/>
    <w:rsid w:val="003F6F40"/>
    <w:rsid w:val="0040084B"/>
    <w:rsid w:val="004013BA"/>
    <w:rsid w:val="0040219F"/>
    <w:rsid w:val="004021C3"/>
    <w:rsid w:val="004022AA"/>
    <w:rsid w:val="004027E1"/>
    <w:rsid w:val="00403E86"/>
    <w:rsid w:val="00405149"/>
    <w:rsid w:val="00406099"/>
    <w:rsid w:val="00406397"/>
    <w:rsid w:val="00407A2A"/>
    <w:rsid w:val="004101DC"/>
    <w:rsid w:val="0041113A"/>
    <w:rsid w:val="0041136D"/>
    <w:rsid w:val="0041170D"/>
    <w:rsid w:val="004120DD"/>
    <w:rsid w:val="004121B6"/>
    <w:rsid w:val="00412348"/>
    <w:rsid w:val="0041259C"/>
    <w:rsid w:val="0041351C"/>
    <w:rsid w:val="00413DFB"/>
    <w:rsid w:val="0041452C"/>
    <w:rsid w:val="0041470C"/>
    <w:rsid w:val="00414A57"/>
    <w:rsid w:val="004171F7"/>
    <w:rsid w:val="004176DE"/>
    <w:rsid w:val="00417DBA"/>
    <w:rsid w:val="00420213"/>
    <w:rsid w:val="004206A6"/>
    <w:rsid w:val="0042145D"/>
    <w:rsid w:val="00421913"/>
    <w:rsid w:val="0042256A"/>
    <w:rsid w:val="00422644"/>
    <w:rsid w:val="00422D35"/>
    <w:rsid w:val="0042398F"/>
    <w:rsid w:val="0042488B"/>
    <w:rsid w:val="00426625"/>
    <w:rsid w:val="00426806"/>
    <w:rsid w:val="00426BE2"/>
    <w:rsid w:val="004270A8"/>
    <w:rsid w:val="004272D3"/>
    <w:rsid w:val="00427E9D"/>
    <w:rsid w:val="00430965"/>
    <w:rsid w:val="00430CC0"/>
    <w:rsid w:val="00431082"/>
    <w:rsid w:val="0043250C"/>
    <w:rsid w:val="004326DF"/>
    <w:rsid w:val="00432EC3"/>
    <w:rsid w:val="004335AC"/>
    <w:rsid w:val="00433796"/>
    <w:rsid w:val="0043382A"/>
    <w:rsid w:val="00434F80"/>
    <w:rsid w:val="00435A04"/>
    <w:rsid w:val="00436A1E"/>
    <w:rsid w:val="00436E5B"/>
    <w:rsid w:val="00437B8D"/>
    <w:rsid w:val="00440486"/>
    <w:rsid w:val="00440FB9"/>
    <w:rsid w:val="00441082"/>
    <w:rsid w:val="004421B1"/>
    <w:rsid w:val="004436DB"/>
    <w:rsid w:val="00443A00"/>
    <w:rsid w:val="00443C3A"/>
    <w:rsid w:val="00445F46"/>
    <w:rsid w:val="00446EDB"/>
    <w:rsid w:val="00447122"/>
    <w:rsid w:val="00447B76"/>
    <w:rsid w:val="00447F3B"/>
    <w:rsid w:val="00450700"/>
    <w:rsid w:val="00450766"/>
    <w:rsid w:val="0045150C"/>
    <w:rsid w:val="004542C2"/>
    <w:rsid w:val="00454473"/>
    <w:rsid w:val="004549C9"/>
    <w:rsid w:val="004563B7"/>
    <w:rsid w:val="00456CBB"/>
    <w:rsid w:val="004617B1"/>
    <w:rsid w:val="00462C9C"/>
    <w:rsid w:val="00462EC2"/>
    <w:rsid w:val="004633BF"/>
    <w:rsid w:val="00463F99"/>
    <w:rsid w:val="004641FE"/>
    <w:rsid w:val="0046425C"/>
    <w:rsid w:val="004651FE"/>
    <w:rsid w:val="00467FE6"/>
    <w:rsid w:val="004702B6"/>
    <w:rsid w:val="00470A9B"/>
    <w:rsid w:val="00470C34"/>
    <w:rsid w:val="004717EB"/>
    <w:rsid w:val="004719EE"/>
    <w:rsid w:val="00472214"/>
    <w:rsid w:val="0047244A"/>
    <w:rsid w:val="004745E3"/>
    <w:rsid w:val="004749F3"/>
    <w:rsid w:val="0047584C"/>
    <w:rsid w:val="00476398"/>
    <w:rsid w:val="004807A6"/>
    <w:rsid w:val="00480B8B"/>
    <w:rsid w:val="00481696"/>
    <w:rsid w:val="0048183F"/>
    <w:rsid w:val="00481C3A"/>
    <w:rsid w:val="00482821"/>
    <w:rsid w:val="00482CA8"/>
    <w:rsid w:val="00483860"/>
    <w:rsid w:val="0048464D"/>
    <w:rsid w:val="00484A73"/>
    <w:rsid w:val="0048525B"/>
    <w:rsid w:val="004865CF"/>
    <w:rsid w:val="004872BD"/>
    <w:rsid w:val="0048760A"/>
    <w:rsid w:val="004908D2"/>
    <w:rsid w:val="00490BDF"/>
    <w:rsid w:val="00490CFA"/>
    <w:rsid w:val="00492969"/>
    <w:rsid w:val="004936B7"/>
    <w:rsid w:val="0049463E"/>
    <w:rsid w:val="004949EF"/>
    <w:rsid w:val="00495345"/>
    <w:rsid w:val="00495ED5"/>
    <w:rsid w:val="00496E4B"/>
    <w:rsid w:val="004970B9"/>
    <w:rsid w:val="004A059E"/>
    <w:rsid w:val="004A0D03"/>
    <w:rsid w:val="004A27CD"/>
    <w:rsid w:val="004A3A65"/>
    <w:rsid w:val="004A42F7"/>
    <w:rsid w:val="004A5B4B"/>
    <w:rsid w:val="004A6573"/>
    <w:rsid w:val="004A7014"/>
    <w:rsid w:val="004A79D5"/>
    <w:rsid w:val="004A7AF0"/>
    <w:rsid w:val="004B0675"/>
    <w:rsid w:val="004B1612"/>
    <w:rsid w:val="004B34A6"/>
    <w:rsid w:val="004B3993"/>
    <w:rsid w:val="004B4133"/>
    <w:rsid w:val="004B44B6"/>
    <w:rsid w:val="004B5255"/>
    <w:rsid w:val="004B5B22"/>
    <w:rsid w:val="004B6C8A"/>
    <w:rsid w:val="004B702F"/>
    <w:rsid w:val="004C04B0"/>
    <w:rsid w:val="004C0906"/>
    <w:rsid w:val="004C1885"/>
    <w:rsid w:val="004C23EB"/>
    <w:rsid w:val="004C2452"/>
    <w:rsid w:val="004C29F1"/>
    <w:rsid w:val="004C374C"/>
    <w:rsid w:val="004C677E"/>
    <w:rsid w:val="004C6F6D"/>
    <w:rsid w:val="004D0061"/>
    <w:rsid w:val="004D0647"/>
    <w:rsid w:val="004D06AB"/>
    <w:rsid w:val="004D0841"/>
    <w:rsid w:val="004D10B3"/>
    <w:rsid w:val="004D16EA"/>
    <w:rsid w:val="004D3506"/>
    <w:rsid w:val="004D3688"/>
    <w:rsid w:val="004D39E7"/>
    <w:rsid w:val="004D4E3A"/>
    <w:rsid w:val="004D711B"/>
    <w:rsid w:val="004D75FC"/>
    <w:rsid w:val="004D7FBB"/>
    <w:rsid w:val="004E0A16"/>
    <w:rsid w:val="004E0F6B"/>
    <w:rsid w:val="004E115A"/>
    <w:rsid w:val="004E1ADC"/>
    <w:rsid w:val="004E1B50"/>
    <w:rsid w:val="004E23C1"/>
    <w:rsid w:val="004E2743"/>
    <w:rsid w:val="004E2DD0"/>
    <w:rsid w:val="004E2F77"/>
    <w:rsid w:val="004E3AC6"/>
    <w:rsid w:val="004E5A45"/>
    <w:rsid w:val="004E614D"/>
    <w:rsid w:val="004E61CB"/>
    <w:rsid w:val="004E63CE"/>
    <w:rsid w:val="004E6EA6"/>
    <w:rsid w:val="004E7016"/>
    <w:rsid w:val="004F09BC"/>
    <w:rsid w:val="004F0C2B"/>
    <w:rsid w:val="004F1975"/>
    <w:rsid w:val="004F2053"/>
    <w:rsid w:val="004F40B7"/>
    <w:rsid w:val="004F5AA8"/>
    <w:rsid w:val="004F5D50"/>
    <w:rsid w:val="004F644E"/>
    <w:rsid w:val="004F7019"/>
    <w:rsid w:val="004F77B9"/>
    <w:rsid w:val="00500028"/>
    <w:rsid w:val="00501B8A"/>
    <w:rsid w:val="0050333F"/>
    <w:rsid w:val="0050341E"/>
    <w:rsid w:val="00503A4A"/>
    <w:rsid w:val="00503EBB"/>
    <w:rsid w:val="00504F36"/>
    <w:rsid w:val="005070D5"/>
    <w:rsid w:val="0051002F"/>
    <w:rsid w:val="00510290"/>
    <w:rsid w:val="005103F8"/>
    <w:rsid w:val="00510EF1"/>
    <w:rsid w:val="00511105"/>
    <w:rsid w:val="00511349"/>
    <w:rsid w:val="00511526"/>
    <w:rsid w:val="0051207B"/>
    <w:rsid w:val="00513122"/>
    <w:rsid w:val="0051453B"/>
    <w:rsid w:val="0051487F"/>
    <w:rsid w:val="00515E21"/>
    <w:rsid w:val="005160D4"/>
    <w:rsid w:val="0051703F"/>
    <w:rsid w:val="005170E8"/>
    <w:rsid w:val="00517298"/>
    <w:rsid w:val="005178D2"/>
    <w:rsid w:val="0052105D"/>
    <w:rsid w:val="00521499"/>
    <w:rsid w:val="005217EA"/>
    <w:rsid w:val="00523184"/>
    <w:rsid w:val="00523989"/>
    <w:rsid w:val="0052407D"/>
    <w:rsid w:val="00524507"/>
    <w:rsid w:val="0052584C"/>
    <w:rsid w:val="00526930"/>
    <w:rsid w:val="005277F3"/>
    <w:rsid w:val="00527A97"/>
    <w:rsid w:val="00530EBA"/>
    <w:rsid w:val="00531801"/>
    <w:rsid w:val="00532F9D"/>
    <w:rsid w:val="00534743"/>
    <w:rsid w:val="00534FBF"/>
    <w:rsid w:val="00535648"/>
    <w:rsid w:val="005359ED"/>
    <w:rsid w:val="00535B03"/>
    <w:rsid w:val="00535DB8"/>
    <w:rsid w:val="00536102"/>
    <w:rsid w:val="0053686D"/>
    <w:rsid w:val="00536E42"/>
    <w:rsid w:val="005372BE"/>
    <w:rsid w:val="00537A2D"/>
    <w:rsid w:val="0054194E"/>
    <w:rsid w:val="00542735"/>
    <w:rsid w:val="005433B4"/>
    <w:rsid w:val="0054362B"/>
    <w:rsid w:val="00544CCA"/>
    <w:rsid w:val="00544DD6"/>
    <w:rsid w:val="00545426"/>
    <w:rsid w:val="0054575C"/>
    <w:rsid w:val="0054581C"/>
    <w:rsid w:val="00546022"/>
    <w:rsid w:val="00546CB5"/>
    <w:rsid w:val="00547FCA"/>
    <w:rsid w:val="005507AD"/>
    <w:rsid w:val="00552667"/>
    <w:rsid w:val="00552E62"/>
    <w:rsid w:val="00552E7E"/>
    <w:rsid w:val="00553FDE"/>
    <w:rsid w:val="00554278"/>
    <w:rsid w:val="005547C5"/>
    <w:rsid w:val="00554E7B"/>
    <w:rsid w:val="0055520E"/>
    <w:rsid w:val="005567D0"/>
    <w:rsid w:val="00556AA5"/>
    <w:rsid w:val="00556C7A"/>
    <w:rsid w:val="0056001E"/>
    <w:rsid w:val="00562C7F"/>
    <w:rsid w:val="00563C7E"/>
    <w:rsid w:val="00564477"/>
    <w:rsid w:val="005651C5"/>
    <w:rsid w:val="0056589F"/>
    <w:rsid w:val="00566A68"/>
    <w:rsid w:val="00566D10"/>
    <w:rsid w:val="00567723"/>
    <w:rsid w:val="00567A9E"/>
    <w:rsid w:val="00570B5E"/>
    <w:rsid w:val="00571649"/>
    <w:rsid w:val="00571704"/>
    <w:rsid w:val="00572E45"/>
    <w:rsid w:val="00573E6E"/>
    <w:rsid w:val="0057586D"/>
    <w:rsid w:val="005762DA"/>
    <w:rsid w:val="00576511"/>
    <w:rsid w:val="0057755B"/>
    <w:rsid w:val="00577DBD"/>
    <w:rsid w:val="00580070"/>
    <w:rsid w:val="00580D01"/>
    <w:rsid w:val="005825C1"/>
    <w:rsid w:val="00582C02"/>
    <w:rsid w:val="00583108"/>
    <w:rsid w:val="00583697"/>
    <w:rsid w:val="0058454D"/>
    <w:rsid w:val="00586070"/>
    <w:rsid w:val="00586480"/>
    <w:rsid w:val="0058679F"/>
    <w:rsid w:val="00587117"/>
    <w:rsid w:val="005908B1"/>
    <w:rsid w:val="00590BAE"/>
    <w:rsid w:val="005910F9"/>
    <w:rsid w:val="005911A9"/>
    <w:rsid w:val="005922E8"/>
    <w:rsid w:val="005925D3"/>
    <w:rsid w:val="00592FD4"/>
    <w:rsid w:val="0059334D"/>
    <w:rsid w:val="0059422F"/>
    <w:rsid w:val="005948A4"/>
    <w:rsid w:val="005962FD"/>
    <w:rsid w:val="005969A2"/>
    <w:rsid w:val="00596E91"/>
    <w:rsid w:val="00597105"/>
    <w:rsid w:val="0059767F"/>
    <w:rsid w:val="00597AC5"/>
    <w:rsid w:val="00597D9E"/>
    <w:rsid w:val="005A1415"/>
    <w:rsid w:val="005A143F"/>
    <w:rsid w:val="005A41BA"/>
    <w:rsid w:val="005A41FC"/>
    <w:rsid w:val="005A5ECD"/>
    <w:rsid w:val="005A6171"/>
    <w:rsid w:val="005A6836"/>
    <w:rsid w:val="005B045D"/>
    <w:rsid w:val="005B0711"/>
    <w:rsid w:val="005B1095"/>
    <w:rsid w:val="005B1C49"/>
    <w:rsid w:val="005B34AC"/>
    <w:rsid w:val="005B417D"/>
    <w:rsid w:val="005B426F"/>
    <w:rsid w:val="005B42DB"/>
    <w:rsid w:val="005B4E66"/>
    <w:rsid w:val="005B5609"/>
    <w:rsid w:val="005B58C6"/>
    <w:rsid w:val="005B71AA"/>
    <w:rsid w:val="005B737F"/>
    <w:rsid w:val="005C0E22"/>
    <w:rsid w:val="005C1F42"/>
    <w:rsid w:val="005C497A"/>
    <w:rsid w:val="005C551D"/>
    <w:rsid w:val="005C5D2D"/>
    <w:rsid w:val="005C60AE"/>
    <w:rsid w:val="005C660B"/>
    <w:rsid w:val="005C7AF8"/>
    <w:rsid w:val="005D0BCF"/>
    <w:rsid w:val="005D0F80"/>
    <w:rsid w:val="005D135A"/>
    <w:rsid w:val="005D2386"/>
    <w:rsid w:val="005D2AFB"/>
    <w:rsid w:val="005D3952"/>
    <w:rsid w:val="005D4609"/>
    <w:rsid w:val="005D6294"/>
    <w:rsid w:val="005D6CDC"/>
    <w:rsid w:val="005D7265"/>
    <w:rsid w:val="005E082C"/>
    <w:rsid w:val="005E08B0"/>
    <w:rsid w:val="005E08CE"/>
    <w:rsid w:val="005E1001"/>
    <w:rsid w:val="005E1102"/>
    <w:rsid w:val="005E21A1"/>
    <w:rsid w:val="005E27B8"/>
    <w:rsid w:val="005E36C0"/>
    <w:rsid w:val="005E3E6A"/>
    <w:rsid w:val="005E3FFC"/>
    <w:rsid w:val="005E4842"/>
    <w:rsid w:val="005E5C1C"/>
    <w:rsid w:val="005E62FB"/>
    <w:rsid w:val="005E6964"/>
    <w:rsid w:val="005E6DAA"/>
    <w:rsid w:val="005F104B"/>
    <w:rsid w:val="005F12CD"/>
    <w:rsid w:val="005F18B3"/>
    <w:rsid w:val="005F28A3"/>
    <w:rsid w:val="005F35F1"/>
    <w:rsid w:val="005F432E"/>
    <w:rsid w:val="005F499C"/>
    <w:rsid w:val="005F4DE5"/>
    <w:rsid w:val="005F5151"/>
    <w:rsid w:val="005F6B32"/>
    <w:rsid w:val="005F7A1A"/>
    <w:rsid w:val="00602364"/>
    <w:rsid w:val="0060385B"/>
    <w:rsid w:val="0061020D"/>
    <w:rsid w:val="0061174D"/>
    <w:rsid w:val="00611850"/>
    <w:rsid w:val="006118F7"/>
    <w:rsid w:val="006123C1"/>
    <w:rsid w:val="0061284B"/>
    <w:rsid w:val="00612F6B"/>
    <w:rsid w:val="00613144"/>
    <w:rsid w:val="00613209"/>
    <w:rsid w:val="00613755"/>
    <w:rsid w:val="00614423"/>
    <w:rsid w:val="0061445A"/>
    <w:rsid w:val="006147DE"/>
    <w:rsid w:val="00614E87"/>
    <w:rsid w:val="0061623B"/>
    <w:rsid w:val="00616F57"/>
    <w:rsid w:val="0061722B"/>
    <w:rsid w:val="006200BC"/>
    <w:rsid w:val="00620D5C"/>
    <w:rsid w:val="006221BA"/>
    <w:rsid w:val="00622A9B"/>
    <w:rsid w:val="00627376"/>
    <w:rsid w:val="0062774E"/>
    <w:rsid w:val="006278F4"/>
    <w:rsid w:val="0063026A"/>
    <w:rsid w:val="0063095F"/>
    <w:rsid w:val="00632E32"/>
    <w:rsid w:val="00633227"/>
    <w:rsid w:val="006334F4"/>
    <w:rsid w:val="00633F19"/>
    <w:rsid w:val="00633F4F"/>
    <w:rsid w:val="00634279"/>
    <w:rsid w:val="006343B6"/>
    <w:rsid w:val="00634ADF"/>
    <w:rsid w:val="006350A9"/>
    <w:rsid w:val="00635A41"/>
    <w:rsid w:val="0063741B"/>
    <w:rsid w:val="00637F85"/>
    <w:rsid w:val="0064016D"/>
    <w:rsid w:val="00640C40"/>
    <w:rsid w:val="006413A7"/>
    <w:rsid w:val="00642884"/>
    <w:rsid w:val="0064314E"/>
    <w:rsid w:val="006433AA"/>
    <w:rsid w:val="0064351A"/>
    <w:rsid w:val="006451CA"/>
    <w:rsid w:val="00645366"/>
    <w:rsid w:val="00646121"/>
    <w:rsid w:val="006462DB"/>
    <w:rsid w:val="0064659B"/>
    <w:rsid w:val="006516AB"/>
    <w:rsid w:val="006526AF"/>
    <w:rsid w:val="00652AF9"/>
    <w:rsid w:val="006547CA"/>
    <w:rsid w:val="00654E15"/>
    <w:rsid w:val="006551C6"/>
    <w:rsid w:val="006567C5"/>
    <w:rsid w:val="006572CB"/>
    <w:rsid w:val="00657400"/>
    <w:rsid w:val="00657D17"/>
    <w:rsid w:val="0066081C"/>
    <w:rsid w:val="00661FEF"/>
    <w:rsid w:val="006628D9"/>
    <w:rsid w:val="00662DA6"/>
    <w:rsid w:val="00664CA0"/>
    <w:rsid w:val="006677BF"/>
    <w:rsid w:val="00667FC4"/>
    <w:rsid w:val="0067099C"/>
    <w:rsid w:val="006715CD"/>
    <w:rsid w:val="00671E30"/>
    <w:rsid w:val="00672C2D"/>
    <w:rsid w:val="006742A6"/>
    <w:rsid w:val="00674BB5"/>
    <w:rsid w:val="00674E93"/>
    <w:rsid w:val="0067505A"/>
    <w:rsid w:val="00675BDD"/>
    <w:rsid w:val="00676C89"/>
    <w:rsid w:val="006771CD"/>
    <w:rsid w:val="00680E07"/>
    <w:rsid w:val="0068120C"/>
    <w:rsid w:val="006812BD"/>
    <w:rsid w:val="00681EB5"/>
    <w:rsid w:val="006821CE"/>
    <w:rsid w:val="0068230F"/>
    <w:rsid w:val="00682CF7"/>
    <w:rsid w:val="00684AAB"/>
    <w:rsid w:val="00685FA8"/>
    <w:rsid w:val="00686DD7"/>
    <w:rsid w:val="00690EE9"/>
    <w:rsid w:val="00691020"/>
    <w:rsid w:val="00691217"/>
    <w:rsid w:val="006919F5"/>
    <w:rsid w:val="006925C0"/>
    <w:rsid w:val="00692DFE"/>
    <w:rsid w:val="0069460E"/>
    <w:rsid w:val="00695462"/>
    <w:rsid w:val="0069682A"/>
    <w:rsid w:val="00696857"/>
    <w:rsid w:val="00697A34"/>
    <w:rsid w:val="006A19EE"/>
    <w:rsid w:val="006A1F9F"/>
    <w:rsid w:val="006A2FE4"/>
    <w:rsid w:val="006A3E2A"/>
    <w:rsid w:val="006A430E"/>
    <w:rsid w:val="006A49CD"/>
    <w:rsid w:val="006A49D7"/>
    <w:rsid w:val="006A5D09"/>
    <w:rsid w:val="006A647A"/>
    <w:rsid w:val="006A672F"/>
    <w:rsid w:val="006A7B5A"/>
    <w:rsid w:val="006B0EE9"/>
    <w:rsid w:val="006B12B8"/>
    <w:rsid w:val="006B1626"/>
    <w:rsid w:val="006B1D25"/>
    <w:rsid w:val="006B257B"/>
    <w:rsid w:val="006B27DF"/>
    <w:rsid w:val="006B2E47"/>
    <w:rsid w:val="006B3048"/>
    <w:rsid w:val="006B37EF"/>
    <w:rsid w:val="006B3A32"/>
    <w:rsid w:val="006B3A47"/>
    <w:rsid w:val="006B43C7"/>
    <w:rsid w:val="006B4E92"/>
    <w:rsid w:val="006B5C9D"/>
    <w:rsid w:val="006B5CA0"/>
    <w:rsid w:val="006B6036"/>
    <w:rsid w:val="006B62CD"/>
    <w:rsid w:val="006B6548"/>
    <w:rsid w:val="006B7320"/>
    <w:rsid w:val="006B75BA"/>
    <w:rsid w:val="006B781B"/>
    <w:rsid w:val="006B7CA8"/>
    <w:rsid w:val="006C13DB"/>
    <w:rsid w:val="006C2886"/>
    <w:rsid w:val="006C2888"/>
    <w:rsid w:val="006C2B16"/>
    <w:rsid w:val="006C47A8"/>
    <w:rsid w:val="006C6C1A"/>
    <w:rsid w:val="006C75FA"/>
    <w:rsid w:val="006D0027"/>
    <w:rsid w:val="006D17AE"/>
    <w:rsid w:val="006D2882"/>
    <w:rsid w:val="006D2DFA"/>
    <w:rsid w:val="006D42B0"/>
    <w:rsid w:val="006D4734"/>
    <w:rsid w:val="006D4D37"/>
    <w:rsid w:val="006D6AB5"/>
    <w:rsid w:val="006D6E9B"/>
    <w:rsid w:val="006D710F"/>
    <w:rsid w:val="006D74DB"/>
    <w:rsid w:val="006E030B"/>
    <w:rsid w:val="006E2FF8"/>
    <w:rsid w:val="006E35B8"/>
    <w:rsid w:val="006E367C"/>
    <w:rsid w:val="006E4681"/>
    <w:rsid w:val="006E487B"/>
    <w:rsid w:val="006E4948"/>
    <w:rsid w:val="006F013D"/>
    <w:rsid w:val="006F0CCD"/>
    <w:rsid w:val="006F1F10"/>
    <w:rsid w:val="006F2595"/>
    <w:rsid w:val="006F2AF7"/>
    <w:rsid w:val="006F2BC6"/>
    <w:rsid w:val="006F4A02"/>
    <w:rsid w:val="006F565A"/>
    <w:rsid w:val="006F5853"/>
    <w:rsid w:val="006F5CF0"/>
    <w:rsid w:val="006F672C"/>
    <w:rsid w:val="006F738A"/>
    <w:rsid w:val="007004BE"/>
    <w:rsid w:val="00700EC7"/>
    <w:rsid w:val="00702B86"/>
    <w:rsid w:val="0070353A"/>
    <w:rsid w:val="00703884"/>
    <w:rsid w:val="007049CF"/>
    <w:rsid w:val="007059B8"/>
    <w:rsid w:val="00706105"/>
    <w:rsid w:val="00707137"/>
    <w:rsid w:val="00707D8C"/>
    <w:rsid w:val="0071056D"/>
    <w:rsid w:val="00710681"/>
    <w:rsid w:val="00711B50"/>
    <w:rsid w:val="00712188"/>
    <w:rsid w:val="00712F51"/>
    <w:rsid w:val="00713255"/>
    <w:rsid w:val="007133A5"/>
    <w:rsid w:val="00713925"/>
    <w:rsid w:val="00713A55"/>
    <w:rsid w:val="00715ABA"/>
    <w:rsid w:val="00715E70"/>
    <w:rsid w:val="00716274"/>
    <w:rsid w:val="007167B2"/>
    <w:rsid w:val="00716E34"/>
    <w:rsid w:val="0072049E"/>
    <w:rsid w:val="0072058C"/>
    <w:rsid w:val="007248AC"/>
    <w:rsid w:val="00724FE4"/>
    <w:rsid w:val="007270C0"/>
    <w:rsid w:val="00727CDA"/>
    <w:rsid w:val="00730524"/>
    <w:rsid w:val="00730C95"/>
    <w:rsid w:val="0073291C"/>
    <w:rsid w:val="007339C5"/>
    <w:rsid w:val="00734C8C"/>
    <w:rsid w:val="00735720"/>
    <w:rsid w:val="00735937"/>
    <w:rsid w:val="00737BB7"/>
    <w:rsid w:val="00740B1D"/>
    <w:rsid w:val="00741701"/>
    <w:rsid w:val="00742F4D"/>
    <w:rsid w:val="007432E9"/>
    <w:rsid w:val="0074354D"/>
    <w:rsid w:val="00743A0E"/>
    <w:rsid w:val="00743EC3"/>
    <w:rsid w:val="00746F8D"/>
    <w:rsid w:val="00747AC4"/>
    <w:rsid w:val="00750048"/>
    <w:rsid w:val="007500E1"/>
    <w:rsid w:val="007501F5"/>
    <w:rsid w:val="00750A1C"/>
    <w:rsid w:val="00750D0F"/>
    <w:rsid w:val="00750D2B"/>
    <w:rsid w:val="00751539"/>
    <w:rsid w:val="007515E6"/>
    <w:rsid w:val="00752E25"/>
    <w:rsid w:val="0075328A"/>
    <w:rsid w:val="00754908"/>
    <w:rsid w:val="00756FCD"/>
    <w:rsid w:val="0075709E"/>
    <w:rsid w:val="0075748D"/>
    <w:rsid w:val="00757625"/>
    <w:rsid w:val="0076011C"/>
    <w:rsid w:val="007607BB"/>
    <w:rsid w:val="00760D4C"/>
    <w:rsid w:val="00760FA9"/>
    <w:rsid w:val="00761BD2"/>
    <w:rsid w:val="007626D4"/>
    <w:rsid w:val="00763713"/>
    <w:rsid w:val="0076390F"/>
    <w:rsid w:val="00763A7E"/>
    <w:rsid w:val="00763EF1"/>
    <w:rsid w:val="00764A2B"/>
    <w:rsid w:val="00764FAB"/>
    <w:rsid w:val="00765724"/>
    <w:rsid w:val="007679DD"/>
    <w:rsid w:val="00770340"/>
    <w:rsid w:val="007707ED"/>
    <w:rsid w:val="00771292"/>
    <w:rsid w:val="007717CA"/>
    <w:rsid w:val="00772520"/>
    <w:rsid w:val="00772D34"/>
    <w:rsid w:val="00773992"/>
    <w:rsid w:val="0077463A"/>
    <w:rsid w:val="007751C6"/>
    <w:rsid w:val="00775C9E"/>
    <w:rsid w:val="007769B6"/>
    <w:rsid w:val="00776CDA"/>
    <w:rsid w:val="00776E6D"/>
    <w:rsid w:val="0077733C"/>
    <w:rsid w:val="0077756B"/>
    <w:rsid w:val="007811D2"/>
    <w:rsid w:val="007821F4"/>
    <w:rsid w:val="00782D3C"/>
    <w:rsid w:val="00783166"/>
    <w:rsid w:val="00783D6F"/>
    <w:rsid w:val="00784CDF"/>
    <w:rsid w:val="00785039"/>
    <w:rsid w:val="00786CBF"/>
    <w:rsid w:val="00786CD2"/>
    <w:rsid w:val="00787167"/>
    <w:rsid w:val="0078728E"/>
    <w:rsid w:val="00787618"/>
    <w:rsid w:val="0078762B"/>
    <w:rsid w:val="00787B9E"/>
    <w:rsid w:val="007905C2"/>
    <w:rsid w:val="00790E4C"/>
    <w:rsid w:val="00791BCD"/>
    <w:rsid w:val="00791C40"/>
    <w:rsid w:val="00791CBC"/>
    <w:rsid w:val="007937CF"/>
    <w:rsid w:val="00793880"/>
    <w:rsid w:val="007940AC"/>
    <w:rsid w:val="00794329"/>
    <w:rsid w:val="00794627"/>
    <w:rsid w:val="00794F38"/>
    <w:rsid w:val="007959C7"/>
    <w:rsid w:val="0079609A"/>
    <w:rsid w:val="00797E17"/>
    <w:rsid w:val="007A04BB"/>
    <w:rsid w:val="007A0897"/>
    <w:rsid w:val="007A1ACD"/>
    <w:rsid w:val="007A23BB"/>
    <w:rsid w:val="007A2467"/>
    <w:rsid w:val="007A3A02"/>
    <w:rsid w:val="007A3AEB"/>
    <w:rsid w:val="007A4F51"/>
    <w:rsid w:val="007A5198"/>
    <w:rsid w:val="007A5300"/>
    <w:rsid w:val="007A586D"/>
    <w:rsid w:val="007A5E0C"/>
    <w:rsid w:val="007A65F4"/>
    <w:rsid w:val="007A7146"/>
    <w:rsid w:val="007A7BB4"/>
    <w:rsid w:val="007B0F4F"/>
    <w:rsid w:val="007B1074"/>
    <w:rsid w:val="007B1AF5"/>
    <w:rsid w:val="007B2366"/>
    <w:rsid w:val="007B24F3"/>
    <w:rsid w:val="007B3055"/>
    <w:rsid w:val="007B40D4"/>
    <w:rsid w:val="007B46E5"/>
    <w:rsid w:val="007B5CE8"/>
    <w:rsid w:val="007B7979"/>
    <w:rsid w:val="007C10DD"/>
    <w:rsid w:val="007C11FD"/>
    <w:rsid w:val="007C1CED"/>
    <w:rsid w:val="007C204C"/>
    <w:rsid w:val="007C289D"/>
    <w:rsid w:val="007C3102"/>
    <w:rsid w:val="007C3A8F"/>
    <w:rsid w:val="007C3DDA"/>
    <w:rsid w:val="007C47D4"/>
    <w:rsid w:val="007C490E"/>
    <w:rsid w:val="007C4FDB"/>
    <w:rsid w:val="007C620A"/>
    <w:rsid w:val="007C7556"/>
    <w:rsid w:val="007D1FA0"/>
    <w:rsid w:val="007D2355"/>
    <w:rsid w:val="007D37FE"/>
    <w:rsid w:val="007D380E"/>
    <w:rsid w:val="007D3C5D"/>
    <w:rsid w:val="007D3E21"/>
    <w:rsid w:val="007D51F4"/>
    <w:rsid w:val="007D73DD"/>
    <w:rsid w:val="007D7AF2"/>
    <w:rsid w:val="007D7E82"/>
    <w:rsid w:val="007E04DD"/>
    <w:rsid w:val="007E07D2"/>
    <w:rsid w:val="007E0967"/>
    <w:rsid w:val="007E13DA"/>
    <w:rsid w:val="007E460D"/>
    <w:rsid w:val="007E4CDB"/>
    <w:rsid w:val="007E5212"/>
    <w:rsid w:val="007E541F"/>
    <w:rsid w:val="007E641E"/>
    <w:rsid w:val="007E7A1A"/>
    <w:rsid w:val="007F01B6"/>
    <w:rsid w:val="007F04DD"/>
    <w:rsid w:val="007F0B3E"/>
    <w:rsid w:val="007F114B"/>
    <w:rsid w:val="007F285C"/>
    <w:rsid w:val="007F2A3E"/>
    <w:rsid w:val="007F2EE2"/>
    <w:rsid w:val="007F35FC"/>
    <w:rsid w:val="007F394C"/>
    <w:rsid w:val="007F3BC5"/>
    <w:rsid w:val="007F47F2"/>
    <w:rsid w:val="007F521B"/>
    <w:rsid w:val="007F5F03"/>
    <w:rsid w:val="007F61DA"/>
    <w:rsid w:val="007F79A8"/>
    <w:rsid w:val="007F7BC4"/>
    <w:rsid w:val="007F7E4F"/>
    <w:rsid w:val="008027BA"/>
    <w:rsid w:val="00802E9C"/>
    <w:rsid w:val="008054E1"/>
    <w:rsid w:val="00805EB1"/>
    <w:rsid w:val="00806159"/>
    <w:rsid w:val="0080641D"/>
    <w:rsid w:val="008066C6"/>
    <w:rsid w:val="00806D60"/>
    <w:rsid w:val="00807926"/>
    <w:rsid w:val="0081049A"/>
    <w:rsid w:val="00810A95"/>
    <w:rsid w:val="00810DD5"/>
    <w:rsid w:val="00812727"/>
    <w:rsid w:val="00812FD6"/>
    <w:rsid w:val="00813769"/>
    <w:rsid w:val="00816A90"/>
    <w:rsid w:val="008175B3"/>
    <w:rsid w:val="00820BB3"/>
    <w:rsid w:val="00821039"/>
    <w:rsid w:val="00821EFD"/>
    <w:rsid w:val="008242B9"/>
    <w:rsid w:val="00824338"/>
    <w:rsid w:val="008246CB"/>
    <w:rsid w:val="0082696C"/>
    <w:rsid w:val="008279F1"/>
    <w:rsid w:val="008304FC"/>
    <w:rsid w:val="00831659"/>
    <w:rsid w:val="008317EC"/>
    <w:rsid w:val="00832264"/>
    <w:rsid w:val="00833A1F"/>
    <w:rsid w:val="00833E3D"/>
    <w:rsid w:val="008341AF"/>
    <w:rsid w:val="00834FEC"/>
    <w:rsid w:val="008351FF"/>
    <w:rsid w:val="00835A18"/>
    <w:rsid w:val="00840504"/>
    <w:rsid w:val="00843CCA"/>
    <w:rsid w:val="0084450D"/>
    <w:rsid w:val="00844935"/>
    <w:rsid w:val="008451C5"/>
    <w:rsid w:val="008465A3"/>
    <w:rsid w:val="00846735"/>
    <w:rsid w:val="0085074F"/>
    <w:rsid w:val="00850846"/>
    <w:rsid w:val="008517AD"/>
    <w:rsid w:val="0085441D"/>
    <w:rsid w:val="00854ABE"/>
    <w:rsid w:val="008552CF"/>
    <w:rsid w:val="008558D0"/>
    <w:rsid w:val="00856BDA"/>
    <w:rsid w:val="00857526"/>
    <w:rsid w:val="00857717"/>
    <w:rsid w:val="00857A00"/>
    <w:rsid w:val="00857A8A"/>
    <w:rsid w:val="00857AA2"/>
    <w:rsid w:val="008600C1"/>
    <w:rsid w:val="00860A98"/>
    <w:rsid w:val="00860BDE"/>
    <w:rsid w:val="00860EF6"/>
    <w:rsid w:val="00860F5A"/>
    <w:rsid w:val="0086308C"/>
    <w:rsid w:val="008634AB"/>
    <w:rsid w:val="0086500E"/>
    <w:rsid w:val="0086567C"/>
    <w:rsid w:val="00866668"/>
    <w:rsid w:val="00870884"/>
    <w:rsid w:val="00871B8B"/>
    <w:rsid w:val="008727DA"/>
    <w:rsid w:val="00872FFC"/>
    <w:rsid w:val="0087399C"/>
    <w:rsid w:val="00873B00"/>
    <w:rsid w:val="00875460"/>
    <w:rsid w:val="0087590A"/>
    <w:rsid w:val="0087725A"/>
    <w:rsid w:val="008802D3"/>
    <w:rsid w:val="008819C1"/>
    <w:rsid w:val="00881A60"/>
    <w:rsid w:val="00881AE6"/>
    <w:rsid w:val="0088288C"/>
    <w:rsid w:val="00882BE3"/>
    <w:rsid w:val="00882C5C"/>
    <w:rsid w:val="0088356A"/>
    <w:rsid w:val="008838F7"/>
    <w:rsid w:val="008841F5"/>
    <w:rsid w:val="00884291"/>
    <w:rsid w:val="008865AE"/>
    <w:rsid w:val="008909B9"/>
    <w:rsid w:val="00891F2C"/>
    <w:rsid w:val="008923B2"/>
    <w:rsid w:val="008923C6"/>
    <w:rsid w:val="00892705"/>
    <w:rsid w:val="0089390D"/>
    <w:rsid w:val="00895E40"/>
    <w:rsid w:val="008964FB"/>
    <w:rsid w:val="00896F1D"/>
    <w:rsid w:val="00897F60"/>
    <w:rsid w:val="00897F76"/>
    <w:rsid w:val="00897FAD"/>
    <w:rsid w:val="008A178A"/>
    <w:rsid w:val="008A1F85"/>
    <w:rsid w:val="008A281D"/>
    <w:rsid w:val="008A2833"/>
    <w:rsid w:val="008A28B7"/>
    <w:rsid w:val="008A2E69"/>
    <w:rsid w:val="008A33E4"/>
    <w:rsid w:val="008A490C"/>
    <w:rsid w:val="008A579B"/>
    <w:rsid w:val="008A607C"/>
    <w:rsid w:val="008A612E"/>
    <w:rsid w:val="008A6FC4"/>
    <w:rsid w:val="008B153B"/>
    <w:rsid w:val="008B2ACF"/>
    <w:rsid w:val="008B37DF"/>
    <w:rsid w:val="008B4EA2"/>
    <w:rsid w:val="008B51F0"/>
    <w:rsid w:val="008B5A9A"/>
    <w:rsid w:val="008B6064"/>
    <w:rsid w:val="008B6543"/>
    <w:rsid w:val="008B6753"/>
    <w:rsid w:val="008B6A0A"/>
    <w:rsid w:val="008B6D29"/>
    <w:rsid w:val="008B71D9"/>
    <w:rsid w:val="008B7D09"/>
    <w:rsid w:val="008B7FF3"/>
    <w:rsid w:val="008C0B8C"/>
    <w:rsid w:val="008C1002"/>
    <w:rsid w:val="008C1507"/>
    <w:rsid w:val="008C35A3"/>
    <w:rsid w:val="008C5DE8"/>
    <w:rsid w:val="008C70F8"/>
    <w:rsid w:val="008C7909"/>
    <w:rsid w:val="008D1180"/>
    <w:rsid w:val="008D262B"/>
    <w:rsid w:val="008D3D6C"/>
    <w:rsid w:val="008D49CB"/>
    <w:rsid w:val="008D4B4E"/>
    <w:rsid w:val="008D6086"/>
    <w:rsid w:val="008D67EA"/>
    <w:rsid w:val="008D68D1"/>
    <w:rsid w:val="008D6E8A"/>
    <w:rsid w:val="008D734D"/>
    <w:rsid w:val="008E00F5"/>
    <w:rsid w:val="008E088B"/>
    <w:rsid w:val="008E0972"/>
    <w:rsid w:val="008E0A7A"/>
    <w:rsid w:val="008E0D95"/>
    <w:rsid w:val="008E18B1"/>
    <w:rsid w:val="008E21E7"/>
    <w:rsid w:val="008E2503"/>
    <w:rsid w:val="008E26BD"/>
    <w:rsid w:val="008E3687"/>
    <w:rsid w:val="008E3881"/>
    <w:rsid w:val="008E518B"/>
    <w:rsid w:val="008E7848"/>
    <w:rsid w:val="008E7FEA"/>
    <w:rsid w:val="008F155A"/>
    <w:rsid w:val="008F165E"/>
    <w:rsid w:val="008F201F"/>
    <w:rsid w:val="008F2919"/>
    <w:rsid w:val="008F2CB8"/>
    <w:rsid w:val="008F35E3"/>
    <w:rsid w:val="008F4398"/>
    <w:rsid w:val="008F4E0D"/>
    <w:rsid w:val="008F60B7"/>
    <w:rsid w:val="008F691F"/>
    <w:rsid w:val="00901E8F"/>
    <w:rsid w:val="00903DBB"/>
    <w:rsid w:val="00903E9D"/>
    <w:rsid w:val="00904161"/>
    <w:rsid w:val="00904A01"/>
    <w:rsid w:val="00904AFC"/>
    <w:rsid w:val="00905890"/>
    <w:rsid w:val="00910A2C"/>
    <w:rsid w:val="00910ABF"/>
    <w:rsid w:val="00910C1A"/>
    <w:rsid w:val="00911A1C"/>
    <w:rsid w:val="0091247F"/>
    <w:rsid w:val="00912FA4"/>
    <w:rsid w:val="0091315A"/>
    <w:rsid w:val="009132C7"/>
    <w:rsid w:val="009137D7"/>
    <w:rsid w:val="00913B76"/>
    <w:rsid w:val="00915EAE"/>
    <w:rsid w:val="0091689F"/>
    <w:rsid w:val="00917307"/>
    <w:rsid w:val="00920A66"/>
    <w:rsid w:val="0092125C"/>
    <w:rsid w:val="00924909"/>
    <w:rsid w:val="00924E29"/>
    <w:rsid w:val="0092580A"/>
    <w:rsid w:val="00925C8C"/>
    <w:rsid w:val="00926B13"/>
    <w:rsid w:val="009302F2"/>
    <w:rsid w:val="00930EC2"/>
    <w:rsid w:val="009315D1"/>
    <w:rsid w:val="00932005"/>
    <w:rsid w:val="0093273C"/>
    <w:rsid w:val="00932870"/>
    <w:rsid w:val="00932A24"/>
    <w:rsid w:val="00934DCF"/>
    <w:rsid w:val="00935734"/>
    <w:rsid w:val="009358B0"/>
    <w:rsid w:val="00936D76"/>
    <w:rsid w:val="0093771A"/>
    <w:rsid w:val="009409AC"/>
    <w:rsid w:val="00940A5E"/>
    <w:rsid w:val="00940FB8"/>
    <w:rsid w:val="00941867"/>
    <w:rsid w:val="009428BC"/>
    <w:rsid w:val="009433F8"/>
    <w:rsid w:val="00943780"/>
    <w:rsid w:val="00943787"/>
    <w:rsid w:val="00943F62"/>
    <w:rsid w:val="00943FAB"/>
    <w:rsid w:val="009442DD"/>
    <w:rsid w:val="00944BCB"/>
    <w:rsid w:val="00945FAA"/>
    <w:rsid w:val="00946F33"/>
    <w:rsid w:val="00947F76"/>
    <w:rsid w:val="00951414"/>
    <w:rsid w:val="00951AB5"/>
    <w:rsid w:val="0095352F"/>
    <w:rsid w:val="00953F09"/>
    <w:rsid w:val="00954154"/>
    <w:rsid w:val="009543D9"/>
    <w:rsid w:val="0095443E"/>
    <w:rsid w:val="00954F8B"/>
    <w:rsid w:val="00955ED6"/>
    <w:rsid w:val="009561B5"/>
    <w:rsid w:val="00957644"/>
    <w:rsid w:val="00960867"/>
    <w:rsid w:val="00961791"/>
    <w:rsid w:val="009621D2"/>
    <w:rsid w:val="009622A4"/>
    <w:rsid w:val="00962E52"/>
    <w:rsid w:val="00964EBC"/>
    <w:rsid w:val="00965F4F"/>
    <w:rsid w:val="00966C00"/>
    <w:rsid w:val="009672E8"/>
    <w:rsid w:val="00971121"/>
    <w:rsid w:val="0097158E"/>
    <w:rsid w:val="00971689"/>
    <w:rsid w:val="00973649"/>
    <w:rsid w:val="00973765"/>
    <w:rsid w:val="00973A3A"/>
    <w:rsid w:val="00973A44"/>
    <w:rsid w:val="00974737"/>
    <w:rsid w:val="00974812"/>
    <w:rsid w:val="00974B70"/>
    <w:rsid w:val="009757EF"/>
    <w:rsid w:val="00976030"/>
    <w:rsid w:val="00976A47"/>
    <w:rsid w:val="00977576"/>
    <w:rsid w:val="00977A04"/>
    <w:rsid w:val="00977E90"/>
    <w:rsid w:val="00981961"/>
    <w:rsid w:val="00982A2B"/>
    <w:rsid w:val="00983BB7"/>
    <w:rsid w:val="00983FED"/>
    <w:rsid w:val="0098554B"/>
    <w:rsid w:val="009859D1"/>
    <w:rsid w:val="00986501"/>
    <w:rsid w:val="009905A6"/>
    <w:rsid w:val="009910A6"/>
    <w:rsid w:val="009915B3"/>
    <w:rsid w:val="00991751"/>
    <w:rsid w:val="00992142"/>
    <w:rsid w:val="00993857"/>
    <w:rsid w:val="00993B98"/>
    <w:rsid w:val="00994E17"/>
    <w:rsid w:val="00996D6E"/>
    <w:rsid w:val="00997575"/>
    <w:rsid w:val="00997CFD"/>
    <w:rsid w:val="009A0334"/>
    <w:rsid w:val="009A0721"/>
    <w:rsid w:val="009A139A"/>
    <w:rsid w:val="009A140F"/>
    <w:rsid w:val="009A3137"/>
    <w:rsid w:val="009A382F"/>
    <w:rsid w:val="009A40B5"/>
    <w:rsid w:val="009A41DA"/>
    <w:rsid w:val="009A4747"/>
    <w:rsid w:val="009A4776"/>
    <w:rsid w:val="009A47E4"/>
    <w:rsid w:val="009A501E"/>
    <w:rsid w:val="009A619F"/>
    <w:rsid w:val="009A632D"/>
    <w:rsid w:val="009A6532"/>
    <w:rsid w:val="009A6AC7"/>
    <w:rsid w:val="009A756E"/>
    <w:rsid w:val="009A7D69"/>
    <w:rsid w:val="009B075E"/>
    <w:rsid w:val="009B10F2"/>
    <w:rsid w:val="009B17C7"/>
    <w:rsid w:val="009B21B5"/>
    <w:rsid w:val="009B24A6"/>
    <w:rsid w:val="009B31DA"/>
    <w:rsid w:val="009B42D3"/>
    <w:rsid w:val="009B5A1F"/>
    <w:rsid w:val="009B69DB"/>
    <w:rsid w:val="009B71C0"/>
    <w:rsid w:val="009B7519"/>
    <w:rsid w:val="009C0826"/>
    <w:rsid w:val="009C0A75"/>
    <w:rsid w:val="009C0DFB"/>
    <w:rsid w:val="009C1927"/>
    <w:rsid w:val="009C1A60"/>
    <w:rsid w:val="009C2C83"/>
    <w:rsid w:val="009C33FA"/>
    <w:rsid w:val="009C38FE"/>
    <w:rsid w:val="009C3EAE"/>
    <w:rsid w:val="009C4836"/>
    <w:rsid w:val="009C489B"/>
    <w:rsid w:val="009C59ED"/>
    <w:rsid w:val="009C6634"/>
    <w:rsid w:val="009C743C"/>
    <w:rsid w:val="009C7865"/>
    <w:rsid w:val="009C7997"/>
    <w:rsid w:val="009D00DE"/>
    <w:rsid w:val="009D029D"/>
    <w:rsid w:val="009D0DF4"/>
    <w:rsid w:val="009D1028"/>
    <w:rsid w:val="009D27E3"/>
    <w:rsid w:val="009D2910"/>
    <w:rsid w:val="009D2F2D"/>
    <w:rsid w:val="009D32B6"/>
    <w:rsid w:val="009D3554"/>
    <w:rsid w:val="009D4421"/>
    <w:rsid w:val="009D4A6C"/>
    <w:rsid w:val="009D52C7"/>
    <w:rsid w:val="009D6758"/>
    <w:rsid w:val="009D6A03"/>
    <w:rsid w:val="009D798B"/>
    <w:rsid w:val="009E0C76"/>
    <w:rsid w:val="009E0DEE"/>
    <w:rsid w:val="009E1EB0"/>
    <w:rsid w:val="009E1F62"/>
    <w:rsid w:val="009E21B7"/>
    <w:rsid w:val="009E2282"/>
    <w:rsid w:val="009E2377"/>
    <w:rsid w:val="009E42D7"/>
    <w:rsid w:val="009E439B"/>
    <w:rsid w:val="009E5231"/>
    <w:rsid w:val="009E531F"/>
    <w:rsid w:val="009E540C"/>
    <w:rsid w:val="009E5594"/>
    <w:rsid w:val="009E647A"/>
    <w:rsid w:val="009E7072"/>
    <w:rsid w:val="009E72B7"/>
    <w:rsid w:val="009F0C57"/>
    <w:rsid w:val="009F0D8B"/>
    <w:rsid w:val="009F4206"/>
    <w:rsid w:val="009F4FFF"/>
    <w:rsid w:val="009F52B4"/>
    <w:rsid w:val="009F540B"/>
    <w:rsid w:val="009F5922"/>
    <w:rsid w:val="009F5CA0"/>
    <w:rsid w:val="009F62ED"/>
    <w:rsid w:val="009F7973"/>
    <w:rsid w:val="009F7BE3"/>
    <w:rsid w:val="00A001BE"/>
    <w:rsid w:val="00A00455"/>
    <w:rsid w:val="00A0091E"/>
    <w:rsid w:val="00A012C4"/>
    <w:rsid w:val="00A01B5E"/>
    <w:rsid w:val="00A030B8"/>
    <w:rsid w:val="00A05E74"/>
    <w:rsid w:val="00A069C7"/>
    <w:rsid w:val="00A0725C"/>
    <w:rsid w:val="00A10BC7"/>
    <w:rsid w:val="00A1105F"/>
    <w:rsid w:val="00A1180D"/>
    <w:rsid w:val="00A11F25"/>
    <w:rsid w:val="00A12FF6"/>
    <w:rsid w:val="00A1333F"/>
    <w:rsid w:val="00A13865"/>
    <w:rsid w:val="00A13D63"/>
    <w:rsid w:val="00A13DEB"/>
    <w:rsid w:val="00A14380"/>
    <w:rsid w:val="00A14BD3"/>
    <w:rsid w:val="00A14C96"/>
    <w:rsid w:val="00A152DB"/>
    <w:rsid w:val="00A165C2"/>
    <w:rsid w:val="00A173D8"/>
    <w:rsid w:val="00A17DD3"/>
    <w:rsid w:val="00A21433"/>
    <w:rsid w:val="00A2152D"/>
    <w:rsid w:val="00A21D6D"/>
    <w:rsid w:val="00A221D2"/>
    <w:rsid w:val="00A24786"/>
    <w:rsid w:val="00A248FC"/>
    <w:rsid w:val="00A2659D"/>
    <w:rsid w:val="00A27495"/>
    <w:rsid w:val="00A27749"/>
    <w:rsid w:val="00A300D6"/>
    <w:rsid w:val="00A32306"/>
    <w:rsid w:val="00A327C1"/>
    <w:rsid w:val="00A347C7"/>
    <w:rsid w:val="00A355E9"/>
    <w:rsid w:val="00A36417"/>
    <w:rsid w:val="00A37540"/>
    <w:rsid w:val="00A40395"/>
    <w:rsid w:val="00A407D7"/>
    <w:rsid w:val="00A40890"/>
    <w:rsid w:val="00A40FA9"/>
    <w:rsid w:val="00A41A9D"/>
    <w:rsid w:val="00A41C32"/>
    <w:rsid w:val="00A42191"/>
    <w:rsid w:val="00A425E2"/>
    <w:rsid w:val="00A42C8D"/>
    <w:rsid w:val="00A42E68"/>
    <w:rsid w:val="00A43587"/>
    <w:rsid w:val="00A44C09"/>
    <w:rsid w:val="00A4738A"/>
    <w:rsid w:val="00A5046C"/>
    <w:rsid w:val="00A50823"/>
    <w:rsid w:val="00A51A25"/>
    <w:rsid w:val="00A51A75"/>
    <w:rsid w:val="00A51D9F"/>
    <w:rsid w:val="00A520F0"/>
    <w:rsid w:val="00A53D84"/>
    <w:rsid w:val="00A53D85"/>
    <w:rsid w:val="00A54B70"/>
    <w:rsid w:val="00A55B33"/>
    <w:rsid w:val="00A56A94"/>
    <w:rsid w:val="00A57312"/>
    <w:rsid w:val="00A57948"/>
    <w:rsid w:val="00A60190"/>
    <w:rsid w:val="00A61DE0"/>
    <w:rsid w:val="00A62B5A"/>
    <w:rsid w:val="00A6315D"/>
    <w:rsid w:val="00A64424"/>
    <w:rsid w:val="00A647FA"/>
    <w:rsid w:val="00A64B6B"/>
    <w:rsid w:val="00A65238"/>
    <w:rsid w:val="00A65370"/>
    <w:rsid w:val="00A65B72"/>
    <w:rsid w:val="00A667C2"/>
    <w:rsid w:val="00A66984"/>
    <w:rsid w:val="00A66EDA"/>
    <w:rsid w:val="00A675BB"/>
    <w:rsid w:val="00A677E2"/>
    <w:rsid w:val="00A678B0"/>
    <w:rsid w:val="00A67BC0"/>
    <w:rsid w:val="00A67BC5"/>
    <w:rsid w:val="00A712E7"/>
    <w:rsid w:val="00A715BB"/>
    <w:rsid w:val="00A71CD3"/>
    <w:rsid w:val="00A72C7D"/>
    <w:rsid w:val="00A72CCF"/>
    <w:rsid w:val="00A7329F"/>
    <w:rsid w:val="00A73C67"/>
    <w:rsid w:val="00A7407A"/>
    <w:rsid w:val="00A76C47"/>
    <w:rsid w:val="00A76C65"/>
    <w:rsid w:val="00A7749E"/>
    <w:rsid w:val="00A802EC"/>
    <w:rsid w:val="00A80B8D"/>
    <w:rsid w:val="00A81266"/>
    <w:rsid w:val="00A8159D"/>
    <w:rsid w:val="00A84123"/>
    <w:rsid w:val="00A85886"/>
    <w:rsid w:val="00A86029"/>
    <w:rsid w:val="00A866CC"/>
    <w:rsid w:val="00A86818"/>
    <w:rsid w:val="00A86BE6"/>
    <w:rsid w:val="00A87515"/>
    <w:rsid w:val="00A8790B"/>
    <w:rsid w:val="00A91256"/>
    <w:rsid w:val="00A91F2A"/>
    <w:rsid w:val="00A94E1E"/>
    <w:rsid w:val="00A96285"/>
    <w:rsid w:val="00AA0ECC"/>
    <w:rsid w:val="00AA0F67"/>
    <w:rsid w:val="00AA119F"/>
    <w:rsid w:val="00AA255B"/>
    <w:rsid w:val="00AA45C8"/>
    <w:rsid w:val="00AA46FC"/>
    <w:rsid w:val="00AA4BB6"/>
    <w:rsid w:val="00AA57D9"/>
    <w:rsid w:val="00AA599A"/>
    <w:rsid w:val="00AA6C82"/>
    <w:rsid w:val="00AA6D20"/>
    <w:rsid w:val="00AA6E59"/>
    <w:rsid w:val="00AA7AA4"/>
    <w:rsid w:val="00AA7B5A"/>
    <w:rsid w:val="00AB004F"/>
    <w:rsid w:val="00AB0381"/>
    <w:rsid w:val="00AB04D5"/>
    <w:rsid w:val="00AB068F"/>
    <w:rsid w:val="00AB12A0"/>
    <w:rsid w:val="00AB1469"/>
    <w:rsid w:val="00AB1C54"/>
    <w:rsid w:val="00AB1EB1"/>
    <w:rsid w:val="00AB247A"/>
    <w:rsid w:val="00AB2C36"/>
    <w:rsid w:val="00AB31B3"/>
    <w:rsid w:val="00AB3F9D"/>
    <w:rsid w:val="00AB47AB"/>
    <w:rsid w:val="00AB4F86"/>
    <w:rsid w:val="00AB5BA3"/>
    <w:rsid w:val="00AB61EA"/>
    <w:rsid w:val="00AB6283"/>
    <w:rsid w:val="00AB6893"/>
    <w:rsid w:val="00AB68F8"/>
    <w:rsid w:val="00AB729B"/>
    <w:rsid w:val="00AB7385"/>
    <w:rsid w:val="00AB7AC7"/>
    <w:rsid w:val="00AC10A0"/>
    <w:rsid w:val="00AC216E"/>
    <w:rsid w:val="00AC3A61"/>
    <w:rsid w:val="00AC4606"/>
    <w:rsid w:val="00AC51BB"/>
    <w:rsid w:val="00AC6B25"/>
    <w:rsid w:val="00AC70F8"/>
    <w:rsid w:val="00AD0521"/>
    <w:rsid w:val="00AD09E8"/>
    <w:rsid w:val="00AD112A"/>
    <w:rsid w:val="00AD174B"/>
    <w:rsid w:val="00AD1A2C"/>
    <w:rsid w:val="00AD3281"/>
    <w:rsid w:val="00AD3433"/>
    <w:rsid w:val="00AD4944"/>
    <w:rsid w:val="00AD506D"/>
    <w:rsid w:val="00AD664E"/>
    <w:rsid w:val="00AD690C"/>
    <w:rsid w:val="00AD6C4B"/>
    <w:rsid w:val="00AD6D42"/>
    <w:rsid w:val="00AE0705"/>
    <w:rsid w:val="00AE0DE4"/>
    <w:rsid w:val="00AE0F22"/>
    <w:rsid w:val="00AE2814"/>
    <w:rsid w:val="00AE38B9"/>
    <w:rsid w:val="00AE426A"/>
    <w:rsid w:val="00AE4585"/>
    <w:rsid w:val="00AE5029"/>
    <w:rsid w:val="00AE5409"/>
    <w:rsid w:val="00AE6FAA"/>
    <w:rsid w:val="00AF0046"/>
    <w:rsid w:val="00AF02F7"/>
    <w:rsid w:val="00AF1142"/>
    <w:rsid w:val="00AF11F9"/>
    <w:rsid w:val="00AF1DF6"/>
    <w:rsid w:val="00AF2A25"/>
    <w:rsid w:val="00AF2DFE"/>
    <w:rsid w:val="00AF3044"/>
    <w:rsid w:val="00AF30FE"/>
    <w:rsid w:val="00AF3DB1"/>
    <w:rsid w:val="00AF4286"/>
    <w:rsid w:val="00AF4B65"/>
    <w:rsid w:val="00AF4C45"/>
    <w:rsid w:val="00AF4E6A"/>
    <w:rsid w:val="00AF55BB"/>
    <w:rsid w:val="00AF57D3"/>
    <w:rsid w:val="00AF580D"/>
    <w:rsid w:val="00AF6206"/>
    <w:rsid w:val="00AF6DB2"/>
    <w:rsid w:val="00AF7318"/>
    <w:rsid w:val="00AF796D"/>
    <w:rsid w:val="00B00CD2"/>
    <w:rsid w:val="00B02034"/>
    <w:rsid w:val="00B0232D"/>
    <w:rsid w:val="00B023D9"/>
    <w:rsid w:val="00B04397"/>
    <w:rsid w:val="00B04E68"/>
    <w:rsid w:val="00B0624F"/>
    <w:rsid w:val="00B073B8"/>
    <w:rsid w:val="00B0760B"/>
    <w:rsid w:val="00B101C2"/>
    <w:rsid w:val="00B1036D"/>
    <w:rsid w:val="00B1097B"/>
    <w:rsid w:val="00B11385"/>
    <w:rsid w:val="00B119BC"/>
    <w:rsid w:val="00B12179"/>
    <w:rsid w:val="00B12D2E"/>
    <w:rsid w:val="00B133AC"/>
    <w:rsid w:val="00B13446"/>
    <w:rsid w:val="00B137FB"/>
    <w:rsid w:val="00B1438B"/>
    <w:rsid w:val="00B15470"/>
    <w:rsid w:val="00B15EFB"/>
    <w:rsid w:val="00B16523"/>
    <w:rsid w:val="00B16E45"/>
    <w:rsid w:val="00B1707C"/>
    <w:rsid w:val="00B17212"/>
    <w:rsid w:val="00B178EE"/>
    <w:rsid w:val="00B17F92"/>
    <w:rsid w:val="00B20332"/>
    <w:rsid w:val="00B228CE"/>
    <w:rsid w:val="00B22B9B"/>
    <w:rsid w:val="00B23F1F"/>
    <w:rsid w:val="00B24050"/>
    <w:rsid w:val="00B241AC"/>
    <w:rsid w:val="00B2476D"/>
    <w:rsid w:val="00B248E7"/>
    <w:rsid w:val="00B2740F"/>
    <w:rsid w:val="00B275B9"/>
    <w:rsid w:val="00B27633"/>
    <w:rsid w:val="00B30978"/>
    <w:rsid w:val="00B30BDB"/>
    <w:rsid w:val="00B31722"/>
    <w:rsid w:val="00B31E96"/>
    <w:rsid w:val="00B33EC1"/>
    <w:rsid w:val="00B34BD1"/>
    <w:rsid w:val="00B35A42"/>
    <w:rsid w:val="00B362D7"/>
    <w:rsid w:val="00B3773B"/>
    <w:rsid w:val="00B401AA"/>
    <w:rsid w:val="00B4108C"/>
    <w:rsid w:val="00B418E2"/>
    <w:rsid w:val="00B423E3"/>
    <w:rsid w:val="00B42B84"/>
    <w:rsid w:val="00B42E4C"/>
    <w:rsid w:val="00B42F64"/>
    <w:rsid w:val="00B43100"/>
    <w:rsid w:val="00B462DA"/>
    <w:rsid w:val="00B46976"/>
    <w:rsid w:val="00B46FD2"/>
    <w:rsid w:val="00B479C4"/>
    <w:rsid w:val="00B50A3C"/>
    <w:rsid w:val="00B51BBC"/>
    <w:rsid w:val="00B51DB1"/>
    <w:rsid w:val="00B5216B"/>
    <w:rsid w:val="00B5325A"/>
    <w:rsid w:val="00B536F8"/>
    <w:rsid w:val="00B5416E"/>
    <w:rsid w:val="00B55521"/>
    <w:rsid w:val="00B569DE"/>
    <w:rsid w:val="00B609A0"/>
    <w:rsid w:val="00B60D7A"/>
    <w:rsid w:val="00B60E74"/>
    <w:rsid w:val="00B61EDE"/>
    <w:rsid w:val="00B61FB8"/>
    <w:rsid w:val="00B63DEE"/>
    <w:rsid w:val="00B64F7D"/>
    <w:rsid w:val="00B652B1"/>
    <w:rsid w:val="00B66330"/>
    <w:rsid w:val="00B66719"/>
    <w:rsid w:val="00B66BB6"/>
    <w:rsid w:val="00B67317"/>
    <w:rsid w:val="00B70648"/>
    <w:rsid w:val="00B7280F"/>
    <w:rsid w:val="00B72EFD"/>
    <w:rsid w:val="00B7379B"/>
    <w:rsid w:val="00B73C87"/>
    <w:rsid w:val="00B74E38"/>
    <w:rsid w:val="00B75500"/>
    <w:rsid w:val="00B762BD"/>
    <w:rsid w:val="00B76583"/>
    <w:rsid w:val="00B769A7"/>
    <w:rsid w:val="00B76B40"/>
    <w:rsid w:val="00B80645"/>
    <w:rsid w:val="00B809EA"/>
    <w:rsid w:val="00B80C98"/>
    <w:rsid w:val="00B8149E"/>
    <w:rsid w:val="00B820BB"/>
    <w:rsid w:val="00B82BC5"/>
    <w:rsid w:val="00B8346E"/>
    <w:rsid w:val="00B83512"/>
    <w:rsid w:val="00B85118"/>
    <w:rsid w:val="00B8644E"/>
    <w:rsid w:val="00B908E0"/>
    <w:rsid w:val="00B920CE"/>
    <w:rsid w:val="00B92AC5"/>
    <w:rsid w:val="00B9360E"/>
    <w:rsid w:val="00B93993"/>
    <w:rsid w:val="00B93BC2"/>
    <w:rsid w:val="00B94064"/>
    <w:rsid w:val="00B94206"/>
    <w:rsid w:val="00B948FF"/>
    <w:rsid w:val="00B95065"/>
    <w:rsid w:val="00B9508E"/>
    <w:rsid w:val="00B96686"/>
    <w:rsid w:val="00B96D24"/>
    <w:rsid w:val="00B976B7"/>
    <w:rsid w:val="00BA11F1"/>
    <w:rsid w:val="00BA1485"/>
    <w:rsid w:val="00BA1713"/>
    <w:rsid w:val="00BA1856"/>
    <w:rsid w:val="00BA1EB4"/>
    <w:rsid w:val="00BA241A"/>
    <w:rsid w:val="00BA25FE"/>
    <w:rsid w:val="00BA2A7C"/>
    <w:rsid w:val="00BA329D"/>
    <w:rsid w:val="00BA3E6F"/>
    <w:rsid w:val="00BA5AEA"/>
    <w:rsid w:val="00BA6091"/>
    <w:rsid w:val="00BA6369"/>
    <w:rsid w:val="00BA7569"/>
    <w:rsid w:val="00BA7845"/>
    <w:rsid w:val="00BA7AB2"/>
    <w:rsid w:val="00BB1994"/>
    <w:rsid w:val="00BB1C3C"/>
    <w:rsid w:val="00BB31FF"/>
    <w:rsid w:val="00BB3277"/>
    <w:rsid w:val="00BB4F13"/>
    <w:rsid w:val="00BB577B"/>
    <w:rsid w:val="00BB5B0C"/>
    <w:rsid w:val="00BB6B6C"/>
    <w:rsid w:val="00BC0881"/>
    <w:rsid w:val="00BC44AC"/>
    <w:rsid w:val="00BC4A54"/>
    <w:rsid w:val="00BC53D3"/>
    <w:rsid w:val="00BC62B7"/>
    <w:rsid w:val="00BC686B"/>
    <w:rsid w:val="00BC6A85"/>
    <w:rsid w:val="00BD00FC"/>
    <w:rsid w:val="00BD0A01"/>
    <w:rsid w:val="00BD1184"/>
    <w:rsid w:val="00BD154B"/>
    <w:rsid w:val="00BD15A5"/>
    <w:rsid w:val="00BD18F2"/>
    <w:rsid w:val="00BD2481"/>
    <w:rsid w:val="00BD273C"/>
    <w:rsid w:val="00BD2B39"/>
    <w:rsid w:val="00BD2D06"/>
    <w:rsid w:val="00BD3B5D"/>
    <w:rsid w:val="00BD428B"/>
    <w:rsid w:val="00BD5DF4"/>
    <w:rsid w:val="00BD6C8C"/>
    <w:rsid w:val="00BD7114"/>
    <w:rsid w:val="00BE0396"/>
    <w:rsid w:val="00BE0A15"/>
    <w:rsid w:val="00BE191A"/>
    <w:rsid w:val="00BE22CC"/>
    <w:rsid w:val="00BE607B"/>
    <w:rsid w:val="00BE7489"/>
    <w:rsid w:val="00BE7E61"/>
    <w:rsid w:val="00BF0D8C"/>
    <w:rsid w:val="00BF1534"/>
    <w:rsid w:val="00BF1805"/>
    <w:rsid w:val="00BF2854"/>
    <w:rsid w:val="00BF2DB9"/>
    <w:rsid w:val="00BF3A4F"/>
    <w:rsid w:val="00BF44E0"/>
    <w:rsid w:val="00BF47F9"/>
    <w:rsid w:val="00BF575E"/>
    <w:rsid w:val="00BF6345"/>
    <w:rsid w:val="00BF79B4"/>
    <w:rsid w:val="00BF7E36"/>
    <w:rsid w:val="00C00486"/>
    <w:rsid w:val="00C00596"/>
    <w:rsid w:val="00C00788"/>
    <w:rsid w:val="00C01A8B"/>
    <w:rsid w:val="00C02BAE"/>
    <w:rsid w:val="00C031DC"/>
    <w:rsid w:val="00C033E0"/>
    <w:rsid w:val="00C034A1"/>
    <w:rsid w:val="00C04C3C"/>
    <w:rsid w:val="00C0508B"/>
    <w:rsid w:val="00C06EBA"/>
    <w:rsid w:val="00C07028"/>
    <w:rsid w:val="00C07650"/>
    <w:rsid w:val="00C0767D"/>
    <w:rsid w:val="00C101B9"/>
    <w:rsid w:val="00C10843"/>
    <w:rsid w:val="00C10AA7"/>
    <w:rsid w:val="00C10FA2"/>
    <w:rsid w:val="00C121CF"/>
    <w:rsid w:val="00C12A36"/>
    <w:rsid w:val="00C135F9"/>
    <w:rsid w:val="00C13626"/>
    <w:rsid w:val="00C14242"/>
    <w:rsid w:val="00C143D7"/>
    <w:rsid w:val="00C14F1C"/>
    <w:rsid w:val="00C15FD9"/>
    <w:rsid w:val="00C16030"/>
    <w:rsid w:val="00C17B25"/>
    <w:rsid w:val="00C20B95"/>
    <w:rsid w:val="00C217E1"/>
    <w:rsid w:val="00C21934"/>
    <w:rsid w:val="00C2195F"/>
    <w:rsid w:val="00C21BF1"/>
    <w:rsid w:val="00C22203"/>
    <w:rsid w:val="00C226D5"/>
    <w:rsid w:val="00C22D27"/>
    <w:rsid w:val="00C22E5D"/>
    <w:rsid w:val="00C23227"/>
    <w:rsid w:val="00C239F0"/>
    <w:rsid w:val="00C24F20"/>
    <w:rsid w:val="00C25D93"/>
    <w:rsid w:val="00C26004"/>
    <w:rsid w:val="00C2632F"/>
    <w:rsid w:val="00C267C7"/>
    <w:rsid w:val="00C26B81"/>
    <w:rsid w:val="00C307C5"/>
    <w:rsid w:val="00C30A90"/>
    <w:rsid w:val="00C3176E"/>
    <w:rsid w:val="00C32186"/>
    <w:rsid w:val="00C32B88"/>
    <w:rsid w:val="00C32CB8"/>
    <w:rsid w:val="00C3314B"/>
    <w:rsid w:val="00C35ADA"/>
    <w:rsid w:val="00C37063"/>
    <w:rsid w:val="00C40977"/>
    <w:rsid w:val="00C41292"/>
    <w:rsid w:val="00C41481"/>
    <w:rsid w:val="00C41681"/>
    <w:rsid w:val="00C424E9"/>
    <w:rsid w:val="00C436F3"/>
    <w:rsid w:val="00C4396A"/>
    <w:rsid w:val="00C442D0"/>
    <w:rsid w:val="00C44A76"/>
    <w:rsid w:val="00C45ACA"/>
    <w:rsid w:val="00C461F1"/>
    <w:rsid w:val="00C462D1"/>
    <w:rsid w:val="00C46379"/>
    <w:rsid w:val="00C467EF"/>
    <w:rsid w:val="00C46AAE"/>
    <w:rsid w:val="00C50B6E"/>
    <w:rsid w:val="00C5112B"/>
    <w:rsid w:val="00C51978"/>
    <w:rsid w:val="00C527FC"/>
    <w:rsid w:val="00C534E1"/>
    <w:rsid w:val="00C5353E"/>
    <w:rsid w:val="00C53806"/>
    <w:rsid w:val="00C53AE6"/>
    <w:rsid w:val="00C541E0"/>
    <w:rsid w:val="00C54542"/>
    <w:rsid w:val="00C5471F"/>
    <w:rsid w:val="00C54A2E"/>
    <w:rsid w:val="00C55A10"/>
    <w:rsid w:val="00C5646B"/>
    <w:rsid w:val="00C56D89"/>
    <w:rsid w:val="00C57447"/>
    <w:rsid w:val="00C6068D"/>
    <w:rsid w:val="00C61774"/>
    <w:rsid w:val="00C617F3"/>
    <w:rsid w:val="00C624E7"/>
    <w:rsid w:val="00C62602"/>
    <w:rsid w:val="00C6261B"/>
    <w:rsid w:val="00C62D6A"/>
    <w:rsid w:val="00C62FC3"/>
    <w:rsid w:val="00C632AA"/>
    <w:rsid w:val="00C63C6B"/>
    <w:rsid w:val="00C64C16"/>
    <w:rsid w:val="00C64C28"/>
    <w:rsid w:val="00C65565"/>
    <w:rsid w:val="00C65A45"/>
    <w:rsid w:val="00C66028"/>
    <w:rsid w:val="00C666F8"/>
    <w:rsid w:val="00C67884"/>
    <w:rsid w:val="00C7023D"/>
    <w:rsid w:val="00C711A1"/>
    <w:rsid w:val="00C714E9"/>
    <w:rsid w:val="00C71790"/>
    <w:rsid w:val="00C721A1"/>
    <w:rsid w:val="00C72C99"/>
    <w:rsid w:val="00C73910"/>
    <w:rsid w:val="00C742ED"/>
    <w:rsid w:val="00C8175E"/>
    <w:rsid w:val="00C82AFD"/>
    <w:rsid w:val="00C83D55"/>
    <w:rsid w:val="00C84768"/>
    <w:rsid w:val="00C84A08"/>
    <w:rsid w:val="00C853B3"/>
    <w:rsid w:val="00C85C19"/>
    <w:rsid w:val="00C86133"/>
    <w:rsid w:val="00C863D2"/>
    <w:rsid w:val="00C86DD4"/>
    <w:rsid w:val="00C87306"/>
    <w:rsid w:val="00C87994"/>
    <w:rsid w:val="00C9034D"/>
    <w:rsid w:val="00C91BF4"/>
    <w:rsid w:val="00C91E97"/>
    <w:rsid w:val="00C92298"/>
    <w:rsid w:val="00C923E2"/>
    <w:rsid w:val="00C930F8"/>
    <w:rsid w:val="00C934EA"/>
    <w:rsid w:val="00C950F1"/>
    <w:rsid w:val="00C96267"/>
    <w:rsid w:val="00C978F9"/>
    <w:rsid w:val="00C97A08"/>
    <w:rsid w:val="00CA00F2"/>
    <w:rsid w:val="00CA12DB"/>
    <w:rsid w:val="00CA1627"/>
    <w:rsid w:val="00CA1B71"/>
    <w:rsid w:val="00CA29E2"/>
    <w:rsid w:val="00CA2E3B"/>
    <w:rsid w:val="00CA4693"/>
    <w:rsid w:val="00CA4CD3"/>
    <w:rsid w:val="00CA5270"/>
    <w:rsid w:val="00CA528E"/>
    <w:rsid w:val="00CA62E5"/>
    <w:rsid w:val="00CA6655"/>
    <w:rsid w:val="00CA6CB3"/>
    <w:rsid w:val="00CA78C1"/>
    <w:rsid w:val="00CB1400"/>
    <w:rsid w:val="00CB14C8"/>
    <w:rsid w:val="00CB15E2"/>
    <w:rsid w:val="00CB1A20"/>
    <w:rsid w:val="00CB1AA9"/>
    <w:rsid w:val="00CB1D13"/>
    <w:rsid w:val="00CB1E1B"/>
    <w:rsid w:val="00CB24B8"/>
    <w:rsid w:val="00CB27EA"/>
    <w:rsid w:val="00CB335F"/>
    <w:rsid w:val="00CB3E61"/>
    <w:rsid w:val="00CB416F"/>
    <w:rsid w:val="00CB4D68"/>
    <w:rsid w:val="00CB5C91"/>
    <w:rsid w:val="00CB63B2"/>
    <w:rsid w:val="00CB76E4"/>
    <w:rsid w:val="00CC021B"/>
    <w:rsid w:val="00CC0D31"/>
    <w:rsid w:val="00CC13C8"/>
    <w:rsid w:val="00CC1B77"/>
    <w:rsid w:val="00CC27FF"/>
    <w:rsid w:val="00CC3343"/>
    <w:rsid w:val="00CC38F1"/>
    <w:rsid w:val="00CC3AC9"/>
    <w:rsid w:val="00CC3B81"/>
    <w:rsid w:val="00CC43DD"/>
    <w:rsid w:val="00CC44E0"/>
    <w:rsid w:val="00CD02A4"/>
    <w:rsid w:val="00CD09EE"/>
    <w:rsid w:val="00CD2205"/>
    <w:rsid w:val="00CD27A6"/>
    <w:rsid w:val="00CD3543"/>
    <w:rsid w:val="00CD388C"/>
    <w:rsid w:val="00CD3E4A"/>
    <w:rsid w:val="00CD42F6"/>
    <w:rsid w:val="00CD49E5"/>
    <w:rsid w:val="00CD516F"/>
    <w:rsid w:val="00CD574B"/>
    <w:rsid w:val="00CD5C06"/>
    <w:rsid w:val="00CD6E86"/>
    <w:rsid w:val="00CD7019"/>
    <w:rsid w:val="00CD7915"/>
    <w:rsid w:val="00CD7B0E"/>
    <w:rsid w:val="00CE02AE"/>
    <w:rsid w:val="00CE0577"/>
    <w:rsid w:val="00CE17D4"/>
    <w:rsid w:val="00CE1E81"/>
    <w:rsid w:val="00CE2D35"/>
    <w:rsid w:val="00CE3358"/>
    <w:rsid w:val="00CE4468"/>
    <w:rsid w:val="00CE462C"/>
    <w:rsid w:val="00CE4BDD"/>
    <w:rsid w:val="00CE5FE1"/>
    <w:rsid w:val="00CE705D"/>
    <w:rsid w:val="00CE78AA"/>
    <w:rsid w:val="00CE7B0D"/>
    <w:rsid w:val="00CE7FBA"/>
    <w:rsid w:val="00CF0855"/>
    <w:rsid w:val="00CF08E6"/>
    <w:rsid w:val="00CF097A"/>
    <w:rsid w:val="00CF145B"/>
    <w:rsid w:val="00CF283F"/>
    <w:rsid w:val="00CF37C5"/>
    <w:rsid w:val="00CF3B4A"/>
    <w:rsid w:val="00CF3F72"/>
    <w:rsid w:val="00CF4D6A"/>
    <w:rsid w:val="00CF4FB0"/>
    <w:rsid w:val="00CF6208"/>
    <w:rsid w:val="00CF65F8"/>
    <w:rsid w:val="00CF67C7"/>
    <w:rsid w:val="00CF6C68"/>
    <w:rsid w:val="00CF6F60"/>
    <w:rsid w:val="00CF761F"/>
    <w:rsid w:val="00CF7694"/>
    <w:rsid w:val="00D021C0"/>
    <w:rsid w:val="00D02823"/>
    <w:rsid w:val="00D02AA9"/>
    <w:rsid w:val="00D05558"/>
    <w:rsid w:val="00D06C83"/>
    <w:rsid w:val="00D07239"/>
    <w:rsid w:val="00D07BDD"/>
    <w:rsid w:val="00D1079E"/>
    <w:rsid w:val="00D1136C"/>
    <w:rsid w:val="00D11571"/>
    <w:rsid w:val="00D12B7A"/>
    <w:rsid w:val="00D14043"/>
    <w:rsid w:val="00D1557C"/>
    <w:rsid w:val="00D16491"/>
    <w:rsid w:val="00D21808"/>
    <w:rsid w:val="00D21887"/>
    <w:rsid w:val="00D21AF1"/>
    <w:rsid w:val="00D22216"/>
    <w:rsid w:val="00D22BEB"/>
    <w:rsid w:val="00D22C56"/>
    <w:rsid w:val="00D23C44"/>
    <w:rsid w:val="00D23D2D"/>
    <w:rsid w:val="00D23EA9"/>
    <w:rsid w:val="00D24582"/>
    <w:rsid w:val="00D248DA"/>
    <w:rsid w:val="00D27C7B"/>
    <w:rsid w:val="00D27F6D"/>
    <w:rsid w:val="00D303BA"/>
    <w:rsid w:val="00D30A8A"/>
    <w:rsid w:val="00D31490"/>
    <w:rsid w:val="00D31715"/>
    <w:rsid w:val="00D321AF"/>
    <w:rsid w:val="00D32C3E"/>
    <w:rsid w:val="00D3308F"/>
    <w:rsid w:val="00D33BD0"/>
    <w:rsid w:val="00D33FD0"/>
    <w:rsid w:val="00D35B84"/>
    <w:rsid w:val="00D35BCA"/>
    <w:rsid w:val="00D37870"/>
    <w:rsid w:val="00D40882"/>
    <w:rsid w:val="00D40987"/>
    <w:rsid w:val="00D4121B"/>
    <w:rsid w:val="00D41243"/>
    <w:rsid w:val="00D422D4"/>
    <w:rsid w:val="00D42807"/>
    <w:rsid w:val="00D45DFB"/>
    <w:rsid w:val="00D461FF"/>
    <w:rsid w:val="00D46E36"/>
    <w:rsid w:val="00D50EE8"/>
    <w:rsid w:val="00D51311"/>
    <w:rsid w:val="00D51A70"/>
    <w:rsid w:val="00D51B9E"/>
    <w:rsid w:val="00D51D5A"/>
    <w:rsid w:val="00D52B20"/>
    <w:rsid w:val="00D53004"/>
    <w:rsid w:val="00D537DA"/>
    <w:rsid w:val="00D53851"/>
    <w:rsid w:val="00D54C1A"/>
    <w:rsid w:val="00D5529C"/>
    <w:rsid w:val="00D55D9E"/>
    <w:rsid w:val="00D55E9D"/>
    <w:rsid w:val="00D55F26"/>
    <w:rsid w:val="00D56BAD"/>
    <w:rsid w:val="00D575FB"/>
    <w:rsid w:val="00D60708"/>
    <w:rsid w:val="00D618D9"/>
    <w:rsid w:val="00D619A0"/>
    <w:rsid w:val="00D61DEB"/>
    <w:rsid w:val="00D620F1"/>
    <w:rsid w:val="00D627F9"/>
    <w:rsid w:val="00D62BD0"/>
    <w:rsid w:val="00D62DFE"/>
    <w:rsid w:val="00D631FF"/>
    <w:rsid w:val="00D63501"/>
    <w:rsid w:val="00D64289"/>
    <w:rsid w:val="00D642BC"/>
    <w:rsid w:val="00D64537"/>
    <w:rsid w:val="00D64C1E"/>
    <w:rsid w:val="00D652AF"/>
    <w:rsid w:val="00D655F0"/>
    <w:rsid w:val="00D65EF3"/>
    <w:rsid w:val="00D66B9E"/>
    <w:rsid w:val="00D67E15"/>
    <w:rsid w:val="00D7060F"/>
    <w:rsid w:val="00D72D73"/>
    <w:rsid w:val="00D73254"/>
    <w:rsid w:val="00D735D7"/>
    <w:rsid w:val="00D739BB"/>
    <w:rsid w:val="00D7431C"/>
    <w:rsid w:val="00D76C7F"/>
    <w:rsid w:val="00D773E6"/>
    <w:rsid w:val="00D77485"/>
    <w:rsid w:val="00D82F50"/>
    <w:rsid w:val="00D83062"/>
    <w:rsid w:val="00D832A8"/>
    <w:rsid w:val="00D841D6"/>
    <w:rsid w:val="00D84277"/>
    <w:rsid w:val="00D84670"/>
    <w:rsid w:val="00D84BC0"/>
    <w:rsid w:val="00D85007"/>
    <w:rsid w:val="00D8518F"/>
    <w:rsid w:val="00D86534"/>
    <w:rsid w:val="00D86E11"/>
    <w:rsid w:val="00D90E68"/>
    <w:rsid w:val="00D9131D"/>
    <w:rsid w:val="00D919C6"/>
    <w:rsid w:val="00D9207B"/>
    <w:rsid w:val="00D92770"/>
    <w:rsid w:val="00D9295F"/>
    <w:rsid w:val="00D930F7"/>
    <w:rsid w:val="00D93B48"/>
    <w:rsid w:val="00D94758"/>
    <w:rsid w:val="00D94ED8"/>
    <w:rsid w:val="00D94F9A"/>
    <w:rsid w:val="00D9734D"/>
    <w:rsid w:val="00D9782F"/>
    <w:rsid w:val="00D97E1A"/>
    <w:rsid w:val="00DA0614"/>
    <w:rsid w:val="00DA1003"/>
    <w:rsid w:val="00DA1755"/>
    <w:rsid w:val="00DA2A7C"/>
    <w:rsid w:val="00DA3ED6"/>
    <w:rsid w:val="00DA4BC2"/>
    <w:rsid w:val="00DA5025"/>
    <w:rsid w:val="00DA5175"/>
    <w:rsid w:val="00DA660D"/>
    <w:rsid w:val="00DA6ACF"/>
    <w:rsid w:val="00DA6E34"/>
    <w:rsid w:val="00DA6EAA"/>
    <w:rsid w:val="00DA6ED8"/>
    <w:rsid w:val="00DA739C"/>
    <w:rsid w:val="00DA750C"/>
    <w:rsid w:val="00DA7C6E"/>
    <w:rsid w:val="00DB193D"/>
    <w:rsid w:val="00DB1F77"/>
    <w:rsid w:val="00DB2D9D"/>
    <w:rsid w:val="00DB41EA"/>
    <w:rsid w:val="00DB4621"/>
    <w:rsid w:val="00DB4856"/>
    <w:rsid w:val="00DB4C8F"/>
    <w:rsid w:val="00DB4CC5"/>
    <w:rsid w:val="00DB5118"/>
    <w:rsid w:val="00DB7516"/>
    <w:rsid w:val="00DC0D8D"/>
    <w:rsid w:val="00DC0E02"/>
    <w:rsid w:val="00DC200E"/>
    <w:rsid w:val="00DC3836"/>
    <w:rsid w:val="00DC3969"/>
    <w:rsid w:val="00DC3CE6"/>
    <w:rsid w:val="00DC4F97"/>
    <w:rsid w:val="00DC5BC3"/>
    <w:rsid w:val="00DC5CBA"/>
    <w:rsid w:val="00DC65FB"/>
    <w:rsid w:val="00DC6F48"/>
    <w:rsid w:val="00DC700A"/>
    <w:rsid w:val="00DC75B9"/>
    <w:rsid w:val="00DC7994"/>
    <w:rsid w:val="00DC7D1E"/>
    <w:rsid w:val="00DC7FAC"/>
    <w:rsid w:val="00DD034D"/>
    <w:rsid w:val="00DD0357"/>
    <w:rsid w:val="00DD360B"/>
    <w:rsid w:val="00DD3E2C"/>
    <w:rsid w:val="00DD50FC"/>
    <w:rsid w:val="00DD59C1"/>
    <w:rsid w:val="00DD659E"/>
    <w:rsid w:val="00DD68FC"/>
    <w:rsid w:val="00DD7F1A"/>
    <w:rsid w:val="00DE1299"/>
    <w:rsid w:val="00DE12B4"/>
    <w:rsid w:val="00DE17D9"/>
    <w:rsid w:val="00DE2191"/>
    <w:rsid w:val="00DE2804"/>
    <w:rsid w:val="00DE298B"/>
    <w:rsid w:val="00DE323D"/>
    <w:rsid w:val="00DE3309"/>
    <w:rsid w:val="00DE47D5"/>
    <w:rsid w:val="00DE5781"/>
    <w:rsid w:val="00DE57E9"/>
    <w:rsid w:val="00DE5AD6"/>
    <w:rsid w:val="00DE5B4F"/>
    <w:rsid w:val="00DE5C1D"/>
    <w:rsid w:val="00DE6243"/>
    <w:rsid w:val="00DE6EE9"/>
    <w:rsid w:val="00DE70CA"/>
    <w:rsid w:val="00DE7853"/>
    <w:rsid w:val="00DE7AEA"/>
    <w:rsid w:val="00DF0A02"/>
    <w:rsid w:val="00DF0C30"/>
    <w:rsid w:val="00DF161D"/>
    <w:rsid w:val="00DF3084"/>
    <w:rsid w:val="00DF32E2"/>
    <w:rsid w:val="00DF3561"/>
    <w:rsid w:val="00DF384E"/>
    <w:rsid w:val="00DF45FE"/>
    <w:rsid w:val="00DF567A"/>
    <w:rsid w:val="00DF6077"/>
    <w:rsid w:val="00DF73F8"/>
    <w:rsid w:val="00DF771F"/>
    <w:rsid w:val="00E05337"/>
    <w:rsid w:val="00E05674"/>
    <w:rsid w:val="00E06EE5"/>
    <w:rsid w:val="00E072F2"/>
    <w:rsid w:val="00E07C75"/>
    <w:rsid w:val="00E10332"/>
    <w:rsid w:val="00E10B60"/>
    <w:rsid w:val="00E1199E"/>
    <w:rsid w:val="00E120C5"/>
    <w:rsid w:val="00E12CDF"/>
    <w:rsid w:val="00E13FBE"/>
    <w:rsid w:val="00E160D1"/>
    <w:rsid w:val="00E16152"/>
    <w:rsid w:val="00E1663C"/>
    <w:rsid w:val="00E16CE2"/>
    <w:rsid w:val="00E17C0A"/>
    <w:rsid w:val="00E20154"/>
    <w:rsid w:val="00E20E22"/>
    <w:rsid w:val="00E2262E"/>
    <w:rsid w:val="00E23347"/>
    <w:rsid w:val="00E23C89"/>
    <w:rsid w:val="00E24773"/>
    <w:rsid w:val="00E24AF2"/>
    <w:rsid w:val="00E2505F"/>
    <w:rsid w:val="00E262C4"/>
    <w:rsid w:val="00E2669F"/>
    <w:rsid w:val="00E30075"/>
    <w:rsid w:val="00E316FA"/>
    <w:rsid w:val="00E31B50"/>
    <w:rsid w:val="00E32005"/>
    <w:rsid w:val="00E3210E"/>
    <w:rsid w:val="00E3368E"/>
    <w:rsid w:val="00E33D9C"/>
    <w:rsid w:val="00E348BA"/>
    <w:rsid w:val="00E349A3"/>
    <w:rsid w:val="00E3507C"/>
    <w:rsid w:val="00E355CD"/>
    <w:rsid w:val="00E37078"/>
    <w:rsid w:val="00E373F5"/>
    <w:rsid w:val="00E37465"/>
    <w:rsid w:val="00E37FD2"/>
    <w:rsid w:val="00E41787"/>
    <w:rsid w:val="00E42470"/>
    <w:rsid w:val="00E43361"/>
    <w:rsid w:val="00E440DE"/>
    <w:rsid w:val="00E46A97"/>
    <w:rsid w:val="00E46EB0"/>
    <w:rsid w:val="00E50DBE"/>
    <w:rsid w:val="00E51D4F"/>
    <w:rsid w:val="00E527A9"/>
    <w:rsid w:val="00E53209"/>
    <w:rsid w:val="00E53F9B"/>
    <w:rsid w:val="00E54530"/>
    <w:rsid w:val="00E54F18"/>
    <w:rsid w:val="00E55D33"/>
    <w:rsid w:val="00E5741F"/>
    <w:rsid w:val="00E57581"/>
    <w:rsid w:val="00E5764B"/>
    <w:rsid w:val="00E57687"/>
    <w:rsid w:val="00E57742"/>
    <w:rsid w:val="00E61F2F"/>
    <w:rsid w:val="00E62BD6"/>
    <w:rsid w:val="00E634DC"/>
    <w:rsid w:val="00E63DA8"/>
    <w:rsid w:val="00E63EB1"/>
    <w:rsid w:val="00E64BE9"/>
    <w:rsid w:val="00E64E77"/>
    <w:rsid w:val="00E64FE5"/>
    <w:rsid w:val="00E65F05"/>
    <w:rsid w:val="00E66200"/>
    <w:rsid w:val="00E6676B"/>
    <w:rsid w:val="00E66900"/>
    <w:rsid w:val="00E67383"/>
    <w:rsid w:val="00E67921"/>
    <w:rsid w:val="00E67DC8"/>
    <w:rsid w:val="00E704E5"/>
    <w:rsid w:val="00E70967"/>
    <w:rsid w:val="00E718B7"/>
    <w:rsid w:val="00E72698"/>
    <w:rsid w:val="00E72C8C"/>
    <w:rsid w:val="00E73447"/>
    <w:rsid w:val="00E73E60"/>
    <w:rsid w:val="00E76F7B"/>
    <w:rsid w:val="00E77730"/>
    <w:rsid w:val="00E77907"/>
    <w:rsid w:val="00E80290"/>
    <w:rsid w:val="00E80555"/>
    <w:rsid w:val="00E80D09"/>
    <w:rsid w:val="00E82DF2"/>
    <w:rsid w:val="00E83B30"/>
    <w:rsid w:val="00E83BD1"/>
    <w:rsid w:val="00E84132"/>
    <w:rsid w:val="00E8418A"/>
    <w:rsid w:val="00E847C2"/>
    <w:rsid w:val="00E85028"/>
    <w:rsid w:val="00E85496"/>
    <w:rsid w:val="00E86AE0"/>
    <w:rsid w:val="00E86E7E"/>
    <w:rsid w:val="00E86FC8"/>
    <w:rsid w:val="00E87149"/>
    <w:rsid w:val="00E87A0C"/>
    <w:rsid w:val="00E90317"/>
    <w:rsid w:val="00E906EC"/>
    <w:rsid w:val="00E9088A"/>
    <w:rsid w:val="00E908ED"/>
    <w:rsid w:val="00E91045"/>
    <w:rsid w:val="00E91347"/>
    <w:rsid w:val="00E916F4"/>
    <w:rsid w:val="00E91B88"/>
    <w:rsid w:val="00E91FAD"/>
    <w:rsid w:val="00E92764"/>
    <w:rsid w:val="00E92DBD"/>
    <w:rsid w:val="00E93ED9"/>
    <w:rsid w:val="00E945E0"/>
    <w:rsid w:val="00E952E9"/>
    <w:rsid w:val="00E96C8D"/>
    <w:rsid w:val="00E97DD5"/>
    <w:rsid w:val="00EA0084"/>
    <w:rsid w:val="00EA02A1"/>
    <w:rsid w:val="00EA4E0B"/>
    <w:rsid w:val="00EA501C"/>
    <w:rsid w:val="00EA51FD"/>
    <w:rsid w:val="00EA5285"/>
    <w:rsid w:val="00EA6036"/>
    <w:rsid w:val="00EA630A"/>
    <w:rsid w:val="00EA63D5"/>
    <w:rsid w:val="00EA6AEF"/>
    <w:rsid w:val="00EA7790"/>
    <w:rsid w:val="00EB0D11"/>
    <w:rsid w:val="00EB18B5"/>
    <w:rsid w:val="00EB199A"/>
    <w:rsid w:val="00EB2358"/>
    <w:rsid w:val="00EB2E84"/>
    <w:rsid w:val="00EB313E"/>
    <w:rsid w:val="00EB36B7"/>
    <w:rsid w:val="00EB4B3A"/>
    <w:rsid w:val="00EB51E2"/>
    <w:rsid w:val="00EB6E40"/>
    <w:rsid w:val="00EB7286"/>
    <w:rsid w:val="00EC018E"/>
    <w:rsid w:val="00EC03D0"/>
    <w:rsid w:val="00EC147E"/>
    <w:rsid w:val="00EC17A1"/>
    <w:rsid w:val="00EC1B04"/>
    <w:rsid w:val="00EC22B5"/>
    <w:rsid w:val="00EC247D"/>
    <w:rsid w:val="00EC2BE8"/>
    <w:rsid w:val="00EC2FB9"/>
    <w:rsid w:val="00EC361B"/>
    <w:rsid w:val="00EC44B2"/>
    <w:rsid w:val="00EC45BB"/>
    <w:rsid w:val="00EC4B96"/>
    <w:rsid w:val="00EC5979"/>
    <w:rsid w:val="00EC5A32"/>
    <w:rsid w:val="00EC62C1"/>
    <w:rsid w:val="00EC6692"/>
    <w:rsid w:val="00EC6854"/>
    <w:rsid w:val="00ED1588"/>
    <w:rsid w:val="00ED2664"/>
    <w:rsid w:val="00ED2D78"/>
    <w:rsid w:val="00ED3915"/>
    <w:rsid w:val="00ED41B4"/>
    <w:rsid w:val="00ED440C"/>
    <w:rsid w:val="00ED4644"/>
    <w:rsid w:val="00ED55EA"/>
    <w:rsid w:val="00ED5A7E"/>
    <w:rsid w:val="00ED6E0E"/>
    <w:rsid w:val="00ED72CB"/>
    <w:rsid w:val="00ED7CC8"/>
    <w:rsid w:val="00ED7F0B"/>
    <w:rsid w:val="00EE0AD7"/>
    <w:rsid w:val="00EE0CB8"/>
    <w:rsid w:val="00EE0DA8"/>
    <w:rsid w:val="00EE1A79"/>
    <w:rsid w:val="00EE1DA4"/>
    <w:rsid w:val="00EE4483"/>
    <w:rsid w:val="00EE456E"/>
    <w:rsid w:val="00EE47A5"/>
    <w:rsid w:val="00EE4E38"/>
    <w:rsid w:val="00EE54BB"/>
    <w:rsid w:val="00EE5F74"/>
    <w:rsid w:val="00EE67FD"/>
    <w:rsid w:val="00EF03B2"/>
    <w:rsid w:val="00EF0A8E"/>
    <w:rsid w:val="00EF1213"/>
    <w:rsid w:val="00EF1687"/>
    <w:rsid w:val="00EF1824"/>
    <w:rsid w:val="00EF2268"/>
    <w:rsid w:val="00EF38C6"/>
    <w:rsid w:val="00EF4741"/>
    <w:rsid w:val="00EF4952"/>
    <w:rsid w:val="00EF4A3A"/>
    <w:rsid w:val="00EF4ACE"/>
    <w:rsid w:val="00EF5632"/>
    <w:rsid w:val="00EF5668"/>
    <w:rsid w:val="00EF5C89"/>
    <w:rsid w:val="00EF5DC5"/>
    <w:rsid w:val="00EF6320"/>
    <w:rsid w:val="00EF6C14"/>
    <w:rsid w:val="00EF7569"/>
    <w:rsid w:val="00EF7955"/>
    <w:rsid w:val="00F00B0E"/>
    <w:rsid w:val="00F00EED"/>
    <w:rsid w:val="00F023E1"/>
    <w:rsid w:val="00F05084"/>
    <w:rsid w:val="00F05C0E"/>
    <w:rsid w:val="00F0749D"/>
    <w:rsid w:val="00F079F8"/>
    <w:rsid w:val="00F102F7"/>
    <w:rsid w:val="00F1117D"/>
    <w:rsid w:val="00F1267F"/>
    <w:rsid w:val="00F13040"/>
    <w:rsid w:val="00F13183"/>
    <w:rsid w:val="00F135A1"/>
    <w:rsid w:val="00F138F7"/>
    <w:rsid w:val="00F1458C"/>
    <w:rsid w:val="00F14BA8"/>
    <w:rsid w:val="00F15EF5"/>
    <w:rsid w:val="00F15F0D"/>
    <w:rsid w:val="00F165CC"/>
    <w:rsid w:val="00F16723"/>
    <w:rsid w:val="00F173F0"/>
    <w:rsid w:val="00F174C4"/>
    <w:rsid w:val="00F175CC"/>
    <w:rsid w:val="00F17730"/>
    <w:rsid w:val="00F24074"/>
    <w:rsid w:val="00F247A1"/>
    <w:rsid w:val="00F24978"/>
    <w:rsid w:val="00F249D0"/>
    <w:rsid w:val="00F24F15"/>
    <w:rsid w:val="00F24F77"/>
    <w:rsid w:val="00F258E3"/>
    <w:rsid w:val="00F25ABA"/>
    <w:rsid w:val="00F25BC5"/>
    <w:rsid w:val="00F26796"/>
    <w:rsid w:val="00F26EC0"/>
    <w:rsid w:val="00F2749B"/>
    <w:rsid w:val="00F30A66"/>
    <w:rsid w:val="00F30B43"/>
    <w:rsid w:val="00F3109A"/>
    <w:rsid w:val="00F31800"/>
    <w:rsid w:val="00F318EE"/>
    <w:rsid w:val="00F318EF"/>
    <w:rsid w:val="00F3202C"/>
    <w:rsid w:val="00F32064"/>
    <w:rsid w:val="00F321FB"/>
    <w:rsid w:val="00F32EB0"/>
    <w:rsid w:val="00F34A97"/>
    <w:rsid w:val="00F353AA"/>
    <w:rsid w:val="00F35D1C"/>
    <w:rsid w:val="00F36117"/>
    <w:rsid w:val="00F36188"/>
    <w:rsid w:val="00F37902"/>
    <w:rsid w:val="00F40055"/>
    <w:rsid w:val="00F42053"/>
    <w:rsid w:val="00F429AC"/>
    <w:rsid w:val="00F42F9A"/>
    <w:rsid w:val="00F43243"/>
    <w:rsid w:val="00F44D52"/>
    <w:rsid w:val="00F4761A"/>
    <w:rsid w:val="00F47780"/>
    <w:rsid w:val="00F47788"/>
    <w:rsid w:val="00F50D93"/>
    <w:rsid w:val="00F51E84"/>
    <w:rsid w:val="00F522CF"/>
    <w:rsid w:val="00F5452E"/>
    <w:rsid w:val="00F546DE"/>
    <w:rsid w:val="00F54E2D"/>
    <w:rsid w:val="00F55175"/>
    <w:rsid w:val="00F55649"/>
    <w:rsid w:val="00F5621C"/>
    <w:rsid w:val="00F57809"/>
    <w:rsid w:val="00F57C57"/>
    <w:rsid w:val="00F60065"/>
    <w:rsid w:val="00F60540"/>
    <w:rsid w:val="00F606FE"/>
    <w:rsid w:val="00F60A29"/>
    <w:rsid w:val="00F6368F"/>
    <w:rsid w:val="00F65E35"/>
    <w:rsid w:val="00F6605C"/>
    <w:rsid w:val="00F67C42"/>
    <w:rsid w:val="00F72BF7"/>
    <w:rsid w:val="00F72FC8"/>
    <w:rsid w:val="00F73936"/>
    <w:rsid w:val="00F74353"/>
    <w:rsid w:val="00F75629"/>
    <w:rsid w:val="00F75638"/>
    <w:rsid w:val="00F75D56"/>
    <w:rsid w:val="00F770D8"/>
    <w:rsid w:val="00F77630"/>
    <w:rsid w:val="00F80B0B"/>
    <w:rsid w:val="00F82020"/>
    <w:rsid w:val="00F82750"/>
    <w:rsid w:val="00F8362A"/>
    <w:rsid w:val="00F837E9"/>
    <w:rsid w:val="00F840D7"/>
    <w:rsid w:val="00F85149"/>
    <w:rsid w:val="00F8655C"/>
    <w:rsid w:val="00F86960"/>
    <w:rsid w:val="00F90CAC"/>
    <w:rsid w:val="00F91363"/>
    <w:rsid w:val="00F93C3B"/>
    <w:rsid w:val="00F95850"/>
    <w:rsid w:val="00F95C56"/>
    <w:rsid w:val="00F95F3F"/>
    <w:rsid w:val="00F96019"/>
    <w:rsid w:val="00F96356"/>
    <w:rsid w:val="00F96F4D"/>
    <w:rsid w:val="00FA0C12"/>
    <w:rsid w:val="00FA192F"/>
    <w:rsid w:val="00FA3488"/>
    <w:rsid w:val="00FA38A9"/>
    <w:rsid w:val="00FA3C29"/>
    <w:rsid w:val="00FA581F"/>
    <w:rsid w:val="00FA59CD"/>
    <w:rsid w:val="00FA64B4"/>
    <w:rsid w:val="00FA699C"/>
    <w:rsid w:val="00FA7A2A"/>
    <w:rsid w:val="00FB0ECE"/>
    <w:rsid w:val="00FB16AB"/>
    <w:rsid w:val="00FB3490"/>
    <w:rsid w:val="00FB3797"/>
    <w:rsid w:val="00FB4222"/>
    <w:rsid w:val="00FB5102"/>
    <w:rsid w:val="00FB5120"/>
    <w:rsid w:val="00FB613D"/>
    <w:rsid w:val="00FB7481"/>
    <w:rsid w:val="00FB7962"/>
    <w:rsid w:val="00FB7CEC"/>
    <w:rsid w:val="00FB7F10"/>
    <w:rsid w:val="00FC013D"/>
    <w:rsid w:val="00FC0B47"/>
    <w:rsid w:val="00FC1596"/>
    <w:rsid w:val="00FC1A3A"/>
    <w:rsid w:val="00FC1E10"/>
    <w:rsid w:val="00FC25CA"/>
    <w:rsid w:val="00FC270D"/>
    <w:rsid w:val="00FC438D"/>
    <w:rsid w:val="00FC49B5"/>
    <w:rsid w:val="00FC545B"/>
    <w:rsid w:val="00FC5623"/>
    <w:rsid w:val="00FC5B3A"/>
    <w:rsid w:val="00FC5CA0"/>
    <w:rsid w:val="00FC6229"/>
    <w:rsid w:val="00FC72F1"/>
    <w:rsid w:val="00FD00E4"/>
    <w:rsid w:val="00FD0441"/>
    <w:rsid w:val="00FD119F"/>
    <w:rsid w:val="00FD1C34"/>
    <w:rsid w:val="00FD2C73"/>
    <w:rsid w:val="00FD3BC3"/>
    <w:rsid w:val="00FD4EF6"/>
    <w:rsid w:val="00FD664A"/>
    <w:rsid w:val="00FD6B7F"/>
    <w:rsid w:val="00FD73A3"/>
    <w:rsid w:val="00FD78DC"/>
    <w:rsid w:val="00FD7A94"/>
    <w:rsid w:val="00FE05AB"/>
    <w:rsid w:val="00FE15C4"/>
    <w:rsid w:val="00FE1AFD"/>
    <w:rsid w:val="00FE1B97"/>
    <w:rsid w:val="00FE1F34"/>
    <w:rsid w:val="00FE1FCE"/>
    <w:rsid w:val="00FE23D5"/>
    <w:rsid w:val="00FE277A"/>
    <w:rsid w:val="00FE2C65"/>
    <w:rsid w:val="00FE31B1"/>
    <w:rsid w:val="00FE6630"/>
    <w:rsid w:val="00FE66F4"/>
    <w:rsid w:val="00FE6928"/>
    <w:rsid w:val="00FE69C7"/>
    <w:rsid w:val="00FE76EA"/>
    <w:rsid w:val="00FE7A88"/>
    <w:rsid w:val="00FF04A4"/>
    <w:rsid w:val="00FF0630"/>
    <w:rsid w:val="00FF0A7E"/>
    <w:rsid w:val="00FF1010"/>
    <w:rsid w:val="00FF12DE"/>
    <w:rsid w:val="00FF237C"/>
    <w:rsid w:val="00FF333A"/>
    <w:rsid w:val="00FF3666"/>
    <w:rsid w:val="00FF4DFF"/>
    <w:rsid w:val="00FF5359"/>
    <w:rsid w:val="00FF5458"/>
    <w:rsid w:val="00FF60EB"/>
    <w:rsid w:val="00FF6647"/>
    <w:rsid w:val="00FF6B11"/>
    <w:rsid w:val="00FF6DB8"/>
    <w:rsid w:val="00FF7AEC"/>
    <w:rsid w:val="00FF7FD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4E580"/>
  <w15:docId w15:val="{0025CFF8-1238-BB4D-9347-3217AE89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B7C"/>
    <w:rPr>
      <w:rFonts w:asciiTheme="minorHAnsi" w:eastAsia="Times New Roman" w:hAnsiTheme="minorHAnsi" w:cstheme="minorHAnsi"/>
      <w:lang w:eastAsia="en-GB"/>
    </w:rPr>
  </w:style>
  <w:style w:type="paragraph" w:styleId="Heading1">
    <w:name w:val="heading 1"/>
    <w:basedOn w:val="Normal"/>
    <w:next w:val="Normal"/>
    <w:link w:val="Heading1Char"/>
    <w:uiPriority w:val="9"/>
    <w:qFormat/>
    <w:rsid w:val="006A319F"/>
    <w:pPr>
      <w:keepNext/>
      <w:keepLines/>
      <w:spacing w:before="120" w:after="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6A319F"/>
    <w:pPr>
      <w:keepNext/>
      <w:keepLines/>
      <w:spacing w:before="120" w:after="120"/>
      <w:outlineLvl w:val="1"/>
    </w:pPr>
    <w:rPr>
      <w:rFonts w:ascii="Arial" w:eastAsiaTheme="majorEastAsia" w:hAnsi="Arial" w:cstheme="majorBidi"/>
      <w:sz w:val="28"/>
      <w:szCs w:val="32"/>
    </w:rPr>
  </w:style>
  <w:style w:type="paragraph" w:styleId="Heading3">
    <w:name w:val="heading 3"/>
    <w:basedOn w:val="Normal"/>
    <w:next w:val="Normal"/>
    <w:link w:val="Heading3Char"/>
    <w:autoRedefine/>
    <w:uiPriority w:val="9"/>
    <w:unhideWhenUsed/>
    <w:qFormat/>
    <w:rsid w:val="003F2B78"/>
    <w:pPr>
      <w:keepNext/>
      <w:keepLines/>
      <w:spacing w:before="120" w:after="80"/>
      <w:outlineLvl w:val="2"/>
    </w:pPr>
    <w:rPr>
      <w:rFonts w:ascii="Arial" w:eastAsia="Arial" w:hAnsi="Arial" w:cs="Arial"/>
      <w:sz w:val="24"/>
      <w:szCs w:val="24"/>
      <w:lang w:eastAsia="en-US"/>
    </w:rPr>
  </w:style>
  <w:style w:type="paragraph" w:styleId="Heading4">
    <w:name w:val="heading 4"/>
    <w:basedOn w:val="Normal"/>
    <w:next w:val="Normal"/>
    <w:link w:val="Heading4Char"/>
    <w:uiPriority w:val="9"/>
    <w:unhideWhenUsed/>
    <w:qFormat/>
    <w:rsid w:val="000F5B63"/>
    <w:pPr>
      <w:keepNext/>
      <w:keepLines/>
      <w:spacing w:before="120" w:after="120"/>
      <w:outlineLvl w:val="3"/>
    </w:pPr>
    <w:rPr>
      <w:rFonts w:ascii="Arial" w:eastAsiaTheme="majorEastAsia" w:hAnsi="Arial" w:cstheme="majorBidi"/>
      <w:iCs/>
      <w:sz w:val="24"/>
      <w:szCs w:val="30"/>
    </w:rPr>
  </w:style>
  <w:style w:type="paragraph" w:styleId="Heading5">
    <w:name w:val="heading 5"/>
    <w:basedOn w:val="Normal"/>
    <w:next w:val="Normal"/>
    <w:link w:val="Heading5Char"/>
    <w:uiPriority w:val="9"/>
    <w:unhideWhenUsed/>
    <w:qFormat/>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uiPriority w:val="99"/>
    <w:rsid w:val="002906BE"/>
  </w:style>
  <w:style w:type="character" w:styleId="Hyperlink">
    <w:name w:val="Hyperlink"/>
    <w:uiPriority w:val="99"/>
    <w:rsid w:val="002906BE"/>
    <w:rPr>
      <w:color w:val="0000FF"/>
      <w:u w:val="single"/>
    </w:rPr>
  </w:style>
  <w:style w:type="paragraph" w:styleId="BodyText2">
    <w:name w:val="Body Text 2"/>
    <w:basedOn w:val="Normal"/>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unhideWhenUsed/>
    <w:qFormat/>
    <w:rsid w:val="00BB596B"/>
    <w:rPr>
      <w:b/>
      <w:bCs/>
      <w:color w:val="404040" w:themeColor="text1" w:themeTint="BF"/>
      <w:sz w:val="16"/>
      <w:szCs w:val="16"/>
    </w:rPr>
  </w:style>
  <w:style w:type="paragraph" w:styleId="TableofFigures">
    <w:name w:val="table of figures"/>
    <w:basedOn w:val="Normal"/>
    <w:next w:val="Normal"/>
    <w:semiHidden/>
    <w:rsid w:val="002906BE"/>
    <w:rPr>
      <w:i/>
      <w:iCs/>
      <w:sz w:val="20"/>
      <w:szCs w:val="20"/>
    </w:rPr>
  </w:style>
  <w:style w:type="paragraph" w:styleId="TOC1">
    <w:name w:val="toc 1"/>
    <w:basedOn w:val="Normal"/>
    <w:next w:val="Normal"/>
    <w:autoRedefine/>
    <w:uiPriority w:val="39"/>
    <w:rsid w:val="009D52C7"/>
    <w:pPr>
      <w:tabs>
        <w:tab w:val="right" w:leader="dot" w:pos="9017"/>
      </w:tabs>
      <w:spacing w:before="60" w:after="60"/>
    </w:pPr>
    <w:rPr>
      <w:rFonts w:ascii="Arial" w:hAnsi="Arial" w:cs="Calibri (Body)"/>
      <w:b/>
      <w:bCs/>
      <w:sz w:val="24"/>
      <w:szCs w:val="20"/>
    </w:rPr>
  </w:style>
  <w:style w:type="paragraph" w:styleId="TOC2">
    <w:name w:val="toc 2"/>
    <w:basedOn w:val="Normal"/>
    <w:next w:val="Normal"/>
    <w:autoRedefine/>
    <w:uiPriority w:val="39"/>
    <w:rsid w:val="004403E6"/>
    <w:pPr>
      <w:tabs>
        <w:tab w:val="left" w:pos="1540"/>
        <w:tab w:val="right" w:leader="dot" w:pos="9017"/>
      </w:tabs>
      <w:ind w:left="238"/>
    </w:pPr>
    <w:rPr>
      <w:rFonts w:ascii="Arial" w:hAnsi="Arial"/>
      <w:noProof/>
      <w:szCs w:val="20"/>
    </w:rPr>
  </w:style>
  <w:style w:type="paragraph" w:styleId="TOC3">
    <w:name w:val="toc 3"/>
    <w:basedOn w:val="Normal"/>
    <w:next w:val="Normal"/>
    <w:autoRedefine/>
    <w:uiPriority w:val="39"/>
    <w:rsid w:val="009C41C5"/>
    <w:pPr>
      <w:tabs>
        <w:tab w:val="right" w:leader="dot" w:pos="9017"/>
      </w:tabs>
      <w:ind w:left="482"/>
    </w:pPr>
    <w:rPr>
      <w:rFonts w:ascii="Arial" w:hAnsi="Arial"/>
      <w:iCs/>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uiPriority w:val="99"/>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lang w:val="en-US" w:eastAsia="en-US"/>
    </w:rPr>
  </w:style>
  <w:style w:type="paragraph" w:customStyle="1" w:styleId="references-2column">
    <w:name w:val="references-2column"/>
    <w:basedOn w:val="Normal"/>
    <w:rsid w:val="002906BE"/>
    <w:pPr>
      <w:spacing w:before="100" w:beforeAutospacing="1" w:after="100" w:afterAutospacing="1"/>
    </w:pPr>
    <w:rPr>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qFormat/>
    <w:rsid w:val="00BB596B"/>
    <w:rPr>
      <w:b/>
      <w:bCs/>
    </w:rPr>
  </w:style>
  <w:style w:type="paragraph" w:customStyle="1" w:styleId="StyleNumberedArialBold">
    <w:name w:val="Style Numbered Arial Bold"/>
    <w:basedOn w:val="Normal"/>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asciiTheme="minorHAnsi" w:eastAsia="Times New Roman" w:hAnsiTheme="minorHAnsi" w:cs="Arial"/>
      <w:lang w:eastAsia="en-GB"/>
    </w:rPr>
  </w:style>
  <w:style w:type="character" w:styleId="CommentReference">
    <w:name w:val="annotation reference"/>
    <w:rsid w:val="00427F5E"/>
    <w:rPr>
      <w:sz w:val="16"/>
      <w:szCs w:val="16"/>
    </w:rPr>
  </w:style>
  <w:style w:type="paragraph" w:styleId="CommentText">
    <w:name w:val="annotation text"/>
    <w:basedOn w:val="Normal"/>
    <w:link w:val="CommentTextChar"/>
    <w:rsid w:val="00427F5E"/>
    <w:rPr>
      <w:sz w:val="20"/>
      <w:szCs w:val="20"/>
    </w:rPr>
  </w:style>
  <w:style w:type="character" w:customStyle="1" w:styleId="CommentTextChar">
    <w:name w:val="Comment Text Char"/>
    <w:link w:val="CommentText"/>
    <w:rsid w:val="00427F5E"/>
    <w:rPr>
      <w:lang w:val="en-GB" w:eastAsia="en-GB"/>
    </w:rPr>
  </w:style>
  <w:style w:type="paragraph" w:styleId="CommentSubject">
    <w:name w:val="annotation subject"/>
    <w:basedOn w:val="CommentText"/>
    <w:next w:val="CommentText"/>
    <w:link w:val="CommentSubjectChar"/>
    <w:rsid w:val="00427F5E"/>
    <w:rPr>
      <w:b/>
      <w:bCs/>
    </w:rPr>
  </w:style>
  <w:style w:type="character" w:customStyle="1" w:styleId="CommentSubjectChar">
    <w:name w:val="Comment Subject Char"/>
    <w:link w:val="CommentSubject"/>
    <w:rsid w:val="00427F5E"/>
    <w:rPr>
      <w:b/>
      <w:bCs/>
      <w:lang w:val="en-GB" w:eastAsia="en-GB"/>
    </w:rPr>
  </w:style>
  <w:style w:type="paragraph" w:styleId="BalloonText">
    <w:name w:val="Balloon Text"/>
    <w:basedOn w:val="Normal"/>
    <w:link w:val="BalloonTextChar"/>
    <w:rsid w:val="00427F5E"/>
    <w:rPr>
      <w:rFonts w:ascii="Tahoma" w:hAnsi="Tahoma" w:cs="Tahoma"/>
      <w:sz w:val="16"/>
      <w:szCs w:val="16"/>
    </w:rPr>
  </w:style>
  <w:style w:type="character" w:customStyle="1" w:styleId="BalloonTextChar">
    <w:name w:val="Balloon Text Char"/>
    <w:link w:val="BalloonText"/>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val="en-ZA"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val="en-ZA"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uiPriority w:val="99"/>
    <w:rsid w:val="00D77184"/>
    <w:rPr>
      <w:sz w:val="20"/>
      <w:szCs w:val="20"/>
    </w:rPr>
  </w:style>
  <w:style w:type="character" w:customStyle="1" w:styleId="FootnoteTextChar">
    <w:name w:val="Footnote Text Char"/>
    <w:basedOn w:val="DefaultParagraphFont"/>
    <w:link w:val="FootnoteText"/>
    <w:uiPriority w:val="99"/>
    <w:rsid w:val="00D77184"/>
  </w:style>
  <w:style w:type="character" w:styleId="FootnoteReference">
    <w:name w:val="footnote reference"/>
    <w:basedOn w:val="DefaultParagraphFont"/>
    <w:uiPriority w:val="99"/>
    <w:rsid w:val="00D77184"/>
    <w:rPr>
      <w:vertAlign w:val="superscript"/>
    </w:rPr>
  </w:style>
  <w:style w:type="paragraph" w:styleId="ListParagraph">
    <w:name w:val="List Paragraph"/>
    <w:aliases w:val="Body Text..,Bullets,Inden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val="en-ZA" w:eastAsia="en-US"/>
    </w:rPr>
  </w:style>
  <w:style w:type="numbering" w:customStyle="1" w:styleId="StyleNumbered">
    <w:name w:val="Style Numbered"/>
    <w:basedOn w:val="NoList"/>
    <w:rsid w:val="00AD4BA9"/>
    <w:pPr>
      <w:numPr>
        <w:numId w:val="31"/>
      </w:numPr>
    </w:pPr>
  </w:style>
  <w:style w:type="paragraph" w:customStyle="1" w:styleId="StyleNumbered1">
    <w:name w:val="Style Numbered1"/>
    <w:basedOn w:val="Normal"/>
    <w:rsid w:val="00AD4BA9"/>
    <w:pPr>
      <w:numPr>
        <w:numId w:val="7"/>
      </w:numPr>
    </w:pPr>
    <w:rPr>
      <w:lang w:val="en-ZA" w:eastAsia="en-US"/>
    </w:rPr>
  </w:style>
  <w:style w:type="paragraph" w:customStyle="1" w:styleId="aStyleNumbered">
    <w:name w:val="a. Style Numbered"/>
    <w:basedOn w:val="Normal"/>
    <w:rsid w:val="00AD4BA9"/>
    <w:pPr>
      <w:numPr>
        <w:ilvl w:val="1"/>
        <w:numId w:val="7"/>
      </w:numPr>
    </w:pPr>
    <w:rPr>
      <w:lang w:val="en-ZA"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uiPriority w:val="9"/>
    <w:rsid w:val="006A319F"/>
    <w:rPr>
      <w:rFonts w:ascii="Arial" w:eastAsiaTheme="majorEastAsia" w:hAnsi="Arial" w:cstheme="majorBidi"/>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rsid w:val="00BB596B"/>
    <w:rPr>
      <w:i/>
      <w:iCs/>
      <w:color w:val="595959" w:themeColor="text1" w:themeTint="A6"/>
    </w:rPr>
  </w:style>
  <w:style w:type="character" w:customStyle="1" w:styleId="Heading1Char">
    <w:name w:val="Heading 1 Char"/>
    <w:basedOn w:val="DefaultParagraphFont"/>
    <w:link w:val="Heading1"/>
    <w:uiPriority w:val="9"/>
    <w:rsid w:val="006A319F"/>
    <w:rPr>
      <w:rFonts w:ascii="Arial" w:eastAsiaTheme="majorEastAsia" w:hAnsi="Arial" w:cstheme="majorBidi"/>
      <w:sz w:val="32"/>
      <w:szCs w:val="40"/>
    </w:rPr>
  </w:style>
  <w:style w:type="character" w:customStyle="1" w:styleId="Heading4Char">
    <w:name w:val="Heading 4 Char"/>
    <w:basedOn w:val="DefaultParagraphFont"/>
    <w:link w:val="Heading4"/>
    <w:uiPriority w:val="9"/>
    <w:rsid w:val="000F5B63"/>
    <w:rPr>
      <w:rFonts w:ascii="Arial" w:eastAsiaTheme="majorEastAsia" w:hAnsi="Arial" w:cstheme="majorBidi"/>
      <w:iCs/>
      <w:sz w:val="24"/>
      <w:szCs w:val="30"/>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uiPriority w:val="9"/>
    <w:rsid w:val="003F2B78"/>
    <w:rPr>
      <w:rFonts w:ascii="Arial" w:eastAsia="Arial" w:hAnsi="Arial" w:cs="Arial"/>
      <w:sz w:val="24"/>
      <w:szCs w:val="24"/>
      <w:lang w:eastAsia="en-US"/>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uiPriority w:val="9"/>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596B"/>
    <w:rPr>
      <w:b/>
      <w:bCs/>
      <w:i/>
      <w:iCs/>
    </w:rPr>
  </w:style>
  <w:style w:type="character" w:customStyle="1" w:styleId="TitleChar">
    <w:name w:val="Title Char"/>
    <w:basedOn w:val="DefaultParagraphFont"/>
    <w:link w:val="Title"/>
    <w:uiPriority w:val="10"/>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pPr>
      <w:jc w:val="center"/>
    </w:pPr>
    <w:rPr>
      <w:color w:val="1F497D"/>
      <w:sz w:val="28"/>
      <w:szCs w:val="28"/>
    </w:rPr>
  </w:style>
  <w:style w:type="character" w:customStyle="1" w:styleId="SubtitleChar">
    <w:name w:val="Subtitle Char"/>
    <w:basedOn w:val="DefaultParagraphFont"/>
    <w:link w:val="Subtitle"/>
    <w:uiPriority w:val="11"/>
    <w:rsid w:val="00BB596B"/>
    <w:rPr>
      <w:color w:val="1F497D" w:themeColor="text2"/>
      <w:sz w:val="28"/>
      <w:szCs w:val="28"/>
    </w:rPr>
  </w:style>
  <w:style w:type="character" w:styleId="Emphasis">
    <w:name w:val="Emphasis"/>
    <w:basedOn w:val="DefaultParagraphFont"/>
    <w:uiPriority w:val="20"/>
    <w:qFormat/>
    <w:rsid w:val="00BB596B"/>
    <w:rPr>
      <w:i/>
      <w:iCs/>
      <w:color w:val="000000" w:themeColor="text1"/>
    </w:rPr>
  </w:style>
  <w:style w:type="paragraph" w:styleId="NoSpacing">
    <w:name w:val="No Spacing"/>
    <w:uiPriority w:val="1"/>
    <w:rsid w:val="00BB596B"/>
  </w:style>
  <w:style w:type="paragraph" w:styleId="Quote">
    <w:name w:val="Quote"/>
    <w:basedOn w:val="Normal"/>
    <w:next w:val="Normal"/>
    <w:link w:val="QuoteChar"/>
    <w:uiPriority w:val="29"/>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rsid w:val="00BB596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qFormat/>
    <w:rsid w:val="009B6DD2"/>
    <w:rPr>
      <w:rFonts w:ascii="Arial" w:hAnsi="Arial" w:cs="Arial"/>
      <w:sz w:val="28"/>
      <w:szCs w:val="28"/>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semiHidden/>
    <w:unhideWhenUsed/>
    <w:rsid w:val="000F5B63"/>
    <w:pPr>
      <w:spacing w:after="120"/>
    </w:pPr>
  </w:style>
  <w:style w:type="character" w:customStyle="1" w:styleId="BodyTextChar">
    <w:name w:val="Body Text Char"/>
    <w:basedOn w:val="DefaultParagraphFont"/>
    <w:link w:val="BodyText"/>
    <w:semiHidden/>
    <w:rsid w:val="000F5B63"/>
    <w:rPr>
      <w:rFonts w:ascii="Calibri" w:hAnsi="Calibri"/>
      <w:sz w:val="22"/>
    </w:rPr>
  </w:style>
  <w:style w:type="character" w:customStyle="1" w:styleId="ActivityChar">
    <w:name w:val="Activity Char"/>
    <w:basedOn w:val="BodyTextChar"/>
    <w:link w:val="Activity"/>
    <w:rsid w:val="009B6DD2"/>
    <w:rPr>
      <w:rFonts w:ascii="Arial" w:hAnsi="Arial" w:cs="Arial"/>
      <w:sz w:val="28"/>
      <w:szCs w:val="28"/>
    </w:rPr>
  </w:style>
  <w:style w:type="paragraph" w:customStyle="1" w:styleId="Comment-14pointArial">
    <w:name w:val="Comment - 14 point Arial"/>
    <w:basedOn w:val="Heading1"/>
    <w:link w:val="Comment-14pointArialChar"/>
    <w:autoRedefine/>
    <w:qFormat/>
    <w:rsid w:val="0022180F"/>
    <w:rPr>
      <w:rFonts w:cs="Arial"/>
      <w:sz w:val="24"/>
      <w:szCs w:val="28"/>
    </w:rPr>
  </w:style>
  <w:style w:type="character" w:customStyle="1" w:styleId="ReadingsChar">
    <w:name w:val="Readings Char"/>
    <w:basedOn w:val="Heading1Char"/>
    <w:link w:val="Readings"/>
    <w:rsid w:val="000F5B63"/>
    <w:rPr>
      <w:rFonts w:ascii="Arial" w:eastAsiaTheme="majorEastAsia" w:hAnsi="Arial" w:cstheme="majorBidi"/>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14pointArialChar">
    <w:name w:val="Comment - 14 point Arial Char"/>
    <w:basedOn w:val="Heading1Char"/>
    <w:link w:val="Comment-14pointArial"/>
    <w:rsid w:val="0022180F"/>
    <w:rPr>
      <w:rFonts w:ascii="Arial" w:eastAsiaTheme="majorEastAsia" w:hAnsi="Arial" w:cs="Arial"/>
      <w:sz w:val="24"/>
      <w:szCs w:val="28"/>
      <w:lang w:eastAsia="en-GB"/>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
    <w:link w:val="ListParagraph"/>
    <w:uiPriority w:val="34"/>
    <w:locked/>
    <w:rsid w:val="00CC7CFB"/>
    <w:rPr>
      <w:rFonts w:ascii="Calibri" w:hAnsi="Calibri"/>
      <w:sz w:val="22"/>
    </w:rPr>
  </w:style>
  <w:style w:type="paragraph" w:customStyle="1" w:styleId="Quotation">
    <w:name w:val="Quotation"/>
    <w:basedOn w:val="Normal"/>
    <w:next w:val="Quote"/>
    <w:qFormat/>
    <w:rsid w:val="00180BDB"/>
    <w:pPr>
      <w:ind w:left="720"/>
      <w:jc w:val="both"/>
    </w:pPr>
    <w:rPr>
      <w:rFonts w:eastAsiaTheme="minorHAnsi"/>
      <w:szCs w:val="20"/>
      <w:lang w:eastAsia="en-US"/>
    </w:rPr>
  </w:style>
  <w:style w:type="table" w:customStyle="1" w:styleId="PlainTable41">
    <w:name w:val="Plain Table 41"/>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character" w:customStyle="1" w:styleId="e24kjd">
    <w:name w:val="e24kjd"/>
    <w:basedOn w:val="DefaultParagraphFont"/>
    <w:rsid w:val="00C21BF1"/>
  </w:style>
  <w:style w:type="character" w:customStyle="1" w:styleId="fontstyle01">
    <w:name w:val="fontstyle01"/>
    <w:basedOn w:val="DefaultParagraphFont"/>
    <w:rsid w:val="00D61DEB"/>
    <w:rPr>
      <w:rFonts w:ascii="Tahoma-Bold" w:hAnsi="Tahoma-Bold" w:hint="default"/>
      <w:b/>
      <w:bCs/>
      <w:i w:val="0"/>
      <w:iCs w:val="0"/>
      <w:color w:val="000000"/>
      <w:sz w:val="28"/>
      <w:szCs w:val="28"/>
    </w:rPr>
  </w:style>
  <w:style w:type="character" w:customStyle="1" w:styleId="fontstyle21">
    <w:name w:val="fontstyle21"/>
    <w:basedOn w:val="DefaultParagraphFont"/>
    <w:rsid w:val="00B1036D"/>
    <w:rPr>
      <w:rFonts w:ascii="Calibri" w:hAnsi="Calibri" w:cs="Calibri" w:hint="default"/>
      <w:b w:val="0"/>
      <w:bCs w:val="0"/>
      <w:i/>
      <w:iCs/>
      <w:color w:val="000000"/>
      <w:sz w:val="18"/>
      <w:szCs w:val="18"/>
    </w:rPr>
  </w:style>
  <w:style w:type="character" w:customStyle="1" w:styleId="fontstyle31">
    <w:name w:val="fontstyle31"/>
    <w:basedOn w:val="DefaultParagraphFont"/>
    <w:rsid w:val="00B1036D"/>
    <w:rPr>
      <w:rFonts w:ascii="Calibri" w:hAnsi="Calibri" w:cs="Calibri" w:hint="default"/>
      <w:b/>
      <w:bCs/>
      <w:i/>
      <w:iCs/>
      <w:color w:val="000000"/>
      <w:sz w:val="18"/>
      <w:szCs w:val="18"/>
    </w:rPr>
  </w:style>
  <w:style w:type="character" w:customStyle="1" w:styleId="fontstyle41">
    <w:name w:val="fontstyle41"/>
    <w:basedOn w:val="DefaultParagraphFont"/>
    <w:rsid w:val="00B1036D"/>
    <w:rPr>
      <w:rFonts w:ascii="Calibri" w:hAnsi="Calibri" w:cs="Calibri" w:hint="default"/>
      <w:b w:val="0"/>
      <w:bCs w:val="0"/>
      <w:i w:val="0"/>
      <w:iCs w:val="0"/>
      <w:color w:val="000000"/>
      <w:sz w:val="18"/>
      <w:szCs w:val="18"/>
    </w:rPr>
  </w:style>
  <w:style w:type="character" w:customStyle="1" w:styleId="entry-author-link">
    <w:name w:val="entry-author-link"/>
    <w:basedOn w:val="DefaultParagraphFont"/>
    <w:rsid w:val="003A438A"/>
  </w:style>
  <w:style w:type="character" w:customStyle="1" w:styleId="entry-date">
    <w:name w:val="entry-date"/>
    <w:basedOn w:val="DefaultParagraphFont"/>
    <w:rsid w:val="003A438A"/>
  </w:style>
  <w:style w:type="character" w:customStyle="1" w:styleId="entry-category">
    <w:name w:val="entry-category"/>
    <w:basedOn w:val="DefaultParagraphFont"/>
    <w:rsid w:val="003A438A"/>
  </w:style>
  <w:style w:type="paragraph" w:styleId="Revision">
    <w:name w:val="Revision"/>
    <w:hidden/>
    <w:uiPriority w:val="99"/>
    <w:semiHidden/>
    <w:rsid w:val="00B50A3C"/>
    <w:rPr>
      <w:rFonts w:asciiTheme="minorHAnsi" w:eastAsia="Times New Roman" w:hAnsiTheme="minorHAnsi" w:cstheme="minorHAnsi"/>
      <w:lang w:eastAsia="en-GB"/>
    </w:rPr>
  </w:style>
  <w:style w:type="character" w:customStyle="1" w:styleId="UnresolvedMention1">
    <w:name w:val="Unresolved Mention1"/>
    <w:basedOn w:val="DefaultParagraphFont"/>
    <w:uiPriority w:val="99"/>
    <w:semiHidden/>
    <w:unhideWhenUsed/>
    <w:rsid w:val="00BB4F13"/>
    <w:rPr>
      <w:color w:val="605E5C"/>
      <w:shd w:val="clear" w:color="auto" w:fill="E1DFDD"/>
    </w:rPr>
  </w:style>
  <w:style w:type="table" w:customStyle="1" w:styleId="TableGrid2">
    <w:name w:val="Table Grid2"/>
    <w:basedOn w:val="TableNormal"/>
    <w:next w:val="TableGrid"/>
    <w:uiPriority w:val="59"/>
    <w:rsid w:val="00C534E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st">
    <w:name w:val="blast"/>
    <w:basedOn w:val="DefaultParagraphFont"/>
    <w:rsid w:val="00C534E1"/>
  </w:style>
  <w:style w:type="character" w:customStyle="1" w:styleId="nlmarticle-title">
    <w:name w:val="nlm_article-title"/>
    <w:basedOn w:val="DefaultParagraphFont"/>
    <w:rsid w:val="00C534E1"/>
  </w:style>
  <w:style w:type="character" w:customStyle="1" w:styleId="fontstyle11">
    <w:name w:val="fontstyle11"/>
    <w:basedOn w:val="DefaultParagraphFont"/>
    <w:rsid w:val="00C534E1"/>
    <w:rPr>
      <w:rFonts w:ascii="PalatinoLinotype-Roman" w:hAnsi="PalatinoLinotype-Roman" w:hint="default"/>
      <w:b w:val="0"/>
      <w:bCs w:val="0"/>
      <w:i w:val="0"/>
      <w:iCs w:val="0"/>
      <w:color w:val="000000"/>
      <w:sz w:val="18"/>
      <w:szCs w:val="18"/>
    </w:rPr>
  </w:style>
  <w:style w:type="character" w:customStyle="1" w:styleId="icomment">
    <w:name w:val="icomment"/>
    <w:basedOn w:val="DefaultParagraphFont"/>
    <w:rsid w:val="00C534E1"/>
  </w:style>
  <w:style w:type="character" w:customStyle="1" w:styleId="hscoswrapper">
    <w:name w:val="hs_cos_wrapper"/>
    <w:basedOn w:val="DefaultParagraphFont"/>
    <w:rsid w:val="00C534E1"/>
  </w:style>
  <w:style w:type="character" w:customStyle="1" w:styleId="cs1-lock-registration">
    <w:name w:val="cs1-lock-registration"/>
    <w:basedOn w:val="DefaultParagraphFont"/>
    <w:rsid w:val="00C534E1"/>
  </w:style>
  <w:style w:type="paragraph" w:customStyle="1" w:styleId="blog-meta">
    <w:name w:val="blog-meta"/>
    <w:basedOn w:val="Normal"/>
    <w:rsid w:val="00C534E1"/>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C534E1"/>
  </w:style>
  <w:style w:type="paragraph" w:customStyle="1" w:styleId="Body">
    <w:name w:val="Body"/>
    <w:rsid w:val="00C534E1"/>
    <w:pPr>
      <w:pBdr>
        <w:top w:val="nil"/>
        <w:left w:val="nil"/>
        <w:bottom w:val="nil"/>
        <w:right w:val="nil"/>
        <w:between w:val="nil"/>
        <w:bar w:val="nil"/>
      </w:pBdr>
    </w:pPr>
    <w:rPr>
      <w:rFonts w:eastAsia="Arial Unicode MS" w:cs="Arial Unicode MS"/>
      <w:color w:val="000000"/>
      <w:u w:color="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C534E1"/>
    <w:rPr>
      <w:color w:val="0000FF"/>
      <w:u w:val="single" w:color="0000FF"/>
      <w14:textOutline w14:w="0" w14:cap="rnd" w14:cmpd="sng" w14:algn="ctr">
        <w14:noFill/>
        <w14:prstDash w14:val="solid"/>
        <w14:bevel/>
      </w14:textOutline>
    </w:rPr>
  </w:style>
  <w:style w:type="numbering" w:customStyle="1" w:styleId="ImportedStyle21">
    <w:name w:val="Imported Style 21"/>
    <w:rsid w:val="009E1EB0"/>
    <w:pPr>
      <w:numPr>
        <w:numId w:val="67"/>
      </w:numPr>
    </w:pPr>
  </w:style>
  <w:style w:type="numbering" w:customStyle="1" w:styleId="ImportedStyle22">
    <w:name w:val="Imported Style 22"/>
    <w:rsid w:val="009E1EB0"/>
    <w:pPr>
      <w:numPr>
        <w:numId w:val="71"/>
      </w:numPr>
    </w:pPr>
  </w:style>
  <w:style w:type="paragraph" w:customStyle="1" w:styleId="Heading">
    <w:name w:val="Heading"/>
    <w:next w:val="Body"/>
    <w:rsid w:val="00A647FA"/>
    <w:pPr>
      <w:keepNext/>
      <w:keepLines/>
      <w:pBdr>
        <w:top w:val="nil"/>
        <w:left w:val="nil"/>
        <w:bottom w:val="nil"/>
        <w:right w:val="nil"/>
        <w:between w:val="nil"/>
        <w:bar w:val="nil"/>
      </w:pBdr>
      <w:spacing w:before="120" w:after="120"/>
      <w:outlineLvl w:val="0"/>
    </w:pPr>
    <w:rPr>
      <w:rFonts w:ascii="Arial" w:eastAsia="Arial Unicode MS" w:hAnsi="Arial" w:cs="Arial Unicode MS"/>
      <w:color w:val="000000"/>
      <w:sz w:val="32"/>
      <w:szCs w:val="32"/>
      <w:u w:color="000000"/>
      <w:bdr w:val="nil"/>
      <w:lang w:val="en-US" w:eastAsia="en-GB"/>
      <w14:textOutline w14:w="0" w14:cap="flat" w14:cmpd="sng" w14:algn="ctr">
        <w14:noFill/>
        <w14:prstDash w14:val="solid"/>
        <w14:bevel/>
      </w14:textOutline>
    </w:rPr>
  </w:style>
  <w:style w:type="numbering" w:customStyle="1" w:styleId="ImportedStyle1">
    <w:name w:val="Imported Style 1"/>
    <w:rsid w:val="00A647FA"/>
    <w:pPr>
      <w:numPr>
        <w:numId w:val="75"/>
      </w:numPr>
    </w:pPr>
  </w:style>
  <w:style w:type="numbering" w:customStyle="1" w:styleId="ImportedStyle2">
    <w:name w:val="Imported Style 2"/>
    <w:rsid w:val="00A647FA"/>
    <w:pPr>
      <w:numPr>
        <w:numId w:val="77"/>
      </w:numPr>
    </w:pPr>
  </w:style>
  <w:style w:type="numbering" w:customStyle="1" w:styleId="ImportedStyle3">
    <w:name w:val="Imported Style 3"/>
    <w:rsid w:val="00A647FA"/>
    <w:pPr>
      <w:numPr>
        <w:numId w:val="78"/>
      </w:numPr>
    </w:pPr>
  </w:style>
  <w:style w:type="numbering" w:customStyle="1" w:styleId="ImportedStyle4">
    <w:name w:val="Imported Style 4"/>
    <w:rsid w:val="00A647FA"/>
    <w:pPr>
      <w:numPr>
        <w:numId w:val="79"/>
      </w:numPr>
    </w:pPr>
  </w:style>
  <w:style w:type="paragraph" w:customStyle="1" w:styleId="Default">
    <w:name w:val="Default"/>
    <w:rsid w:val="00A647FA"/>
    <w:pPr>
      <w:pBdr>
        <w:top w:val="nil"/>
        <w:left w:val="nil"/>
        <w:bottom w:val="nil"/>
        <w:right w:val="nil"/>
        <w:between w:val="nil"/>
        <w:bar w:val="nil"/>
      </w:pBdr>
    </w:pPr>
    <w:rPr>
      <w:rFonts w:ascii="Helvetica Neue" w:eastAsia="Helvetica Neue" w:hAnsi="Helvetica Neue" w:cs="Helvetica Neue"/>
      <w:color w:val="000000"/>
      <w:bdr w:val="nil"/>
      <w:lang w:val="en-ZA" w:eastAsia="en-GB"/>
      <w14:textOutline w14:w="0" w14:cap="flat" w14:cmpd="sng" w14:algn="ctr">
        <w14:noFill/>
        <w14:prstDash w14:val="solid"/>
        <w14:bevel/>
      </w14:textOutline>
    </w:rPr>
  </w:style>
  <w:style w:type="numbering" w:customStyle="1" w:styleId="ImportedStyle7">
    <w:name w:val="Imported Style 7"/>
    <w:rsid w:val="00A647FA"/>
    <w:pPr>
      <w:numPr>
        <w:numId w:val="81"/>
      </w:numPr>
    </w:pPr>
  </w:style>
  <w:style w:type="numbering" w:customStyle="1" w:styleId="ImportedStyle11">
    <w:name w:val="Imported Style 11"/>
    <w:rsid w:val="00A647FA"/>
    <w:pPr>
      <w:numPr>
        <w:numId w:val="83"/>
      </w:numPr>
    </w:pPr>
  </w:style>
  <w:style w:type="numbering" w:customStyle="1" w:styleId="ImportedStyle12">
    <w:name w:val="Imported Style 12"/>
    <w:rsid w:val="00A647FA"/>
    <w:pPr>
      <w:numPr>
        <w:numId w:val="84"/>
      </w:numPr>
    </w:pPr>
  </w:style>
  <w:style w:type="numbering" w:customStyle="1" w:styleId="ImportedStyle14">
    <w:name w:val="Imported Style 14"/>
    <w:rsid w:val="00A647FA"/>
    <w:pPr>
      <w:numPr>
        <w:numId w:val="85"/>
      </w:numPr>
    </w:pPr>
  </w:style>
  <w:style w:type="numbering" w:customStyle="1" w:styleId="ImportedStyle15">
    <w:name w:val="Imported Style 15"/>
    <w:rsid w:val="00A647FA"/>
    <w:pPr>
      <w:numPr>
        <w:numId w:val="86"/>
      </w:numPr>
    </w:pPr>
  </w:style>
  <w:style w:type="numbering" w:customStyle="1" w:styleId="ImportedStyle16">
    <w:name w:val="Imported Style 16"/>
    <w:rsid w:val="00A647FA"/>
    <w:pPr>
      <w:numPr>
        <w:numId w:val="87"/>
      </w:numPr>
    </w:pPr>
  </w:style>
  <w:style w:type="numbering" w:customStyle="1" w:styleId="ImportedStyle20">
    <w:name w:val="Imported Style 20"/>
    <w:rsid w:val="00A647FA"/>
    <w:pPr>
      <w:numPr>
        <w:numId w:val="88"/>
      </w:numPr>
    </w:pPr>
  </w:style>
  <w:style w:type="paragraph" w:customStyle="1" w:styleId="HeaderFooter">
    <w:name w:val="Header &amp; Footer"/>
    <w:rsid w:val="00E86FC8"/>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ZA" w:eastAsia="en-GB"/>
      <w14:textOutline w14:w="0" w14:cap="flat" w14:cmpd="sng" w14:algn="ctr">
        <w14:noFill/>
        <w14:prstDash w14:val="solid"/>
        <w14:bevel/>
      </w14:textOutline>
    </w:rPr>
  </w:style>
  <w:style w:type="character" w:customStyle="1" w:styleId="UnresolvedMention2">
    <w:name w:val="Unresolved Mention2"/>
    <w:basedOn w:val="DefaultParagraphFont"/>
    <w:uiPriority w:val="99"/>
    <w:semiHidden/>
    <w:unhideWhenUsed/>
    <w:rsid w:val="002F6D81"/>
    <w:rPr>
      <w:color w:val="605E5C"/>
      <w:shd w:val="clear" w:color="auto" w:fill="E1DFDD"/>
    </w:rPr>
  </w:style>
  <w:style w:type="paragraph" w:styleId="TOC4">
    <w:name w:val="toc 4"/>
    <w:basedOn w:val="Normal"/>
    <w:next w:val="Normal"/>
    <w:autoRedefine/>
    <w:uiPriority w:val="39"/>
    <w:unhideWhenUsed/>
    <w:rsid w:val="00CA1B71"/>
    <w:pPr>
      <w:spacing w:after="100"/>
      <w:ind w:left="660"/>
    </w:pPr>
  </w:style>
  <w:style w:type="paragraph" w:styleId="TOC5">
    <w:name w:val="toc 5"/>
    <w:basedOn w:val="Normal"/>
    <w:next w:val="Normal"/>
    <w:autoRedefine/>
    <w:uiPriority w:val="39"/>
    <w:unhideWhenUsed/>
    <w:rsid w:val="00CA1B71"/>
    <w:pPr>
      <w:spacing w:after="100"/>
      <w:ind w:left="960"/>
    </w:pPr>
    <w:rPr>
      <w:rFonts w:eastAsiaTheme="minorEastAsia" w:cstheme="minorBidi"/>
      <w:sz w:val="24"/>
      <w:szCs w:val="24"/>
      <w:lang w:val="en-ZA"/>
    </w:rPr>
  </w:style>
  <w:style w:type="paragraph" w:styleId="TOC6">
    <w:name w:val="toc 6"/>
    <w:basedOn w:val="Normal"/>
    <w:next w:val="Normal"/>
    <w:autoRedefine/>
    <w:uiPriority w:val="39"/>
    <w:unhideWhenUsed/>
    <w:rsid w:val="00CA1B71"/>
    <w:pPr>
      <w:spacing w:after="100"/>
      <w:ind w:left="1200"/>
    </w:pPr>
    <w:rPr>
      <w:rFonts w:eastAsiaTheme="minorEastAsia" w:cstheme="minorBidi"/>
      <w:sz w:val="24"/>
      <w:szCs w:val="24"/>
      <w:lang w:val="en-ZA"/>
    </w:rPr>
  </w:style>
  <w:style w:type="paragraph" w:styleId="TOC7">
    <w:name w:val="toc 7"/>
    <w:basedOn w:val="Normal"/>
    <w:next w:val="Normal"/>
    <w:autoRedefine/>
    <w:uiPriority w:val="39"/>
    <w:unhideWhenUsed/>
    <w:rsid w:val="00CA1B71"/>
    <w:pPr>
      <w:spacing w:after="100"/>
      <w:ind w:left="1440"/>
    </w:pPr>
    <w:rPr>
      <w:rFonts w:eastAsiaTheme="minorEastAsia" w:cstheme="minorBidi"/>
      <w:sz w:val="24"/>
      <w:szCs w:val="24"/>
      <w:lang w:val="en-ZA"/>
    </w:rPr>
  </w:style>
  <w:style w:type="paragraph" w:styleId="TOC8">
    <w:name w:val="toc 8"/>
    <w:basedOn w:val="Normal"/>
    <w:next w:val="Normal"/>
    <w:autoRedefine/>
    <w:uiPriority w:val="39"/>
    <w:unhideWhenUsed/>
    <w:rsid w:val="00CA1B71"/>
    <w:pPr>
      <w:spacing w:after="100"/>
      <w:ind w:left="1680"/>
    </w:pPr>
    <w:rPr>
      <w:rFonts w:eastAsiaTheme="minorEastAsia" w:cstheme="minorBidi"/>
      <w:sz w:val="24"/>
      <w:szCs w:val="24"/>
      <w:lang w:val="en-ZA"/>
    </w:rPr>
  </w:style>
  <w:style w:type="paragraph" w:styleId="TOC9">
    <w:name w:val="toc 9"/>
    <w:basedOn w:val="Normal"/>
    <w:next w:val="Normal"/>
    <w:autoRedefine/>
    <w:uiPriority w:val="39"/>
    <w:unhideWhenUsed/>
    <w:rsid w:val="00CA1B71"/>
    <w:pPr>
      <w:spacing w:after="100"/>
      <w:ind w:left="1920"/>
    </w:pPr>
    <w:rPr>
      <w:rFonts w:eastAsiaTheme="minorEastAsia" w:cstheme="minorBidi"/>
      <w:sz w:val="24"/>
      <w:szCs w:val="24"/>
      <w:lang w:val="en-ZA"/>
    </w:rPr>
  </w:style>
  <w:style w:type="table" w:customStyle="1" w:styleId="TableGrid3">
    <w:name w:val="Table Grid3"/>
    <w:basedOn w:val="TableNormal"/>
    <w:next w:val="TableGrid"/>
    <w:uiPriority w:val="39"/>
    <w:rsid w:val="00691217"/>
    <w:rPr>
      <w:rFonts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22D35"/>
    <w:rPr>
      <w:color w:val="605E5C"/>
      <w:shd w:val="clear" w:color="auto" w:fill="E1DFDD"/>
    </w:rPr>
  </w:style>
  <w:style w:type="character" w:customStyle="1" w:styleId="UnresolvedMention4">
    <w:name w:val="Unresolved Mention4"/>
    <w:basedOn w:val="DefaultParagraphFont"/>
    <w:uiPriority w:val="99"/>
    <w:semiHidden/>
    <w:unhideWhenUsed/>
    <w:rsid w:val="00846735"/>
    <w:rPr>
      <w:color w:val="605E5C"/>
      <w:shd w:val="clear" w:color="auto" w:fill="E1DFDD"/>
    </w:rPr>
  </w:style>
  <w:style w:type="paragraph" w:customStyle="1" w:styleId="Activitytime">
    <w:name w:val="Activity time"/>
    <w:basedOn w:val="Normal"/>
    <w:autoRedefine/>
    <w:qFormat/>
    <w:rsid w:val="00077B06"/>
    <w:pPr>
      <w:spacing w:before="120" w:after="240"/>
    </w:pPr>
    <w:rPr>
      <w:b/>
      <w:bCs/>
      <w:sz w:val="24"/>
    </w:rPr>
  </w:style>
  <w:style w:type="character" w:customStyle="1" w:styleId="UnresolvedMention">
    <w:name w:val="Unresolved Mention"/>
    <w:basedOn w:val="DefaultParagraphFont"/>
    <w:uiPriority w:val="99"/>
    <w:semiHidden/>
    <w:unhideWhenUsed/>
    <w:rsid w:val="000B5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880174">
      <w:bodyDiv w:val="1"/>
      <w:marLeft w:val="0"/>
      <w:marRight w:val="0"/>
      <w:marTop w:val="0"/>
      <w:marBottom w:val="0"/>
      <w:divBdr>
        <w:top w:val="none" w:sz="0" w:space="0" w:color="auto"/>
        <w:left w:val="none" w:sz="0" w:space="0" w:color="auto"/>
        <w:bottom w:val="none" w:sz="0" w:space="0" w:color="auto"/>
        <w:right w:val="none" w:sz="0" w:space="0" w:color="auto"/>
      </w:divBdr>
      <w:divsChild>
        <w:div w:id="107700458">
          <w:marLeft w:val="547"/>
          <w:marRight w:val="0"/>
          <w:marTop w:val="0"/>
          <w:marBottom w:val="0"/>
          <w:divBdr>
            <w:top w:val="none" w:sz="0" w:space="0" w:color="auto"/>
            <w:left w:val="none" w:sz="0" w:space="0" w:color="auto"/>
            <w:bottom w:val="none" w:sz="0" w:space="0" w:color="auto"/>
            <w:right w:val="none" w:sz="0" w:space="0" w:color="auto"/>
          </w:divBdr>
        </w:div>
      </w:divsChild>
    </w:div>
    <w:div w:id="640379960">
      <w:bodyDiv w:val="1"/>
      <w:marLeft w:val="0"/>
      <w:marRight w:val="0"/>
      <w:marTop w:val="0"/>
      <w:marBottom w:val="0"/>
      <w:divBdr>
        <w:top w:val="none" w:sz="0" w:space="0" w:color="auto"/>
        <w:left w:val="none" w:sz="0" w:space="0" w:color="auto"/>
        <w:bottom w:val="none" w:sz="0" w:space="0" w:color="auto"/>
        <w:right w:val="none" w:sz="0" w:space="0" w:color="auto"/>
      </w:divBdr>
      <w:divsChild>
        <w:div w:id="1955554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902388">
      <w:bodyDiv w:val="1"/>
      <w:marLeft w:val="0"/>
      <w:marRight w:val="0"/>
      <w:marTop w:val="0"/>
      <w:marBottom w:val="0"/>
      <w:divBdr>
        <w:top w:val="none" w:sz="0" w:space="0" w:color="auto"/>
        <w:left w:val="none" w:sz="0" w:space="0" w:color="auto"/>
        <w:bottom w:val="none" w:sz="0" w:space="0" w:color="auto"/>
        <w:right w:val="none" w:sz="0" w:space="0" w:color="auto"/>
      </w:divBdr>
    </w:div>
    <w:div w:id="700711730">
      <w:bodyDiv w:val="1"/>
      <w:marLeft w:val="0"/>
      <w:marRight w:val="0"/>
      <w:marTop w:val="0"/>
      <w:marBottom w:val="0"/>
      <w:divBdr>
        <w:top w:val="none" w:sz="0" w:space="0" w:color="auto"/>
        <w:left w:val="none" w:sz="0" w:space="0" w:color="auto"/>
        <w:bottom w:val="none" w:sz="0" w:space="0" w:color="auto"/>
        <w:right w:val="none" w:sz="0" w:space="0" w:color="auto"/>
      </w:divBdr>
    </w:div>
    <w:div w:id="704796763">
      <w:bodyDiv w:val="1"/>
      <w:marLeft w:val="0"/>
      <w:marRight w:val="0"/>
      <w:marTop w:val="0"/>
      <w:marBottom w:val="0"/>
      <w:divBdr>
        <w:top w:val="none" w:sz="0" w:space="0" w:color="auto"/>
        <w:left w:val="none" w:sz="0" w:space="0" w:color="auto"/>
        <w:bottom w:val="none" w:sz="0" w:space="0" w:color="auto"/>
        <w:right w:val="none" w:sz="0" w:space="0" w:color="auto"/>
      </w:divBdr>
    </w:div>
    <w:div w:id="896402507">
      <w:bodyDiv w:val="1"/>
      <w:marLeft w:val="0"/>
      <w:marRight w:val="0"/>
      <w:marTop w:val="0"/>
      <w:marBottom w:val="0"/>
      <w:divBdr>
        <w:top w:val="none" w:sz="0" w:space="0" w:color="auto"/>
        <w:left w:val="none" w:sz="0" w:space="0" w:color="auto"/>
        <w:bottom w:val="none" w:sz="0" w:space="0" w:color="auto"/>
        <w:right w:val="none" w:sz="0" w:space="0" w:color="auto"/>
      </w:divBdr>
    </w:div>
    <w:div w:id="1033920919">
      <w:bodyDiv w:val="1"/>
      <w:marLeft w:val="0"/>
      <w:marRight w:val="0"/>
      <w:marTop w:val="0"/>
      <w:marBottom w:val="0"/>
      <w:divBdr>
        <w:top w:val="none" w:sz="0" w:space="0" w:color="auto"/>
        <w:left w:val="none" w:sz="0" w:space="0" w:color="auto"/>
        <w:bottom w:val="none" w:sz="0" w:space="0" w:color="auto"/>
        <w:right w:val="none" w:sz="0" w:space="0" w:color="auto"/>
      </w:divBdr>
    </w:div>
    <w:div w:id="1214384613">
      <w:bodyDiv w:val="1"/>
      <w:marLeft w:val="0"/>
      <w:marRight w:val="0"/>
      <w:marTop w:val="0"/>
      <w:marBottom w:val="0"/>
      <w:divBdr>
        <w:top w:val="none" w:sz="0" w:space="0" w:color="auto"/>
        <w:left w:val="none" w:sz="0" w:space="0" w:color="auto"/>
        <w:bottom w:val="none" w:sz="0" w:space="0" w:color="auto"/>
        <w:right w:val="none" w:sz="0" w:space="0" w:color="auto"/>
      </w:divBdr>
      <w:divsChild>
        <w:div w:id="549802988">
          <w:marLeft w:val="0"/>
          <w:marRight w:val="0"/>
          <w:marTop w:val="0"/>
          <w:marBottom w:val="0"/>
          <w:divBdr>
            <w:top w:val="none" w:sz="0" w:space="0" w:color="auto"/>
            <w:left w:val="none" w:sz="0" w:space="0" w:color="auto"/>
            <w:bottom w:val="none" w:sz="0" w:space="0" w:color="auto"/>
            <w:right w:val="none" w:sz="0" w:space="0" w:color="auto"/>
          </w:divBdr>
        </w:div>
        <w:div w:id="711736531">
          <w:marLeft w:val="0"/>
          <w:marRight w:val="0"/>
          <w:marTop w:val="0"/>
          <w:marBottom w:val="0"/>
          <w:divBdr>
            <w:top w:val="none" w:sz="0" w:space="0" w:color="auto"/>
            <w:left w:val="none" w:sz="0" w:space="0" w:color="auto"/>
            <w:bottom w:val="none" w:sz="0" w:space="0" w:color="auto"/>
            <w:right w:val="none" w:sz="0" w:space="0" w:color="auto"/>
          </w:divBdr>
        </w:div>
        <w:div w:id="895970380">
          <w:marLeft w:val="0"/>
          <w:marRight w:val="0"/>
          <w:marTop w:val="0"/>
          <w:marBottom w:val="0"/>
          <w:divBdr>
            <w:top w:val="none" w:sz="0" w:space="0" w:color="auto"/>
            <w:left w:val="none" w:sz="0" w:space="0" w:color="auto"/>
            <w:bottom w:val="none" w:sz="0" w:space="0" w:color="auto"/>
            <w:right w:val="none" w:sz="0" w:space="0" w:color="auto"/>
          </w:divBdr>
        </w:div>
      </w:divsChild>
    </w:div>
    <w:div w:id="1280799241">
      <w:bodyDiv w:val="1"/>
      <w:marLeft w:val="0"/>
      <w:marRight w:val="0"/>
      <w:marTop w:val="0"/>
      <w:marBottom w:val="0"/>
      <w:divBdr>
        <w:top w:val="none" w:sz="0" w:space="0" w:color="auto"/>
        <w:left w:val="none" w:sz="0" w:space="0" w:color="auto"/>
        <w:bottom w:val="none" w:sz="0" w:space="0" w:color="auto"/>
        <w:right w:val="none" w:sz="0" w:space="0" w:color="auto"/>
      </w:divBdr>
      <w:divsChild>
        <w:div w:id="1119299015">
          <w:marLeft w:val="0"/>
          <w:marRight w:val="0"/>
          <w:marTop w:val="0"/>
          <w:marBottom w:val="0"/>
          <w:divBdr>
            <w:top w:val="none" w:sz="0" w:space="0" w:color="auto"/>
            <w:left w:val="none" w:sz="0" w:space="0" w:color="auto"/>
            <w:bottom w:val="none" w:sz="0" w:space="0" w:color="auto"/>
            <w:right w:val="none" w:sz="0" w:space="0" w:color="auto"/>
          </w:divBdr>
          <w:divsChild>
            <w:div w:id="1341081517">
              <w:marLeft w:val="0"/>
              <w:marRight w:val="0"/>
              <w:marTop w:val="0"/>
              <w:marBottom w:val="0"/>
              <w:divBdr>
                <w:top w:val="none" w:sz="0" w:space="0" w:color="auto"/>
                <w:left w:val="none" w:sz="0" w:space="0" w:color="auto"/>
                <w:bottom w:val="none" w:sz="0" w:space="0" w:color="auto"/>
                <w:right w:val="none" w:sz="0" w:space="0" w:color="auto"/>
              </w:divBdr>
              <w:divsChild>
                <w:div w:id="2016028653">
                  <w:marLeft w:val="0"/>
                  <w:marRight w:val="0"/>
                  <w:marTop w:val="0"/>
                  <w:marBottom w:val="0"/>
                  <w:divBdr>
                    <w:top w:val="none" w:sz="0" w:space="0" w:color="auto"/>
                    <w:left w:val="none" w:sz="0" w:space="0" w:color="auto"/>
                    <w:bottom w:val="none" w:sz="0" w:space="0" w:color="auto"/>
                    <w:right w:val="none" w:sz="0" w:space="0" w:color="auto"/>
                  </w:divBdr>
                  <w:divsChild>
                    <w:div w:id="12877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852645">
      <w:bodyDiv w:val="1"/>
      <w:marLeft w:val="0"/>
      <w:marRight w:val="0"/>
      <w:marTop w:val="0"/>
      <w:marBottom w:val="0"/>
      <w:divBdr>
        <w:top w:val="none" w:sz="0" w:space="0" w:color="auto"/>
        <w:left w:val="none" w:sz="0" w:space="0" w:color="auto"/>
        <w:bottom w:val="none" w:sz="0" w:space="0" w:color="auto"/>
        <w:right w:val="none" w:sz="0" w:space="0" w:color="auto"/>
      </w:divBdr>
    </w:div>
    <w:div w:id="1548758906">
      <w:bodyDiv w:val="1"/>
      <w:marLeft w:val="0"/>
      <w:marRight w:val="0"/>
      <w:marTop w:val="0"/>
      <w:marBottom w:val="0"/>
      <w:divBdr>
        <w:top w:val="none" w:sz="0" w:space="0" w:color="auto"/>
        <w:left w:val="none" w:sz="0" w:space="0" w:color="auto"/>
        <w:bottom w:val="none" w:sz="0" w:space="0" w:color="auto"/>
        <w:right w:val="none" w:sz="0" w:space="0" w:color="auto"/>
      </w:divBdr>
    </w:div>
    <w:div w:id="1576430771">
      <w:bodyDiv w:val="1"/>
      <w:marLeft w:val="0"/>
      <w:marRight w:val="0"/>
      <w:marTop w:val="0"/>
      <w:marBottom w:val="0"/>
      <w:divBdr>
        <w:top w:val="none" w:sz="0" w:space="0" w:color="auto"/>
        <w:left w:val="none" w:sz="0" w:space="0" w:color="auto"/>
        <w:bottom w:val="none" w:sz="0" w:space="0" w:color="auto"/>
        <w:right w:val="none" w:sz="0" w:space="0" w:color="auto"/>
      </w:divBdr>
    </w:div>
    <w:div w:id="1608808293">
      <w:bodyDiv w:val="1"/>
      <w:marLeft w:val="0"/>
      <w:marRight w:val="0"/>
      <w:marTop w:val="0"/>
      <w:marBottom w:val="0"/>
      <w:divBdr>
        <w:top w:val="none" w:sz="0" w:space="0" w:color="auto"/>
        <w:left w:val="none" w:sz="0" w:space="0" w:color="auto"/>
        <w:bottom w:val="none" w:sz="0" w:space="0" w:color="auto"/>
        <w:right w:val="none" w:sz="0" w:space="0" w:color="auto"/>
      </w:divBdr>
    </w:div>
    <w:div w:id="1710912265">
      <w:bodyDiv w:val="1"/>
      <w:marLeft w:val="0"/>
      <w:marRight w:val="0"/>
      <w:marTop w:val="0"/>
      <w:marBottom w:val="0"/>
      <w:divBdr>
        <w:top w:val="none" w:sz="0" w:space="0" w:color="auto"/>
        <w:left w:val="none" w:sz="0" w:space="0" w:color="auto"/>
        <w:bottom w:val="none" w:sz="0" w:space="0" w:color="auto"/>
        <w:right w:val="none" w:sz="0" w:space="0" w:color="auto"/>
      </w:divBdr>
      <w:divsChild>
        <w:div w:id="1760103708">
          <w:marLeft w:val="0"/>
          <w:marRight w:val="0"/>
          <w:marTop w:val="0"/>
          <w:marBottom w:val="0"/>
          <w:divBdr>
            <w:top w:val="none" w:sz="0" w:space="0" w:color="auto"/>
            <w:left w:val="none" w:sz="0" w:space="0" w:color="auto"/>
            <w:bottom w:val="none" w:sz="0" w:space="0" w:color="auto"/>
            <w:right w:val="none" w:sz="0" w:space="0" w:color="auto"/>
          </w:divBdr>
          <w:divsChild>
            <w:div w:id="112753492">
              <w:marLeft w:val="0"/>
              <w:marRight w:val="0"/>
              <w:marTop w:val="0"/>
              <w:marBottom w:val="0"/>
              <w:divBdr>
                <w:top w:val="none" w:sz="0" w:space="0" w:color="auto"/>
                <w:left w:val="none" w:sz="0" w:space="0" w:color="auto"/>
                <w:bottom w:val="none" w:sz="0" w:space="0" w:color="auto"/>
                <w:right w:val="none" w:sz="0" w:space="0" w:color="auto"/>
              </w:divBdr>
              <w:divsChild>
                <w:div w:id="1849130820">
                  <w:marLeft w:val="0"/>
                  <w:marRight w:val="0"/>
                  <w:marTop w:val="0"/>
                  <w:marBottom w:val="0"/>
                  <w:divBdr>
                    <w:top w:val="none" w:sz="0" w:space="0" w:color="auto"/>
                    <w:left w:val="none" w:sz="0" w:space="0" w:color="auto"/>
                    <w:bottom w:val="none" w:sz="0" w:space="0" w:color="auto"/>
                    <w:right w:val="none" w:sz="0" w:space="0" w:color="auto"/>
                  </w:divBdr>
                  <w:divsChild>
                    <w:div w:id="627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4865">
      <w:bodyDiv w:val="1"/>
      <w:marLeft w:val="0"/>
      <w:marRight w:val="0"/>
      <w:marTop w:val="0"/>
      <w:marBottom w:val="0"/>
      <w:divBdr>
        <w:top w:val="none" w:sz="0" w:space="0" w:color="auto"/>
        <w:left w:val="none" w:sz="0" w:space="0" w:color="auto"/>
        <w:bottom w:val="none" w:sz="0" w:space="0" w:color="auto"/>
        <w:right w:val="none" w:sz="0" w:space="0" w:color="auto"/>
      </w:divBdr>
      <w:divsChild>
        <w:div w:id="1158225371">
          <w:marLeft w:val="0"/>
          <w:marRight w:val="0"/>
          <w:marTop w:val="0"/>
          <w:marBottom w:val="0"/>
          <w:divBdr>
            <w:top w:val="none" w:sz="0" w:space="0" w:color="auto"/>
            <w:left w:val="none" w:sz="0" w:space="0" w:color="auto"/>
            <w:bottom w:val="none" w:sz="0" w:space="0" w:color="auto"/>
            <w:right w:val="none" w:sz="0" w:space="0" w:color="auto"/>
          </w:divBdr>
          <w:divsChild>
            <w:div w:id="665091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3901304">
      <w:bodyDiv w:val="1"/>
      <w:marLeft w:val="0"/>
      <w:marRight w:val="0"/>
      <w:marTop w:val="0"/>
      <w:marBottom w:val="0"/>
      <w:divBdr>
        <w:top w:val="none" w:sz="0" w:space="0" w:color="auto"/>
        <w:left w:val="none" w:sz="0" w:space="0" w:color="auto"/>
        <w:bottom w:val="none" w:sz="0" w:space="0" w:color="auto"/>
        <w:right w:val="none" w:sz="0" w:space="0" w:color="auto"/>
      </w:divBdr>
      <w:divsChild>
        <w:div w:id="2138520240">
          <w:marLeft w:val="0"/>
          <w:marRight w:val="0"/>
          <w:marTop w:val="0"/>
          <w:marBottom w:val="0"/>
          <w:divBdr>
            <w:top w:val="none" w:sz="0" w:space="0" w:color="auto"/>
            <w:left w:val="none" w:sz="0" w:space="0" w:color="auto"/>
            <w:bottom w:val="none" w:sz="0" w:space="0" w:color="auto"/>
            <w:right w:val="none" w:sz="0" w:space="0" w:color="auto"/>
          </w:divBdr>
        </w:div>
        <w:div w:id="24646138">
          <w:marLeft w:val="0"/>
          <w:marRight w:val="0"/>
          <w:marTop w:val="0"/>
          <w:marBottom w:val="0"/>
          <w:divBdr>
            <w:top w:val="none" w:sz="0" w:space="0" w:color="auto"/>
            <w:left w:val="none" w:sz="0" w:space="0" w:color="auto"/>
            <w:bottom w:val="none" w:sz="0" w:space="0" w:color="auto"/>
            <w:right w:val="none" w:sz="0" w:space="0" w:color="auto"/>
          </w:divBdr>
        </w:div>
        <w:div w:id="1507557121">
          <w:marLeft w:val="0"/>
          <w:marRight w:val="0"/>
          <w:marTop w:val="0"/>
          <w:marBottom w:val="0"/>
          <w:divBdr>
            <w:top w:val="none" w:sz="0" w:space="0" w:color="auto"/>
            <w:left w:val="none" w:sz="0" w:space="0" w:color="auto"/>
            <w:bottom w:val="none" w:sz="0" w:space="0" w:color="auto"/>
            <w:right w:val="none" w:sz="0" w:space="0" w:color="auto"/>
          </w:divBdr>
        </w:div>
      </w:divsChild>
    </w:div>
    <w:div w:id="192506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4.png"/><Relationship Id="rId42" Type="http://schemas.openxmlformats.org/officeDocument/2006/relationships/hyperlink" Target="https://www.onenote.com/" TargetMode="External"/><Relationship Id="rId47" Type="http://schemas.openxmlformats.org/officeDocument/2006/relationships/hyperlink" Target="http://www.medium.com" TargetMode="External"/><Relationship Id="rId63" Type="http://schemas.openxmlformats.org/officeDocument/2006/relationships/image" Target="media/image23.jpeg"/><Relationship Id="rId68" Type="http://schemas.openxmlformats.org/officeDocument/2006/relationships/image" Target="media/image26.jpeg"/><Relationship Id="rId84" Type="http://schemas.openxmlformats.org/officeDocument/2006/relationships/image" Target="media/image35.jpeg"/><Relationship Id="rId89" Type="http://schemas.openxmlformats.org/officeDocument/2006/relationships/hyperlink" Target="https://svgsilh.com/image/2640067.html" TargetMode="External"/><Relationship Id="rId112" Type="http://schemas.openxmlformats.org/officeDocument/2006/relationships/footer" Target="footer10.xml"/><Relationship Id="rId16" Type="http://schemas.openxmlformats.org/officeDocument/2006/relationships/footer" Target="footer2.xml"/><Relationship Id="rId107" Type="http://schemas.openxmlformats.org/officeDocument/2006/relationships/hyperlink" Target="https://cft.vanderbilt.edu/guides-sub-pages/teaching-statements/" TargetMode="External"/><Relationship Id="rId11" Type="http://schemas.openxmlformats.org/officeDocument/2006/relationships/endnotes" Target="endnotes.xml"/><Relationship Id="rId32" Type="http://schemas.openxmlformats.org/officeDocument/2006/relationships/hyperlink" Target="https://pxhere.com/en/photo/1419056" TargetMode="External"/><Relationship Id="rId37" Type="http://schemas.openxmlformats.org/officeDocument/2006/relationships/hyperlink" Target="https://pixabay.com/vectors/physics-archimedes--screw-4776440/" TargetMode="External"/><Relationship Id="rId53" Type="http://schemas.openxmlformats.org/officeDocument/2006/relationships/image" Target="media/image16.png"/><Relationship Id="rId58" Type="http://schemas.openxmlformats.org/officeDocument/2006/relationships/image" Target="media/image20.png"/><Relationship Id="rId74" Type="http://schemas.openxmlformats.org/officeDocument/2006/relationships/image" Target="media/image29.png"/><Relationship Id="rId79" Type="http://schemas.openxmlformats.org/officeDocument/2006/relationships/hyperlink" Target="https://www.youtube.com/watch?v=iMGTr5i8fAw" TargetMode="External"/><Relationship Id="rId102" Type="http://schemas.openxmlformats.org/officeDocument/2006/relationships/hyperlink" Target="https://www.businessballs.com/self-awareness/reflective-practice/"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www.eec.edu.za/Corparate/EEC%20TVET%20College%20Strategic%20Plan%202017.pdf" TargetMode="External"/><Relationship Id="rId22" Type="http://schemas.openxmlformats.org/officeDocument/2006/relationships/hyperlink" Target="https://youtu.be/9GD-DgNLaxw" TargetMode="External"/><Relationship Id="rId27" Type="http://schemas.microsoft.com/office/2007/relationships/diagramDrawing" Target="diagrams/drawing1.xml"/><Relationship Id="rId43" Type="http://schemas.openxmlformats.org/officeDocument/2006/relationships/hyperlink" Target="https://evernote.com/" TargetMode="External"/><Relationship Id="rId48" Type="http://schemas.openxmlformats.org/officeDocument/2006/relationships/hyperlink" Target="https://startbloggingonline.com/" TargetMode="External"/><Relationship Id="rId64" Type="http://schemas.openxmlformats.org/officeDocument/2006/relationships/hyperlink" Target="https://www.uwl.ac.uk/about-us/how-university-works/our-academic-schools/expert-academy/who-we-are/dr-erik-blair" TargetMode="External"/><Relationship Id="rId69" Type="http://schemas.openxmlformats.org/officeDocument/2006/relationships/hyperlink" Target="https://www.needpix.com/photo/download/334756/awakening-emergence-transcendence-liberation-emerging-awake-self-discovery-consciousness-enlightenment" TargetMode="External"/><Relationship Id="rId113" Type="http://schemas.openxmlformats.org/officeDocument/2006/relationships/header" Target="header3.xml"/><Relationship Id="rId80" Type="http://schemas.openxmlformats.org/officeDocument/2006/relationships/hyperlink" Target="https://www.youtube.com/watch?v=iMGTr5i8fAw" TargetMode="External"/><Relationship Id="rId85" Type="http://schemas.openxmlformats.org/officeDocument/2006/relationships/image" Target="media/image36.png"/><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image" Target="media/image10.png"/><Relationship Id="rId59" Type="http://schemas.openxmlformats.org/officeDocument/2006/relationships/hyperlink" Target="https://en.wikipedia.org/wiki/Johari_window" TargetMode="External"/><Relationship Id="rId103" Type="http://schemas.openxmlformats.org/officeDocument/2006/relationships/hyperlink" Target="https://www.tisharichmond.com/blog/the-beauty-comes-in-the-reflection" TargetMode="External"/><Relationship Id="rId108" Type="http://schemas.openxmlformats.org/officeDocument/2006/relationships/hyperlink" Target="https://trknee.weebly.com/individual-teaching-philosophy.html" TargetMode="External"/><Relationship Id="rId54" Type="http://schemas.openxmlformats.org/officeDocument/2006/relationships/image" Target="media/image17.emf"/><Relationship Id="rId70" Type="http://schemas.openxmlformats.org/officeDocument/2006/relationships/footer" Target="footer7.xml"/><Relationship Id="rId75" Type="http://schemas.openxmlformats.org/officeDocument/2006/relationships/image" Target="media/image30.png"/><Relationship Id="rId91" Type="http://schemas.openxmlformats.org/officeDocument/2006/relationships/hyperlink" Target="https://www.researchgate.net/publication/323629297_Everyday_reflective_practice" TargetMode="External"/><Relationship Id="rId96" Type="http://schemas.openxmlformats.org/officeDocument/2006/relationships/hyperlink" Target="https://static1.squarespace.com/static/56112ea2e4b0edf3da21f898/t/562c0852e4b0947cbf0a47bc/1445726290923/introduction-to-appreciative-inquiry.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s://youtu.be/xPqMDtfJRZ4" TargetMode="External"/><Relationship Id="rId57" Type="http://schemas.openxmlformats.org/officeDocument/2006/relationships/image" Target="media/image19.png"/><Relationship Id="rId106" Type="http://schemas.openxmlformats.org/officeDocument/2006/relationships/hyperlink" Target="https://www.thinbook.com/appreciative-inquiry" TargetMode="External"/><Relationship Id="rId114" Type="http://schemas.openxmlformats.org/officeDocument/2006/relationships/footer" Target="footer11.xml"/><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hyperlink" Target="https://keep.google.com/u/0/" TargetMode="External"/><Relationship Id="rId52" Type="http://schemas.openxmlformats.org/officeDocument/2006/relationships/image" Target="media/image15.png"/><Relationship Id="rId60" Type="http://schemas.openxmlformats.org/officeDocument/2006/relationships/hyperlink" Target="https://commons.wikimedia.org/wiki/File:Johari_Window.PNG" TargetMode="External"/><Relationship Id="rId65" Type="http://schemas.openxmlformats.org/officeDocument/2006/relationships/image" Target="media/image24.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hyperlink" Target="https://www.youtube.com/watch?v=3tJPeumHNLY" TargetMode="External"/><Relationship Id="rId86" Type="http://schemas.openxmlformats.org/officeDocument/2006/relationships/image" Target="media/image37.png"/><Relationship Id="rId94" Type="http://schemas.openxmlformats.org/officeDocument/2006/relationships/hyperlink" Target="http://www.cnscurric.catholic.edu.au/telstar-model.html" TargetMode="External"/><Relationship Id="rId99" Type="http://schemas.openxmlformats.org/officeDocument/2006/relationships/hyperlink" Target="http://people.csail.mit.edu/fanl/misc/ts.pdf" TargetMode="External"/><Relationship Id="rId101" Type="http://schemas.openxmlformats.org/officeDocument/2006/relationships/hyperlink" Target="http://www.ntc.edu.za/careers-tenders/er-documents-a-reports/acts-a-other-legal-articles/156-nkangala-tvetc-strategic-plan-2019/fil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dhet.gov.za" TargetMode="External"/><Relationship Id="rId39" Type="http://schemas.openxmlformats.org/officeDocument/2006/relationships/image" Target="media/image11.png"/><Relationship Id="rId109" Type="http://schemas.openxmlformats.org/officeDocument/2006/relationships/footer" Target="footer8.xml"/><Relationship Id="rId34" Type="http://schemas.openxmlformats.org/officeDocument/2006/relationships/hyperlink" Target="https://pxhere.com/en/photo/663517"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1.png"/><Relationship Id="rId97" Type="http://schemas.openxmlformats.org/officeDocument/2006/relationships/hyperlink" Target="https://mindmapsunleashed.com/how-to-mind-map-with-tony-buzan" TargetMode="External"/><Relationship Id="rId104" Type="http://schemas.openxmlformats.org/officeDocument/2006/relationships/hyperlink" Target="https://www.learningsolutionsmag.com/articles/2468/marc-my-words-the-coming-knowledge-tsunami" TargetMode="External"/><Relationship Id="rId7" Type="http://schemas.openxmlformats.org/officeDocument/2006/relationships/styles" Target="styles.xml"/><Relationship Id="rId71" Type="http://schemas.openxmlformats.org/officeDocument/2006/relationships/image" Target="media/image27.png"/><Relationship Id="rId92" Type="http://schemas.openxmlformats.org/officeDocument/2006/relationships/hyperlink" Target="https://repository.uwl.ac.uk/id/eprint/4947/"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diagramLayout" Target="diagrams/layout1.xml"/><Relationship Id="rId40" Type="http://schemas.openxmlformats.org/officeDocument/2006/relationships/image" Target="media/image12.jpeg"/><Relationship Id="rId45" Type="http://schemas.openxmlformats.org/officeDocument/2006/relationships/hyperlink" Target="https://www.tumblr.com/" TargetMode="External"/><Relationship Id="rId66" Type="http://schemas.openxmlformats.org/officeDocument/2006/relationships/image" Target="media/image25.png"/><Relationship Id="rId87" Type="http://schemas.openxmlformats.org/officeDocument/2006/relationships/hyperlink" Target="https://www.publicdomainpictures.net/en/view-image.php?image=36275&amp;picture=hair-tools-and-accessories"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image" Target="media/image21.png"/><Relationship Id="rId82" Type="http://schemas.openxmlformats.org/officeDocument/2006/relationships/image" Target="media/image34.png"/><Relationship Id="rId19" Type="http://schemas.openxmlformats.org/officeDocument/2006/relationships/image" Target="media/image3.png"/><Relationship Id="rId14" Type="http://schemas.openxmlformats.org/officeDocument/2006/relationships/header" Target="header1.xml"/><Relationship Id="rId30" Type="http://schemas.openxmlformats.org/officeDocument/2006/relationships/footer" Target="footer6.xml"/><Relationship Id="rId35" Type="http://schemas.openxmlformats.org/officeDocument/2006/relationships/image" Target="media/image8.png"/><Relationship Id="rId56" Type="http://schemas.openxmlformats.org/officeDocument/2006/relationships/hyperlink" Target="https://www.socialstudies.com/pdf/LSC142DVG.pdf" TargetMode="External"/><Relationship Id="rId77" Type="http://schemas.openxmlformats.org/officeDocument/2006/relationships/image" Target="media/image32.png"/><Relationship Id="rId100" Type="http://schemas.openxmlformats.org/officeDocument/2006/relationships/hyperlink" Target="https://www.unicef.org/knowledge-exchange/files/SWOT_and_PESTEL_production.pdf" TargetMode="External"/><Relationship Id="rId105" Type="http://schemas.openxmlformats.org/officeDocument/2006/relationships/hyperlink" Target="https://www.communicationtheory.org/the-johari-window-model/" TargetMode="Externa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www.statssa.gov.za" TargetMode="External"/><Relationship Id="rId93" Type="http://schemas.openxmlformats.org/officeDocument/2006/relationships/hyperlink" Target="http://www.nicole-brown.co.uk/reflective-model-according-to-brookfield/" TargetMode="External"/><Relationship Id="rId98" Type="http://schemas.openxmlformats.org/officeDocument/2006/relationships/hyperlink" Target="https://jarche.com/2014/02/the-seek-sense-share-framework/" TargetMode="Externa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hyperlink" Target="https://medium.com/" TargetMode="External"/><Relationship Id="rId67" Type="http://schemas.openxmlformats.org/officeDocument/2006/relationships/hyperlink" Target="https://www.pexels.com/photo/the-transformation-1669547/" TargetMode="External"/><Relationship Id="rId11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www.flickr.com/photos/gforsythe/7415765422/in/photolist-vg6AiM-ciiJGw-EE76jX-q84wbE-eYMkwn" TargetMode="External"/><Relationship Id="rId62" Type="http://schemas.openxmlformats.org/officeDocument/2006/relationships/image" Target="media/image22.png"/><Relationship Id="rId83" Type="http://schemas.openxmlformats.org/officeDocument/2006/relationships/hyperlink" Target="https://stock.adobe.com/79775910?as_campaign=TinEye&amp;as_content=tineye_match&amp;epi1=79775910&amp;tduid=bfee0c172b611f22e895765032d93aa8&amp;as_channel=affiliate&amp;as_campclass=redirect&amp;as_source=arvato" TargetMode="External"/><Relationship Id="rId88" Type="http://schemas.openxmlformats.org/officeDocument/2006/relationships/hyperlink" Target="https://www.publicdomainpictures.net/en/view-image.php?image=320844&amp;picture=tools-clipart" TargetMode="External"/><Relationship Id="rId111"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AdvDipTVT_Module_StyleTemplate%20Writing%202019083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Calibri" panose="020F0502020204030204" pitchFamily="34" charset="0"/>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1ED83EE6-8422-46B7-9EF0-065A5543783F}" type="presOf" srcId="{FC9E81E5-550C-4933-B569-042285CE8831}" destId="{B971D0F1-F508-401F-A845-BC84028F176B}"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784E4B83-07A4-4396-B2B9-F2F57B1A3EAE}" type="presOf" srcId="{33E18575-CC7D-4D85-BB52-4F2042098CDD}" destId="{800C5E5C-F819-4B32-9DBA-EDED92237624}"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FAD919F4-A547-490C-8FFF-E63B740879DF}" type="presOf" srcId="{800755A5-A42D-4A96-94E4-3638D1EC33E4}" destId="{D0B51080-FCDC-447C-BAAB-8E117C994193}" srcOrd="1"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Calibri" panose="020F0502020204030204" pitchFamily="34" charset="0"/>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6198AC1FDF6144B4E28597194A9E18" ma:contentTypeVersion="10" ma:contentTypeDescription="Create a new document." ma:contentTypeScope="" ma:versionID="ca16cd391278b4af60e2a6f659126e9d">
  <xsd:schema xmlns:xsd="http://www.w3.org/2001/XMLSchema" xmlns:xs="http://www.w3.org/2001/XMLSchema" xmlns:p="http://schemas.microsoft.com/office/2006/metadata/properties" xmlns:ns2="63407d77-75cd-4a98-bcc5-d3c3d003314d" targetNamespace="http://schemas.microsoft.com/office/2006/metadata/properties" ma:root="true" ma:fieldsID="1137b919ee8fc6aeff3d93238d744318" ns2:_="">
    <xsd:import namespace="63407d77-75cd-4a98-bcc5-d3c3d00331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7d77-75cd-4a98-bcc5-d3c3d003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5FDEF-F86F-463A-81D4-9952E7FAB693}">
  <ds:schemaRefs>
    <ds:schemaRef ds:uri="http://schemas.microsoft.com/sharepoint/v3/contenttype/forms"/>
  </ds:schemaRefs>
</ds:datastoreItem>
</file>

<file path=customXml/itemProps2.xml><?xml version="1.0" encoding="utf-8"?>
<ds:datastoreItem xmlns:ds="http://schemas.openxmlformats.org/officeDocument/2006/customXml" ds:itemID="{7CA01215-A1C0-43FF-89F4-13DBD9FE42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9584BA-9D70-4AA8-879C-91834A38A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7d77-75cd-4a98-bcc5-d3c3d0033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B45448A-0273-4DD6-AEEF-A89218F6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AdvDipTVT_Module_StyleTemplate Writing 20190830</Template>
  <TotalTime>46</TotalTime>
  <Pages>1</Pages>
  <Words>52104</Words>
  <Characters>296998</Characters>
  <Application>Microsoft Office Word</Application>
  <DocSecurity>0</DocSecurity>
  <Lines>2474</Lines>
  <Paragraphs>696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Maryla Bialobrzeska</cp:lastModifiedBy>
  <cp:revision>28</cp:revision>
  <cp:lastPrinted>2020-08-26T13:00:00Z</cp:lastPrinted>
  <dcterms:created xsi:type="dcterms:W3CDTF">2020-12-10T06:24:00Z</dcterms:created>
  <dcterms:modified xsi:type="dcterms:W3CDTF">2020-12-23T14:53:00Z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0x010100866198AC1FDF6144B4E28597194A9E18</vt:lpwstr>
  </property>
</Properties>
</file>