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100E0A"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042B4D">
        <w:rPr>
          <w:rFonts w:eastAsia="Times New Roman" w:cs="Times New Roman"/>
          <w:b/>
          <w:iCs/>
          <w:sz w:val="44"/>
          <w:szCs w:val="44"/>
          <w:lang w:eastAsia="en-ZA"/>
        </w:rPr>
        <w:t>Analytical Chemist</w:t>
      </w:r>
    </w:p>
    <w:p w:rsidR="00042B4D" w:rsidRPr="00042B4D" w:rsidRDefault="00042B4D" w:rsidP="00042B4D">
      <w:pPr>
        <w:rPr>
          <w:lang w:eastAsia="en-ZA"/>
        </w:rPr>
      </w:pPr>
      <w:r w:rsidRPr="00042B4D">
        <w:rPr>
          <w:lang w:eastAsia="en-ZA"/>
        </w:rPr>
        <w:t xml:space="preserve">An analytical chemist applies chemical science to industrial processes and carries out tests and analyses to investigate the chemical composition of substances and to identify their various elements and compounds. The purpose of such analysis is to identify and understand the substance and how it behaves under different conditions, and also to detect the presence of residues. </w:t>
      </w:r>
    </w:p>
    <w:p w:rsidR="00042B4D" w:rsidRPr="00042B4D" w:rsidRDefault="00042B4D" w:rsidP="00042B4D">
      <w:pPr>
        <w:rPr>
          <w:lang w:eastAsia="en-ZA"/>
        </w:rPr>
      </w:pPr>
      <w:r w:rsidRPr="00042B4D">
        <w:rPr>
          <w:lang w:eastAsia="en-ZA"/>
        </w:rPr>
        <w:t xml:space="preserve">Analytical chemists may work in health laboratories, water, food, cosmetics, and oil exploration industries. They also identify the presence of pollutants in soil, water and air. The analytical chemist has a crucial role in the pharmaceutical industry through the drug development process by studying the physical or chemical properties of drug substances and formulations, for the purpose of drug quality and stability.  </w:t>
      </w:r>
    </w:p>
    <w:p w:rsidR="00042B4D" w:rsidRPr="00042B4D" w:rsidRDefault="00042B4D" w:rsidP="00042B4D">
      <w:pPr>
        <w:rPr>
          <w:lang w:eastAsia="en-ZA"/>
        </w:rPr>
      </w:pPr>
      <w:r w:rsidRPr="00042B4D">
        <w:rPr>
          <w:lang w:eastAsia="en-ZA"/>
        </w:rPr>
        <w:t>Typical work activities include:</w:t>
      </w:r>
    </w:p>
    <w:p w:rsidR="00042B4D" w:rsidRPr="00042B4D" w:rsidRDefault="00042B4D" w:rsidP="00042B4D">
      <w:pPr>
        <w:pStyle w:val="ListParagraph"/>
        <w:numPr>
          <w:ilvl w:val="0"/>
          <w:numId w:val="8"/>
        </w:numPr>
        <w:rPr>
          <w:lang w:eastAsia="en-ZA"/>
        </w:rPr>
      </w:pPr>
      <w:r w:rsidRPr="00042B4D">
        <w:rPr>
          <w:lang w:eastAsia="en-ZA"/>
        </w:rPr>
        <w:t>analysing samples from various sources to provide information on compounds or quantities of compounds present;</w:t>
      </w:r>
    </w:p>
    <w:p w:rsidR="00042B4D" w:rsidRPr="00042B4D" w:rsidRDefault="00042B4D" w:rsidP="00042B4D">
      <w:pPr>
        <w:pStyle w:val="ListParagraph"/>
        <w:numPr>
          <w:ilvl w:val="0"/>
          <w:numId w:val="8"/>
        </w:numPr>
        <w:rPr>
          <w:lang w:eastAsia="en-ZA"/>
        </w:rPr>
      </w:pPr>
      <w:r w:rsidRPr="00042B4D">
        <w:rPr>
          <w:lang w:eastAsia="en-ZA"/>
        </w:rPr>
        <w:t>using analytical techniques and instrumentation, such as gas and high performance liquid chromatography (HPLC), ion chromatography, electrochromatography and spectroscopy (infrared and ultraviolet, amongst others);</w:t>
      </w:r>
    </w:p>
    <w:p w:rsidR="00042B4D" w:rsidRPr="00042B4D" w:rsidRDefault="00042B4D" w:rsidP="00042B4D">
      <w:pPr>
        <w:pStyle w:val="ListParagraph"/>
        <w:numPr>
          <w:ilvl w:val="0"/>
          <w:numId w:val="8"/>
        </w:numPr>
        <w:rPr>
          <w:lang w:eastAsia="en-ZA"/>
        </w:rPr>
      </w:pPr>
      <w:r w:rsidRPr="00042B4D">
        <w:rPr>
          <w:lang w:eastAsia="en-ZA"/>
        </w:rPr>
        <w:t>interpreting data and adhering to strict guidelines on documentation when recording data;</w:t>
      </w:r>
    </w:p>
    <w:p w:rsidR="00042B4D" w:rsidRPr="00042B4D" w:rsidRDefault="00042B4D" w:rsidP="00042B4D">
      <w:pPr>
        <w:pStyle w:val="ListParagraph"/>
        <w:numPr>
          <w:ilvl w:val="0"/>
          <w:numId w:val="8"/>
        </w:numPr>
        <w:rPr>
          <w:lang w:eastAsia="en-ZA"/>
        </w:rPr>
      </w:pPr>
      <w:r w:rsidRPr="00042B4D">
        <w:rPr>
          <w:lang w:eastAsia="en-ZA"/>
        </w:rPr>
        <w:t>reporting scientific results;</w:t>
      </w:r>
    </w:p>
    <w:p w:rsidR="00042B4D" w:rsidRPr="00042B4D" w:rsidRDefault="00042B4D" w:rsidP="00042B4D">
      <w:pPr>
        <w:pStyle w:val="ListParagraph"/>
        <w:numPr>
          <w:ilvl w:val="0"/>
          <w:numId w:val="8"/>
        </w:numPr>
        <w:rPr>
          <w:lang w:eastAsia="en-ZA"/>
        </w:rPr>
      </w:pPr>
      <w:r w:rsidRPr="00042B4D">
        <w:rPr>
          <w:lang w:eastAsia="en-ZA"/>
        </w:rPr>
        <w:t>using a range of analytical techniques, instrumentation and software;</w:t>
      </w:r>
    </w:p>
    <w:p w:rsidR="00042B4D" w:rsidRPr="00042B4D" w:rsidRDefault="00042B4D" w:rsidP="00042B4D">
      <w:pPr>
        <w:pStyle w:val="ListParagraph"/>
        <w:numPr>
          <w:ilvl w:val="0"/>
          <w:numId w:val="8"/>
        </w:numPr>
        <w:rPr>
          <w:lang w:eastAsia="en-ZA"/>
        </w:rPr>
      </w:pPr>
      <w:r w:rsidRPr="00042B4D">
        <w:rPr>
          <w:lang w:eastAsia="en-ZA"/>
        </w:rPr>
        <w:t>developing new techniques for the analysis of drug products and chemicals;</w:t>
      </w:r>
    </w:p>
    <w:p w:rsidR="00042B4D" w:rsidRPr="00042B4D" w:rsidRDefault="00042B4D" w:rsidP="00042B4D">
      <w:pPr>
        <w:pStyle w:val="ListParagraph"/>
        <w:numPr>
          <w:ilvl w:val="0"/>
          <w:numId w:val="8"/>
        </w:numPr>
        <w:rPr>
          <w:lang w:eastAsia="en-ZA"/>
        </w:rPr>
      </w:pPr>
      <w:r w:rsidRPr="00042B4D">
        <w:rPr>
          <w:lang w:eastAsia="en-ZA"/>
        </w:rPr>
        <w:t>working collaboratively in cross-functional teams;</w:t>
      </w:r>
    </w:p>
    <w:p w:rsidR="00042B4D" w:rsidRPr="00042B4D" w:rsidRDefault="00042B4D" w:rsidP="00042B4D">
      <w:pPr>
        <w:pStyle w:val="ListParagraph"/>
        <w:numPr>
          <w:ilvl w:val="0"/>
          <w:numId w:val="8"/>
        </w:numPr>
        <w:rPr>
          <w:lang w:eastAsia="en-ZA"/>
        </w:rPr>
      </w:pPr>
      <w:r w:rsidRPr="00042B4D">
        <w:rPr>
          <w:lang w:eastAsia="en-ZA"/>
        </w:rPr>
        <w:t>liaising with customers, staff and suppliers;</w:t>
      </w:r>
    </w:p>
    <w:p w:rsidR="00042B4D" w:rsidRPr="00042B4D" w:rsidRDefault="00042B4D" w:rsidP="00042B4D">
      <w:pPr>
        <w:pStyle w:val="ListParagraph"/>
        <w:numPr>
          <w:ilvl w:val="0"/>
          <w:numId w:val="8"/>
        </w:numPr>
        <w:rPr>
          <w:lang w:eastAsia="en-ZA"/>
        </w:rPr>
      </w:pPr>
      <w:r w:rsidRPr="00042B4D">
        <w:rPr>
          <w:lang w:eastAsia="en-ZA"/>
        </w:rPr>
        <w:t>using the internet and email;</w:t>
      </w:r>
    </w:p>
    <w:p w:rsidR="00042B4D" w:rsidRPr="00042B4D" w:rsidRDefault="00042B4D" w:rsidP="00042B4D">
      <w:pPr>
        <w:pStyle w:val="ListParagraph"/>
        <w:numPr>
          <w:ilvl w:val="0"/>
          <w:numId w:val="8"/>
        </w:numPr>
        <w:rPr>
          <w:lang w:eastAsia="en-ZA"/>
        </w:rPr>
      </w:pPr>
      <w:r w:rsidRPr="00042B4D">
        <w:rPr>
          <w:lang w:eastAsia="en-ZA"/>
        </w:rPr>
        <w:t>being aware of, and keeping up to date with, health and safety issues in all aspects of the work undertaken.</w:t>
      </w:r>
    </w:p>
    <w:p w:rsidR="00042B4D" w:rsidRPr="00042B4D" w:rsidRDefault="00042B4D" w:rsidP="00042B4D">
      <w:pPr>
        <w:rPr>
          <w:lang w:eastAsia="en-ZA"/>
        </w:rPr>
      </w:pPr>
      <w:r w:rsidRPr="00042B4D">
        <w:rPr>
          <w:lang w:eastAsia="en-ZA"/>
        </w:rPr>
        <w:t>An interesting trend is that interactions among specialists are increasing. One type of chemist frequently relies on the findings of another type of chemist such as an organic chemist needing to understand the findings of the identity of compounds prepared by an analytical chemist.</w:t>
      </w:r>
    </w:p>
    <w:p w:rsidR="00B01C3F" w:rsidRDefault="00B01C3F" w:rsidP="00DB1D65">
      <w:pPr>
        <w:spacing w:after="0" w:line="240" w:lineRule="auto"/>
        <w:rPr>
          <w:rFonts w:eastAsia="Times New Roman" w:cs="Times New Roman"/>
          <w:b/>
          <w:sz w:val="40"/>
          <w:szCs w:val="40"/>
          <w:lang w:eastAsia="en-ZA"/>
        </w:rPr>
      </w:pPr>
    </w:p>
    <w:p w:rsidR="00B01C3F" w:rsidRDefault="00B01C3F" w:rsidP="00DB1D65">
      <w:pPr>
        <w:spacing w:after="0" w:line="240" w:lineRule="auto"/>
        <w:rPr>
          <w:rFonts w:eastAsia="Times New Roman" w:cs="Times New Roman"/>
          <w:b/>
          <w:sz w:val="40"/>
          <w:szCs w:val="40"/>
          <w:lang w:eastAsia="en-ZA"/>
        </w:rPr>
      </w:pPr>
    </w:p>
    <w:p w:rsidR="00B01C3F" w:rsidRDefault="00B01C3F" w:rsidP="00DB1D65">
      <w:pPr>
        <w:spacing w:after="0" w:line="240" w:lineRule="auto"/>
        <w:rPr>
          <w:rFonts w:eastAsia="Times New Roman" w:cs="Times New Roman"/>
          <w:b/>
          <w:sz w:val="40"/>
          <w:szCs w:val="40"/>
          <w:lang w:eastAsia="en-ZA"/>
        </w:rPr>
      </w:pPr>
    </w:p>
    <w:p w:rsidR="00DB1D65" w:rsidRPr="00DB1D65" w:rsidRDefault="00B01C3F"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042B4D" w:rsidRDefault="00042B4D" w:rsidP="00DB1D65">
      <w:pPr>
        <w:spacing w:before="100" w:beforeAutospacing="1" w:after="100" w:afterAutospacing="1" w:line="240" w:lineRule="auto"/>
        <w:outlineLvl w:val="1"/>
      </w:pPr>
      <w:r>
        <w:t xml:space="preserve">For a career as an analytical chemist students are advised to select English, Mathematics, and Physical Science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042B4D" w:rsidRDefault="00042B4D" w:rsidP="00042B4D">
      <w:r>
        <w:rPr>
          <w:rStyle w:val="Strong"/>
        </w:rPr>
        <w:t>Bachelor of Science in Chemistry – (3 years)</w:t>
      </w:r>
      <w:r>
        <w:t xml:space="preserve"> A three year degree programme that focuses on developing knowledge and skills for entry into careers in the field of chemistry. </w:t>
      </w:r>
      <w:r>
        <w:rPr>
          <w:b/>
          <w:bCs/>
        </w:rPr>
        <w:t>Offered at:</w:t>
      </w:r>
      <w:r>
        <w:t xml:space="preserve"> </w:t>
      </w:r>
    </w:p>
    <w:p w:rsidR="00042B4D" w:rsidRDefault="00BC2B27" w:rsidP="00042B4D">
      <w:pPr>
        <w:numPr>
          <w:ilvl w:val="0"/>
          <w:numId w:val="9"/>
        </w:numPr>
        <w:spacing w:before="100" w:beforeAutospacing="1" w:after="100" w:afterAutospacing="1" w:line="240" w:lineRule="auto"/>
      </w:pPr>
      <w:hyperlink r:id="rId8" w:tgtFrame="_blank" w:history="1">
        <w:r w:rsidR="00042B4D">
          <w:rPr>
            <w:rStyle w:val="Hyperlink"/>
          </w:rPr>
          <w:t>North-West University</w:t>
        </w:r>
      </w:hyperlink>
      <w:r w:rsidR="007D5781">
        <w:rPr>
          <w:rStyle w:val="FootnoteReference"/>
        </w:rPr>
        <w:footnoteReference w:id="1"/>
      </w:r>
      <w:r w:rsidR="00042B4D">
        <w:t xml:space="preserve"> (Faculty of Natural Sciences)</w:t>
      </w:r>
    </w:p>
    <w:p w:rsidR="00042B4D" w:rsidRDefault="00BC2B27" w:rsidP="00042B4D">
      <w:pPr>
        <w:numPr>
          <w:ilvl w:val="0"/>
          <w:numId w:val="9"/>
        </w:numPr>
        <w:spacing w:before="100" w:beforeAutospacing="1" w:after="100" w:afterAutospacing="1" w:line="240" w:lineRule="auto"/>
      </w:pPr>
      <w:hyperlink r:id="rId9" w:tgtFrame="_blank" w:history="1">
        <w:r w:rsidR="00042B4D">
          <w:rPr>
            <w:rStyle w:val="Hyperlink"/>
          </w:rPr>
          <w:t>University of South Africa</w:t>
        </w:r>
      </w:hyperlink>
      <w:r w:rsidR="007D5781">
        <w:rPr>
          <w:rStyle w:val="FootnoteReference"/>
        </w:rPr>
        <w:footnoteReference w:id="2"/>
      </w:r>
      <w:r w:rsidR="00042B4D">
        <w:t xml:space="preserve"> (Department of Chemistry)</w:t>
      </w:r>
    </w:p>
    <w:p w:rsidR="00042B4D" w:rsidRDefault="00BC2B27" w:rsidP="00042B4D">
      <w:pPr>
        <w:numPr>
          <w:ilvl w:val="0"/>
          <w:numId w:val="9"/>
        </w:numPr>
        <w:spacing w:before="100" w:beforeAutospacing="1" w:after="100" w:afterAutospacing="1" w:line="240" w:lineRule="auto"/>
      </w:pPr>
      <w:hyperlink r:id="rId10" w:tgtFrame="_blank" w:history="1">
        <w:r w:rsidR="00042B4D">
          <w:rPr>
            <w:rStyle w:val="Hyperlink"/>
          </w:rPr>
          <w:t>University of Johannesburg</w:t>
        </w:r>
      </w:hyperlink>
      <w:r w:rsidR="007D5781">
        <w:rPr>
          <w:rStyle w:val="FootnoteReference"/>
        </w:rPr>
        <w:footnoteReference w:id="3"/>
      </w:r>
      <w:r w:rsidR="00042B4D">
        <w:t xml:space="preserve"> (Department of Chemistry)</w:t>
      </w:r>
    </w:p>
    <w:p w:rsidR="00042B4D" w:rsidRDefault="00BC2B27" w:rsidP="00042B4D">
      <w:pPr>
        <w:numPr>
          <w:ilvl w:val="0"/>
          <w:numId w:val="9"/>
        </w:numPr>
        <w:spacing w:before="100" w:beforeAutospacing="1" w:after="100" w:afterAutospacing="1" w:line="240" w:lineRule="auto"/>
      </w:pPr>
      <w:hyperlink r:id="rId11" w:tgtFrame="_blank" w:history="1">
        <w:r w:rsidR="00042B4D">
          <w:rPr>
            <w:rStyle w:val="Hyperlink"/>
          </w:rPr>
          <w:t>University of Limpopo</w:t>
        </w:r>
      </w:hyperlink>
      <w:r w:rsidR="007D5781">
        <w:rPr>
          <w:rStyle w:val="FootnoteReference"/>
        </w:rPr>
        <w:footnoteReference w:id="4"/>
      </w:r>
      <w:r w:rsidR="00042B4D">
        <w:t xml:space="preserve"> (Department Of chemistry)</w:t>
      </w:r>
    </w:p>
    <w:p w:rsidR="00042B4D" w:rsidRDefault="00BC2B27" w:rsidP="00042B4D">
      <w:pPr>
        <w:numPr>
          <w:ilvl w:val="0"/>
          <w:numId w:val="9"/>
        </w:numPr>
        <w:spacing w:before="100" w:beforeAutospacing="1" w:after="100" w:afterAutospacing="1" w:line="240" w:lineRule="auto"/>
      </w:pPr>
      <w:hyperlink r:id="rId12" w:tgtFrame="_blank" w:history="1">
        <w:r w:rsidR="00042B4D">
          <w:rPr>
            <w:rStyle w:val="Hyperlink"/>
          </w:rPr>
          <w:t xml:space="preserve">University of Pretoria </w:t>
        </w:r>
      </w:hyperlink>
      <w:r w:rsidR="007D5781">
        <w:rPr>
          <w:rStyle w:val="FootnoteReference"/>
        </w:rPr>
        <w:footnoteReference w:id="5"/>
      </w:r>
      <w:r w:rsidR="00042B4D">
        <w:t>(Department of Chemistry)</w:t>
      </w:r>
    </w:p>
    <w:p w:rsidR="00042B4D" w:rsidRDefault="00BC2B27" w:rsidP="00042B4D">
      <w:pPr>
        <w:numPr>
          <w:ilvl w:val="0"/>
          <w:numId w:val="9"/>
        </w:numPr>
        <w:spacing w:before="100" w:beforeAutospacing="1" w:after="100" w:afterAutospacing="1" w:line="240" w:lineRule="auto"/>
      </w:pPr>
      <w:hyperlink r:id="rId13" w:tgtFrame="_blank" w:history="1">
        <w:r w:rsidR="00042B4D">
          <w:rPr>
            <w:rStyle w:val="Hyperlink"/>
          </w:rPr>
          <w:t>University of Venda</w:t>
        </w:r>
      </w:hyperlink>
      <w:r w:rsidR="007D5781">
        <w:rPr>
          <w:rStyle w:val="FootnoteReference"/>
        </w:rPr>
        <w:footnoteReference w:id="6"/>
      </w:r>
      <w:r w:rsidR="00042B4D">
        <w:t xml:space="preserve"> (Chemistry Department)</w:t>
      </w:r>
    </w:p>
    <w:p w:rsidR="00042B4D" w:rsidRDefault="00BC2B27" w:rsidP="00042B4D">
      <w:pPr>
        <w:numPr>
          <w:ilvl w:val="0"/>
          <w:numId w:val="9"/>
        </w:numPr>
        <w:spacing w:before="100" w:beforeAutospacing="1" w:after="100" w:afterAutospacing="1" w:line="240" w:lineRule="auto"/>
      </w:pPr>
      <w:hyperlink r:id="rId14" w:tgtFrame="_blank" w:history="1">
        <w:r w:rsidR="00042B4D">
          <w:rPr>
            <w:rStyle w:val="Hyperlink"/>
          </w:rPr>
          <w:t>University of the Witwatersrand</w:t>
        </w:r>
      </w:hyperlink>
      <w:r w:rsidR="007D5781">
        <w:rPr>
          <w:rStyle w:val="FootnoteReference"/>
        </w:rPr>
        <w:footnoteReference w:id="7"/>
      </w:r>
      <w:r w:rsidR="00042B4D">
        <w:t xml:space="preserve"> (School of Chemistry)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042B4D" w:rsidRDefault="00042B4D" w:rsidP="00DB1D65">
      <w:pPr>
        <w:spacing w:after="0" w:line="240" w:lineRule="auto"/>
      </w:pPr>
      <w:r>
        <w:t>Students who prefer a more practical approach can enrol for programmes to qualify as analytical chemistry technologist and technician at BTech and Diploma levels. The South African Chemical Institute is the official professional institute for chemistry in South Africa. To register as a member, you need to have completed four years of study in any branch of chemistry with a degree, diploma or certificate and engaged in full-time chemical work or further study in chemistry for a further three years.</w:t>
      </w:r>
    </w:p>
    <w:p w:rsidR="00042B4D" w:rsidRPr="00042B4D" w:rsidRDefault="00042B4D" w:rsidP="00042B4D">
      <w:pPr>
        <w:spacing w:before="100" w:beforeAutospacing="1" w:after="100" w:afterAutospacing="1" w:line="240" w:lineRule="auto"/>
        <w:outlineLvl w:val="1"/>
        <w:rPr>
          <w:rFonts w:eastAsia="Times New Roman" w:cs="Times New Roman"/>
          <w:bCs/>
          <w:sz w:val="36"/>
          <w:szCs w:val="36"/>
          <w:lang w:eastAsia="en-ZA"/>
        </w:rPr>
      </w:pPr>
      <w:r w:rsidRPr="00042B4D">
        <w:rPr>
          <w:rFonts w:eastAsia="Times New Roman" w:cs="Times New Roman"/>
          <w:bCs/>
          <w:sz w:val="36"/>
          <w:szCs w:val="36"/>
          <w:lang w:eastAsia="en-ZA"/>
        </w:rPr>
        <w:t>Admission requirements</w:t>
      </w:r>
    </w:p>
    <w:p w:rsidR="00042B4D" w:rsidRDefault="00042B4D" w:rsidP="00042B4D">
      <w:r w:rsidRPr="00042B4D">
        <w:rPr>
          <w:lang w:eastAsia="en-ZA"/>
        </w:rP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Possible Employers</w:t>
      </w:r>
      <w:r w:rsidR="007D5781">
        <w:rPr>
          <w:rFonts w:eastAsia="Times New Roman" w:cs="Times New Roman"/>
          <w:b/>
          <w:sz w:val="40"/>
          <w:szCs w:val="40"/>
          <w:lang w:eastAsia="en-ZA"/>
        </w:rPr>
        <w:br/>
      </w:r>
    </w:p>
    <w:p w:rsidR="00042B4D" w:rsidRPr="00042B4D" w:rsidRDefault="00042B4D" w:rsidP="00042B4D">
      <w:pPr>
        <w:pStyle w:val="ListParagraph"/>
        <w:numPr>
          <w:ilvl w:val="0"/>
          <w:numId w:val="11"/>
        </w:numPr>
        <w:rPr>
          <w:lang w:eastAsia="en-ZA"/>
        </w:rPr>
      </w:pPr>
      <w:r w:rsidRPr="00042B4D">
        <w:rPr>
          <w:lang w:eastAsia="en-ZA"/>
        </w:rPr>
        <w:t>Atomic Energy Commission (AEC)</w:t>
      </w:r>
    </w:p>
    <w:p w:rsidR="00042B4D" w:rsidRPr="00042B4D" w:rsidRDefault="00BC2B27" w:rsidP="00042B4D">
      <w:pPr>
        <w:pStyle w:val="ListParagraph"/>
        <w:numPr>
          <w:ilvl w:val="0"/>
          <w:numId w:val="11"/>
        </w:numPr>
        <w:rPr>
          <w:lang w:eastAsia="en-ZA"/>
        </w:rPr>
      </w:pPr>
      <w:hyperlink r:id="rId15" w:history="1">
        <w:r w:rsidR="00042B4D" w:rsidRPr="001941A2">
          <w:rPr>
            <w:rStyle w:val="Hyperlink"/>
            <w:lang w:eastAsia="en-ZA"/>
          </w:rPr>
          <w:t>AECI</w:t>
        </w:r>
      </w:hyperlink>
      <w:r w:rsidR="001941A2">
        <w:rPr>
          <w:rStyle w:val="FootnoteReference"/>
          <w:lang w:eastAsia="en-ZA"/>
        </w:rPr>
        <w:footnoteReference w:id="8"/>
      </w:r>
    </w:p>
    <w:p w:rsidR="00042B4D" w:rsidRPr="00042B4D" w:rsidRDefault="00BC2B27" w:rsidP="00042B4D">
      <w:pPr>
        <w:pStyle w:val="ListParagraph"/>
        <w:numPr>
          <w:ilvl w:val="0"/>
          <w:numId w:val="11"/>
        </w:numPr>
        <w:rPr>
          <w:lang w:eastAsia="en-ZA"/>
        </w:rPr>
      </w:pPr>
      <w:hyperlink r:id="rId16" w:history="1">
        <w:r w:rsidR="00042B4D" w:rsidRPr="001941A2">
          <w:rPr>
            <w:rStyle w:val="Hyperlink"/>
            <w:lang w:eastAsia="en-ZA"/>
          </w:rPr>
          <w:t>Council for Scientific and Industrial Research</w:t>
        </w:r>
      </w:hyperlink>
      <w:r w:rsidR="001941A2">
        <w:rPr>
          <w:rStyle w:val="FootnoteReference"/>
          <w:lang w:eastAsia="en-ZA"/>
        </w:rPr>
        <w:footnoteReference w:id="9"/>
      </w:r>
      <w:r w:rsidR="00042B4D" w:rsidRPr="00042B4D">
        <w:rPr>
          <w:lang w:eastAsia="en-ZA"/>
        </w:rPr>
        <w:t xml:space="preserve"> (CSIR)</w:t>
      </w:r>
    </w:p>
    <w:p w:rsidR="00042B4D" w:rsidRPr="00042B4D" w:rsidRDefault="00BC2B27" w:rsidP="00042B4D">
      <w:pPr>
        <w:pStyle w:val="ListParagraph"/>
        <w:numPr>
          <w:ilvl w:val="0"/>
          <w:numId w:val="11"/>
        </w:numPr>
        <w:rPr>
          <w:lang w:eastAsia="en-ZA"/>
        </w:rPr>
      </w:pPr>
      <w:hyperlink r:id="rId17" w:history="1">
        <w:r w:rsidR="00042B4D" w:rsidRPr="001941A2">
          <w:rPr>
            <w:rStyle w:val="Hyperlink"/>
            <w:lang w:eastAsia="en-ZA"/>
          </w:rPr>
          <w:t>Department of Agriculture</w:t>
        </w:r>
      </w:hyperlink>
      <w:r w:rsidR="001941A2">
        <w:rPr>
          <w:rStyle w:val="FootnoteReference"/>
          <w:lang w:eastAsia="en-ZA"/>
        </w:rPr>
        <w:footnoteReference w:id="10"/>
      </w:r>
    </w:p>
    <w:p w:rsidR="00042B4D" w:rsidRPr="00042B4D" w:rsidRDefault="00042B4D" w:rsidP="00042B4D">
      <w:pPr>
        <w:pStyle w:val="ListParagraph"/>
        <w:numPr>
          <w:ilvl w:val="0"/>
          <w:numId w:val="11"/>
        </w:numPr>
        <w:rPr>
          <w:lang w:eastAsia="en-ZA"/>
        </w:rPr>
      </w:pPr>
      <w:r w:rsidRPr="00042B4D">
        <w:rPr>
          <w:lang w:eastAsia="en-ZA"/>
        </w:rPr>
        <w:t>Educational institutions</w:t>
      </w:r>
    </w:p>
    <w:p w:rsidR="00042B4D" w:rsidRPr="00042B4D" w:rsidRDefault="00042B4D" w:rsidP="00042B4D">
      <w:pPr>
        <w:pStyle w:val="ListParagraph"/>
        <w:numPr>
          <w:ilvl w:val="0"/>
          <w:numId w:val="11"/>
        </w:numPr>
        <w:rPr>
          <w:lang w:eastAsia="en-ZA"/>
        </w:rPr>
      </w:pPr>
      <w:r w:rsidRPr="00042B4D">
        <w:rPr>
          <w:lang w:eastAsia="en-ZA"/>
        </w:rPr>
        <w:t>Eskom</w:t>
      </w:r>
    </w:p>
    <w:p w:rsidR="00042B4D" w:rsidRPr="00042B4D" w:rsidRDefault="00042B4D" w:rsidP="00042B4D">
      <w:pPr>
        <w:pStyle w:val="ListParagraph"/>
        <w:numPr>
          <w:ilvl w:val="0"/>
          <w:numId w:val="11"/>
        </w:numPr>
        <w:rPr>
          <w:lang w:eastAsia="en-ZA"/>
        </w:rPr>
      </w:pPr>
      <w:r w:rsidRPr="00042B4D">
        <w:rPr>
          <w:lang w:eastAsia="en-ZA"/>
        </w:rPr>
        <w:t>Food processing companies – SASOL, AECI</w:t>
      </w:r>
    </w:p>
    <w:p w:rsidR="00042B4D" w:rsidRPr="00042B4D" w:rsidRDefault="00042B4D" w:rsidP="00042B4D">
      <w:pPr>
        <w:pStyle w:val="ListParagraph"/>
        <w:numPr>
          <w:ilvl w:val="0"/>
          <w:numId w:val="11"/>
        </w:numPr>
        <w:rPr>
          <w:lang w:eastAsia="en-ZA"/>
        </w:rPr>
      </w:pPr>
      <w:r w:rsidRPr="00042B4D">
        <w:rPr>
          <w:lang w:eastAsia="en-ZA"/>
        </w:rPr>
        <w:t>General industry, e.g., mining, transport, cement, paper, iron and steel</w:t>
      </w:r>
    </w:p>
    <w:p w:rsidR="00042B4D" w:rsidRPr="00042B4D" w:rsidRDefault="00042B4D" w:rsidP="00042B4D">
      <w:pPr>
        <w:pStyle w:val="ListParagraph"/>
        <w:numPr>
          <w:ilvl w:val="0"/>
          <w:numId w:val="11"/>
        </w:numPr>
        <w:rPr>
          <w:lang w:eastAsia="en-ZA"/>
        </w:rPr>
      </w:pPr>
      <w:r w:rsidRPr="00042B4D">
        <w:rPr>
          <w:lang w:eastAsia="en-ZA"/>
        </w:rPr>
        <w:t>Government departments</w:t>
      </w:r>
    </w:p>
    <w:p w:rsidR="00042B4D" w:rsidRPr="00042B4D" w:rsidRDefault="00042B4D" w:rsidP="00042B4D">
      <w:pPr>
        <w:pStyle w:val="ListParagraph"/>
        <w:numPr>
          <w:ilvl w:val="0"/>
          <w:numId w:val="11"/>
        </w:numPr>
        <w:rPr>
          <w:lang w:eastAsia="en-ZA"/>
        </w:rPr>
      </w:pPr>
      <w:r w:rsidRPr="00042B4D">
        <w:rPr>
          <w:lang w:eastAsia="en-ZA"/>
        </w:rPr>
        <w:t>Industries dealing with pharmaceuticals, agricultural products, foods, biotechnology products, paints, plastics and polymers, cleaning agents, cosmetics, and textiles</w:t>
      </w:r>
    </w:p>
    <w:p w:rsidR="00042B4D" w:rsidRPr="00042B4D" w:rsidRDefault="00042B4D" w:rsidP="00042B4D">
      <w:pPr>
        <w:pStyle w:val="ListParagraph"/>
        <w:numPr>
          <w:ilvl w:val="0"/>
          <w:numId w:val="11"/>
        </w:numPr>
        <w:rPr>
          <w:lang w:eastAsia="en-ZA"/>
        </w:rPr>
      </w:pPr>
      <w:r w:rsidRPr="00042B4D">
        <w:rPr>
          <w:lang w:eastAsia="en-ZA"/>
        </w:rPr>
        <w:t>Industry service organisations – Sugar industry</w:t>
      </w:r>
    </w:p>
    <w:p w:rsidR="00042B4D" w:rsidRPr="00042B4D" w:rsidRDefault="00042B4D" w:rsidP="00042B4D">
      <w:pPr>
        <w:pStyle w:val="ListParagraph"/>
        <w:numPr>
          <w:ilvl w:val="0"/>
          <w:numId w:val="11"/>
        </w:numPr>
        <w:rPr>
          <w:lang w:eastAsia="en-ZA"/>
        </w:rPr>
      </w:pPr>
      <w:r w:rsidRPr="00042B4D">
        <w:rPr>
          <w:lang w:eastAsia="en-ZA"/>
        </w:rPr>
        <w:t>Large oil companies</w:t>
      </w:r>
    </w:p>
    <w:p w:rsidR="00042B4D" w:rsidRPr="00042B4D" w:rsidRDefault="00BC2B27" w:rsidP="00042B4D">
      <w:pPr>
        <w:pStyle w:val="ListParagraph"/>
        <w:numPr>
          <w:ilvl w:val="0"/>
          <w:numId w:val="11"/>
        </w:numPr>
        <w:rPr>
          <w:lang w:eastAsia="en-ZA"/>
        </w:rPr>
      </w:pPr>
      <w:hyperlink r:id="rId18" w:history="1">
        <w:r w:rsidR="00042B4D" w:rsidRPr="001941A2">
          <w:rPr>
            <w:rStyle w:val="Hyperlink"/>
            <w:lang w:eastAsia="en-ZA"/>
          </w:rPr>
          <w:t>Council for Mineral Technology</w:t>
        </w:r>
      </w:hyperlink>
      <w:r w:rsidR="001941A2">
        <w:rPr>
          <w:rStyle w:val="FootnoteReference"/>
          <w:lang w:eastAsia="en-ZA"/>
        </w:rPr>
        <w:footnoteReference w:id="11"/>
      </w:r>
      <w:r w:rsidR="00042B4D" w:rsidRPr="00042B4D">
        <w:rPr>
          <w:lang w:eastAsia="en-ZA"/>
        </w:rPr>
        <w:t xml:space="preserve"> (MINTEK)</w:t>
      </w:r>
    </w:p>
    <w:p w:rsidR="00042B4D" w:rsidRPr="00042B4D" w:rsidRDefault="00BC2B27" w:rsidP="00042B4D">
      <w:pPr>
        <w:pStyle w:val="ListParagraph"/>
        <w:numPr>
          <w:ilvl w:val="0"/>
          <w:numId w:val="11"/>
        </w:numPr>
        <w:rPr>
          <w:lang w:eastAsia="en-ZA"/>
        </w:rPr>
      </w:pPr>
      <w:hyperlink r:id="rId19" w:history="1">
        <w:r w:rsidR="00042B4D" w:rsidRPr="001941A2">
          <w:rPr>
            <w:rStyle w:val="Hyperlink"/>
            <w:lang w:eastAsia="en-ZA"/>
          </w:rPr>
          <w:t>SASOL</w:t>
        </w:r>
      </w:hyperlink>
      <w:r w:rsidR="001941A2">
        <w:rPr>
          <w:rStyle w:val="FootnoteReference"/>
          <w:lang w:eastAsia="en-ZA"/>
        </w:rPr>
        <w:footnoteReference w:id="12"/>
      </w:r>
    </w:p>
    <w:p w:rsidR="00042B4D" w:rsidRPr="00042B4D" w:rsidRDefault="00042B4D" w:rsidP="00042B4D">
      <w:pPr>
        <w:pStyle w:val="ListParagraph"/>
        <w:numPr>
          <w:ilvl w:val="0"/>
          <w:numId w:val="11"/>
        </w:numPr>
        <w:rPr>
          <w:lang w:eastAsia="en-ZA"/>
        </w:rPr>
      </w:pPr>
      <w:r w:rsidRPr="00042B4D">
        <w:rPr>
          <w:lang w:eastAsia="en-ZA"/>
        </w:rPr>
        <w:t>Sentrachem</w:t>
      </w:r>
    </w:p>
    <w:p w:rsidR="00042B4D" w:rsidRPr="00042B4D" w:rsidRDefault="00BC2B27" w:rsidP="00042B4D">
      <w:pPr>
        <w:pStyle w:val="ListParagraph"/>
        <w:numPr>
          <w:ilvl w:val="0"/>
          <w:numId w:val="11"/>
        </w:numPr>
        <w:rPr>
          <w:lang w:eastAsia="en-ZA"/>
        </w:rPr>
      </w:pPr>
      <w:hyperlink r:id="rId20" w:history="1">
        <w:r w:rsidR="00042B4D" w:rsidRPr="001941A2">
          <w:rPr>
            <w:rStyle w:val="Hyperlink"/>
            <w:lang w:eastAsia="en-ZA"/>
          </w:rPr>
          <w:t>South African Bureau of Standards</w:t>
        </w:r>
      </w:hyperlink>
      <w:r w:rsidR="001941A2">
        <w:rPr>
          <w:rStyle w:val="FootnoteReference"/>
          <w:lang w:eastAsia="en-ZA"/>
        </w:rPr>
        <w:footnoteReference w:id="13"/>
      </w:r>
      <w:r w:rsidR="00042B4D" w:rsidRPr="00042B4D">
        <w:rPr>
          <w:lang w:eastAsia="en-ZA"/>
        </w:rPr>
        <w:t xml:space="preserve"> (SABS)</w:t>
      </w:r>
    </w:p>
    <w:p w:rsidR="00042B4D" w:rsidRPr="00042B4D" w:rsidRDefault="00042B4D" w:rsidP="00042B4D">
      <w:pPr>
        <w:pStyle w:val="ListParagraph"/>
        <w:numPr>
          <w:ilvl w:val="0"/>
          <w:numId w:val="11"/>
        </w:numPr>
        <w:rPr>
          <w:lang w:eastAsia="en-ZA"/>
        </w:rPr>
      </w:pPr>
      <w:r w:rsidRPr="00042B4D">
        <w:rPr>
          <w:lang w:eastAsia="en-ZA"/>
        </w:rPr>
        <w:t xml:space="preserve">Research – </w:t>
      </w:r>
      <w:hyperlink r:id="rId21" w:history="1">
        <w:r w:rsidRPr="001941A2">
          <w:rPr>
            <w:rStyle w:val="Hyperlink"/>
            <w:lang w:eastAsia="en-ZA"/>
          </w:rPr>
          <w:t>Agriculture Research Council</w:t>
        </w:r>
      </w:hyperlink>
      <w:r w:rsidR="001941A2">
        <w:rPr>
          <w:rStyle w:val="FootnoteReference"/>
          <w:lang w:eastAsia="en-ZA"/>
        </w:rPr>
        <w:footnoteReference w:id="14"/>
      </w:r>
      <w:r w:rsidRPr="00042B4D">
        <w:rPr>
          <w:lang w:eastAsia="en-ZA"/>
        </w:rPr>
        <w:t xml:space="preserve"> (ARC)</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042B4D" w:rsidRDefault="00042B4D" w:rsidP="00042B4D">
      <w:r>
        <w:br/>
        <w:t xml:space="preserve">Find out more about hydraulics and mechanical engineering, bursaries and jobs: </w:t>
      </w:r>
    </w:p>
    <w:p w:rsidR="00042B4D" w:rsidRDefault="00BC2B27" w:rsidP="00042B4D">
      <w:pPr>
        <w:numPr>
          <w:ilvl w:val="0"/>
          <w:numId w:val="12"/>
        </w:numPr>
        <w:spacing w:before="100" w:beforeAutospacing="1" w:after="100" w:afterAutospacing="1" w:line="240" w:lineRule="auto"/>
      </w:pPr>
      <w:hyperlink r:id="rId22" w:tgtFrame="_blank" w:history="1">
        <w:r w:rsidR="00042B4D">
          <w:rPr>
            <w:rStyle w:val="Hyperlink"/>
          </w:rPr>
          <w:t xml:space="preserve">South African Chemical Institute </w:t>
        </w:r>
      </w:hyperlink>
      <w:r w:rsidR="007D5781">
        <w:rPr>
          <w:rStyle w:val="FootnoteReference"/>
        </w:rPr>
        <w:footnoteReference w:id="15"/>
      </w:r>
      <w:r w:rsidR="00042B4D">
        <w:t>has an extremely useful brochure on various careers in chemistry on its website.</w:t>
      </w:r>
    </w:p>
    <w:p w:rsidR="00042B4D" w:rsidRDefault="00BC2B27" w:rsidP="00042B4D">
      <w:pPr>
        <w:numPr>
          <w:ilvl w:val="0"/>
          <w:numId w:val="12"/>
        </w:numPr>
        <w:spacing w:before="100" w:beforeAutospacing="1" w:after="100" w:afterAutospacing="1" w:line="240" w:lineRule="auto"/>
      </w:pPr>
      <w:hyperlink r:id="rId23" w:tgtFrame="_blank" w:history="1">
        <w:r w:rsidR="00042B4D">
          <w:rPr>
            <w:rStyle w:val="Hyperlink"/>
          </w:rPr>
          <w:t xml:space="preserve">Go Study </w:t>
        </w:r>
      </w:hyperlink>
      <w:r w:rsidR="007D5781">
        <w:rPr>
          <w:rStyle w:val="FootnoteReference"/>
        </w:rPr>
        <w:footnoteReference w:id="16"/>
      </w:r>
      <w:r w:rsidR="00042B4D">
        <w:t>gives very useful information on chemistry as a career with specific information on industrial chemistry.</w:t>
      </w:r>
    </w:p>
    <w:p w:rsidR="00042B4D" w:rsidRDefault="00BC2B27" w:rsidP="00042B4D">
      <w:pPr>
        <w:numPr>
          <w:ilvl w:val="0"/>
          <w:numId w:val="12"/>
        </w:numPr>
        <w:spacing w:before="100" w:beforeAutospacing="1" w:after="100" w:afterAutospacing="1" w:line="240" w:lineRule="auto"/>
      </w:pPr>
      <w:hyperlink r:id="rId24" w:tgtFrame="_blank" w:history="1">
        <w:r w:rsidR="00042B4D">
          <w:rPr>
            <w:rStyle w:val="Hyperlink"/>
          </w:rPr>
          <w:t xml:space="preserve">Southern and Eastern Africa Network of Analytical Chemists </w:t>
        </w:r>
      </w:hyperlink>
      <w:r w:rsidR="007D5781">
        <w:rPr>
          <w:rStyle w:val="FootnoteReference"/>
        </w:rPr>
        <w:footnoteReference w:id="17"/>
      </w:r>
      <w:r w:rsidR="00042B4D">
        <w:t>(SEANAC) was formed to address key problems in Africa.</w:t>
      </w:r>
    </w:p>
    <w:p w:rsidR="00042B4D" w:rsidRDefault="00BC2B27" w:rsidP="00042B4D">
      <w:pPr>
        <w:numPr>
          <w:ilvl w:val="0"/>
          <w:numId w:val="12"/>
        </w:numPr>
        <w:spacing w:before="100" w:beforeAutospacing="1" w:after="100" w:afterAutospacing="1" w:line="240" w:lineRule="auto"/>
      </w:pPr>
      <w:hyperlink r:id="rId25" w:tgtFrame="_blank" w:history="1">
        <w:r w:rsidR="00042B4D">
          <w:rPr>
            <w:rStyle w:val="Hyperlink"/>
          </w:rPr>
          <w:t>Labhouse – Unique Laboratory Business Solutions</w:t>
        </w:r>
      </w:hyperlink>
      <w:r w:rsidR="007D5781">
        <w:rPr>
          <w:rStyle w:val="FootnoteReference"/>
        </w:rPr>
        <w:footnoteReference w:id="18"/>
      </w:r>
      <w:r w:rsidR="00042B4D">
        <w:t xml:space="preserve"> provides, among others, an outline of the career of Sello Boikhutso who spent some time as an analytical chemistry technician.</w:t>
      </w:r>
    </w:p>
    <w:p w:rsidR="008F494D" w:rsidRPr="008F494D" w:rsidRDefault="00B01C3F"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042B4D" w:rsidRPr="00042B4D" w:rsidRDefault="00042B4D" w:rsidP="00042B4D">
      <w:pPr>
        <w:rPr>
          <w:lang w:eastAsia="en-ZA"/>
        </w:rPr>
      </w:pPr>
      <w:r w:rsidRPr="00042B4D">
        <w:rPr>
          <w:lang w:eastAsia="en-ZA"/>
        </w:rPr>
        <w:t>This quick quiz can help you to identify whether you are suited for this occupation. The questions are based on interests, characteristics and values typical of people who work as engineers. </w:t>
      </w:r>
    </w:p>
    <w:tbl>
      <w:tblPr>
        <w:tblW w:w="499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59"/>
        <w:gridCol w:w="1416"/>
      </w:tblGrid>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b/>
                <w:lang w:eastAsia="en-ZA"/>
              </w:rPr>
            </w:pPr>
            <w:r w:rsidRPr="00042B4D">
              <w:rPr>
                <w:b/>
                <w:lang w:eastAsia="en-ZA"/>
              </w:rPr>
              <w:t> QUIZ</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b/>
                <w:lang w:eastAsia="en-ZA"/>
              </w:rPr>
            </w:pPr>
            <w:r w:rsidRPr="00042B4D">
              <w:rPr>
                <w:b/>
                <w:lang w:eastAsia="en-ZA"/>
              </w:rPr>
              <w:t> YES</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b/>
                <w:lang w:eastAsia="en-ZA"/>
              </w:rPr>
            </w:pPr>
            <w:r w:rsidRPr="00042B4D">
              <w:rPr>
                <w:b/>
                <w:lang w:eastAsia="en-ZA"/>
              </w:rPr>
              <w:t> NO</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Do you find chemistry interesting?</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Do you enjoy Mathematics and Science?</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Can you concentrate on detail?</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Are you interested in solving problems?</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Do you enjoy working with the latest technology and machinery?</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Is accuracy in your work important to you?</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Are you creative and do you persevere when faced with a problem?</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Do you find it easy to organize and plan your work?</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Do you work well with other people and communicate clearly with them?</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r w:rsidR="00042B4D" w:rsidRPr="00042B4D" w:rsidTr="00042B4D">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Are you patient and persevering?</w:t>
            </w:r>
          </w:p>
        </w:tc>
        <w:tc>
          <w:tcPr>
            <w:tcW w:w="1559"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2B4D" w:rsidRPr="00042B4D" w:rsidRDefault="00042B4D" w:rsidP="00042B4D">
            <w:pPr>
              <w:rPr>
                <w:lang w:eastAsia="en-ZA"/>
              </w:rPr>
            </w:pPr>
            <w:r w:rsidRPr="00042B4D">
              <w:rPr>
                <w:lang w:eastAsia="en-ZA"/>
              </w:rPr>
              <w:t> </w:t>
            </w:r>
          </w:p>
        </w:tc>
      </w:tr>
    </w:tbl>
    <w:p w:rsidR="00042B4D" w:rsidRPr="00042B4D" w:rsidRDefault="00042B4D" w:rsidP="00042B4D">
      <w:pPr>
        <w:rPr>
          <w:lang w:eastAsia="en-ZA"/>
        </w:rPr>
      </w:pPr>
      <w:r>
        <w:rPr>
          <w:lang w:eastAsia="en-ZA"/>
        </w:rPr>
        <w:br/>
      </w:r>
      <w:r w:rsidRPr="00042B4D">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5E9" w:rsidRDefault="007445E9" w:rsidP="00DB1D65">
      <w:pPr>
        <w:spacing w:after="0" w:line="240" w:lineRule="auto"/>
      </w:pPr>
      <w:r>
        <w:separator/>
      </w:r>
    </w:p>
  </w:endnote>
  <w:endnote w:type="continuationSeparator" w:id="0">
    <w:p w:rsidR="007445E9" w:rsidRDefault="007445E9"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5E9" w:rsidRDefault="007445E9" w:rsidP="00DB1D65">
      <w:pPr>
        <w:spacing w:after="0" w:line="240" w:lineRule="auto"/>
      </w:pPr>
      <w:r>
        <w:separator/>
      </w:r>
    </w:p>
  </w:footnote>
  <w:footnote w:type="continuationSeparator" w:id="0">
    <w:p w:rsidR="007445E9" w:rsidRDefault="007445E9" w:rsidP="00DB1D65">
      <w:pPr>
        <w:spacing w:after="0" w:line="240" w:lineRule="auto"/>
      </w:pPr>
      <w:r>
        <w:continuationSeparator/>
      </w:r>
    </w:p>
  </w:footnote>
  <w:footnote w:id="1">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http://www.puk.ac.za/fakulteite/natuur/chem/index_e.html</w:t>
      </w:r>
    </w:p>
  </w:footnote>
  <w:footnote w:id="2">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http://www.unisa.ac.za/Default.asp?Cmd=ViewContent&amp;ContentID=220</w:t>
      </w:r>
    </w:p>
  </w:footnote>
  <w:footnote w:id="3">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http://www.uj.ac.za/Default.aspx?alias=www.uj.ac.za/chemistry</w:t>
      </w:r>
    </w:p>
  </w:footnote>
  <w:footnote w:id="4">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http://www.ul.ac.za/index.php?Entity=chemistry</w:t>
      </w:r>
    </w:p>
  </w:footnote>
  <w:footnote w:id="5">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http://web.up.ac.za/default.asp?ipkCategoryID=2047</w:t>
      </w:r>
    </w:p>
  </w:footnote>
  <w:footnote w:id="6">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http://www.univen.ac.za/math_natural_sciences/chemistry.html</w:t>
      </w:r>
    </w:p>
  </w:footnote>
  <w:footnote w:id="7">
    <w:p w:rsidR="007D5781" w:rsidRDefault="007D5781">
      <w:pPr>
        <w:pStyle w:val="FootnoteText"/>
      </w:pPr>
      <w:r w:rsidRPr="007D5781">
        <w:rPr>
          <w:rStyle w:val="FootnoteReference"/>
          <w:sz w:val="16"/>
          <w:szCs w:val="16"/>
        </w:rPr>
        <w:footnoteRef/>
      </w:r>
      <w:r w:rsidRPr="007D5781">
        <w:rPr>
          <w:sz w:val="16"/>
          <w:szCs w:val="16"/>
        </w:rPr>
        <w:t xml:space="preserve"> http://web.wits.ac.za/Academic/Science/Chemistry/Home.htm</w:t>
      </w:r>
    </w:p>
  </w:footnote>
  <w:footnote w:id="8">
    <w:p w:rsidR="001941A2" w:rsidRPr="001941A2" w:rsidRDefault="001941A2">
      <w:pPr>
        <w:pStyle w:val="FootnoteText"/>
        <w:rPr>
          <w:sz w:val="16"/>
          <w:szCs w:val="16"/>
        </w:rPr>
      </w:pPr>
      <w:r w:rsidRPr="001941A2">
        <w:rPr>
          <w:rStyle w:val="FootnoteReference"/>
          <w:sz w:val="16"/>
          <w:szCs w:val="16"/>
        </w:rPr>
        <w:footnoteRef/>
      </w:r>
      <w:r w:rsidRPr="001941A2">
        <w:rPr>
          <w:sz w:val="16"/>
          <w:szCs w:val="16"/>
        </w:rPr>
        <w:t xml:space="preserve"> http://www.aeci.co.za/</w:t>
      </w:r>
    </w:p>
  </w:footnote>
  <w:footnote w:id="9">
    <w:p w:rsidR="001941A2" w:rsidRDefault="001941A2">
      <w:pPr>
        <w:pStyle w:val="FootnoteText"/>
      </w:pPr>
      <w:r w:rsidRPr="001941A2">
        <w:rPr>
          <w:rStyle w:val="FootnoteReference"/>
          <w:sz w:val="16"/>
          <w:szCs w:val="16"/>
        </w:rPr>
        <w:footnoteRef/>
      </w:r>
      <w:r w:rsidRPr="001941A2">
        <w:rPr>
          <w:sz w:val="16"/>
          <w:szCs w:val="16"/>
        </w:rPr>
        <w:t xml:space="preserve"> http://www.csir.co.za/</w:t>
      </w:r>
    </w:p>
  </w:footnote>
  <w:footnote w:id="10">
    <w:p w:rsidR="001941A2" w:rsidRPr="001941A2" w:rsidRDefault="001941A2">
      <w:pPr>
        <w:pStyle w:val="FootnoteText"/>
        <w:rPr>
          <w:sz w:val="16"/>
          <w:szCs w:val="16"/>
        </w:rPr>
      </w:pPr>
      <w:r w:rsidRPr="001941A2">
        <w:rPr>
          <w:rStyle w:val="FootnoteReference"/>
          <w:sz w:val="16"/>
          <w:szCs w:val="16"/>
        </w:rPr>
        <w:footnoteRef/>
      </w:r>
      <w:r w:rsidRPr="001941A2">
        <w:rPr>
          <w:sz w:val="16"/>
          <w:szCs w:val="16"/>
        </w:rPr>
        <w:t xml:space="preserve"> http://www.daff.gov.za/</w:t>
      </w:r>
    </w:p>
  </w:footnote>
  <w:footnote w:id="11">
    <w:p w:rsidR="001941A2" w:rsidRPr="001941A2" w:rsidRDefault="001941A2">
      <w:pPr>
        <w:pStyle w:val="FootnoteText"/>
        <w:rPr>
          <w:sz w:val="16"/>
          <w:szCs w:val="16"/>
        </w:rPr>
      </w:pPr>
      <w:r w:rsidRPr="001941A2">
        <w:rPr>
          <w:rStyle w:val="FootnoteReference"/>
          <w:sz w:val="16"/>
          <w:szCs w:val="16"/>
        </w:rPr>
        <w:footnoteRef/>
      </w:r>
      <w:r w:rsidRPr="001941A2">
        <w:rPr>
          <w:sz w:val="16"/>
          <w:szCs w:val="16"/>
        </w:rPr>
        <w:t xml:space="preserve"> http://www.mintek.co.za/</w:t>
      </w:r>
    </w:p>
  </w:footnote>
  <w:footnote w:id="12">
    <w:p w:rsidR="001941A2" w:rsidRPr="001941A2" w:rsidRDefault="001941A2">
      <w:pPr>
        <w:pStyle w:val="FootnoteText"/>
        <w:rPr>
          <w:sz w:val="16"/>
          <w:szCs w:val="16"/>
        </w:rPr>
      </w:pPr>
      <w:r w:rsidRPr="001941A2">
        <w:rPr>
          <w:rStyle w:val="FootnoteReference"/>
          <w:sz w:val="16"/>
          <w:szCs w:val="16"/>
        </w:rPr>
        <w:footnoteRef/>
      </w:r>
      <w:r w:rsidRPr="001941A2">
        <w:rPr>
          <w:sz w:val="16"/>
          <w:szCs w:val="16"/>
        </w:rPr>
        <w:t xml:space="preserve"> http://www.sasol.com/</w:t>
      </w:r>
    </w:p>
  </w:footnote>
  <w:footnote w:id="13">
    <w:p w:rsidR="001941A2" w:rsidRPr="001941A2" w:rsidRDefault="001941A2">
      <w:pPr>
        <w:pStyle w:val="FootnoteText"/>
        <w:rPr>
          <w:sz w:val="16"/>
          <w:szCs w:val="16"/>
        </w:rPr>
      </w:pPr>
      <w:r w:rsidRPr="001941A2">
        <w:rPr>
          <w:rStyle w:val="FootnoteReference"/>
          <w:sz w:val="16"/>
          <w:szCs w:val="16"/>
        </w:rPr>
        <w:footnoteRef/>
      </w:r>
      <w:r w:rsidRPr="001941A2">
        <w:rPr>
          <w:sz w:val="16"/>
          <w:szCs w:val="16"/>
        </w:rPr>
        <w:t xml:space="preserve"> https://www.sabs.co.za/</w:t>
      </w:r>
    </w:p>
  </w:footnote>
  <w:footnote w:id="14">
    <w:p w:rsidR="001941A2" w:rsidRDefault="001941A2">
      <w:pPr>
        <w:pStyle w:val="FootnoteText"/>
      </w:pPr>
      <w:r w:rsidRPr="001941A2">
        <w:rPr>
          <w:rStyle w:val="FootnoteReference"/>
          <w:sz w:val="16"/>
          <w:szCs w:val="16"/>
        </w:rPr>
        <w:footnoteRef/>
      </w:r>
      <w:r w:rsidRPr="001941A2">
        <w:rPr>
          <w:sz w:val="16"/>
          <w:szCs w:val="16"/>
        </w:rPr>
        <w:t xml:space="preserve"> http://www.arc.agric.za/</w:t>
      </w:r>
    </w:p>
  </w:footnote>
  <w:footnote w:id="15">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http://www.saci.co.za/index.php?page=110&amp;title=Chemical+Education</w:t>
      </w:r>
    </w:p>
  </w:footnote>
  <w:footnote w:id="16">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http://www.gostudy.mobi/Careers/View.aspx?oid=89</w:t>
      </w:r>
    </w:p>
  </w:footnote>
  <w:footnote w:id="17">
    <w:p w:rsidR="007D5781" w:rsidRPr="007D5781" w:rsidRDefault="007D5781">
      <w:pPr>
        <w:pStyle w:val="FootnoteText"/>
        <w:rPr>
          <w:sz w:val="16"/>
          <w:szCs w:val="16"/>
        </w:rPr>
      </w:pPr>
      <w:r w:rsidRPr="007D5781">
        <w:rPr>
          <w:rStyle w:val="FootnoteReference"/>
          <w:sz w:val="16"/>
          <w:szCs w:val="16"/>
        </w:rPr>
        <w:footnoteRef/>
      </w:r>
      <w:r w:rsidRPr="007D5781">
        <w:rPr>
          <w:sz w:val="16"/>
          <w:szCs w:val="16"/>
        </w:rPr>
        <w:t xml:space="preserve"> http://www.seanac.org/</w:t>
      </w:r>
    </w:p>
  </w:footnote>
  <w:footnote w:id="18">
    <w:p w:rsidR="007D5781" w:rsidRDefault="007D5781">
      <w:pPr>
        <w:pStyle w:val="FootnoteText"/>
      </w:pPr>
      <w:r w:rsidRPr="007D5781">
        <w:rPr>
          <w:rStyle w:val="FootnoteReference"/>
          <w:sz w:val="16"/>
          <w:szCs w:val="16"/>
        </w:rPr>
        <w:footnoteRef/>
      </w:r>
      <w:r w:rsidRPr="007D5781">
        <w:rPr>
          <w:sz w:val="16"/>
          <w:szCs w:val="16"/>
        </w:rPr>
        <w:t xml:space="preserve"> http://www.labhouse.co.za/index.asp?pgid=34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3241FA"/>
    <w:multiLevelType w:val="multilevel"/>
    <w:tmpl w:val="C67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A13C87"/>
    <w:multiLevelType w:val="hybridMultilevel"/>
    <w:tmpl w:val="B0EA94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9E199C"/>
    <w:multiLevelType w:val="multilevel"/>
    <w:tmpl w:val="6270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543D9D"/>
    <w:multiLevelType w:val="hybridMultilevel"/>
    <w:tmpl w:val="F4C02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4009E5"/>
    <w:multiLevelType w:val="multilevel"/>
    <w:tmpl w:val="A5F2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186449"/>
    <w:multiLevelType w:val="multilevel"/>
    <w:tmpl w:val="303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8"/>
  </w:num>
  <w:num w:numId="4">
    <w:abstractNumId w:val="4"/>
  </w:num>
  <w:num w:numId="5">
    <w:abstractNumId w:val="3"/>
  </w:num>
  <w:num w:numId="6">
    <w:abstractNumId w:val="5"/>
  </w:num>
  <w:num w:numId="7">
    <w:abstractNumId w:val="1"/>
  </w:num>
  <w:num w:numId="8">
    <w:abstractNumId w:val="7"/>
  </w:num>
  <w:num w:numId="9">
    <w:abstractNumId w:val="10"/>
  </w:num>
  <w:num w:numId="10">
    <w:abstractNumId w:val="9"/>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42B4D"/>
    <w:rsid w:val="00100E0A"/>
    <w:rsid w:val="001941A2"/>
    <w:rsid w:val="0027306C"/>
    <w:rsid w:val="002B564F"/>
    <w:rsid w:val="00402813"/>
    <w:rsid w:val="0063147B"/>
    <w:rsid w:val="007445E9"/>
    <w:rsid w:val="007D5781"/>
    <w:rsid w:val="0080563D"/>
    <w:rsid w:val="0081264F"/>
    <w:rsid w:val="008D7EF7"/>
    <w:rsid w:val="008F494D"/>
    <w:rsid w:val="00921389"/>
    <w:rsid w:val="009529B0"/>
    <w:rsid w:val="009C2D8A"/>
    <w:rsid w:val="00A7701A"/>
    <w:rsid w:val="00AC4725"/>
    <w:rsid w:val="00B01C3F"/>
    <w:rsid w:val="00BC2B27"/>
    <w:rsid w:val="00BD7F9E"/>
    <w:rsid w:val="00C52B3D"/>
    <w:rsid w:val="00D02044"/>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B4D"/>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7D57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5781"/>
    <w:rPr>
      <w:rFonts w:ascii="Georgia" w:hAnsi="Georgia"/>
      <w:sz w:val="20"/>
      <w:szCs w:val="20"/>
    </w:rPr>
  </w:style>
  <w:style w:type="character" w:styleId="FootnoteReference">
    <w:name w:val="footnote reference"/>
    <w:basedOn w:val="DefaultParagraphFont"/>
    <w:uiPriority w:val="99"/>
    <w:semiHidden/>
    <w:unhideWhenUsed/>
    <w:rsid w:val="007D5781"/>
    <w:rPr>
      <w:vertAlign w:val="superscript"/>
    </w:rPr>
  </w:style>
</w:styles>
</file>

<file path=word/webSettings.xml><?xml version="1.0" encoding="utf-8"?>
<w:webSettings xmlns:r="http://schemas.openxmlformats.org/officeDocument/2006/relationships" xmlns:w="http://schemas.openxmlformats.org/wordprocessingml/2006/main">
  <w:divs>
    <w:div w:id="151458837">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00232867">
      <w:bodyDiv w:val="1"/>
      <w:marLeft w:val="0"/>
      <w:marRight w:val="0"/>
      <w:marTop w:val="0"/>
      <w:marBottom w:val="0"/>
      <w:divBdr>
        <w:top w:val="none" w:sz="0" w:space="0" w:color="auto"/>
        <w:left w:val="none" w:sz="0" w:space="0" w:color="auto"/>
        <w:bottom w:val="none" w:sz="0" w:space="0" w:color="auto"/>
        <w:right w:val="none" w:sz="0" w:space="0" w:color="auto"/>
      </w:divBdr>
    </w:div>
    <w:div w:id="37966850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5663772">
      <w:bodyDiv w:val="1"/>
      <w:marLeft w:val="0"/>
      <w:marRight w:val="0"/>
      <w:marTop w:val="0"/>
      <w:marBottom w:val="0"/>
      <w:divBdr>
        <w:top w:val="none" w:sz="0" w:space="0" w:color="auto"/>
        <w:left w:val="none" w:sz="0" w:space="0" w:color="auto"/>
        <w:bottom w:val="none" w:sz="0" w:space="0" w:color="auto"/>
        <w:right w:val="none" w:sz="0" w:space="0" w:color="auto"/>
      </w:divBdr>
    </w:div>
    <w:div w:id="1742830065">
      <w:bodyDiv w:val="1"/>
      <w:marLeft w:val="0"/>
      <w:marRight w:val="0"/>
      <w:marTop w:val="0"/>
      <w:marBottom w:val="0"/>
      <w:divBdr>
        <w:top w:val="none" w:sz="0" w:space="0" w:color="auto"/>
        <w:left w:val="none" w:sz="0" w:space="0" w:color="auto"/>
        <w:bottom w:val="none" w:sz="0" w:space="0" w:color="auto"/>
        <w:right w:val="none" w:sz="0" w:space="0" w:color="auto"/>
      </w:divBdr>
    </w:div>
    <w:div w:id="20267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natuur/chem/index_e.html" TargetMode="External"/><Relationship Id="rId13" Type="http://schemas.openxmlformats.org/officeDocument/2006/relationships/hyperlink" Target="http://www.univen.ac.za/math_natural_sciences/chemistry.html" TargetMode="External"/><Relationship Id="rId18" Type="http://schemas.openxmlformats.org/officeDocument/2006/relationships/hyperlink" Target="http://www.mintek.co.z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rc.agric.za/" TargetMode="External"/><Relationship Id="rId7" Type="http://schemas.openxmlformats.org/officeDocument/2006/relationships/endnotes" Target="endnotes.xml"/><Relationship Id="rId12" Type="http://schemas.openxmlformats.org/officeDocument/2006/relationships/hyperlink" Target="http://web.up.ac.za/default.asp?ipkCategoryID=2047" TargetMode="External"/><Relationship Id="rId17" Type="http://schemas.openxmlformats.org/officeDocument/2006/relationships/hyperlink" Target="http://www.daff.gov.za/" TargetMode="External"/><Relationship Id="rId25" Type="http://schemas.openxmlformats.org/officeDocument/2006/relationships/hyperlink" Target="http://www.labhouse.co.za/index.asp?pgid=34" TargetMode="External"/><Relationship Id="rId2" Type="http://schemas.openxmlformats.org/officeDocument/2006/relationships/numbering" Target="numbering.xml"/><Relationship Id="rId16" Type="http://schemas.openxmlformats.org/officeDocument/2006/relationships/hyperlink" Target="http://www.csir.co.za/" TargetMode="External"/><Relationship Id="rId20" Type="http://schemas.openxmlformats.org/officeDocument/2006/relationships/hyperlink" Target="https://www.sabs.co.z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l.ac.za/index.php?Entity=chemistry" TargetMode="External"/><Relationship Id="rId24" Type="http://schemas.openxmlformats.org/officeDocument/2006/relationships/hyperlink" Target="http://www.seanac.org/" TargetMode="External"/><Relationship Id="rId5" Type="http://schemas.openxmlformats.org/officeDocument/2006/relationships/webSettings" Target="webSettings.xml"/><Relationship Id="rId15" Type="http://schemas.openxmlformats.org/officeDocument/2006/relationships/hyperlink" Target="http://www.aeci.co.za/" TargetMode="External"/><Relationship Id="rId23" Type="http://schemas.openxmlformats.org/officeDocument/2006/relationships/hyperlink" Target="http://www.gostudy.mobi/Careers/View.aspx?oid=89" TargetMode="External"/><Relationship Id="rId28" Type="http://schemas.openxmlformats.org/officeDocument/2006/relationships/fontTable" Target="fontTable.xml"/><Relationship Id="rId10" Type="http://schemas.openxmlformats.org/officeDocument/2006/relationships/hyperlink" Target="http://www.uj.ac.za/Default.aspx?alias=www.uj.ac.za/chemistry" TargetMode="External"/><Relationship Id="rId19" Type="http://schemas.openxmlformats.org/officeDocument/2006/relationships/hyperlink" Target="http://www.sasol.com/" TargetMode="External"/><Relationship Id="rId4" Type="http://schemas.openxmlformats.org/officeDocument/2006/relationships/settings" Target="settings.xml"/><Relationship Id="rId9" Type="http://schemas.openxmlformats.org/officeDocument/2006/relationships/hyperlink" Target="http://www.unisa.ac.za/Default.asp?Cmd=ViewContent&amp;ContentID=220" TargetMode="External"/><Relationship Id="rId14" Type="http://schemas.openxmlformats.org/officeDocument/2006/relationships/hyperlink" Target="http://web.wits.ac.za/Academic/Science/Chemistry/Home.htm" TargetMode="External"/><Relationship Id="rId22" Type="http://schemas.openxmlformats.org/officeDocument/2006/relationships/hyperlink" Target="http://www.saci.co.za/index.php?page=110&amp;title=Chemical+Education"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32EA9-4663-49AD-8EA2-2A776B401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2010-02-09T06:47:00Z</cp:lastPrinted>
  <dcterms:created xsi:type="dcterms:W3CDTF">2010-02-09T06:45:00Z</dcterms:created>
  <dcterms:modified xsi:type="dcterms:W3CDTF">2010-02-09T12:04:00Z</dcterms:modified>
</cp:coreProperties>
</file>