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B6345D"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A2325F">
        <w:rPr>
          <w:rFonts w:eastAsia="Times New Roman" w:cs="Times New Roman"/>
          <w:b/>
          <w:iCs/>
          <w:sz w:val="44"/>
          <w:szCs w:val="44"/>
          <w:lang w:eastAsia="en-ZA"/>
        </w:rPr>
        <w:t>Rock Engineer</w:t>
      </w:r>
    </w:p>
    <w:p w:rsidR="00A2325F" w:rsidRPr="00A2325F" w:rsidRDefault="00A2325F" w:rsidP="00A2325F">
      <w:pPr>
        <w:rPr>
          <w:lang w:eastAsia="en-ZA"/>
        </w:rPr>
      </w:pPr>
      <w:r w:rsidRPr="00A2325F">
        <w:rPr>
          <w:lang w:eastAsia="en-ZA"/>
        </w:rPr>
        <w:t xml:space="preserve">Mining activity involves working with rock which is not the same everywhere as rock has variable properties and often behaves in unpredictable ways. The role of a rock engineer is to predict and control rock behaviour and to design practical, cost effective and safe mining systems which are practical, cost effective and safe. What distinguishes the rock engineer from other engineering disciplines which design and construct structures and machines, is the work with rock. </w:t>
      </w:r>
    </w:p>
    <w:p w:rsidR="00A2325F" w:rsidRPr="00A2325F" w:rsidRDefault="00A2325F" w:rsidP="00A2325F">
      <w:pPr>
        <w:rPr>
          <w:lang w:eastAsia="en-ZA"/>
        </w:rPr>
      </w:pPr>
      <w:r w:rsidRPr="00A2325F">
        <w:rPr>
          <w:lang w:eastAsia="en-ZA"/>
        </w:rPr>
        <w:t xml:space="preserve">If the rock engineer fails to understand and control the behaviour of the rock underground, conditions could become unsafe and work there may not be possible. A rock engineer who understands how different rocks behave in varying conditions and knows how to moderate this behaviour through innovative and technically sound designs is a real asset to the company. </w:t>
      </w:r>
    </w:p>
    <w:p w:rsidR="00A2325F" w:rsidRPr="00A2325F" w:rsidRDefault="00A2325F" w:rsidP="00A2325F">
      <w:pPr>
        <w:rPr>
          <w:lang w:eastAsia="en-ZA"/>
        </w:rPr>
      </w:pPr>
      <w:r w:rsidRPr="00A2325F">
        <w:rPr>
          <w:lang w:eastAsia="en-ZA"/>
        </w:rPr>
        <w:t xml:space="preserve">The rock engineer makes a contribution through all the phases of the mining cycle. At the feasibility phase, s/he has to answer questions about whether a safe and economically viable mine can be designed to extract the ore. During the planning and operation phase rock engineers provide information to the mine design team which is critical in designing suitable access and in excavating the ore itself.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A2325F" w:rsidRDefault="00A2325F" w:rsidP="00DB1D65">
      <w:pPr>
        <w:spacing w:before="100" w:beforeAutospacing="1" w:after="100" w:afterAutospacing="1" w:line="240" w:lineRule="auto"/>
        <w:outlineLvl w:val="1"/>
      </w:pPr>
      <w:r>
        <w:t xml:space="preserve">For a career in rock engineering students are advised to select Science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A2325F" w:rsidRPr="00A2325F" w:rsidRDefault="00A2325F" w:rsidP="00A2325F">
      <w:pPr>
        <w:pStyle w:val="NormalWeb"/>
        <w:rPr>
          <w:rFonts w:ascii="Georgia" w:hAnsi="Georgia"/>
        </w:rPr>
      </w:pPr>
      <w:r w:rsidRPr="00A2325F">
        <w:rPr>
          <w:rFonts w:ascii="Georgia" w:hAnsi="Georgia"/>
        </w:rPr>
        <w:t xml:space="preserve">Bachelor of Science (Geology) – (3 years). A three year degree programme in Geology. </w:t>
      </w:r>
    </w:p>
    <w:p w:rsidR="00A2325F" w:rsidRPr="00A2325F" w:rsidRDefault="00A2325F" w:rsidP="00A2325F">
      <w:pPr>
        <w:pStyle w:val="NormalWeb"/>
        <w:rPr>
          <w:rFonts w:ascii="Georgia" w:hAnsi="Georgia"/>
        </w:rPr>
      </w:pPr>
      <w:r w:rsidRPr="00A2325F">
        <w:rPr>
          <w:rFonts w:ascii="Georgia" w:hAnsi="Georgia"/>
          <w:b/>
          <w:bCs/>
        </w:rPr>
        <w:t>Offered at:</w:t>
      </w:r>
      <w:r w:rsidRPr="00A2325F">
        <w:rPr>
          <w:rFonts w:ascii="Georgia" w:hAnsi="Georgia"/>
        </w:rPr>
        <w:t xml:space="preserve"> </w:t>
      </w:r>
    </w:p>
    <w:p w:rsidR="00A2325F" w:rsidRDefault="0010776D" w:rsidP="00A2325F">
      <w:pPr>
        <w:numPr>
          <w:ilvl w:val="0"/>
          <w:numId w:val="7"/>
        </w:numPr>
        <w:spacing w:before="100" w:beforeAutospacing="1" w:after="100" w:afterAutospacing="1" w:line="240" w:lineRule="auto"/>
      </w:pPr>
      <w:hyperlink r:id="rId8" w:tgtFrame="_blank" w:history="1">
        <w:r w:rsidR="00A2325F">
          <w:rPr>
            <w:rStyle w:val="Hyperlink"/>
          </w:rPr>
          <w:t>University of Johannesburg</w:t>
        </w:r>
      </w:hyperlink>
      <w:r w:rsidR="00A2325F">
        <w:rPr>
          <w:rStyle w:val="FootnoteReference"/>
        </w:rPr>
        <w:footnoteReference w:id="1"/>
      </w:r>
      <w:r w:rsidR="00A2325F">
        <w:t xml:space="preserve"> (Department of Mining Engineering)</w:t>
      </w:r>
    </w:p>
    <w:p w:rsidR="00A2325F" w:rsidRDefault="0010776D" w:rsidP="00A2325F">
      <w:pPr>
        <w:numPr>
          <w:ilvl w:val="0"/>
          <w:numId w:val="7"/>
        </w:numPr>
        <w:spacing w:before="100" w:beforeAutospacing="1" w:after="100" w:afterAutospacing="1" w:line="240" w:lineRule="auto"/>
      </w:pPr>
      <w:hyperlink r:id="rId9" w:tgtFrame="_blank" w:history="1">
        <w:r w:rsidR="00A2325F">
          <w:rPr>
            <w:rStyle w:val="Hyperlink"/>
          </w:rPr>
          <w:t>University of Pretoria</w:t>
        </w:r>
      </w:hyperlink>
      <w:r w:rsidR="00A2325F">
        <w:rPr>
          <w:rStyle w:val="FootnoteReference"/>
        </w:rPr>
        <w:footnoteReference w:id="2"/>
      </w:r>
      <w:r w:rsidR="00A2325F">
        <w:t xml:space="preserve"> (Department of Geology)</w:t>
      </w:r>
    </w:p>
    <w:p w:rsidR="00A2325F" w:rsidRDefault="0010776D" w:rsidP="00A2325F">
      <w:pPr>
        <w:numPr>
          <w:ilvl w:val="0"/>
          <w:numId w:val="7"/>
        </w:numPr>
        <w:spacing w:before="100" w:beforeAutospacing="1" w:after="100" w:afterAutospacing="1" w:line="240" w:lineRule="auto"/>
      </w:pPr>
      <w:hyperlink r:id="rId10" w:tgtFrame="_blank" w:history="1">
        <w:r w:rsidR="00A2325F">
          <w:rPr>
            <w:rStyle w:val="Hyperlink"/>
          </w:rPr>
          <w:t>University of the Witwatersrand</w:t>
        </w:r>
      </w:hyperlink>
      <w:r w:rsidR="00A2325F">
        <w:rPr>
          <w:rStyle w:val="FootnoteReference"/>
        </w:rPr>
        <w:footnoteReference w:id="3"/>
      </w:r>
      <w:r w:rsidR="00A2325F">
        <w:t xml:space="preserve"> (School of Mining Engineering)</w:t>
      </w:r>
    </w:p>
    <w:p w:rsidR="00A2325F" w:rsidRDefault="00A2325F" w:rsidP="00DB1D65">
      <w:pPr>
        <w:spacing w:before="100" w:beforeAutospacing="1" w:after="100" w:afterAutospacing="1" w:line="240" w:lineRule="auto"/>
        <w:outlineLvl w:val="1"/>
        <w:rPr>
          <w:rFonts w:eastAsia="Times New Roman" w:cs="Times New Roman"/>
          <w:bCs/>
          <w:sz w:val="36"/>
          <w:szCs w:val="36"/>
          <w:lang w:eastAsia="en-ZA"/>
        </w:rPr>
      </w:pP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lastRenderedPageBreak/>
        <w:t>National Diploma / BTech</w:t>
      </w:r>
    </w:p>
    <w:p w:rsidR="00A2325F" w:rsidRPr="00A2325F" w:rsidRDefault="00A2325F" w:rsidP="00A2325F">
      <w:pPr>
        <w:pStyle w:val="NormalWeb"/>
        <w:rPr>
          <w:rFonts w:ascii="Georgia" w:hAnsi="Georgia"/>
        </w:rPr>
      </w:pPr>
      <w:r w:rsidRPr="00A2325F">
        <w:rPr>
          <w:rFonts w:ascii="Georgia" w:hAnsi="Georgia"/>
        </w:rPr>
        <w:t xml:space="preserve">Students who prefer a more practical approach can enrol for programmes to qualify in rock engineering at BTechnology and Diploma levels. Specializations are offered in these programmes. </w:t>
      </w:r>
    </w:p>
    <w:p w:rsidR="00A2325F" w:rsidRPr="00A2325F" w:rsidRDefault="00A2325F" w:rsidP="00A2325F">
      <w:pPr>
        <w:pStyle w:val="NormalWeb"/>
        <w:rPr>
          <w:rFonts w:ascii="Georgia" w:hAnsi="Georgia"/>
        </w:rPr>
      </w:pPr>
      <w:r w:rsidRPr="00A2325F">
        <w:rPr>
          <w:rFonts w:ascii="Georgia" w:hAnsi="Georgia"/>
        </w:rPr>
        <w:t xml:space="preserve">The </w:t>
      </w:r>
      <w:r w:rsidRPr="00A2325F">
        <w:rPr>
          <w:rFonts w:ascii="Georgia" w:hAnsi="Georgia"/>
          <w:b/>
          <w:bCs/>
        </w:rPr>
        <w:t>National Diploma</w:t>
      </w:r>
      <w:r w:rsidRPr="00A2325F">
        <w:rPr>
          <w:rFonts w:ascii="Georgia" w:hAnsi="Georgia"/>
        </w:rPr>
        <w:t xml:space="preserve"> is a three year course which includes guided practical experience. The diploma is a pre-requisite for admission to a Bachelor of Technology - BTech. </w:t>
      </w:r>
    </w:p>
    <w:p w:rsidR="00A2325F" w:rsidRPr="00A2325F" w:rsidRDefault="00A2325F" w:rsidP="00A2325F">
      <w:pPr>
        <w:pStyle w:val="NormalWeb"/>
        <w:rPr>
          <w:rFonts w:ascii="Georgia" w:hAnsi="Georgia"/>
        </w:rPr>
      </w:pPr>
      <w:r w:rsidRPr="00A2325F">
        <w:rPr>
          <w:rFonts w:ascii="Georgia" w:hAnsi="Georgia"/>
          <w:b/>
          <w:bCs/>
        </w:rPr>
        <w:t>Offered at:</w:t>
      </w:r>
      <w:r w:rsidRPr="00A2325F">
        <w:rPr>
          <w:rFonts w:ascii="Georgia" w:hAnsi="Georgia"/>
        </w:rPr>
        <w:t xml:space="preserve"> </w:t>
      </w:r>
    </w:p>
    <w:p w:rsidR="00A2325F" w:rsidRDefault="0010776D" w:rsidP="00A2325F">
      <w:pPr>
        <w:numPr>
          <w:ilvl w:val="0"/>
          <w:numId w:val="8"/>
        </w:numPr>
        <w:spacing w:before="100" w:beforeAutospacing="1" w:after="100" w:afterAutospacing="1" w:line="240" w:lineRule="auto"/>
      </w:pPr>
      <w:hyperlink r:id="rId11" w:tgtFrame="_blank" w:history="1">
        <w:r w:rsidR="00A2325F">
          <w:rPr>
            <w:rStyle w:val="Hyperlink"/>
          </w:rPr>
          <w:t>Tshwane University of Technology</w:t>
        </w:r>
      </w:hyperlink>
      <w:r w:rsidR="00A2325F">
        <w:rPr>
          <w:rStyle w:val="FootnoteReference"/>
        </w:rPr>
        <w:footnoteReference w:id="4"/>
      </w:r>
      <w:r w:rsidR="00A2325F">
        <w:t xml:space="preserve"> (Department of Environmental, Water and Earth Sciences)</w:t>
      </w:r>
    </w:p>
    <w:p w:rsidR="00A2325F" w:rsidRDefault="0010776D" w:rsidP="00A2325F">
      <w:pPr>
        <w:numPr>
          <w:ilvl w:val="0"/>
          <w:numId w:val="8"/>
        </w:numPr>
        <w:spacing w:before="100" w:beforeAutospacing="1" w:after="100" w:afterAutospacing="1" w:line="240" w:lineRule="auto"/>
      </w:pPr>
      <w:hyperlink r:id="rId12" w:tgtFrame="_blank" w:history="1">
        <w:r w:rsidR="00A2325F">
          <w:rPr>
            <w:rStyle w:val="Hyperlink"/>
          </w:rPr>
          <w:t>University of Johannesburg</w:t>
        </w:r>
      </w:hyperlink>
      <w:r w:rsidR="00A2325F">
        <w:rPr>
          <w:rStyle w:val="FootnoteReference"/>
        </w:rPr>
        <w:footnoteReference w:id="5"/>
      </w:r>
      <w:r w:rsidR="00A2325F">
        <w:t xml:space="preserve"> (Department of Mining Engineering)</w:t>
      </w:r>
    </w:p>
    <w:p w:rsidR="00A2325F" w:rsidRDefault="0010776D" w:rsidP="00A2325F">
      <w:pPr>
        <w:numPr>
          <w:ilvl w:val="0"/>
          <w:numId w:val="8"/>
        </w:numPr>
        <w:spacing w:before="100" w:beforeAutospacing="1" w:after="100" w:afterAutospacing="1" w:line="240" w:lineRule="auto"/>
      </w:pPr>
      <w:hyperlink r:id="rId13" w:tgtFrame="_blank" w:history="1">
        <w:r w:rsidR="00A2325F">
          <w:rPr>
            <w:rStyle w:val="Hyperlink"/>
          </w:rPr>
          <w:t>UNISA</w:t>
        </w:r>
      </w:hyperlink>
      <w:r w:rsidR="00A2325F">
        <w:rPr>
          <w:rStyle w:val="FootnoteReference"/>
        </w:rPr>
        <w:footnoteReference w:id="6"/>
      </w:r>
      <w:r w:rsidR="00A2325F">
        <w:t xml:space="preserve"> (College of Science, Engineering and Technology)</w:t>
      </w:r>
    </w:p>
    <w:p w:rsidR="00A2325F" w:rsidRPr="00A2325F" w:rsidRDefault="00A2325F" w:rsidP="00A2325F">
      <w:pPr>
        <w:pStyle w:val="NormalWeb"/>
        <w:rPr>
          <w:rFonts w:ascii="Georgia" w:hAnsi="Georgia"/>
        </w:rPr>
      </w:pPr>
      <w:r w:rsidRPr="00A2325F">
        <w:rPr>
          <w:rFonts w:ascii="Georgia" w:hAnsi="Georgia"/>
          <w:b/>
          <w:bCs/>
        </w:rPr>
        <w:t>Specializations offered:</w:t>
      </w:r>
      <w:r w:rsidRPr="00A2325F">
        <w:rPr>
          <w:rFonts w:ascii="Georgia" w:hAnsi="Georgia"/>
        </w:rPr>
        <w:t xml:space="preserve"> </w:t>
      </w:r>
    </w:p>
    <w:p w:rsidR="00A2325F" w:rsidRPr="00A2325F" w:rsidRDefault="00A2325F" w:rsidP="00A2325F">
      <w:pPr>
        <w:pStyle w:val="NormalWeb"/>
        <w:rPr>
          <w:rFonts w:ascii="Georgia" w:hAnsi="Georgia"/>
        </w:rPr>
      </w:pPr>
      <w:r w:rsidRPr="00A2325F">
        <w:rPr>
          <w:rFonts w:ascii="Georgia" w:hAnsi="Georgia"/>
        </w:rPr>
        <w:t xml:space="preserve">There are some National Diplomas and BTech degrees to consider. </w:t>
      </w:r>
    </w:p>
    <w:p w:rsidR="00A2325F" w:rsidRPr="00A2325F" w:rsidRDefault="00A2325F" w:rsidP="00A2325F">
      <w:pPr>
        <w:pStyle w:val="Heading3"/>
      </w:pPr>
      <w:r w:rsidRPr="00A2325F">
        <w:t>Tshwane University of Technology</w:t>
      </w:r>
    </w:p>
    <w:p w:rsidR="00A2325F" w:rsidRPr="00A2325F" w:rsidRDefault="00A2325F" w:rsidP="00A2325F">
      <w:r w:rsidRPr="00A2325F">
        <w:rPr>
          <w:b/>
          <w:bCs/>
        </w:rPr>
        <w:t>National Diploma:</w:t>
      </w:r>
      <w:r w:rsidRPr="00A2325F">
        <w:t xml:space="preserve"> Geology</w:t>
      </w:r>
      <w:r w:rsidRPr="00A2325F">
        <w:br/>
      </w:r>
      <w:r w:rsidRPr="00A2325F">
        <w:rPr>
          <w:b/>
          <w:bCs/>
        </w:rPr>
        <w:t>BTech:</w:t>
      </w:r>
      <w:r w:rsidRPr="00A2325F">
        <w:t xml:space="preserve"> Geology </w:t>
      </w:r>
    </w:p>
    <w:p w:rsidR="00A2325F" w:rsidRPr="00A2325F" w:rsidRDefault="00A2325F" w:rsidP="00A2325F">
      <w:pPr>
        <w:pStyle w:val="Heading3"/>
      </w:pPr>
      <w:r w:rsidRPr="00A2325F">
        <w:t>University of Johannesburg</w:t>
      </w:r>
    </w:p>
    <w:p w:rsidR="00A2325F" w:rsidRPr="00A2325F" w:rsidRDefault="00A2325F" w:rsidP="00A2325F">
      <w:r w:rsidRPr="00A2325F">
        <w:rPr>
          <w:b/>
          <w:bCs/>
        </w:rPr>
        <w:t>National Diploma:</w:t>
      </w:r>
      <w:r w:rsidRPr="00A2325F">
        <w:t xml:space="preserve"> Mining engineering</w:t>
      </w:r>
      <w:r w:rsidRPr="00A2325F">
        <w:br/>
      </w:r>
      <w:r w:rsidRPr="00A2325F">
        <w:rPr>
          <w:b/>
          <w:bCs/>
        </w:rPr>
        <w:t>BTech:</w:t>
      </w:r>
      <w:r w:rsidRPr="00A2325F">
        <w:t xml:space="preserve"> Mining engineering </w:t>
      </w:r>
    </w:p>
    <w:p w:rsidR="00A2325F" w:rsidRPr="00A2325F" w:rsidRDefault="00A2325F" w:rsidP="00A2325F">
      <w:pPr>
        <w:pStyle w:val="Heading3"/>
      </w:pPr>
      <w:r w:rsidRPr="00A2325F">
        <w:t>UNISA</w:t>
      </w:r>
    </w:p>
    <w:p w:rsidR="00A2325F" w:rsidRPr="00A2325F" w:rsidRDefault="00A2325F" w:rsidP="00A2325F">
      <w:r w:rsidRPr="00A2325F">
        <w:rPr>
          <w:b/>
          <w:bCs/>
        </w:rPr>
        <w:t>National Diploma:</w:t>
      </w:r>
      <w:r w:rsidRPr="00A2325F">
        <w:t xml:space="preserve"> Mining engineering </w:t>
      </w:r>
    </w:p>
    <w:p w:rsidR="00A2325F" w:rsidRPr="00B6345D" w:rsidRDefault="00A2325F" w:rsidP="00A2325F">
      <w:pPr>
        <w:pStyle w:val="Heading2"/>
        <w:rPr>
          <w:rFonts w:ascii="Georgia" w:hAnsi="Georgia"/>
          <w:b w:val="0"/>
        </w:rPr>
      </w:pPr>
      <w:r w:rsidRPr="00B6345D">
        <w:rPr>
          <w:rFonts w:ascii="Georgia" w:hAnsi="Georgia"/>
          <w:b w:val="0"/>
        </w:rPr>
        <w:t>Admission requirements</w:t>
      </w:r>
    </w:p>
    <w:p w:rsidR="00A2325F" w:rsidRDefault="00A2325F" w:rsidP="00A2325F">
      <w: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A2325F" w:rsidRDefault="0010776D" w:rsidP="00A2325F">
      <w:pPr>
        <w:numPr>
          <w:ilvl w:val="0"/>
          <w:numId w:val="9"/>
        </w:numPr>
        <w:spacing w:before="100" w:beforeAutospacing="1" w:after="100" w:afterAutospacing="1" w:line="240" w:lineRule="auto"/>
      </w:pPr>
      <w:hyperlink r:id="rId14" w:tgtFrame="_blank" w:history="1">
        <w:r w:rsidR="00A2325F">
          <w:rPr>
            <w:rStyle w:val="Hyperlink"/>
          </w:rPr>
          <w:t>Anglo American Corporation Limited</w:t>
        </w:r>
      </w:hyperlink>
    </w:p>
    <w:p w:rsidR="00A2325F" w:rsidRDefault="0010776D" w:rsidP="00A2325F">
      <w:pPr>
        <w:numPr>
          <w:ilvl w:val="0"/>
          <w:numId w:val="9"/>
        </w:numPr>
        <w:spacing w:before="100" w:beforeAutospacing="1" w:after="100" w:afterAutospacing="1" w:line="240" w:lineRule="auto"/>
      </w:pPr>
      <w:hyperlink r:id="rId15" w:tgtFrame="_blank" w:history="1">
        <w:r w:rsidR="00A2325F">
          <w:rPr>
            <w:rStyle w:val="Hyperlink"/>
          </w:rPr>
          <w:t>AngloGold Ashanti</w:t>
        </w:r>
      </w:hyperlink>
    </w:p>
    <w:p w:rsidR="00A2325F" w:rsidRDefault="00A2325F" w:rsidP="00A2325F">
      <w:pPr>
        <w:spacing w:before="100" w:beforeAutospacing="1" w:after="100" w:afterAutospacing="1" w:line="240" w:lineRule="auto"/>
        <w:ind w:left="720"/>
      </w:pPr>
    </w:p>
    <w:p w:rsidR="00A2325F" w:rsidRDefault="0010776D" w:rsidP="00A2325F">
      <w:pPr>
        <w:numPr>
          <w:ilvl w:val="0"/>
          <w:numId w:val="9"/>
        </w:numPr>
        <w:spacing w:before="100" w:beforeAutospacing="1" w:after="100" w:afterAutospacing="1" w:line="240" w:lineRule="auto"/>
      </w:pPr>
      <w:hyperlink r:id="rId16" w:tgtFrame="_blank" w:history="1">
        <w:r w:rsidR="00A2325F">
          <w:rPr>
            <w:rStyle w:val="Hyperlink"/>
          </w:rPr>
          <w:t>Anglo Platinum</w:t>
        </w:r>
      </w:hyperlink>
      <w:r w:rsidR="00A2325F">
        <w:rPr>
          <w:rStyle w:val="FootnoteReference"/>
        </w:rPr>
        <w:footnoteReference w:id="7"/>
      </w:r>
    </w:p>
    <w:p w:rsidR="00A2325F" w:rsidRDefault="0010776D" w:rsidP="00A2325F">
      <w:pPr>
        <w:numPr>
          <w:ilvl w:val="0"/>
          <w:numId w:val="9"/>
        </w:numPr>
        <w:spacing w:before="100" w:beforeAutospacing="1" w:after="100" w:afterAutospacing="1" w:line="240" w:lineRule="auto"/>
      </w:pPr>
      <w:hyperlink r:id="rId17" w:tgtFrame="_blank" w:history="1">
        <w:r w:rsidR="00A2325F">
          <w:rPr>
            <w:rStyle w:val="Hyperlink"/>
          </w:rPr>
          <w:t>BHP Billiton</w:t>
        </w:r>
      </w:hyperlink>
      <w:r w:rsidR="00A2325F">
        <w:rPr>
          <w:rStyle w:val="FootnoteReference"/>
        </w:rPr>
        <w:footnoteReference w:id="8"/>
      </w:r>
    </w:p>
    <w:p w:rsidR="00A2325F" w:rsidRDefault="0010776D" w:rsidP="00A2325F">
      <w:pPr>
        <w:numPr>
          <w:ilvl w:val="0"/>
          <w:numId w:val="9"/>
        </w:numPr>
        <w:spacing w:before="100" w:beforeAutospacing="1" w:after="100" w:afterAutospacing="1" w:line="240" w:lineRule="auto"/>
      </w:pPr>
      <w:hyperlink r:id="rId18" w:tgtFrame="_blank" w:history="1">
        <w:r w:rsidR="00A2325F">
          <w:rPr>
            <w:rStyle w:val="Hyperlink"/>
          </w:rPr>
          <w:t>De Beers Consolidated Mines</w:t>
        </w:r>
      </w:hyperlink>
      <w:r w:rsidR="00A2325F">
        <w:rPr>
          <w:rStyle w:val="FootnoteReference"/>
        </w:rPr>
        <w:footnoteReference w:id="9"/>
      </w:r>
    </w:p>
    <w:p w:rsidR="00A2325F" w:rsidRDefault="0010776D" w:rsidP="00A2325F">
      <w:pPr>
        <w:numPr>
          <w:ilvl w:val="0"/>
          <w:numId w:val="9"/>
        </w:numPr>
        <w:spacing w:before="100" w:beforeAutospacing="1" w:after="100" w:afterAutospacing="1" w:line="240" w:lineRule="auto"/>
      </w:pPr>
      <w:hyperlink r:id="rId19" w:tgtFrame="_blank" w:history="1">
        <w:r w:rsidR="00A2325F">
          <w:rPr>
            <w:rStyle w:val="Hyperlink"/>
          </w:rPr>
          <w:t>Durban Roodepoort Deep</w:t>
        </w:r>
      </w:hyperlink>
      <w:r w:rsidR="00A2325F">
        <w:rPr>
          <w:rStyle w:val="FootnoteReference"/>
        </w:rPr>
        <w:footnoteReference w:id="10"/>
      </w:r>
    </w:p>
    <w:p w:rsidR="00A2325F" w:rsidRDefault="0010776D" w:rsidP="00A2325F">
      <w:pPr>
        <w:numPr>
          <w:ilvl w:val="0"/>
          <w:numId w:val="9"/>
        </w:numPr>
        <w:spacing w:before="100" w:beforeAutospacing="1" w:after="100" w:afterAutospacing="1" w:line="240" w:lineRule="auto"/>
      </w:pPr>
      <w:hyperlink r:id="rId20" w:tgtFrame="_blank" w:history="1">
        <w:r w:rsidR="00A2325F">
          <w:rPr>
            <w:rStyle w:val="Hyperlink"/>
          </w:rPr>
          <w:t>Gold Fields Limited</w:t>
        </w:r>
      </w:hyperlink>
      <w:r w:rsidR="00A2325F">
        <w:rPr>
          <w:rStyle w:val="FootnoteReference"/>
        </w:rPr>
        <w:footnoteReference w:id="11"/>
      </w:r>
    </w:p>
    <w:p w:rsidR="00A2325F" w:rsidRDefault="0010776D" w:rsidP="00A2325F">
      <w:pPr>
        <w:numPr>
          <w:ilvl w:val="0"/>
          <w:numId w:val="9"/>
        </w:numPr>
        <w:spacing w:before="100" w:beforeAutospacing="1" w:after="100" w:afterAutospacing="1" w:line="240" w:lineRule="auto"/>
      </w:pPr>
      <w:hyperlink r:id="rId21" w:tgtFrame="_blank" w:history="1">
        <w:r w:rsidR="00A2325F">
          <w:rPr>
            <w:rStyle w:val="Hyperlink"/>
          </w:rPr>
          <w:t>Harmony Gold</w:t>
        </w:r>
      </w:hyperlink>
      <w:r w:rsidR="00A2325F">
        <w:rPr>
          <w:rStyle w:val="FootnoteReference"/>
        </w:rPr>
        <w:footnoteReference w:id="12"/>
      </w:r>
    </w:p>
    <w:p w:rsidR="00A2325F" w:rsidRDefault="0010776D" w:rsidP="00A2325F">
      <w:pPr>
        <w:numPr>
          <w:ilvl w:val="0"/>
          <w:numId w:val="9"/>
        </w:numPr>
        <w:spacing w:before="100" w:beforeAutospacing="1" w:after="100" w:afterAutospacing="1" w:line="240" w:lineRule="auto"/>
      </w:pPr>
      <w:hyperlink r:id="rId22" w:tgtFrame="_blank" w:history="1">
        <w:r w:rsidR="00A2325F">
          <w:rPr>
            <w:rStyle w:val="Hyperlink"/>
          </w:rPr>
          <w:t>Impala Platinum Limited</w:t>
        </w:r>
      </w:hyperlink>
      <w:r w:rsidR="00A2325F">
        <w:rPr>
          <w:rStyle w:val="FootnoteReference"/>
        </w:rPr>
        <w:footnoteReference w:id="13"/>
      </w:r>
    </w:p>
    <w:p w:rsidR="00A2325F" w:rsidRDefault="0010776D" w:rsidP="00A2325F">
      <w:pPr>
        <w:numPr>
          <w:ilvl w:val="0"/>
          <w:numId w:val="9"/>
        </w:numPr>
        <w:spacing w:before="100" w:beforeAutospacing="1" w:after="100" w:afterAutospacing="1" w:line="240" w:lineRule="auto"/>
      </w:pPr>
      <w:hyperlink r:id="rId23" w:tgtFrame="_blank" w:history="1">
        <w:r w:rsidR="00A2325F">
          <w:rPr>
            <w:rStyle w:val="Hyperlink"/>
          </w:rPr>
          <w:t>Ingwe Coal Corporation Ltd</w:t>
        </w:r>
      </w:hyperlink>
      <w:r w:rsidR="00A2325F">
        <w:rPr>
          <w:rStyle w:val="FootnoteReference"/>
        </w:rPr>
        <w:footnoteReference w:id="14"/>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A2325F" w:rsidRDefault="00B757B5" w:rsidP="00A2325F">
      <w:r>
        <w:br/>
      </w:r>
      <w:r w:rsidR="00A2325F">
        <w:t>Find out more about mining and careers for rock engineers:</w:t>
      </w:r>
    </w:p>
    <w:p w:rsidR="00A2325F" w:rsidRDefault="00A2325F" w:rsidP="00A2325F">
      <w:pPr>
        <w:numPr>
          <w:ilvl w:val="0"/>
          <w:numId w:val="10"/>
        </w:numPr>
        <w:spacing w:before="100" w:beforeAutospacing="1" w:after="100" w:afterAutospacing="1" w:line="240" w:lineRule="auto"/>
      </w:pPr>
      <w:r>
        <w:t xml:space="preserve">Useful </w:t>
      </w:r>
      <w:hyperlink r:id="rId24" w:tgtFrame="_blank" w:history="1">
        <w:r>
          <w:rPr>
            <w:rStyle w:val="Hyperlink"/>
          </w:rPr>
          <w:t>description of rock engineering</w:t>
        </w:r>
      </w:hyperlink>
      <w:r>
        <w:rPr>
          <w:rStyle w:val="FootnoteReference"/>
        </w:rPr>
        <w:footnoteReference w:id="15"/>
      </w:r>
      <w:r>
        <w:t xml:space="preserve"> and the levels of jobs leading up to Manager Rock Engineer.</w:t>
      </w:r>
    </w:p>
    <w:p w:rsidR="00A2325F" w:rsidRDefault="0010776D" w:rsidP="00A2325F">
      <w:pPr>
        <w:numPr>
          <w:ilvl w:val="0"/>
          <w:numId w:val="10"/>
        </w:numPr>
        <w:spacing w:before="100" w:beforeAutospacing="1" w:after="100" w:afterAutospacing="1" w:line="240" w:lineRule="auto"/>
      </w:pPr>
      <w:hyperlink r:id="rId25" w:tgtFrame="_blank" w:history="1">
        <w:r w:rsidR="00A2325F">
          <w:rPr>
            <w:rStyle w:val="Hyperlink"/>
          </w:rPr>
          <w:t>Useful links to various aspects of mining.</w:t>
        </w:r>
        <w:r w:rsidR="00A2325F">
          <w:rPr>
            <w:rStyle w:val="FootnoteReference"/>
            <w:color w:val="0000FF"/>
            <w:u w:val="single"/>
          </w:rPr>
          <w:footnoteReference w:id="16"/>
        </w:r>
        <w:r w:rsidR="00A2325F">
          <w:rPr>
            <w:rStyle w:val="Hyperlink"/>
          </w:rPr>
          <w:t xml:space="preserve"> </w:t>
        </w:r>
      </w:hyperlink>
    </w:p>
    <w:p w:rsidR="00A2325F" w:rsidRDefault="0010776D" w:rsidP="00A2325F">
      <w:pPr>
        <w:numPr>
          <w:ilvl w:val="0"/>
          <w:numId w:val="10"/>
        </w:numPr>
        <w:spacing w:before="100" w:beforeAutospacing="1" w:after="100" w:afterAutospacing="1" w:line="240" w:lineRule="auto"/>
      </w:pPr>
      <w:hyperlink r:id="rId26" w:tgtFrame="_blank" w:history="1">
        <w:r w:rsidR="00A2325F">
          <w:rPr>
            <w:rStyle w:val="Hyperlink"/>
          </w:rPr>
          <w:t>Overview of the local coal mining industry.</w:t>
        </w:r>
      </w:hyperlink>
      <w:r w:rsidR="00A2325F">
        <w:rPr>
          <w:rStyle w:val="FootnoteReference"/>
        </w:rPr>
        <w:footnoteReference w:id="17"/>
      </w:r>
    </w:p>
    <w:p w:rsidR="00A2325F" w:rsidRDefault="0010776D" w:rsidP="00A2325F">
      <w:pPr>
        <w:numPr>
          <w:ilvl w:val="0"/>
          <w:numId w:val="10"/>
        </w:numPr>
        <w:spacing w:before="100" w:beforeAutospacing="1" w:after="100" w:afterAutospacing="1" w:line="240" w:lineRule="auto"/>
      </w:pPr>
      <w:hyperlink r:id="rId27" w:tgtFrame="_blank" w:history="1">
        <w:r w:rsidR="00A2325F">
          <w:rPr>
            <w:rStyle w:val="Hyperlink"/>
          </w:rPr>
          <w:t>New strategy for managing falls of ground in South Africa.</w:t>
        </w:r>
      </w:hyperlink>
      <w:r w:rsidR="00A2325F">
        <w:rPr>
          <w:rStyle w:val="FootnoteReference"/>
        </w:rPr>
        <w:footnoteReference w:id="18"/>
      </w:r>
    </w:p>
    <w:p w:rsidR="00A2325F" w:rsidRDefault="0010776D" w:rsidP="00A2325F">
      <w:pPr>
        <w:numPr>
          <w:ilvl w:val="0"/>
          <w:numId w:val="10"/>
        </w:numPr>
        <w:spacing w:before="100" w:beforeAutospacing="1" w:after="100" w:afterAutospacing="1" w:line="240" w:lineRule="auto"/>
      </w:pPr>
      <w:hyperlink r:id="rId28" w:tgtFrame="_blank" w:history="1">
        <w:r w:rsidR="00A2325F">
          <w:rPr>
            <w:rStyle w:val="Hyperlink"/>
          </w:rPr>
          <w:t>Explanation</w:t>
        </w:r>
      </w:hyperlink>
      <w:r w:rsidR="00A2325F">
        <w:rPr>
          <w:rStyle w:val="FootnoteReference"/>
        </w:rPr>
        <w:footnoteReference w:id="19"/>
      </w:r>
      <w:r w:rsidR="00A2325F">
        <w:t xml:space="preserve"> of a technique for reducing the incidence of face bursts and reducing the risk of injury to the miners working to develop a stope.</w:t>
      </w:r>
    </w:p>
    <w:p w:rsidR="00A2325F" w:rsidRDefault="00A2325F">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6614C8"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A2325F" w:rsidRPr="00A2325F" w:rsidRDefault="00A2325F" w:rsidP="00A2325F">
      <w:pPr>
        <w:rPr>
          <w:lang w:eastAsia="en-ZA"/>
        </w:rPr>
      </w:pPr>
      <w:r w:rsidRPr="00A2325F">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581"/>
        <w:gridCol w:w="1276"/>
        <w:gridCol w:w="1289"/>
      </w:tblGrid>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b/>
                <w:bCs/>
                <w:lang w:eastAsia="en-ZA"/>
              </w:rPr>
              <w:t xml:space="preserve">Quiz </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b/>
                <w:bCs/>
                <w:lang w:eastAsia="en-ZA"/>
              </w:rPr>
              <w:t xml:space="preserve">Yes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b/>
                <w:bCs/>
                <w:lang w:eastAsia="en-ZA"/>
              </w:rPr>
              <w:t xml:space="preserve">No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Are you interested in the geological structure of the earth?</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Would you like to work in mining?</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xml:space="preserve">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Are you able to communicate well orally and in writing?</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Are you a keen observer?</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Do you have an enquiring mind and are you interested in solving problems?</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Are you well organized and do you work in a systematic way?</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Would you like to help make work safer for miners?</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Would you describe yourself as persuasive and persevering?</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xml:space="preserve">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Are you able to work well with others?</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r>
      <w:tr w:rsidR="00A2325F" w:rsidRPr="00A2325F" w:rsidTr="00A2325F">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Are you interested in learning various computer applications?</w:t>
            </w:r>
          </w:p>
        </w:tc>
        <w:tc>
          <w:tcPr>
            <w:tcW w:w="1276"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xml:space="preserve">  </w:t>
            </w:r>
          </w:p>
        </w:tc>
        <w:tc>
          <w:tcPr>
            <w:tcW w:w="1289" w:type="dxa"/>
            <w:tcBorders>
              <w:top w:val="outset" w:sz="6" w:space="0" w:color="CCCCCC"/>
              <w:left w:val="outset" w:sz="6" w:space="0" w:color="CCCCCC"/>
              <w:bottom w:val="outset" w:sz="6" w:space="0" w:color="CCCCCC"/>
              <w:right w:val="outset" w:sz="6" w:space="0" w:color="CCCCCC"/>
            </w:tcBorders>
            <w:hideMark/>
          </w:tcPr>
          <w:p w:rsidR="00A2325F" w:rsidRPr="00A2325F" w:rsidRDefault="00A2325F" w:rsidP="00A2325F">
            <w:pPr>
              <w:rPr>
                <w:lang w:eastAsia="en-ZA"/>
              </w:rPr>
            </w:pPr>
            <w:r w:rsidRPr="00A2325F">
              <w:rPr>
                <w:lang w:eastAsia="en-ZA"/>
              </w:rPr>
              <w:t> </w:t>
            </w:r>
          </w:p>
        </w:tc>
      </w:tr>
    </w:tbl>
    <w:p w:rsidR="00A2325F" w:rsidRPr="00A2325F" w:rsidRDefault="006614C8" w:rsidP="00A2325F">
      <w:pPr>
        <w:rPr>
          <w:lang w:eastAsia="en-ZA"/>
        </w:rPr>
      </w:pPr>
      <w:r>
        <w:rPr>
          <w:lang w:eastAsia="en-ZA"/>
        </w:rPr>
        <w:br/>
      </w:r>
      <w:r w:rsidR="00A2325F" w:rsidRPr="00A2325F">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9"/>
      <w:footerReference w:type="default" r:id="rId3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E97" w:rsidRDefault="00A84E97" w:rsidP="00DB1D65">
      <w:pPr>
        <w:spacing w:after="0" w:line="240" w:lineRule="auto"/>
      </w:pPr>
      <w:r>
        <w:separator/>
      </w:r>
    </w:p>
  </w:endnote>
  <w:endnote w:type="continuationSeparator" w:id="0">
    <w:p w:rsidR="00A84E97" w:rsidRDefault="00A84E9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E97" w:rsidRDefault="00A84E97" w:rsidP="00DB1D65">
      <w:pPr>
        <w:spacing w:after="0" w:line="240" w:lineRule="auto"/>
      </w:pPr>
      <w:r>
        <w:separator/>
      </w:r>
    </w:p>
  </w:footnote>
  <w:footnote w:type="continuationSeparator" w:id="0">
    <w:p w:rsidR="00A84E97" w:rsidRDefault="00A84E97" w:rsidP="00DB1D65">
      <w:pPr>
        <w:spacing w:after="0" w:line="240" w:lineRule="auto"/>
      </w:pPr>
      <w:r>
        <w:continuationSeparator/>
      </w:r>
    </w:p>
  </w:footnote>
  <w:footnote w:id="1">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http://www.uj.ac.za/mining/Home/tabid/1764/Default.aspx</w:t>
      </w:r>
    </w:p>
  </w:footnote>
  <w:footnote w:id="2">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http://web.up.ac.za/default.asp?ipkCategoryID=2048</w:t>
      </w:r>
    </w:p>
  </w:footnote>
  <w:footnote w:id="3">
    <w:p w:rsidR="00A2325F" w:rsidRDefault="00A2325F">
      <w:pPr>
        <w:pStyle w:val="FootnoteText"/>
      </w:pPr>
      <w:r w:rsidRPr="00A2325F">
        <w:rPr>
          <w:rStyle w:val="FootnoteReference"/>
          <w:sz w:val="16"/>
          <w:szCs w:val="16"/>
        </w:rPr>
        <w:footnoteRef/>
      </w:r>
      <w:r w:rsidRPr="00A2325F">
        <w:rPr>
          <w:sz w:val="16"/>
          <w:szCs w:val="16"/>
        </w:rPr>
        <w:t xml:space="preserve"> http://web.wits.ac.za/Academic/EBE/MiningEng/</w:t>
      </w:r>
    </w:p>
  </w:footnote>
  <w:footnote w:id="4">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http://www.tut.ac.za/Students/facultiesdepartments/science/departments/environscience/Pages/default.aspx</w:t>
      </w:r>
    </w:p>
  </w:footnote>
  <w:footnote w:id="5">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http://www.uj.ac.za/mining/StudyInformation/NationalDiploma/tabid/1771/Default.aspx</w:t>
      </w:r>
    </w:p>
  </w:footnote>
  <w:footnote w:id="6">
    <w:p w:rsidR="00A2325F" w:rsidRDefault="00A2325F">
      <w:pPr>
        <w:pStyle w:val="FootnoteText"/>
      </w:pPr>
      <w:r w:rsidRPr="00A2325F">
        <w:rPr>
          <w:rStyle w:val="FootnoteReference"/>
          <w:sz w:val="16"/>
          <w:szCs w:val="16"/>
        </w:rPr>
        <w:footnoteRef/>
      </w:r>
      <w:r w:rsidRPr="00A2325F">
        <w:rPr>
          <w:sz w:val="16"/>
          <w:szCs w:val="16"/>
        </w:rPr>
        <w:t xml:space="preserve"> http://brochure.unisa.ac.za/brochure/showprev.aspx?d=l_4_23&amp;f=p_NDMIN</w:t>
      </w:r>
    </w:p>
  </w:footnote>
  <w:footnote w:id="7">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http://www.angloplatinum.com/</w:t>
      </w:r>
    </w:p>
  </w:footnote>
  <w:footnote w:id="8">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http://www.bhpbilliton.co.za/bb/home.jsp</w:t>
      </w:r>
    </w:p>
  </w:footnote>
  <w:footnote w:id="9">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http://www.debeersgroup.com/Inside-De-Beers/Family-of-Companies/De-Beers-Consolidated-Mines/</w:t>
      </w:r>
    </w:p>
  </w:footnote>
  <w:footnote w:id="10">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http://www.drd.co.za/</w:t>
      </w:r>
    </w:p>
  </w:footnote>
  <w:footnote w:id="11">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http://www.goldfields.co.za/</w:t>
      </w:r>
    </w:p>
  </w:footnote>
  <w:footnote w:id="12">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http://www.harmony.co.za/</w:t>
      </w:r>
    </w:p>
  </w:footnote>
  <w:footnote w:id="13">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http://www.implats.co.za/business/impala.asp</w:t>
      </w:r>
    </w:p>
  </w:footnote>
  <w:footnote w:id="14">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http://www.mbendi.com/orgs/cb23.htm</w:t>
      </w:r>
    </w:p>
  </w:footnote>
  <w:footnote w:id="15">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http://www.angloplatinum.com/def_main.asp?Id=careers/c_careers_in_ap/c_careers_in_ap_rockengineer.asp&amp;Related=true</w:t>
      </w:r>
    </w:p>
  </w:footnote>
  <w:footnote w:id="16">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http://www.saeverything.co.za/mining.htm</w:t>
      </w:r>
    </w:p>
  </w:footnote>
  <w:footnote w:id="17">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http://www.mbendi.co.za/indy/ming/coal/af/sa/p0005.htm</w:t>
      </w:r>
    </w:p>
  </w:footnote>
  <w:footnote w:id="18">
    <w:p w:rsidR="00A2325F" w:rsidRPr="00A2325F" w:rsidRDefault="00A2325F">
      <w:pPr>
        <w:pStyle w:val="FootnoteText"/>
        <w:rPr>
          <w:sz w:val="16"/>
          <w:szCs w:val="16"/>
        </w:rPr>
      </w:pPr>
      <w:r w:rsidRPr="00A2325F">
        <w:rPr>
          <w:rStyle w:val="FootnoteReference"/>
          <w:sz w:val="16"/>
          <w:szCs w:val="16"/>
        </w:rPr>
        <w:footnoteRef/>
      </w:r>
      <w:r w:rsidRPr="00A2325F">
        <w:rPr>
          <w:sz w:val="16"/>
          <w:szCs w:val="16"/>
        </w:rPr>
        <w:t xml:space="preserve"> http://www.anglogoldashanti.com/subwebs/InformationForInvestors/ReportToSociety06/FOGM.htm</w:t>
      </w:r>
    </w:p>
  </w:footnote>
  <w:footnote w:id="19">
    <w:p w:rsidR="00A2325F" w:rsidRDefault="00A2325F">
      <w:pPr>
        <w:pStyle w:val="FootnoteText"/>
      </w:pPr>
      <w:r w:rsidRPr="00A2325F">
        <w:rPr>
          <w:rStyle w:val="FootnoteReference"/>
          <w:sz w:val="16"/>
          <w:szCs w:val="16"/>
        </w:rPr>
        <w:footnoteRef/>
      </w:r>
      <w:r w:rsidRPr="00A2325F">
        <w:rPr>
          <w:sz w:val="16"/>
          <w:szCs w:val="16"/>
        </w:rPr>
        <w:t xml:space="preserve"> http://www.anglogoldashanti.com/subwebs/InformationForInvestors/ReportToSociety06/preconditioning.htm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B10A4"/>
    <w:multiLevelType w:val="multilevel"/>
    <w:tmpl w:val="0D2A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0146D6"/>
    <w:multiLevelType w:val="multilevel"/>
    <w:tmpl w:val="9236B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A52206"/>
    <w:multiLevelType w:val="multilevel"/>
    <w:tmpl w:val="E260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C31DD7"/>
    <w:multiLevelType w:val="multilevel"/>
    <w:tmpl w:val="EE024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6"/>
  </w:num>
  <w:num w:numId="4">
    <w:abstractNumId w:val="3"/>
  </w:num>
  <w:num w:numId="5">
    <w:abstractNumId w:val="1"/>
  </w:num>
  <w:num w:numId="6">
    <w:abstractNumId w:val="4"/>
  </w:num>
  <w:num w:numId="7">
    <w:abstractNumId w:val="2"/>
  </w:num>
  <w:num w:numId="8">
    <w:abstractNumId w:val="8"/>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10776D"/>
    <w:rsid w:val="00226B07"/>
    <w:rsid w:val="002B564F"/>
    <w:rsid w:val="00362812"/>
    <w:rsid w:val="00402813"/>
    <w:rsid w:val="0063147B"/>
    <w:rsid w:val="006614C8"/>
    <w:rsid w:val="0080563D"/>
    <w:rsid w:val="0081264F"/>
    <w:rsid w:val="008F494D"/>
    <w:rsid w:val="00921389"/>
    <w:rsid w:val="009529B0"/>
    <w:rsid w:val="009C2D8A"/>
    <w:rsid w:val="00A2325F"/>
    <w:rsid w:val="00A84E97"/>
    <w:rsid w:val="00B6345D"/>
    <w:rsid w:val="00B757B5"/>
    <w:rsid w:val="00B87976"/>
    <w:rsid w:val="00BD7F9E"/>
    <w:rsid w:val="00C52B3D"/>
    <w:rsid w:val="00CC5D32"/>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25F"/>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semiHidden/>
    <w:unhideWhenUsed/>
    <w:qFormat/>
    <w:rsid w:val="00B6345D"/>
    <w:pPr>
      <w:keepNext/>
      <w:keepLines/>
      <w:spacing w:before="200" w:after="0"/>
      <w:outlineLvl w:val="2"/>
    </w:pPr>
    <w:rPr>
      <w:rFonts w:eastAsiaTheme="majorEastAsia" w:cstheme="majorBidi"/>
      <w:b/>
      <w:bCs/>
      <w:color w:val="3721D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semiHidden/>
    <w:rsid w:val="00B6345D"/>
    <w:rPr>
      <w:rFonts w:ascii="Georgia" w:eastAsiaTheme="majorEastAsia" w:hAnsi="Georgia" w:cstheme="majorBidi"/>
      <w:b/>
      <w:bCs/>
      <w:color w:val="3721DD"/>
      <w:sz w:val="24"/>
    </w:rPr>
  </w:style>
  <w:style w:type="paragraph" w:styleId="FootnoteText">
    <w:name w:val="footnote text"/>
    <w:basedOn w:val="Normal"/>
    <w:link w:val="FootnoteTextChar"/>
    <w:uiPriority w:val="99"/>
    <w:semiHidden/>
    <w:unhideWhenUsed/>
    <w:rsid w:val="00A2325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325F"/>
    <w:rPr>
      <w:rFonts w:ascii="Georgia" w:hAnsi="Georgia"/>
      <w:sz w:val="20"/>
      <w:szCs w:val="20"/>
    </w:rPr>
  </w:style>
  <w:style w:type="character" w:styleId="FootnoteReference">
    <w:name w:val="footnote reference"/>
    <w:basedOn w:val="DefaultParagraphFont"/>
    <w:uiPriority w:val="99"/>
    <w:semiHidden/>
    <w:unhideWhenUsed/>
    <w:rsid w:val="00A2325F"/>
    <w:rPr>
      <w:vertAlign w:val="superscript"/>
    </w:rPr>
  </w:style>
</w:styles>
</file>

<file path=word/webSettings.xml><?xml version="1.0" encoding="utf-8"?>
<w:webSettings xmlns:r="http://schemas.openxmlformats.org/officeDocument/2006/relationships" xmlns:w="http://schemas.openxmlformats.org/wordprocessingml/2006/main">
  <w:divs>
    <w:div w:id="166336355">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40226515">
      <w:bodyDiv w:val="1"/>
      <w:marLeft w:val="0"/>
      <w:marRight w:val="0"/>
      <w:marTop w:val="0"/>
      <w:marBottom w:val="0"/>
      <w:divBdr>
        <w:top w:val="none" w:sz="0" w:space="0" w:color="auto"/>
        <w:left w:val="none" w:sz="0" w:space="0" w:color="auto"/>
        <w:bottom w:val="none" w:sz="0" w:space="0" w:color="auto"/>
        <w:right w:val="none" w:sz="0" w:space="0" w:color="auto"/>
      </w:divBdr>
    </w:div>
    <w:div w:id="703024785">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5690">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522282957">
      <w:bodyDiv w:val="1"/>
      <w:marLeft w:val="0"/>
      <w:marRight w:val="0"/>
      <w:marTop w:val="0"/>
      <w:marBottom w:val="0"/>
      <w:divBdr>
        <w:top w:val="none" w:sz="0" w:space="0" w:color="auto"/>
        <w:left w:val="none" w:sz="0" w:space="0" w:color="auto"/>
        <w:bottom w:val="none" w:sz="0" w:space="0" w:color="auto"/>
        <w:right w:val="none" w:sz="0" w:space="0" w:color="auto"/>
      </w:divBdr>
    </w:div>
    <w:div w:id="203661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j.ac.za/mining/Home/tabid/1764/Default.aspx" TargetMode="External"/><Relationship Id="rId13" Type="http://schemas.openxmlformats.org/officeDocument/2006/relationships/hyperlink" Target="http://brochure.unisa.ac.za/brochure/showprev.aspx?d=l_4_23&amp;f=p_NDMIN" TargetMode="External"/><Relationship Id="rId18" Type="http://schemas.openxmlformats.org/officeDocument/2006/relationships/hyperlink" Target="http://www.debeersgroup.com/Inside-De-Beers/Family-of-Companies/De-Beers-Consolidated-Mines/" TargetMode="External"/><Relationship Id="rId26" Type="http://schemas.openxmlformats.org/officeDocument/2006/relationships/hyperlink" Target="http://www.mbendi.co.za/indy/ming/coal/af/sa/p0005.htm" TargetMode="External"/><Relationship Id="rId3" Type="http://schemas.openxmlformats.org/officeDocument/2006/relationships/styles" Target="styles.xml"/><Relationship Id="rId21" Type="http://schemas.openxmlformats.org/officeDocument/2006/relationships/hyperlink" Target="http://www.harmony.co.za/" TargetMode="External"/><Relationship Id="rId7" Type="http://schemas.openxmlformats.org/officeDocument/2006/relationships/endnotes" Target="endnotes.xml"/><Relationship Id="rId12" Type="http://schemas.openxmlformats.org/officeDocument/2006/relationships/hyperlink" Target="http://www.uj.ac.za/mining/StudyInformation/NationalDiploma/tabid/1771/Default.aspx" TargetMode="External"/><Relationship Id="rId17" Type="http://schemas.openxmlformats.org/officeDocument/2006/relationships/hyperlink" Target="http://www.bhpbilliton.co.za/bb/home.jsp" TargetMode="External"/><Relationship Id="rId25" Type="http://schemas.openxmlformats.org/officeDocument/2006/relationships/hyperlink" Target="http://www.saeverything.co.za/mining.htm" TargetMode="External"/><Relationship Id="rId2" Type="http://schemas.openxmlformats.org/officeDocument/2006/relationships/numbering" Target="numbering.xml"/><Relationship Id="rId16" Type="http://schemas.openxmlformats.org/officeDocument/2006/relationships/hyperlink" Target="http://www.angloplatinum.com/" TargetMode="External"/><Relationship Id="rId20" Type="http://schemas.openxmlformats.org/officeDocument/2006/relationships/hyperlink" Target="http://www.goldfields.co.z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t.ac.za/Students/facultiesdepartments/science/departments/environscience/Pages/default.aspx" TargetMode="External"/><Relationship Id="rId24" Type="http://schemas.openxmlformats.org/officeDocument/2006/relationships/hyperlink" Target="http://www.angloplatinum.com/def_main.asp?Id=careers/c_careers_in_ap/c_careers_in_ap_rockengineer.asp&amp;Related=tru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nglogold.com/default.htm" TargetMode="External"/><Relationship Id="rId23" Type="http://schemas.openxmlformats.org/officeDocument/2006/relationships/hyperlink" Target="http://www.mbendi.com/orgs/cb23.htm" TargetMode="External"/><Relationship Id="rId28" Type="http://schemas.openxmlformats.org/officeDocument/2006/relationships/hyperlink" Target="http://www.anglogoldashanti.com/subwebs/InformationForInvestors/ReportToSociety06/preconditioning.htm" TargetMode="External"/><Relationship Id="rId10" Type="http://schemas.openxmlformats.org/officeDocument/2006/relationships/hyperlink" Target="http://web.wits.ac.za/Academic/EBE/MiningEng/" TargetMode="External"/><Relationship Id="rId19" Type="http://schemas.openxmlformats.org/officeDocument/2006/relationships/hyperlink" Target="http://www.drd.co.z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eb.up.ac.za/default.asp?ipkCategoryID=2048" TargetMode="External"/><Relationship Id="rId14" Type="http://schemas.openxmlformats.org/officeDocument/2006/relationships/hyperlink" Target="http://www.angloamerican.co.uk/" TargetMode="External"/><Relationship Id="rId22" Type="http://schemas.openxmlformats.org/officeDocument/2006/relationships/hyperlink" Target="http://www.implats.co.za/business/impala.asp" TargetMode="External"/><Relationship Id="rId27" Type="http://schemas.openxmlformats.org/officeDocument/2006/relationships/hyperlink" Target="http://www.anglogoldashanti.com/subwebs/InformationForInvestors/ReportToSociety06/FOGM.ht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D431C-85E5-4D6F-B6B8-18A3B31B1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2010-02-04T09:53:00Z</dcterms:created>
  <dcterms:modified xsi:type="dcterms:W3CDTF">2010-02-09T06:14:00Z</dcterms:modified>
</cp:coreProperties>
</file>