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6C68E1"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F92343">
        <w:rPr>
          <w:rFonts w:eastAsia="Times New Roman" w:cs="Times New Roman"/>
          <w:b/>
          <w:iCs/>
          <w:sz w:val="44"/>
          <w:szCs w:val="44"/>
          <w:lang w:eastAsia="en-ZA"/>
        </w:rPr>
        <w:t xml:space="preserve">Career Profile: </w:t>
      </w:r>
      <w:r w:rsidR="00D47EA6">
        <w:rPr>
          <w:rFonts w:eastAsia="Times New Roman" w:cs="Times New Roman"/>
          <w:b/>
          <w:iCs/>
          <w:sz w:val="44"/>
          <w:szCs w:val="44"/>
          <w:lang w:eastAsia="en-ZA"/>
        </w:rPr>
        <w:t>Civil Engineering Technician</w:t>
      </w:r>
    </w:p>
    <w:p w:rsidR="00D47EA6" w:rsidRDefault="00D47EA6" w:rsidP="00DB1D65">
      <w:pPr>
        <w:spacing w:after="0" w:line="240" w:lineRule="auto"/>
      </w:pPr>
      <w:r>
        <w:t>A civil engineering technician assists in the study, design, construction and maintenance of large building projects. Construction projects are many and varied and include multi-storey buildings, roads, bridges, harbours, airports, sport stadiums and water and sewage purification plants. The technician works closely with civil engineers, technologists and construction teams. The work is very practical and demands a good knowledge of building materials and standards and a mastery of technical skills which are relevant for the area of specialization. The work is demanding but creative, rewarding and the results are long lasting.</w:t>
      </w:r>
    </w:p>
    <w:p w:rsidR="00D47EA6" w:rsidRDefault="00D47EA6" w:rsidP="00DB1D65">
      <w:pPr>
        <w:spacing w:after="0" w:line="240" w:lineRule="auto"/>
      </w:pP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D47EA6" w:rsidRPr="00D47EA6" w:rsidRDefault="00D47EA6" w:rsidP="00D47EA6">
      <w:pPr>
        <w:pStyle w:val="NormalWeb"/>
        <w:rPr>
          <w:rFonts w:ascii="Georgia" w:hAnsi="Georgia"/>
        </w:rPr>
      </w:pPr>
      <w:r w:rsidRPr="00D47EA6">
        <w:rPr>
          <w:rFonts w:ascii="Georgia" w:hAnsi="Georgia"/>
        </w:rPr>
        <w:t xml:space="preserve">For a career in mechanical engineering students are advised to select English, Mathematics, and Physical Science and to add to this a selection from the designated subjects. These are subjects that are particularly suitable for tertiary study. </w:t>
      </w:r>
    </w:p>
    <w:p w:rsidR="00D47EA6" w:rsidRPr="00D47EA6" w:rsidRDefault="00D47EA6" w:rsidP="00D47EA6">
      <w:pPr>
        <w:pStyle w:val="NormalWeb"/>
        <w:rPr>
          <w:rFonts w:ascii="Georgia" w:hAnsi="Georgia"/>
        </w:rPr>
      </w:pPr>
      <w:r w:rsidRPr="00D47EA6">
        <w:rPr>
          <w:rFonts w:ascii="Georgia" w:hAnsi="Georgia"/>
        </w:rPr>
        <w:t xml:space="preserve">Students who study at an FET College must ensure that they take the appropriate subjects that will enable them to continue their studies at a University of Technology. </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D47EA6" w:rsidRPr="00D47EA6" w:rsidRDefault="00D47EA6" w:rsidP="00D47EA6">
      <w:pPr>
        <w:pStyle w:val="NormalWeb"/>
        <w:rPr>
          <w:rFonts w:ascii="Georgia" w:hAnsi="Georgia"/>
        </w:rPr>
      </w:pPr>
      <w:r w:rsidRPr="00D47EA6">
        <w:rPr>
          <w:rFonts w:ascii="Georgia" w:hAnsi="Georgia"/>
        </w:rPr>
        <w:t xml:space="preserve">The National Diploma is a three year course which includes gaining practical experience under the guidance of a professional engineer. The diploma is a pre-requisite for admission to a Bachelor of Technology – Btech. </w:t>
      </w:r>
    </w:p>
    <w:p w:rsidR="00D47EA6" w:rsidRPr="00D47EA6" w:rsidRDefault="00D47EA6" w:rsidP="00D47EA6">
      <w:pPr>
        <w:pStyle w:val="NormalWeb"/>
        <w:rPr>
          <w:rFonts w:ascii="Georgia" w:hAnsi="Georgia"/>
        </w:rPr>
      </w:pPr>
      <w:r w:rsidRPr="00D47EA6">
        <w:rPr>
          <w:rFonts w:ascii="Georgia" w:hAnsi="Georgia"/>
          <w:b/>
          <w:bCs/>
        </w:rPr>
        <w:t>Offered at:</w:t>
      </w:r>
      <w:r w:rsidRPr="00D47EA6">
        <w:rPr>
          <w:rFonts w:ascii="Georgia" w:hAnsi="Georgia"/>
        </w:rPr>
        <w:t xml:space="preserve"> </w:t>
      </w:r>
    </w:p>
    <w:p w:rsidR="00D47EA6" w:rsidRPr="00D47EA6" w:rsidRDefault="002B0B9A" w:rsidP="00D47EA6">
      <w:pPr>
        <w:numPr>
          <w:ilvl w:val="0"/>
          <w:numId w:val="7"/>
        </w:numPr>
        <w:spacing w:before="100" w:beforeAutospacing="1" w:after="100" w:afterAutospacing="1" w:line="240" w:lineRule="auto"/>
      </w:pPr>
      <w:hyperlink r:id="rId8" w:tgtFrame="_blank" w:history="1">
        <w:r w:rsidR="00D47EA6" w:rsidRPr="00D47EA6">
          <w:rPr>
            <w:rStyle w:val="Hyperlink"/>
          </w:rPr>
          <w:t>Tshwane University of Technology</w:t>
        </w:r>
      </w:hyperlink>
      <w:r w:rsidR="00D47EA6">
        <w:rPr>
          <w:rStyle w:val="FootnoteReference"/>
        </w:rPr>
        <w:footnoteReference w:id="1"/>
      </w:r>
      <w:r w:rsidR="00D47EA6" w:rsidRPr="00D47EA6">
        <w:t xml:space="preserve"> (Faculty of Engineering and Built Environment)</w:t>
      </w:r>
    </w:p>
    <w:p w:rsidR="00D47EA6" w:rsidRPr="00D47EA6" w:rsidRDefault="002B0B9A" w:rsidP="00D47EA6">
      <w:pPr>
        <w:numPr>
          <w:ilvl w:val="0"/>
          <w:numId w:val="7"/>
        </w:numPr>
        <w:spacing w:before="100" w:beforeAutospacing="1" w:after="100" w:afterAutospacing="1" w:line="240" w:lineRule="auto"/>
      </w:pPr>
      <w:hyperlink r:id="rId9" w:tgtFrame="_blank" w:history="1">
        <w:r w:rsidR="00D47EA6" w:rsidRPr="00D47EA6">
          <w:rPr>
            <w:rStyle w:val="Hyperlink"/>
          </w:rPr>
          <w:t>University of Johannesburg</w:t>
        </w:r>
      </w:hyperlink>
      <w:r w:rsidR="00D47EA6">
        <w:rPr>
          <w:rStyle w:val="FootnoteReference"/>
        </w:rPr>
        <w:footnoteReference w:id="2"/>
      </w:r>
      <w:r w:rsidR="00D47EA6" w:rsidRPr="00D47EA6">
        <w:t xml:space="preserve"> (Civil Engineering)</w:t>
      </w:r>
    </w:p>
    <w:p w:rsidR="00D47EA6" w:rsidRPr="00D47EA6" w:rsidRDefault="002B0B9A" w:rsidP="00D47EA6">
      <w:pPr>
        <w:numPr>
          <w:ilvl w:val="0"/>
          <w:numId w:val="7"/>
        </w:numPr>
        <w:spacing w:before="100" w:beforeAutospacing="1" w:after="100" w:afterAutospacing="1" w:line="240" w:lineRule="auto"/>
      </w:pPr>
      <w:hyperlink r:id="rId10" w:tgtFrame="_blank" w:history="1">
        <w:r w:rsidR="00D47EA6" w:rsidRPr="00D47EA6">
          <w:rPr>
            <w:rStyle w:val="Hyperlink"/>
          </w:rPr>
          <w:t xml:space="preserve">Vaal University of Technology </w:t>
        </w:r>
      </w:hyperlink>
      <w:r w:rsidR="00D47EA6">
        <w:rPr>
          <w:rStyle w:val="FootnoteReference"/>
        </w:rPr>
        <w:footnoteReference w:id="3"/>
      </w:r>
      <w:r w:rsidR="00D47EA6" w:rsidRPr="00D47EA6">
        <w:t>(Civil Engineering)</w:t>
      </w:r>
    </w:p>
    <w:p w:rsidR="00D47EA6" w:rsidRPr="00D47EA6" w:rsidRDefault="002B0B9A" w:rsidP="00D47EA6">
      <w:pPr>
        <w:numPr>
          <w:ilvl w:val="0"/>
          <w:numId w:val="7"/>
        </w:numPr>
        <w:spacing w:before="100" w:beforeAutospacing="1" w:after="100" w:afterAutospacing="1" w:line="240" w:lineRule="auto"/>
      </w:pPr>
      <w:hyperlink r:id="rId11" w:tgtFrame="_blank" w:history="1">
        <w:r w:rsidR="00D47EA6" w:rsidRPr="00D47EA6">
          <w:rPr>
            <w:rStyle w:val="Hyperlink"/>
          </w:rPr>
          <w:t>UNISA</w:t>
        </w:r>
      </w:hyperlink>
      <w:r w:rsidR="00D47EA6">
        <w:rPr>
          <w:rStyle w:val="FootnoteReference"/>
        </w:rPr>
        <w:footnoteReference w:id="4"/>
      </w:r>
      <w:r w:rsidR="00D47EA6" w:rsidRPr="00D47EA6">
        <w:t xml:space="preserve"> (Civil engineering)</w:t>
      </w:r>
    </w:p>
    <w:p w:rsidR="00D47EA6" w:rsidRPr="00D47EA6" w:rsidRDefault="00D47EA6" w:rsidP="00D47EA6">
      <w:pPr>
        <w:pStyle w:val="NormalWeb"/>
        <w:rPr>
          <w:rFonts w:ascii="Georgia" w:hAnsi="Georgia"/>
        </w:rPr>
      </w:pPr>
      <w:r w:rsidRPr="00D47EA6">
        <w:rPr>
          <w:rFonts w:ascii="Georgia" w:hAnsi="Georgia"/>
          <w:b/>
          <w:bCs/>
        </w:rPr>
        <w:t>Specializations Offered:</w:t>
      </w:r>
      <w:r w:rsidRPr="00D47EA6">
        <w:rPr>
          <w:rFonts w:ascii="Georgia" w:hAnsi="Georgia"/>
        </w:rPr>
        <w:t xml:space="preserve"> </w:t>
      </w:r>
    </w:p>
    <w:p w:rsidR="00D47EA6" w:rsidRPr="00D47EA6" w:rsidRDefault="00D47EA6" w:rsidP="00D47EA6">
      <w:pPr>
        <w:pStyle w:val="NormalWeb"/>
        <w:rPr>
          <w:rFonts w:ascii="Georgia" w:hAnsi="Georgia"/>
        </w:rPr>
      </w:pPr>
      <w:r w:rsidRPr="00D47EA6">
        <w:rPr>
          <w:rFonts w:ascii="Georgia" w:hAnsi="Georgia"/>
        </w:rPr>
        <w:t xml:space="preserve">There are no specializations at diploma level but there are at the BTech level. </w:t>
      </w:r>
    </w:p>
    <w:p w:rsidR="00D47EA6" w:rsidRPr="00D47EA6" w:rsidRDefault="00D47EA6" w:rsidP="00D47EA6">
      <w:pPr>
        <w:pStyle w:val="Heading3"/>
        <w:rPr>
          <w:rFonts w:ascii="Georgia" w:hAnsi="Georgia"/>
        </w:rPr>
      </w:pPr>
      <w:r w:rsidRPr="00D47EA6">
        <w:rPr>
          <w:rFonts w:ascii="Georgia" w:hAnsi="Georgia"/>
        </w:rPr>
        <w:lastRenderedPageBreak/>
        <w:t>Tshwane University of Technology</w:t>
      </w:r>
    </w:p>
    <w:p w:rsidR="00D47EA6" w:rsidRPr="00D47EA6" w:rsidRDefault="00D47EA6" w:rsidP="00D47EA6">
      <w:r w:rsidRPr="00D47EA6">
        <w:rPr>
          <w:b/>
          <w:bCs/>
        </w:rPr>
        <w:t>National Diploma:</w:t>
      </w:r>
      <w:r w:rsidRPr="00D47EA6">
        <w:t xml:space="preserve"> Civil engineering</w:t>
      </w:r>
      <w:r w:rsidRPr="00D47EA6">
        <w:br/>
      </w:r>
      <w:r w:rsidRPr="00D47EA6">
        <w:rPr>
          <w:b/>
          <w:bCs/>
        </w:rPr>
        <w:t>B-Tech:</w:t>
      </w:r>
      <w:r w:rsidRPr="00D47EA6">
        <w:t xml:space="preserve"> Civil engineering </w:t>
      </w:r>
    </w:p>
    <w:p w:rsidR="00D47EA6" w:rsidRPr="00D47EA6" w:rsidRDefault="00D47EA6" w:rsidP="00D47EA6">
      <w:pPr>
        <w:pStyle w:val="Heading3"/>
        <w:rPr>
          <w:rFonts w:ascii="Georgia" w:hAnsi="Georgia"/>
        </w:rPr>
      </w:pPr>
      <w:r w:rsidRPr="00D47EA6">
        <w:rPr>
          <w:rFonts w:ascii="Georgia" w:hAnsi="Georgia"/>
        </w:rPr>
        <w:t>University of Johannesburg</w:t>
      </w:r>
    </w:p>
    <w:p w:rsidR="00D47EA6" w:rsidRPr="00D47EA6" w:rsidRDefault="00D47EA6" w:rsidP="00D47EA6">
      <w:r w:rsidRPr="00D47EA6">
        <w:rPr>
          <w:b/>
          <w:bCs/>
        </w:rPr>
        <w:t>National Diploma:</w:t>
      </w:r>
      <w:r w:rsidRPr="00D47EA6">
        <w:t xml:space="preserve"> Civil engineering</w:t>
      </w:r>
      <w:r w:rsidRPr="00D47EA6">
        <w:br/>
      </w:r>
      <w:r w:rsidRPr="00D47EA6">
        <w:rPr>
          <w:b/>
          <w:bCs/>
        </w:rPr>
        <w:t>B-Tech:</w:t>
      </w:r>
      <w:r w:rsidRPr="00D47EA6">
        <w:t xml:space="preserve"> Construction management, Environmental engineering, Geotechnical engineering, Structural engineering, Transportation engineering, Urban engineering, Water engineering </w:t>
      </w:r>
    </w:p>
    <w:p w:rsidR="00D47EA6" w:rsidRPr="00D47EA6" w:rsidRDefault="00D47EA6" w:rsidP="00D47EA6">
      <w:pPr>
        <w:pStyle w:val="Heading3"/>
        <w:rPr>
          <w:rFonts w:ascii="Georgia" w:hAnsi="Georgia"/>
        </w:rPr>
      </w:pPr>
      <w:r w:rsidRPr="00D47EA6">
        <w:rPr>
          <w:rFonts w:ascii="Georgia" w:hAnsi="Georgia"/>
        </w:rPr>
        <w:t>Vaal University of Technology</w:t>
      </w:r>
    </w:p>
    <w:p w:rsidR="00D47EA6" w:rsidRPr="00D47EA6" w:rsidRDefault="00D47EA6" w:rsidP="00D47EA6">
      <w:r w:rsidRPr="00D47EA6">
        <w:rPr>
          <w:b/>
          <w:bCs/>
        </w:rPr>
        <w:t>National Diploma:</w:t>
      </w:r>
      <w:r w:rsidRPr="00D47EA6">
        <w:t xml:space="preserve"> Civil engineering</w:t>
      </w:r>
      <w:r w:rsidRPr="00D47EA6">
        <w:br/>
      </w:r>
      <w:r w:rsidRPr="00D47EA6">
        <w:rPr>
          <w:b/>
          <w:bCs/>
        </w:rPr>
        <w:t>B-Tech:</w:t>
      </w:r>
      <w:r w:rsidRPr="00D47EA6">
        <w:t xml:space="preserve"> Civil engineering </w:t>
      </w:r>
    </w:p>
    <w:p w:rsidR="00D47EA6" w:rsidRPr="00D47EA6" w:rsidRDefault="00D47EA6" w:rsidP="00D47EA6">
      <w:pPr>
        <w:pStyle w:val="Heading3"/>
        <w:rPr>
          <w:rFonts w:ascii="Georgia" w:hAnsi="Georgia"/>
        </w:rPr>
      </w:pPr>
      <w:r w:rsidRPr="00D47EA6">
        <w:rPr>
          <w:rFonts w:ascii="Georgia" w:hAnsi="Georgia"/>
        </w:rPr>
        <w:t>UNISA (Florida campus)</w:t>
      </w:r>
    </w:p>
    <w:p w:rsidR="00D47EA6" w:rsidRPr="00D47EA6" w:rsidRDefault="00D47EA6" w:rsidP="00D47EA6">
      <w:r w:rsidRPr="00D47EA6">
        <w:rPr>
          <w:b/>
          <w:bCs/>
        </w:rPr>
        <w:t>National Diploma:</w:t>
      </w:r>
      <w:r w:rsidRPr="00D47EA6">
        <w:t>Civil engineering</w:t>
      </w:r>
      <w:r w:rsidRPr="00D47EA6">
        <w:br/>
      </w:r>
      <w:r w:rsidRPr="00D47EA6">
        <w:rPr>
          <w:b/>
          <w:bCs/>
        </w:rPr>
        <w:t>B-Tech:</w:t>
      </w:r>
      <w:r w:rsidRPr="00D47EA6">
        <w:t xml:space="preserve"> Construction management, Environmental engineering, Geotechnical engineering, Structural engineering, Transportation engineering, Urban engineering, Water engineering </w:t>
      </w:r>
    </w:p>
    <w:p w:rsidR="00D47EA6" w:rsidRPr="00F92343" w:rsidRDefault="00D47EA6" w:rsidP="00D47EA6">
      <w:pPr>
        <w:pStyle w:val="Heading2"/>
        <w:rPr>
          <w:rFonts w:ascii="Georgia" w:hAnsi="Georgia"/>
          <w:b w:val="0"/>
        </w:rPr>
      </w:pPr>
      <w:r w:rsidRPr="00F92343">
        <w:rPr>
          <w:rFonts w:ascii="Georgia" w:hAnsi="Georgia"/>
          <w:b w:val="0"/>
        </w:rPr>
        <w:t>Admission Requirements</w:t>
      </w:r>
    </w:p>
    <w:p w:rsidR="00D47EA6" w:rsidRPr="00D47EA6" w:rsidRDefault="00D47EA6" w:rsidP="00D47EA6">
      <w:pPr>
        <w:pStyle w:val="NormalWeb"/>
        <w:rPr>
          <w:rFonts w:ascii="Georgia" w:hAnsi="Georgia"/>
        </w:rPr>
      </w:pPr>
      <w:r w:rsidRPr="00D47EA6">
        <w:rPr>
          <w:rFonts w:ascii="Georgia" w:hAnsi="Georgia"/>
        </w:rPr>
        <w:t xml:space="preserve">As admission requirements vary from one institution to another, find out what the specific requirements are by checking on the website and contacting the university if you have any queries. </w:t>
      </w:r>
    </w:p>
    <w:p w:rsidR="00D47EA6" w:rsidRPr="00F92343" w:rsidRDefault="00D47EA6" w:rsidP="00D47EA6">
      <w:pPr>
        <w:pStyle w:val="Heading2"/>
        <w:rPr>
          <w:rFonts w:ascii="Georgia" w:hAnsi="Georgia"/>
          <w:b w:val="0"/>
        </w:rPr>
      </w:pPr>
      <w:r w:rsidRPr="00F92343">
        <w:rPr>
          <w:rFonts w:ascii="Georgia" w:hAnsi="Georgia"/>
          <w:b w:val="0"/>
        </w:rPr>
        <w:t>Registration as a professional engineering technician</w:t>
      </w:r>
    </w:p>
    <w:p w:rsidR="00D47EA6" w:rsidRPr="00D47EA6" w:rsidRDefault="00D47EA6" w:rsidP="00D47EA6">
      <w:pPr>
        <w:pStyle w:val="NormalWeb"/>
        <w:rPr>
          <w:rFonts w:ascii="Georgia" w:hAnsi="Georgia"/>
        </w:rPr>
      </w:pPr>
      <w:r w:rsidRPr="00D47EA6">
        <w:rPr>
          <w:rFonts w:ascii="Georgia" w:hAnsi="Georgia"/>
        </w:rPr>
        <w:t xml:space="preserve">The purpose of professional registration is to ensure that only properly qualified people influence the health and safety of the population. Therefore, while registration is not compulsory, many tasks can only be performed by people registered at an appropriate level for the task. </w:t>
      </w:r>
    </w:p>
    <w:p w:rsidR="00D47EA6" w:rsidRPr="00D47EA6" w:rsidRDefault="00D47EA6" w:rsidP="00D47EA6">
      <w:pPr>
        <w:pStyle w:val="NormalWeb"/>
        <w:rPr>
          <w:rFonts w:ascii="Georgia" w:hAnsi="Georgia"/>
        </w:rPr>
      </w:pPr>
      <w:r w:rsidRPr="00D47EA6">
        <w:rPr>
          <w:rFonts w:ascii="Georgia" w:hAnsi="Georgia"/>
        </w:rPr>
        <w:t xml:space="preserve">A person who has obtained a National Diploma in Engineering is eligible for registration as Candidate Engineering Technician. After gaining at least 3 years of appropriate practical experience a civil engineering technician may qualify as a Professional Engineering Technician under the auspices of the Engineering Council of South Africa.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D47EA6" w:rsidRDefault="00D47EA6" w:rsidP="00D47EA6">
      <w:pPr>
        <w:numPr>
          <w:ilvl w:val="0"/>
          <w:numId w:val="8"/>
        </w:numPr>
        <w:spacing w:before="100" w:beforeAutospacing="1" w:after="100" w:afterAutospacing="1" w:line="240" w:lineRule="auto"/>
      </w:pPr>
      <w:r>
        <w:t>Government</w:t>
      </w:r>
    </w:p>
    <w:p w:rsidR="00D47EA6" w:rsidRDefault="002B0B9A" w:rsidP="00D47EA6">
      <w:pPr>
        <w:numPr>
          <w:ilvl w:val="0"/>
          <w:numId w:val="8"/>
        </w:numPr>
        <w:spacing w:before="100" w:beforeAutospacing="1" w:after="100" w:afterAutospacing="1" w:line="240" w:lineRule="auto"/>
      </w:pPr>
      <w:hyperlink r:id="rId12" w:tgtFrame="_blank" w:history="1">
        <w:r w:rsidR="00D47EA6">
          <w:rPr>
            <w:rStyle w:val="Hyperlink"/>
          </w:rPr>
          <w:t xml:space="preserve">Transnet </w:t>
        </w:r>
        <w:r w:rsidR="00D47EA6">
          <w:rPr>
            <w:rStyle w:val="FootnoteReference"/>
            <w:color w:val="0000FF"/>
            <w:u w:val="single"/>
          </w:rPr>
          <w:footnoteReference w:id="5"/>
        </w:r>
        <w:r w:rsidR="00D47EA6">
          <w:rPr>
            <w:rStyle w:val="Hyperlink"/>
          </w:rPr>
          <w:t xml:space="preserve"> </w:t>
        </w:r>
      </w:hyperlink>
    </w:p>
    <w:p w:rsidR="00D47EA6" w:rsidRDefault="002B0B9A" w:rsidP="00D47EA6">
      <w:pPr>
        <w:numPr>
          <w:ilvl w:val="0"/>
          <w:numId w:val="8"/>
        </w:numPr>
        <w:spacing w:before="100" w:beforeAutospacing="1" w:after="100" w:afterAutospacing="1" w:line="240" w:lineRule="auto"/>
      </w:pPr>
      <w:hyperlink r:id="rId13" w:tgtFrame="_blank" w:history="1">
        <w:r w:rsidR="00D47EA6">
          <w:rPr>
            <w:rStyle w:val="Hyperlink"/>
          </w:rPr>
          <w:t>Eskom</w:t>
        </w:r>
        <w:r w:rsidR="00D47EA6">
          <w:rPr>
            <w:rStyle w:val="FootnoteReference"/>
            <w:color w:val="0000FF"/>
            <w:u w:val="single"/>
          </w:rPr>
          <w:footnoteReference w:id="6"/>
        </w:r>
        <w:r w:rsidR="00D47EA6">
          <w:rPr>
            <w:rStyle w:val="Hyperlink"/>
          </w:rPr>
          <w:t xml:space="preserve"> </w:t>
        </w:r>
      </w:hyperlink>
    </w:p>
    <w:p w:rsidR="00D47EA6" w:rsidRDefault="002B0B9A" w:rsidP="00D47EA6">
      <w:pPr>
        <w:numPr>
          <w:ilvl w:val="0"/>
          <w:numId w:val="8"/>
        </w:numPr>
        <w:spacing w:before="100" w:beforeAutospacing="1" w:after="100" w:afterAutospacing="1" w:line="240" w:lineRule="auto"/>
      </w:pPr>
      <w:hyperlink r:id="rId14" w:tgtFrame="_blank" w:history="1">
        <w:r w:rsidR="00D47EA6">
          <w:rPr>
            <w:rStyle w:val="Hyperlink"/>
          </w:rPr>
          <w:t xml:space="preserve">Iscor </w:t>
        </w:r>
        <w:r w:rsidR="00D47EA6">
          <w:rPr>
            <w:rStyle w:val="FootnoteReference"/>
          </w:rPr>
          <w:footnoteReference w:id="7"/>
        </w:r>
      </w:hyperlink>
    </w:p>
    <w:p w:rsidR="00D47EA6" w:rsidRDefault="00D47EA6" w:rsidP="00D47EA6">
      <w:pPr>
        <w:numPr>
          <w:ilvl w:val="0"/>
          <w:numId w:val="8"/>
        </w:numPr>
        <w:spacing w:before="100" w:beforeAutospacing="1" w:after="100" w:afterAutospacing="1" w:line="240" w:lineRule="auto"/>
      </w:pPr>
      <w:r>
        <w:t>Municipalities</w:t>
      </w:r>
    </w:p>
    <w:p w:rsidR="00D47EA6" w:rsidRDefault="00D47EA6" w:rsidP="00D47EA6">
      <w:pPr>
        <w:numPr>
          <w:ilvl w:val="0"/>
          <w:numId w:val="8"/>
        </w:numPr>
        <w:spacing w:before="100" w:beforeAutospacing="1" w:after="100" w:afterAutospacing="1" w:line="240" w:lineRule="auto"/>
      </w:pPr>
      <w:r>
        <w:t>Universities</w:t>
      </w:r>
    </w:p>
    <w:p w:rsidR="00D47EA6" w:rsidRDefault="00D47EA6" w:rsidP="00D47EA6">
      <w:pPr>
        <w:numPr>
          <w:ilvl w:val="0"/>
          <w:numId w:val="8"/>
        </w:numPr>
        <w:spacing w:before="100" w:beforeAutospacing="1" w:after="100" w:afterAutospacing="1" w:line="240" w:lineRule="auto"/>
      </w:pPr>
      <w:r>
        <w:t>Manufacturers</w:t>
      </w:r>
    </w:p>
    <w:p w:rsidR="00D47EA6" w:rsidRDefault="00D47EA6" w:rsidP="00D47EA6">
      <w:pPr>
        <w:numPr>
          <w:ilvl w:val="0"/>
          <w:numId w:val="8"/>
        </w:numPr>
        <w:spacing w:before="100" w:beforeAutospacing="1" w:after="100" w:afterAutospacing="1" w:line="240" w:lineRule="auto"/>
      </w:pPr>
      <w:r>
        <w:t>Engineering consultants</w:t>
      </w:r>
    </w:p>
    <w:p w:rsidR="00D47EA6" w:rsidRPr="00D47EA6" w:rsidRDefault="00D47EA6" w:rsidP="00D47EA6">
      <w:pPr>
        <w:pStyle w:val="NormalWeb"/>
        <w:rPr>
          <w:rFonts w:ascii="Georgia" w:hAnsi="Georgia"/>
        </w:rPr>
      </w:pPr>
      <w:r w:rsidRPr="00D47EA6">
        <w:rPr>
          <w:rFonts w:ascii="Georgia" w:hAnsi="Georgia"/>
        </w:rPr>
        <w:t xml:space="preserve">The registered engineer with the necessary experience and initiative can work as consultant for any of the above-mentioned companies and organisations. </w:t>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D47EA6" w:rsidRPr="00DB1D65" w:rsidRDefault="00D47EA6" w:rsidP="00DB1D65">
      <w:pPr>
        <w:spacing w:after="0" w:line="240" w:lineRule="auto"/>
        <w:rPr>
          <w:rFonts w:eastAsia="Times New Roman" w:cs="Times New Roman"/>
          <w:b/>
          <w:sz w:val="40"/>
          <w:szCs w:val="40"/>
          <w:lang w:eastAsia="en-ZA"/>
        </w:rPr>
      </w:pPr>
    </w:p>
    <w:p w:rsidR="00D47EA6" w:rsidRDefault="00D47EA6" w:rsidP="00D47EA6">
      <w:r>
        <w:t>Find out more about civil engineering, bursaries and jobs:</w:t>
      </w:r>
    </w:p>
    <w:p w:rsidR="00D47EA6" w:rsidRDefault="002B0B9A" w:rsidP="00D47EA6">
      <w:pPr>
        <w:numPr>
          <w:ilvl w:val="0"/>
          <w:numId w:val="9"/>
        </w:numPr>
        <w:spacing w:before="100" w:beforeAutospacing="1" w:after="100" w:afterAutospacing="1" w:line="240" w:lineRule="auto"/>
      </w:pPr>
      <w:hyperlink r:id="rId15" w:tgtFrame="_blank" w:history="1">
        <w:r w:rsidR="00D47EA6">
          <w:rPr>
            <w:rStyle w:val="Hyperlink"/>
          </w:rPr>
          <w:t>The South African Association of Consulting Engineers</w:t>
        </w:r>
      </w:hyperlink>
      <w:r w:rsidR="00D47EA6">
        <w:rPr>
          <w:rStyle w:val="FootnoteReference"/>
        </w:rPr>
        <w:footnoteReference w:id="8"/>
      </w:r>
      <w:r w:rsidR="00D47EA6">
        <w:t xml:space="preserve"> will enable you to get some idea of how engineering consultants are organised.</w:t>
      </w:r>
    </w:p>
    <w:p w:rsidR="00D47EA6" w:rsidRDefault="002B0B9A" w:rsidP="00D47EA6">
      <w:pPr>
        <w:numPr>
          <w:ilvl w:val="0"/>
          <w:numId w:val="9"/>
        </w:numPr>
        <w:spacing w:before="100" w:beforeAutospacing="1" w:after="100" w:afterAutospacing="1" w:line="240" w:lineRule="auto"/>
      </w:pPr>
      <w:hyperlink r:id="rId16" w:tgtFrame="_blank" w:history="1">
        <w:r w:rsidR="00D47EA6">
          <w:rPr>
            <w:rStyle w:val="Hyperlink"/>
          </w:rPr>
          <w:t>The South African Institution of Civil Engineering (SAICE)</w:t>
        </w:r>
        <w:r w:rsidR="00D47EA6">
          <w:rPr>
            <w:rStyle w:val="FootnoteReference"/>
            <w:color w:val="0000FF"/>
            <w:u w:val="single"/>
          </w:rPr>
          <w:footnoteReference w:id="9"/>
        </w:r>
        <w:r w:rsidR="00D47EA6">
          <w:rPr>
            <w:rStyle w:val="Hyperlink"/>
          </w:rPr>
          <w:t xml:space="preserve"> </w:t>
        </w:r>
      </w:hyperlink>
      <w:r w:rsidR="00D47EA6">
        <w:t xml:space="preserve">, has a number of useful services and publications. Among them are CPD giving information on continuous professional development, and it is possible to view back issues of the </w:t>
      </w:r>
      <w:hyperlink r:id="rId17" w:tgtFrame="_blank" w:history="1">
        <w:r w:rsidR="00D47EA6">
          <w:rPr>
            <w:rStyle w:val="Hyperlink"/>
          </w:rPr>
          <w:t>Civil Engineering Magazine</w:t>
        </w:r>
        <w:r w:rsidR="00D47EA6">
          <w:rPr>
            <w:rStyle w:val="FootnoteReference"/>
            <w:color w:val="0000FF"/>
            <w:u w:val="single"/>
          </w:rPr>
          <w:footnoteReference w:id="10"/>
        </w:r>
        <w:r w:rsidR="00D47EA6">
          <w:rPr>
            <w:rStyle w:val="Hyperlink"/>
          </w:rPr>
          <w:t>.</w:t>
        </w:r>
      </w:hyperlink>
    </w:p>
    <w:p w:rsidR="00D47EA6" w:rsidRDefault="002B0B9A" w:rsidP="00D47EA6">
      <w:pPr>
        <w:numPr>
          <w:ilvl w:val="0"/>
          <w:numId w:val="9"/>
        </w:numPr>
        <w:spacing w:before="100" w:beforeAutospacing="1" w:after="100" w:afterAutospacing="1" w:line="240" w:lineRule="auto"/>
      </w:pPr>
      <w:hyperlink r:id="rId18" w:tgtFrame="_blank" w:history="1">
        <w:r w:rsidR="00D47EA6">
          <w:rPr>
            <w:rStyle w:val="Hyperlink"/>
          </w:rPr>
          <w:t>The South African job board and recruitment portal</w:t>
        </w:r>
      </w:hyperlink>
      <w:r w:rsidR="00D47EA6">
        <w:rPr>
          <w:rStyle w:val="FootnoteReference"/>
        </w:rPr>
        <w:footnoteReference w:id="11"/>
      </w:r>
      <w:r w:rsidR="00D47EA6">
        <w:t xml:space="preserve"> for the South African engineering industry.</w:t>
      </w:r>
    </w:p>
    <w:p w:rsidR="00F92343" w:rsidRDefault="00F92343">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F92343"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D47EA6" w:rsidRPr="00D47EA6" w:rsidRDefault="00D47EA6" w:rsidP="00D47EA6">
      <w:pPr>
        <w:spacing w:before="100" w:beforeAutospacing="1" w:after="100" w:afterAutospacing="1" w:line="240" w:lineRule="auto"/>
        <w:rPr>
          <w:rFonts w:eastAsia="Times New Roman" w:cs="Times New Roman"/>
          <w:szCs w:val="24"/>
          <w:lang w:eastAsia="en-ZA"/>
        </w:rPr>
      </w:pPr>
      <w:r w:rsidRPr="00D47EA6">
        <w:rPr>
          <w:rFonts w:eastAsia="Times New Roman" w:cs="Times New Roman"/>
          <w:szCs w:val="24"/>
          <w:lang w:eastAsia="en-ZA"/>
        </w:rPr>
        <w:t>This quick quiz can help you to identify whether you are suited for this occupation. The questions are based on interests, characteristics and values typical of people who work as engineers.</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297"/>
        <w:gridCol w:w="1418"/>
        <w:gridCol w:w="1431"/>
      </w:tblGrid>
      <w:tr w:rsidR="00D47EA6" w:rsidRPr="006C68E1" w:rsidTr="00D47EA6">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D47EA6" w:rsidRPr="006C68E1" w:rsidRDefault="00D47EA6" w:rsidP="006C68E1">
            <w:pPr>
              <w:rPr>
                <w:b/>
                <w:lang w:eastAsia="en-ZA"/>
              </w:rPr>
            </w:pPr>
            <w:r w:rsidRPr="006C68E1">
              <w:rPr>
                <w:b/>
                <w:lang w:eastAsia="en-ZA"/>
              </w:rPr>
              <w:t xml:space="preserve">Quiz </w:t>
            </w:r>
          </w:p>
        </w:tc>
        <w:tc>
          <w:tcPr>
            <w:tcW w:w="1418" w:type="dxa"/>
            <w:tcBorders>
              <w:top w:val="outset" w:sz="6" w:space="0" w:color="CCCCCC"/>
              <w:left w:val="outset" w:sz="6" w:space="0" w:color="CCCCCC"/>
              <w:bottom w:val="outset" w:sz="6" w:space="0" w:color="CCCCCC"/>
              <w:right w:val="outset" w:sz="6" w:space="0" w:color="CCCCCC"/>
            </w:tcBorders>
            <w:hideMark/>
          </w:tcPr>
          <w:p w:rsidR="00D47EA6" w:rsidRPr="006C68E1" w:rsidRDefault="00D47EA6" w:rsidP="006C68E1">
            <w:pPr>
              <w:rPr>
                <w:b/>
                <w:lang w:eastAsia="en-ZA"/>
              </w:rPr>
            </w:pPr>
            <w:r w:rsidRPr="006C68E1">
              <w:rPr>
                <w:b/>
                <w:lang w:eastAsia="en-ZA"/>
              </w:rPr>
              <w:t xml:space="preserve">Yes </w:t>
            </w:r>
          </w:p>
        </w:tc>
        <w:tc>
          <w:tcPr>
            <w:tcW w:w="1431" w:type="dxa"/>
            <w:tcBorders>
              <w:top w:val="outset" w:sz="6" w:space="0" w:color="CCCCCC"/>
              <w:left w:val="outset" w:sz="6" w:space="0" w:color="CCCCCC"/>
              <w:bottom w:val="outset" w:sz="6" w:space="0" w:color="CCCCCC"/>
              <w:right w:val="outset" w:sz="6" w:space="0" w:color="CCCCCC"/>
            </w:tcBorders>
            <w:hideMark/>
          </w:tcPr>
          <w:p w:rsidR="00D47EA6" w:rsidRPr="006C68E1" w:rsidRDefault="00D47EA6" w:rsidP="006C68E1">
            <w:pPr>
              <w:rPr>
                <w:b/>
                <w:lang w:eastAsia="en-ZA"/>
              </w:rPr>
            </w:pPr>
            <w:r w:rsidRPr="006C68E1">
              <w:rPr>
                <w:b/>
                <w:lang w:eastAsia="en-ZA"/>
              </w:rPr>
              <w:t xml:space="preserve">No </w:t>
            </w:r>
          </w:p>
        </w:tc>
      </w:tr>
      <w:tr w:rsidR="00D47EA6" w:rsidRPr="00D47EA6" w:rsidTr="00D47EA6">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D47EA6" w:rsidRPr="00D47EA6" w:rsidRDefault="00D47EA6" w:rsidP="006C68E1">
            <w:pPr>
              <w:rPr>
                <w:lang w:eastAsia="en-ZA"/>
              </w:rPr>
            </w:pPr>
            <w:r w:rsidRPr="00D47EA6">
              <w:rPr>
                <w:lang w:eastAsia="en-ZA"/>
              </w:rPr>
              <w:t>Do you enjoy Mathematics and Science?</w:t>
            </w:r>
          </w:p>
        </w:tc>
        <w:tc>
          <w:tcPr>
            <w:tcW w:w="1418" w:type="dxa"/>
            <w:tcBorders>
              <w:top w:val="outset" w:sz="6" w:space="0" w:color="CCCCCC"/>
              <w:left w:val="outset" w:sz="6" w:space="0" w:color="CCCCCC"/>
              <w:bottom w:val="outset" w:sz="6" w:space="0" w:color="CCCCCC"/>
              <w:right w:val="outset" w:sz="6" w:space="0" w:color="CCCCCC"/>
            </w:tcBorders>
            <w:hideMark/>
          </w:tcPr>
          <w:p w:rsidR="00D47EA6" w:rsidRPr="00D47EA6" w:rsidRDefault="00D47EA6" w:rsidP="006C68E1">
            <w:pPr>
              <w:rPr>
                <w:lang w:eastAsia="en-ZA"/>
              </w:rPr>
            </w:pPr>
            <w:r w:rsidRPr="00D47EA6">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D47EA6" w:rsidRPr="00D47EA6" w:rsidRDefault="00D47EA6" w:rsidP="006C68E1">
            <w:pPr>
              <w:rPr>
                <w:lang w:eastAsia="en-ZA"/>
              </w:rPr>
            </w:pPr>
            <w:r w:rsidRPr="00D47EA6">
              <w:rPr>
                <w:lang w:eastAsia="en-ZA"/>
              </w:rPr>
              <w:t> </w:t>
            </w:r>
          </w:p>
        </w:tc>
      </w:tr>
      <w:tr w:rsidR="00D47EA6" w:rsidRPr="00D47EA6" w:rsidTr="00D47EA6">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D47EA6" w:rsidRPr="00D47EA6" w:rsidRDefault="00D47EA6" w:rsidP="006C68E1">
            <w:pPr>
              <w:rPr>
                <w:lang w:eastAsia="en-ZA"/>
              </w:rPr>
            </w:pPr>
            <w:r w:rsidRPr="00D47EA6">
              <w:rPr>
                <w:lang w:eastAsia="en-ZA"/>
              </w:rPr>
              <w:t>Are you good at analysing problems and finding solutions?</w:t>
            </w:r>
          </w:p>
        </w:tc>
        <w:tc>
          <w:tcPr>
            <w:tcW w:w="1418" w:type="dxa"/>
            <w:tcBorders>
              <w:top w:val="outset" w:sz="6" w:space="0" w:color="CCCCCC"/>
              <w:left w:val="outset" w:sz="6" w:space="0" w:color="CCCCCC"/>
              <w:bottom w:val="outset" w:sz="6" w:space="0" w:color="CCCCCC"/>
              <w:right w:val="outset" w:sz="6" w:space="0" w:color="CCCCCC"/>
            </w:tcBorders>
            <w:hideMark/>
          </w:tcPr>
          <w:p w:rsidR="00D47EA6" w:rsidRPr="00D47EA6" w:rsidRDefault="00D47EA6" w:rsidP="006C68E1">
            <w:pPr>
              <w:rPr>
                <w:lang w:eastAsia="en-ZA"/>
              </w:rPr>
            </w:pPr>
            <w:r w:rsidRPr="00D47EA6">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D47EA6" w:rsidRPr="00D47EA6" w:rsidRDefault="00D47EA6" w:rsidP="006C68E1">
            <w:pPr>
              <w:rPr>
                <w:lang w:eastAsia="en-ZA"/>
              </w:rPr>
            </w:pPr>
            <w:r w:rsidRPr="00D47EA6">
              <w:rPr>
                <w:lang w:eastAsia="en-ZA"/>
              </w:rPr>
              <w:t> </w:t>
            </w:r>
          </w:p>
        </w:tc>
      </w:tr>
      <w:tr w:rsidR="00D47EA6" w:rsidRPr="00D47EA6" w:rsidTr="00D47EA6">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D47EA6" w:rsidRPr="00D47EA6" w:rsidRDefault="00D47EA6" w:rsidP="006C68E1">
            <w:pPr>
              <w:rPr>
                <w:lang w:eastAsia="en-ZA"/>
              </w:rPr>
            </w:pPr>
            <w:r w:rsidRPr="00D47EA6">
              <w:rPr>
                <w:lang w:eastAsia="en-ZA"/>
              </w:rPr>
              <w:t>Do you want a career that makes extensive use of science and technology?</w:t>
            </w:r>
          </w:p>
        </w:tc>
        <w:tc>
          <w:tcPr>
            <w:tcW w:w="1418" w:type="dxa"/>
            <w:tcBorders>
              <w:top w:val="outset" w:sz="6" w:space="0" w:color="CCCCCC"/>
              <w:left w:val="outset" w:sz="6" w:space="0" w:color="CCCCCC"/>
              <w:bottom w:val="outset" w:sz="6" w:space="0" w:color="CCCCCC"/>
              <w:right w:val="outset" w:sz="6" w:space="0" w:color="CCCCCC"/>
            </w:tcBorders>
            <w:hideMark/>
          </w:tcPr>
          <w:p w:rsidR="00D47EA6" w:rsidRPr="00D47EA6" w:rsidRDefault="00D47EA6" w:rsidP="006C68E1">
            <w:pPr>
              <w:rPr>
                <w:lang w:eastAsia="en-ZA"/>
              </w:rPr>
            </w:pPr>
            <w:r w:rsidRPr="00D47EA6">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D47EA6" w:rsidRPr="00D47EA6" w:rsidRDefault="00D47EA6" w:rsidP="006C68E1">
            <w:pPr>
              <w:rPr>
                <w:lang w:eastAsia="en-ZA"/>
              </w:rPr>
            </w:pPr>
            <w:r w:rsidRPr="00D47EA6">
              <w:rPr>
                <w:lang w:eastAsia="en-ZA"/>
              </w:rPr>
              <w:t> </w:t>
            </w:r>
          </w:p>
        </w:tc>
      </w:tr>
      <w:tr w:rsidR="00D47EA6" w:rsidRPr="00D47EA6" w:rsidTr="00D47EA6">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D47EA6" w:rsidRPr="00D47EA6" w:rsidRDefault="00D47EA6" w:rsidP="006C68E1">
            <w:pPr>
              <w:rPr>
                <w:lang w:eastAsia="en-ZA"/>
              </w:rPr>
            </w:pPr>
            <w:r w:rsidRPr="00D47EA6">
              <w:rPr>
                <w:lang w:eastAsia="en-ZA"/>
              </w:rPr>
              <w:t>Can you think creatively and come up with original ideas?</w:t>
            </w:r>
          </w:p>
        </w:tc>
        <w:tc>
          <w:tcPr>
            <w:tcW w:w="1418" w:type="dxa"/>
            <w:tcBorders>
              <w:top w:val="outset" w:sz="6" w:space="0" w:color="CCCCCC"/>
              <w:left w:val="outset" w:sz="6" w:space="0" w:color="CCCCCC"/>
              <w:bottom w:val="outset" w:sz="6" w:space="0" w:color="CCCCCC"/>
              <w:right w:val="outset" w:sz="6" w:space="0" w:color="CCCCCC"/>
            </w:tcBorders>
            <w:hideMark/>
          </w:tcPr>
          <w:p w:rsidR="00D47EA6" w:rsidRPr="00D47EA6" w:rsidRDefault="00D47EA6" w:rsidP="006C68E1">
            <w:pPr>
              <w:rPr>
                <w:lang w:eastAsia="en-ZA"/>
              </w:rPr>
            </w:pPr>
            <w:r w:rsidRPr="00D47EA6">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D47EA6" w:rsidRPr="00D47EA6" w:rsidRDefault="00D47EA6" w:rsidP="006C68E1">
            <w:pPr>
              <w:rPr>
                <w:lang w:eastAsia="en-ZA"/>
              </w:rPr>
            </w:pPr>
            <w:r w:rsidRPr="00D47EA6">
              <w:rPr>
                <w:lang w:eastAsia="en-ZA"/>
              </w:rPr>
              <w:t> </w:t>
            </w:r>
          </w:p>
        </w:tc>
      </w:tr>
      <w:tr w:rsidR="00D47EA6" w:rsidRPr="00D47EA6" w:rsidTr="00D47EA6">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D47EA6" w:rsidRPr="00D47EA6" w:rsidRDefault="00D47EA6" w:rsidP="006C68E1">
            <w:pPr>
              <w:rPr>
                <w:lang w:eastAsia="en-ZA"/>
              </w:rPr>
            </w:pPr>
            <w:r w:rsidRPr="00D47EA6">
              <w:rPr>
                <w:lang w:eastAsia="en-ZA"/>
              </w:rPr>
              <w:t>Are you flexible and can you adapt easily to a variety of work situations?</w:t>
            </w:r>
          </w:p>
        </w:tc>
        <w:tc>
          <w:tcPr>
            <w:tcW w:w="1418" w:type="dxa"/>
            <w:tcBorders>
              <w:top w:val="outset" w:sz="6" w:space="0" w:color="CCCCCC"/>
              <w:left w:val="outset" w:sz="6" w:space="0" w:color="CCCCCC"/>
              <w:bottom w:val="outset" w:sz="6" w:space="0" w:color="CCCCCC"/>
              <w:right w:val="outset" w:sz="6" w:space="0" w:color="CCCCCC"/>
            </w:tcBorders>
            <w:hideMark/>
          </w:tcPr>
          <w:p w:rsidR="00D47EA6" w:rsidRPr="00D47EA6" w:rsidRDefault="00D47EA6" w:rsidP="006C68E1">
            <w:pPr>
              <w:rPr>
                <w:lang w:eastAsia="en-ZA"/>
              </w:rPr>
            </w:pPr>
            <w:r w:rsidRPr="00D47EA6">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D47EA6" w:rsidRPr="00D47EA6" w:rsidRDefault="00D47EA6" w:rsidP="006C68E1">
            <w:pPr>
              <w:rPr>
                <w:lang w:eastAsia="en-ZA"/>
              </w:rPr>
            </w:pPr>
            <w:r w:rsidRPr="00D47EA6">
              <w:rPr>
                <w:lang w:eastAsia="en-ZA"/>
              </w:rPr>
              <w:t> </w:t>
            </w:r>
          </w:p>
        </w:tc>
      </w:tr>
      <w:tr w:rsidR="00D47EA6" w:rsidRPr="00D47EA6" w:rsidTr="00D47EA6">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D47EA6" w:rsidRPr="00D47EA6" w:rsidRDefault="00D47EA6" w:rsidP="006C68E1">
            <w:pPr>
              <w:rPr>
                <w:lang w:eastAsia="en-ZA"/>
              </w:rPr>
            </w:pPr>
            <w:r w:rsidRPr="00D47EA6">
              <w:rPr>
                <w:lang w:eastAsia="en-ZA"/>
              </w:rPr>
              <w:t>Can you communicate clearly?</w:t>
            </w:r>
          </w:p>
        </w:tc>
        <w:tc>
          <w:tcPr>
            <w:tcW w:w="1418" w:type="dxa"/>
            <w:tcBorders>
              <w:top w:val="outset" w:sz="6" w:space="0" w:color="CCCCCC"/>
              <w:left w:val="outset" w:sz="6" w:space="0" w:color="CCCCCC"/>
              <w:bottom w:val="outset" w:sz="6" w:space="0" w:color="CCCCCC"/>
              <w:right w:val="outset" w:sz="6" w:space="0" w:color="CCCCCC"/>
            </w:tcBorders>
            <w:hideMark/>
          </w:tcPr>
          <w:p w:rsidR="00D47EA6" w:rsidRPr="00D47EA6" w:rsidRDefault="00D47EA6" w:rsidP="006C68E1">
            <w:pPr>
              <w:rPr>
                <w:lang w:eastAsia="en-ZA"/>
              </w:rPr>
            </w:pPr>
            <w:r w:rsidRPr="00D47EA6">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D47EA6" w:rsidRPr="00D47EA6" w:rsidRDefault="00D47EA6" w:rsidP="006C68E1">
            <w:pPr>
              <w:rPr>
                <w:lang w:eastAsia="en-ZA"/>
              </w:rPr>
            </w:pPr>
            <w:r w:rsidRPr="00D47EA6">
              <w:rPr>
                <w:lang w:eastAsia="en-ZA"/>
              </w:rPr>
              <w:t> </w:t>
            </w:r>
          </w:p>
        </w:tc>
      </w:tr>
      <w:tr w:rsidR="00D47EA6" w:rsidRPr="00D47EA6" w:rsidTr="00D47EA6">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D47EA6" w:rsidRPr="00D47EA6" w:rsidRDefault="00D47EA6" w:rsidP="006C68E1">
            <w:pPr>
              <w:rPr>
                <w:lang w:eastAsia="en-ZA"/>
              </w:rPr>
            </w:pPr>
            <w:r w:rsidRPr="00D47EA6">
              <w:rPr>
                <w:lang w:eastAsia="en-ZA"/>
              </w:rPr>
              <w:t>Do you work well with other people?</w:t>
            </w:r>
          </w:p>
        </w:tc>
        <w:tc>
          <w:tcPr>
            <w:tcW w:w="1418" w:type="dxa"/>
            <w:tcBorders>
              <w:top w:val="outset" w:sz="6" w:space="0" w:color="CCCCCC"/>
              <w:left w:val="outset" w:sz="6" w:space="0" w:color="CCCCCC"/>
              <w:bottom w:val="outset" w:sz="6" w:space="0" w:color="CCCCCC"/>
              <w:right w:val="outset" w:sz="6" w:space="0" w:color="CCCCCC"/>
            </w:tcBorders>
            <w:hideMark/>
          </w:tcPr>
          <w:p w:rsidR="00D47EA6" w:rsidRPr="00D47EA6" w:rsidRDefault="00D47EA6" w:rsidP="006C68E1">
            <w:pPr>
              <w:rPr>
                <w:lang w:eastAsia="en-ZA"/>
              </w:rPr>
            </w:pPr>
            <w:r w:rsidRPr="00D47EA6">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D47EA6" w:rsidRPr="00D47EA6" w:rsidRDefault="00D47EA6" w:rsidP="006C68E1">
            <w:pPr>
              <w:rPr>
                <w:lang w:eastAsia="en-ZA"/>
              </w:rPr>
            </w:pPr>
            <w:r w:rsidRPr="00D47EA6">
              <w:rPr>
                <w:lang w:eastAsia="en-ZA"/>
              </w:rPr>
              <w:t> </w:t>
            </w:r>
          </w:p>
        </w:tc>
      </w:tr>
      <w:tr w:rsidR="00D47EA6" w:rsidRPr="00D47EA6" w:rsidTr="00D47EA6">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D47EA6" w:rsidRPr="00D47EA6" w:rsidRDefault="00D47EA6" w:rsidP="006C68E1">
            <w:pPr>
              <w:rPr>
                <w:lang w:eastAsia="en-ZA"/>
              </w:rPr>
            </w:pPr>
            <w:r w:rsidRPr="00D47EA6">
              <w:rPr>
                <w:lang w:eastAsia="en-ZA"/>
              </w:rPr>
              <w:t>Do you have good health and physical stamina?</w:t>
            </w:r>
          </w:p>
        </w:tc>
        <w:tc>
          <w:tcPr>
            <w:tcW w:w="1418" w:type="dxa"/>
            <w:tcBorders>
              <w:top w:val="outset" w:sz="6" w:space="0" w:color="CCCCCC"/>
              <w:left w:val="outset" w:sz="6" w:space="0" w:color="CCCCCC"/>
              <w:bottom w:val="outset" w:sz="6" w:space="0" w:color="CCCCCC"/>
              <w:right w:val="outset" w:sz="6" w:space="0" w:color="CCCCCC"/>
            </w:tcBorders>
            <w:hideMark/>
          </w:tcPr>
          <w:p w:rsidR="00D47EA6" w:rsidRPr="00D47EA6" w:rsidRDefault="00D47EA6" w:rsidP="006C68E1">
            <w:pPr>
              <w:rPr>
                <w:lang w:eastAsia="en-ZA"/>
              </w:rPr>
            </w:pPr>
            <w:r w:rsidRPr="00D47EA6">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D47EA6" w:rsidRPr="00D47EA6" w:rsidRDefault="00D47EA6" w:rsidP="006C68E1">
            <w:pPr>
              <w:rPr>
                <w:lang w:eastAsia="en-ZA"/>
              </w:rPr>
            </w:pPr>
            <w:r w:rsidRPr="00D47EA6">
              <w:rPr>
                <w:lang w:eastAsia="en-ZA"/>
              </w:rPr>
              <w:t> </w:t>
            </w:r>
          </w:p>
        </w:tc>
      </w:tr>
      <w:tr w:rsidR="00D47EA6" w:rsidRPr="00D47EA6" w:rsidTr="00D47EA6">
        <w:trPr>
          <w:tblCellSpacing w:w="0" w:type="dxa"/>
        </w:trPr>
        <w:tc>
          <w:tcPr>
            <w:tcW w:w="6297" w:type="dxa"/>
            <w:tcBorders>
              <w:top w:val="outset" w:sz="6" w:space="0" w:color="CCCCCC"/>
              <w:left w:val="outset" w:sz="6" w:space="0" w:color="CCCCCC"/>
              <w:bottom w:val="outset" w:sz="6" w:space="0" w:color="CCCCCC"/>
              <w:right w:val="outset" w:sz="6" w:space="0" w:color="CCCCCC"/>
            </w:tcBorders>
            <w:hideMark/>
          </w:tcPr>
          <w:p w:rsidR="00D47EA6" w:rsidRPr="00D47EA6" w:rsidRDefault="00D47EA6" w:rsidP="006C68E1">
            <w:pPr>
              <w:rPr>
                <w:lang w:eastAsia="en-ZA"/>
              </w:rPr>
            </w:pPr>
            <w:r w:rsidRPr="00D47EA6">
              <w:rPr>
                <w:lang w:eastAsia="en-ZA"/>
              </w:rPr>
              <w:t>Do you want to participate in projects that will benefit the long term development of the country?</w:t>
            </w:r>
          </w:p>
        </w:tc>
        <w:tc>
          <w:tcPr>
            <w:tcW w:w="1418" w:type="dxa"/>
            <w:tcBorders>
              <w:top w:val="outset" w:sz="6" w:space="0" w:color="CCCCCC"/>
              <w:left w:val="outset" w:sz="6" w:space="0" w:color="CCCCCC"/>
              <w:bottom w:val="outset" w:sz="6" w:space="0" w:color="CCCCCC"/>
              <w:right w:val="outset" w:sz="6" w:space="0" w:color="CCCCCC"/>
            </w:tcBorders>
            <w:hideMark/>
          </w:tcPr>
          <w:p w:rsidR="00D47EA6" w:rsidRPr="00D47EA6" w:rsidRDefault="00D47EA6" w:rsidP="006C68E1">
            <w:pPr>
              <w:rPr>
                <w:lang w:eastAsia="en-ZA"/>
              </w:rPr>
            </w:pPr>
            <w:r w:rsidRPr="00D47EA6">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D47EA6" w:rsidRPr="00D47EA6" w:rsidRDefault="00D47EA6" w:rsidP="006C68E1">
            <w:pPr>
              <w:rPr>
                <w:lang w:eastAsia="en-ZA"/>
              </w:rPr>
            </w:pPr>
            <w:r w:rsidRPr="00D47EA6">
              <w:rPr>
                <w:lang w:eastAsia="en-ZA"/>
              </w:rPr>
              <w:t> </w:t>
            </w:r>
          </w:p>
        </w:tc>
      </w:tr>
    </w:tbl>
    <w:p w:rsidR="00D47EA6" w:rsidRPr="00D47EA6" w:rsidRDefault="00D47EA6" w:rsidP="00D47EA6">
      <w:pPr>
        <w:spacing w:before="100" w:beforeAutospacing="1" w:after="100" w:afterAutospacing="1" w:line="240" w:lineRule="auto"/>
        <w:rPr>
          <w:rFonts w:eastAsia="Times New Roman" w:cs="Times New Roman"/>
          <w:szCs w:val="24"/>
          <w:lang w:eastAsia="en-ZA"/>
        </w:rPr>
      </w:pPr>
      <w:r w:rsidRPr="00D47EA6">
        <w:rPr>
          <w:rFonts w:eastAsia="Times New Roman" w:cs="Times New Roman"/>
          <w:szCs w:val="24"/>
          <w:lang w:eastAsia="en-ZA"/>
        </w:rPr>
        <w:t>If you have mainly yes answers it may be an indication that this is an occupation to consider.</w:t>
      </w:r>
    </w:p>
    <w:p w:rsidR="00921389" w:rsidRPr="00DB1D65" w:rsidRDefault="00921389"/>
    <w:sectPr w:rsidR="00921389" w:rsidRPr="00DB1D65" w:rsidSect="008F494D">
      <w:headerReference w:type="default" r:id="rId19"/>
      <w:footerReference w:type="default" r:id="rId2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5F91" w:rsidRDefault="002A5F91" w:rsidP="00DB1D65">
      <w:pPr>
        <w:spacing w:after="0" w:line="240" w:lineRule="auto"/>
      </w:pPr>
      <w:r>
        <w:separator/>
      </w:r>
    </w:p>
  </w:endnote>
  <w:endnote w:type="continuationSeparator" w:id="0">
    <w:p w:rsidR="002A5F91" w:rsidRDefault="002A5F91"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5F91" w:rsidRDefault="002A5F91" w:rsidP="00DB1D65">
      <w:pPr>
        <w:spacing w:after="0" w:line="240" w:lineRule="auto"/>
      </w:pPr>
      <w:r>
        <w:separator/>
      </w:r>
    </w:p>
  </w:footnote>
  <w:footnote w:type="continuationSeparator" w:id="0">
    <w:p w:rsidR="002A5F91" w:rsidRDefault="002A5F91" w:rsidP="00DB1D65">
      <w:pPr>
        <w:spacing w:after="0" w:line="240" w:lineRule="auto"/>
      </w:pPr>
      <w:r>
        <w:continuationSeparator/>
      </w:r>
    </w:p>
  </w:footnote>
  <w:footnote w:id="1">
    <w:p w:rsidR="00D47EA6" w:rsidRPr="00D47EA6" w:rsidRDefault="00D47EA6">
      <w:pPr>
        <w:pStyle w:val="FootnoteText"/>
        <w:rPr>
          <w:sz w:val="16"/>
          <w:szCs w:val="16"/>
        </w:rPr>
      </w:pPr>
      <w:r w:rsidRPr="00D47EA6">
        <w:rPr>
          <w:rStyle w:val="FootnoteReference"/>
          <w:sz w:val="16"/>
          <w:szCs w:val="16"/>
        </w:rPr>
        <w:footnoteRef/>
      </w:r>
      <w:r w:rsidRPr="00D47EA6">
        <w:rPr>
          <w:sz w:val="16"/>
          <w:szCs w:val="16"/>
        </w:rPr>
        <w:t xml:space="preserve"> http://www.fe.tut.ac.za/</w:t>
      </w:r>
    </w:p>
  </w:footnote>
  <w:footnote w:id="2">
    <w:p w:rsidR="00D47EA6" w:rsidRPr="00D47EA6" w:rsidRDefault="00D47EA6">
      <w:pPr>
        <w:pStyle w:val="FootnoteText"/>
        <w:rPr>
          <w:sz w:val="16"/>
          <w:szCs w:val="16"/>
        </w:rPr>
      </w:pPr>
      <w:r w:rsidRPr="00D47EA6">
        <w:rPr>
          <w:rStyle w:val="FootnoteReference"/>
          <w:sz w:val="16"/>
          <w:szCs w:val="16"/>
        </w:rPr>
        <w:footnoteRef/>
      </w:r>
      <w:r w:rsidRPr="00D47EA6">
        <w:rPr>
          <w:sz w:val="16"/>
          <w:szCs w:val="16"/>
        </w:rPr>
        <w:t xml:space="preserve"> http://www.uj.ac.za/study/AcademicCourses/EngineeringTheBuiltEnvironment/NDipCivilEngineering/tabid/8581/Default.aspx</w:t>
      </w:r>
    </w:p>
  </w:footnote>
  <w:footnote w:id="3">
    <w:p w:rsidR="00D47EA6" w:rsidRPr="00D47EA6" w:rsidRDefault="00D47EA6">
      <w:pPr>
        <w:pStyle w:val="FootnoteText"/>
        <w:rPr>
          <w:sz w:val="16"/>
          <w:szCs w:val="16"/>
        </w:rPr>
      </w:pPr>
      <w:r w:rsidRPr="00D47EA6">
        <w:rPr>
          <w:rStyle w:val="FootnoteReference"/>
          <w:sz w:val="16"/>
          <w:szCs w:val="16"/>
        </w:rPr>
        <w:footnoteRef/>
      </w:r>
      <w:r w:rsidRPr="00D47EA6">
        <w:rPr>
          <w:sz w:val="16"/>
          <w:szCs w:val="16"/>
        </w:rPr>
        <w:t xml:space="preserve"> http://www.vut.ac.za/metadot/index.pl?id=2369&amp;isa=Category&amp;op=show</w:t>
      </w:r>
    </w:p>
  </w:footnote>
  <w:footnote w:id="4">
    <w:p w:rsidR="00D47EA6" w:rsidRDefault="00D47EA6">
      <w:pPr>
        <w:pStyle w:val="FootnoteText"/>
      </w:pPr>
      <w:r w:rsidRPr="00D47EA6">
        <w:rPr>
          <w:rStyle w:val="FootnoteReference"/>
          <w:sz w:val="16"/>
          <w:szCs w:val="16"/>
        </w:rPr>
        <w:footnoteRef/>
      </w:r>
      <w:r w:rsidRPr="00D47EA6">
        <w:rPr>
          <w:sz w:val="16"/>
          <w:szCs w:val="16"/>
        </w:rPr>
        <w:t xml:space="preserve"> http://www.unisa.ac.za/Default.asp?Cmd=ViewContent&amp;ContentID=19771</w:t>
      </w:r>
    </w:p>
  </w:footnote>
  <w:footnote w:id="5">
    <w:p w:rsidR="00D47EA6" w:rsidRDefault="00D47EA6">
      <w:pPr>
        <w:pStyle w:val="FootnoteText"/>
      </w:pPr>
      <w:r>
        <w:rPr>
          <w:rStyle w:val="FootnoteReference"/>
        </w:rPr>
        <w:footnoteRef/>
      </w:r>
      <w:r>
        <w:t xml:space="preserve"> </w:t>
      </w:r>
      <w:r w:rsidRPr="00D47EA6">
        <w:t>http://www.transnet.co.za/</w:t>
      </w:r>
    </w:p>
  </w:footnote>
  <w:footnote w:id="6">
    <w:p w:rsidR="00D47EA6" w:rsidRPr="00D47EA6" w:rsidRDefault="00D47EA6">
      <w:pPr>
        <w:pStyle w:val="FootnoteText"/>
        <w:rPr>
          <w:sz w:val="16"/>
          <w:szCs w:val="16"/>
        </w:rPr>
      </w:pPr>
      <w:r w:rsidRPr="00D47EA6">
        <w:rPr>
          <w:rStyle w:val="FootnoteReference"/>
          <w:sz w:val="16"/>
          <w:szCs w:val="16"/>
        </w:rPr>
        <w:footnoteRef/>
      </w:r>
      <w:r w:rsidRPr="00D47EA6">
        <w:rPr>
          <w:sz w:val="16"/>
          <w:szCs w:val="16"/>
        </w:rPr>
        <w:t xml:space="preserve"> http://www.eskom.co.za/</w:t>
      </w:r>
    </w:p>
  </w:footnote>
  <w:footnote w:id="7">
    <w:p w:rsidR="00D47EA6" w:rsidRPr="00D47EA6" w:rsidRDefault="00D47EA6">
      <w:pPr>
        <w:pStyle w:val="FootnoteText"/>
        <w:rPr>
          <w:sz w:val="16"/>
          <w:szCs w:val="16"/>
        </w:rPr>
      </w:pPr>
      <w:r w:rsidRPr="00D47EA6">
        <w:rPr>
          <w:rStyle w:val="FootnoteReference"/>
          <w:sz w:val="16"/>
          <w:szCs w:val="16"/>
        </w:rPr>
        <w:footnoteRef/>
      </w:r>
      <w:r w:rsidRPr="00D47EA6">
        <w:rPr>
          <w:sz w:val="16"/>
          <w:szCs w:val="16"/>
        </w:rPr>
        <w:t xml:space="preserve"> http://www.iscor.co.za/</w:t>
      </w:r>
    </w:p>
  </w:footnote>
  <w:footnote w:id="8">
    <w:p w:rsidR="00D47EA6" w:rsidRPr="00D47EA6" w:rsidRDefault="00D47EA6">
      <w:pPr>
        <w:pStyle w:val="FootnoteText"/>
        <w:rPr>
          <w:sz w:val="16"/>
          <w:szCs w:val="16"/>
        </w:rPr>
      </w:pPr>
      <w:r w:rsidRPr="00D47EA6">
        <w:rPr>
          <w:rStyle w:val="FootnoteReference"/>
          <w:sz w:val="16"/>
          <w:szCs w:val="16"/>
        </w:rPr>
        <w:footnoteRef/>
      </w:r>
      <w:r w:rsidRPr="00D47EA6">
        <w:rPr>
          <w:sz w:val="16"/>
          <w:szCs w:val="16"/>
        </w:rPr>
        <w:t xml:space="preserve"> http://www.saace.co.za/</w:t>
      </w:r>
    </w:p>
  </w:footnote>
  <w:footnote w:id="9">
    <w:p w:rsidR="00D47EA6" w:rsidRPr="00D47EA6" w:rsidRDefault="00D47EA6">
      <w:pPr>
        <w:pStyle w:val="FootnoteText"/>
        <w:rPr>
          <w:sz w:val="16"/>
          <w:szCs w:val="16"/>
        </w:rPr>
      </w:pPr>
      <w:r w:rsidRPr="00D47EA6">
        <w:rPr>
          <w:rStyle w:val="FootnoteReference"/>
          <w:sz w:val="16"/>
          <w:szCs w:val="16"/>
        </w:rPr>
        <w:footnoteRef/>
      </w:r>
      <w:r w:rsidRPr="00D47EA6">
        <w:rPr>
          <w:sz w:val="16"/>
          <w:szCs w:val="16"/>
        </w:rPr>
        <w:t xml:space="preserve"> http://www.civils.org.za/</w:t>
      </w:r>
    </w:p>
  </w:footnote>
  <w:footnote w:id="10">
    <w:p w:rsidR="00D47EA6" w:rsidRPr="00D47EA6" w:rsidRDefault="00D47EA6">
      <w:pPr>
        <w:pStyle w:val="FootnoteText"/>
        <w:rPr>
          <w:sz w:val="16"/>
          <w:szCs w:val="16"/>
        </w:rPr>
      </w:pPr>
      <w:r w:rsidRPr="00D47EA6">
        <w:rPr>
          <w:rStyle w:val="FootnoteReference"/>
          <w:sz w:val="16"/>
          <w:szCs w:val="16"/>
        </w:rPr>
        <w:footnoteRef/>
      </w:r>
      <w:r w:rsidRPr="00D47EA6">
        <w:rPr>
          <w:sz w:val="16"/>
          <w:szCs w:val="16"/>
        </w:rPr>
        <w:t xml:space="preserve"> http://www.civils.org.za/Publications/CivilEngineeringMagazine/MonthlyIssues/tabid/84/Default.aspx</w:t>
      </w:r>
    </w:p>
  </w:footnote>
  <w:footnote w:id="11">
    <w:p w:rsidR="00D47EA6" w:rsidRDefault="00D47EA6">
      <w:pPr>
        <w:pStyle w:val="FootnoteText"/>
      </w:pPr>
      <w:r w:rsidRPr="00D47EA6">
        <w:rPr>
          <w:rStyle w:val="FootnoteReference"/>
          <w:sz w:val="16"/>
          <w:szCs w:val="16"/>
        </w:rPr>
        <w:footnoteRef/>
      </w:r>
      <w:r w:rsidRPr="00D47EA6">
        <w:rPr>
          <w:sz w:val="16"/>
          <w:szCs w:val="16"/>
        </w:rPr>
        <w:t xml:space="preserve"> http://www.engineeringcareers.co.za/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656672"/>
    <w:multiLevelType w:val="multilevel"/>
    <w:tmpl w:val="CB6C8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8D7646"/>
    <w:multiLevelType w:val="multilevel"/>
    <w:tmpl w:val="6308C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246C55"/>
    <w:multiLevelType w:val="multilevel"/>
    <w:tmpl w:val="A7B2D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7"/>
  </w:num>
  <w:num w:numId="4">
    <w:abstractNumId w:val="3"/>
  </w:num>
  <w:num w:numId="5">
    <w:abstractNumId w:val="1"/>
  </w:num>
  <w:num w:numId="6">
    <w:abstractNumId w:val="4"/>
  </w:num>
  <w:num w:numId="7">
    <w:abstractNumId w:val="6"/>
  </w:num>
  <w:num w:numId="8">
    <w:abstractNumId w:val="5"/>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1A4BC5"/>
    <w:rsid w:val="002A5F91"/>
    <w:rsid w:val="002B0B9A"/>
    <w:rsid w:val="002B564F"/>
    <w:rsid w:val="003E622B"/>
    <w:rsid w:val="00402813"/>
    <w:rsid w:val="005116B9"/>
    <w:rsid w:val="0063147B"/>
    <w:rsid w:val="006C68E1"/>
    <w:rsid w:val="0080563D"/>
    <w:rsid w:val="0081264F"/>
    <w:rsid w:val="008E2EF5"/>
    <w:rsid w:val="008F494D"/>
    <w:rsid w:val="00921389"/>
    <w:rsid w:val="009529B0"/>
    <w:rsid w:val="009C2D8A"/>
    <w:rsid w:val="00BD7F9E"/>
    <w:rsid w:val="00C52B3D"/>
    <w:rsid w:val="00D47EA6"/>
    <w:rsid w:val="00DB1D65"/>
    <w:rsid w:val="00F92343"/>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EA6"/>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semiHidden/>
    <w:unhideWhenUsed/>
    <w:qFormat/>
    <w:rsid w:val="00F92343"/>
    <w:pPr>
      <w:keepNext/>
      <w:keepLines/>
      <w:spacing w:before="200" w:after="0"/>
      <w:outlineLvl w:val="2"/>
    </w:pPr>
    <w:rPr>
      <w:rFonts w:asciiTheme="majorHAnsi" w:eastAsiaTheme="majorEastAsia" w:hAnsiTheme="majorHAnsi" w:cstheme="majorBidi"/>
      <w:b/>
      <w:bCs/>
      <w:color w:val="2F08D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customStyle="1" w:styleId="Heading3Char">
    <w:name w:val="Heading 3 Char"/>
    <w:basedOn w:val="DefaultParagraphFont"/>
    <w:link w:val="Heading3"/>
    <w:uiPriority w:val="9"/>
    <w:semiHidden/>
    <w:rsid w:val="00F92343"/>
    <w:rPr>
      <w:rFonts w:asciiTheme="majorHAnsi" w:eastAsiaTheme="majorEastAsia" w:hAnsiTheme="majorHAnsi" w:cstheme="majorBidi"/>
      <w:b/>
      <w:bCs/>
      <w:color w:val="2F08D6"/>
      <w:sz w:val="24"/>
    </w:rPr>
  </w:style>
  <w:style w:type="paragraph" w:styleId="FootnoteText">
    <w:name w:val="footnote text"/>
    <w:basedOn w:val="Normal"/>
    <w:link w:val="FootnoteTextChar"/>
    <w:uiPriority w:val="99"/>
    <w:semiHidden/>
    <w:unhideWhenUsed/>
    <w:rsid w:val="00D47E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47EA6"/>
    <w:rPr>
      <w:rFonts w:ascii="Georgia" w:hAnsi="Georgia"/>
      <w:sz w:val="20"/>
      <w:szCs w:val="20"/>
    </w:rPr>
  </w:style>
  <w:style w:type="character" w:styleId="FootnoteReference">
    <w:name w:val="footnote reference"/>
    <w:basedOn w:val="DefaultParagraphFont"/>
    <w:uiPriority w:val="99"/>
    <w:semiHidden/>
    <w:unhideWhenUsed/>
    <w:rsid w:val="00D47EA6"/>
    <w:rPr>
      <w:vertAlign w:val="superscript"/>
    </w:rPr>
  </w:style>
</w:styles>
</file>

<file path=word/webSettings.xml><?xml version="1.0" encoding="utf-8"?>
<w:webSettings xmlns:r="http://schemas.openxmlformats.org/officeDocument/2006/relationships" xmlns:w="http://schemas.openxmlformats.org/wordprocessingml/2006/main">
  <w:divs>
    <w:div w:id="221643930">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595139528">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402423">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404983751">
      <w:bodyDiv w:val="1"/>
      <w:marLeft w:val="0"/>
      <w:marRight w:val="0"/>
      <w:marTop w:val="0"/>
      <w:marBottom w:val="0"/>
      <w:divBdr>
        <w:top w:val="none" w:sz="0" w:space="0" w:color="auto"/>
        <w:left w:val="none" w:sz="0" w:space="0" w:color="auto"/>
        <w:bottom w:val="none" w:sz="0" w:space="0" w:color="auto"/>
        <w:right w:val="none" w:sz="0" w:space="0" w:color="auto"/>
      </w:divBdr>
    </w:div>
    <w:div w:id="1931427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e.tut.ac.za/" TargetMode="External"/><Relationship Id="rId13" Type="http://schemas.openxmlformats.org/officeDocument/2006/relationships/hyperlink" Target="http://www.eskom.co.za" TargetMode="External"/><Relationship Id="rId18" Type="http://schemas.openxmlformats.org/officeDocument/2006/relationships/hyperlink" Target="http://www.engineeringcareers.co.z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ransnet.co.za" TargetMode="External"/><Relationship Id="rId17" Type="http://schemas.openxmlformats.org/officeDocument/2006/relationships/hyperlink" Target="http://www.civils.org.za/Publications/CivilEngineeringMagazine/MonthlyIssues/tabid/84/Default.aspx" TargetMode="External"/><Relationship Id="rId2" Type="http://schemas.openxmlformats.org/officeDocument/2006/relationships/numbering" Target="numbering.xml"/><Relationship Id="rId16" Type="http://schemas.openxmlformats.org/officeDocument/2006/relationships/hyperlink" Target="http://www.civils.org.z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isa.ac.za/Default.asp?Cmd=ViewContent&amp;ContentID=19771" TargetMode="External"/><Relationship Id="rId5" Type="http://schemas.openxmlformats.org/officeDocument/2006/relationships/webSettings" Target="webSettings.xml"/><Relationship Id="rId15" Type="http://schemas.openxmlformats.org/officeDocument/2006/relationships/hyperlink" Target="http://www.saace.co.za" TargetMode="External"/><Relationship Id="rId10" Type="http://schemas.openxmlformats.org/officeDocument/2006/relationships/hyperlink" Target="http://www.vut.ac.za/metadot/index.pl?id=2369&amp;isa=Category&amp;op=show"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j.ac.za/study/AcademicCourses/EngineeringTheBuiltEnvironment/NDipCivilEngineering/tabid/8581/Default.aspx" TargetMode="External"/><Relationship Id="rId14" Type="http://schemas.openxmlformats.org/officeDocument/2006/relationships/hyperlink" Target="http://www.iscor.co.za"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2F5B3-7680-4991-9793-E2C59D649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871</Words>
  <Characters>4965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4</cp:revision>
  <cp:lastPrinted>2010-01-26T18:20:00Z</cp:lastPrinted>
  <dcterms:created xsi:type="dcterms:W3CDTF">2010-02-02T07:37:00Z</dcterms:created>
  <dcterms:modified xsi:type="dcterms:W3CDTF">2010-02-09T12:18:00Z</dcterms:modified>
</cp:coreProperties>
</file>