
<file path=[Content_Types].xml><?xml version="1.0" encoding="utf-8"?>
<Types xmlns="http://schemas.openxmlformats.org/package/2006/content-types">
  <Override PartName="/word/footnotes.xml" ContentType="application/vnd.openxmlformats-officedocument.wordprocessingml.footnotes+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Default Extension="bin" ContentType="application/vnd.openxmlformats-officedocument.wordprocessingml.printerSettings"/>
  <Override PartName="/word/header1.xml" ContentType="application/vnd.openxmlformats-officedocument.wordprocessingml.header+xml"/>
  <Default Extension="png" ContentType="image/png"/>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03BAF" w:rsidRDefault="00B32E37" w:rsidP="00B456C7">
      <w:pPr>
        <w:pStyle w:val="Title"/>
        <w:rPr>
          <w:noProof/>
          <w:lang w:val="en-US" w:eastAsia="en-US"/>
        </w:rPr>
      </w:pPr>
      <w:r>
        <w:rPr>
          <w:noProof/>
          <w:lang w:val="en-US" w:eastAsia="en-US"/>
        </w:rPr>
        <w:drawing>
          <wp:anchor distT="0" distB="0" distL="114300" distR="114300" simplePos="0" relativeHeight="251679742" behindDoc="0" locked="0" layoutInCell="1" allowOverlap="1">
            <wp:simplePos x="0" y="0"/>
            <wp:positionH relativeFrom="column">
              <wp:posOffset>26458</wp:posOffset>
            </wp:positionH>
            <wp:positionV relativeFrom="paragraph">
              <wp:posOffset>-789940</wp:posOffset>
            </wp:positionV>
            <wp:extent cx="1456267" cy="1879600"/>
            <wp:effectExtent l="25400" t="0" r="0" b="0"/>
            <wp:wrapNone/>
            <wp:docPr id="21" name="" descr="English_sub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_subpage_1.jpg"/>
                    <pic:cNvPicPr/>
                  </pic:nvPicPr>
                  <pic:blipFill>
                    <a:blip r:embed="rId5"/>
                    <a:stretch>
                      <a:fillRect/>
                    </a:stretch>
                  </pic:blipFill>
                  <pic:spPr>
                    <a:xfrm>
                      <a:off x="0" y="0"/>
                      <a:ext cx="1456267" cy="1879600"/>
                    </a:xfrm>
                    <a:prstGeom prst="rect">
                      <a:avLst/>
                    </a:prstGeom>
                  </pic:spPr>
                </pic:pic>
              </a:graphicData>
            </a:graphic>
          </wp:anchor>
        </w:drawing>
      </w:r>
      <w:r w:rsidR="00B174AC">
        <w:rPr>
          <w:noProof/>
          <w:lang w:val="en-US" w:eastAsia="en-US"/>
        </w:rPr>
        <w:pict>
          <v:rect id="_x0000_s2052" style="position:absolute;left:0;text-align:left;margin-left:-107.25pt;margin-top:-71.6pt;width:603pt;height:851.4pt;z-index:-251635714;mso-wrap-edited:f;mso-position-horizontal-relative:text;mso-position-vertical-relative:text" wrapcoords="-225 0 -225 21150 21600 21150 21600 0 -225 0" fillcolor="black [3213]" stroked="f" strokecolor="#4a7ebb" strokeweight="1.5pt">
            <v:fill o:detectmouseclick="t"/>
            <v:shadow opacity="22938f" mv:blur="38100f" offset="0,2pt"/>
            <v:textbox inset=",7.2pt,,7.2pt"/>
          </v:rect>
        </w:pict>
      </w:r>
      <w:r w:rsidR="00E03BAF">
        <w:rPr>
          <w:noProof/>
          <w:lang w:val="en-US" w:eastAsia="en-US"/>
        </w:rPr>
        <w:t xml:space="preserve"> </w:t>
      </w:r>
    </w:p>
    <w:p w:rsidR="00B456C7" w:rsidRDefault="00B456C7" w:rsidP="00B456C7">
      <w:pPr>
        <w:pStyle w:val="Title"/>
      </w:pPr>
    </w:p>
    <w:p w:rsidR="00950D21" w:rsidRPr="008F726B" w:rsidRDefault="00756F9F" w:rsidP="00950D21">
      <w:pPr>
        <w:pStyle w:val="Title"/>
        <w:rPr>
          <w:color w:val="FFFFFF" w:themeColor="background1"/>
          <w:sz w:val="120"/>
        </w:rPr>
      </w:pPr>
      <w:r>
        <w:rPr>
          <w:color w:val="FFFFFF" w:themeColor="background1"/>
          <w:sz w:val="120"/>
        </w:rPr>
        <w:t xml:space="preserve">Part </w:t>
      </w:r>
      <w:r w:rsidR="00D627C0">
        <w:rPr>
          <w:color w:val="FFFFFF" w:themeColor="background1"/>
          <w:sz w:val="120"/>
        </w:rPr>
        <w:t>5</w:t>
      </w:r>
      <w:r w:rsidR="00E5135A" w:rsidRPr="008F726B">
        <w:rPr>
          <w:color w:val="FFFFFF" w:themeColor="background1"/>
          <w:sz w:val="120"/>
        </w:rPr>
        <w:t>:</w:t>
      </w:r>
    </w:p>
    <w:p w:rsidR="00D72A0F" w:rsidRPr="001B02E2" w:rsidRDefault="00B66EB3" w:rsidP="003A4CEF">
      <w:pPr>
        <w:pStyle w:val="Title"/>
        <w:spacing w:line="1120" w:lineRule="exact"/>
        <w:jc w:val="left"/>
        <w:rPr>
          <w:color w:val="FFFFFF" w:themeColor="background1"/>
          <w:sz w:val="130"/>
        </w:rPr>
      </w:pPr>
      <w:r>
        <w:rPr>
          <w:rFonts w:ascii="Bell Gothic Light" w:hAnsi="Bell Gothic Light" w:cs="Arabic Transparent"/>
          <w:color w:val="FFFFFF" w:themeColor="background1"/>
          <w:spacing w:val="-20"/>
          <w:sz w:val="130"/>
          <w:szCs w:val="72"/>
        </w:rPr>
        <w:t>Anti-</w:t>
      </w:r>
      <w:r w:rsidR="0084205D">
        <w:rPr>
          <w:rFonts w:ascii="Bell Gothic Light" w:hAnsi="Bell Gothic Light" w:cs="Arabic Transparent"/>
          <w:color w:val="FFFFFF" w:themeColor="background1"/>
          <w:spacing w:val="-20"/>
          <w:sz w:val="130"/>
          <w:szCs w:val="72"/>
        </w:rPr>
        <w:t>C</w:t>
      </w:r>
      <w:r>
        <w:rPr>
          <w:rFonts w:ascii="Bell Gothic Light" w:hAnsi="Bell Gothic Light" w:cs="Arabic Transparent"/>
          <w:color w:val="FFFFFF" w:themeColor="background1"/>
          <w:spacing w:val="-20"/>
          <w:sz w:val="130"/>
          <w:szCs w:val="72"/>
        </w:rPr>
        <w:t>orruption Education</w:t>
      </w:r>
    </w:p>
    <w:p w:rsidR="00950D21" w:rsidRPr="00CE240C" w:rsidRDefault="00950D21" w:rsidP="00CE240C"/>
    <w:p w:rsidR="00B961C2" w:rsidRPr="00CE240C" w:rsidRDefault="00B961C2" w:rsidP="00CE240C"/>
    <w:p w:rsidR="00CE240C" w:rsidRDefault="00CE240C" w:rsidP="00CE240C"/>
    <w:p w:rsidR="00CE240C" w:rsidRDefault="00CE240C" w:rsidP="00CE240C"/>
    <w:p w:rsidR="00CE240C" w:rsidRDefault="00CE240C" w:rsidP="00CE240C"/>
    <w:p w:rsidR="00CE240C" w:rsidRDefault="00CE240C" w:rsidP="00CE240C"/>
    <w:p w:rsidR="00CE240C" w:rsidRDefault="00CE240C" w:rsidP="00CE240C"/>
    <w:p w:rsidR="00CE240C" w:rsidRDefault="00CE240C" w:rsidP="00CE240C"/>
    <w:p w:rsidR="00CE240C" w:rsidRDefault="00CE240C" w:rsidP="00CE240C"/>
    <w:p w:rsidR="00B961C2" w:rsidRPr="00CE240C" w:rsidRDefault="00B961C2" w:rsidP="00CE240C"/>
    <w:p w:rsidR="00B961C2" w:rsidRPr="00CE240C" w:rsidRDefault="00B961C2" w:rsidP="00CE240C"/>
    <w:p w:rsidR="00645C28" w:rsidRPr="004526A4" w:rsidRDefault="001B02E2" w:rsidP="00645C28">
      <w:pPr>
        <w:rPr>
          <w:rFonts w:ascii="Bell Gothic Light" w:hAnsi="Bell Gothic Light"/>
          <w:color w:val="C11758"/>
          <w:sz w:val="25"/>
        </w:rPr>
      </w:pPr>
      <w:r w:rsidRPr="004526A4">
        <w:rPr>
          <w:rFonts w:ascii="Bell Gothic Black" w:hAnsi="Bell Gothic Black"/>
          <w:color w:val="C11758"/>
          <w:sz w:val="25"/>
        </w:rPr>
        <w:t>English Literacy &amp; Language Development</w:t>
      </w:r>
      <w:r w:rsidR="00645C28" w:rsidRPr="004526A4">
        <w:rPr>
          <w:rFonts w:ascii="Bell Gothic Light" w:hAnsi="Bell Gothic Light"/>
          <w:color w:val="C11758"/>
          <w:sz w:val="25"/>
        </w:rPr>
        <w:t>, Workshop Series 2010</w:t>
      </w:r>
    </w:p>
    <w:p w:rsidR="00DC13AB" w:rsidRDefault="00DC13AB" w:rsidP="00B456C7">
      <w:pPr>
        <w:rPr>
          <w:rFonts w:ascii="Bell Gothic Light" w:hAnsi="Bell Gothic Light"/>
          <w:color w:val="FFFFFF" w:themeColor="background1"/>
          <w:sz w:val="52"/>
        </w:rPr>
      </w:pPr>
    </w:p>
    <w:p w:rsidR="00D627C0" w:rsidRDefault="00D627C0" w:rsidP="00B456C7">
      <w:pPr>
        <w:rPr>
          <w:rFonts w:ascii="Bell Gothic Light" w:hAnsi="Bell Gothic Light"/>
          <w:color w:val="FFFFFF" w:themeColor="background1"/>
          <w:sz w:val="52"/>
        </w:rPr>
        <w:sectPr w:rsidR="00D627C0">
          <w:headerReference w:type="even" r:id="rId6"/>
          <w:headerReference w:type="default" r:id="rId7"/>
          <w:footerReference w:type="even" r:id="rId8"/>
          <w:footerReference w:type="default" r:id="rId9"/>
          <w:type w:val="oddPage"/>
          <w:pgSz w:w="11900" w:h="16840"/>
          <w:pgMar w:top="1242" w:right="1985" w:bottom="1418" w:left="1985" w:header="1418" w:footer="1588" w:gutter="0"/>
          <w:cols w:space="708"/>
          <w:titlePg/>
          <w:printerSettings r:id="rId10"/>
        </w:sectPr>
      </w:pPr>
    </w:p>
    <w:p w:rsidR="00D627C0" w:rsidRPr="004526A4" w:rsidRDefault="00D627C0" w:rsidP="00D627C0">
      <w:pPr>
        <w:pStyle w:val="SectionHeading"/>
      </w:pPr>
      <w:r w:rsidRPr="004526A4">
        <w:t xml:space="preserve">Part </w:t>
      </w:r>
      <w:r>
        <w:t>5</w:t>
      </w:r>
      <w:r w:rsidRPr="004526A4">
        <w:t xml:space="preserve">: </w:t>
      </w:r>
      <w:r w:rsidR="00B66EB3">
        <w:t>Anti-corruption education</w:t>
      </w:r>
    </w:p>
    <w:p w:rsidR="00D627C0" w:rsidRDefault="00D627C0" w:rsidP="00D627C0">
      <w:pPr>
        <w:pStyle w:val="Heading1"/>
      </w:pPr>
      <w:r w:rsidRPr="001B02E2">
        <w:t>1. Introduction</w:t>
      </w:r>
    </w:p>
    <w:p w:rsidR="00B66EB3" w:rsidRPr="00B66EB3" w:rsidRDefault="00B66EB3" w:rsidP="00B66EB3">
      <w:r w:rsidRPr="00B66EB3">
        <w:t>Press reports are often used to communicate the message that important members of our society are</w:t>
      </w:r>
      <w:r>
        <w:t xml:space="preserve"> corrupt. </w:t>
      </w:r>
      <w:proofErr w:type="gramStart"/>
      <w:r w:rsidRPr="00B66EB3">
        <w:t xml:space="preserve">Public and private sector officials are often fingered </w:t>
      </w:r>
      <w:r w:rsidRPr="00B66EB3">
        <w:rPr>
          <w:i/>
        </w:rPr>
        <w:t>(identified)</w:t>
      </w:r>
      <w:r w:rsidRPr="00B66EB3">
        <w:t xml:space="preserve"> by the press</w:t>
      </w:r>
      <w:proofErr w:type="gramEnd"/>
      <w:r w:rsidRPr="00B66EB3">
        <w:t xml:space="preserve"> as agents of contestable </w:t>
      </w:r>
      <w:r w:rsidRPr="00B66EB3">
        <w:rPr>
          <w:i/>
        </w:rPr>
        <w:t>(debatable)</w:t>
      </w:r>
      <w:r w:rsidRPr="00B66EB3">
        <w:t xml:space="preserve"> and corrupt practices.  As disconcerting </w:t>
      </w:r>
      <w:r w:rsidRPr="00B66EB3">
        <w:rPr>
          <w:i/>
        </w:rPr>
        <w:t>(alarming)</w:t>
      </w:r>
      <w:r w:rsidRPr="00B66EB3">
        <w:t xml:space="preserve"> are the amounts of money involved – </w:t>
      </w:r>
      <w:r>
        <w:t xml:space="preserve">often, millions are mentioned. </w:t>
      </w:r>
      <w:r w:rsidRPr="00B66EB3">
        <w:t>The fight against corruptio</w:t>
      </w:r>
      <w:r>
        <w:t xml:space="preserve">n, we often hear, is </w:t>
      </w:r>
      <w:proofErr w:type="gramStart"/>
      <w:r>
        <w:t>on-going</w:t>
      </w:r>
      <w:proofErr w:type="gramEnd"/>
      <w:r>
        <w:t xml:space="preserve">. </w:t>
      </w:r>
      <w:r w:rsidRPr="00B66EB3">
        <w:t xml:space="preserve">We hear of corrupt relationships between </w:t>
      </w:r>
      <w:proofErr w:type="gramStart"/>
      <w:r w:rsidRPr="00B66EB3">
        <w:t>business men</w:t>
      </w:r>
      <w:proofErr w:type="gramEnd"/>
      <w:r w:rsidRPr="00B66EB3">
        <w:t xml:space="preserve"> and politicians.  We read in the newspapers that tender-processes involving millions are compromised or manipulated for personal gain. </w:t>
      </w:r>
    </w:p>
    <w:p w:rsidR="00B66EB3" w:rsidRPr="00B66EB3" w:rsidRDefault="00B66EB3" w:rsidP="00B66EB3"/>
    <w:p w:rsidR="00B66EB3" w:rsidRPr="00B66EB3" w:rsidRDefault="00B66EB3" w:rsidP="00B66EB3">
      <w:pPr>
        <w:rPr>
          <w:i/>
        </w:rPr>
      </w:pPr>
      <w:r w:rsidRPr="00B66EB3">
        <w:t xml:space="preserve">What should our attitude be?  Part 6 of this module focuses on the values that we should work on if we want to make a positive contribution to the country.  In fact, we explore the arguments in favour of anti-corruption education, proposed by </w:t>
      </w:r>
      <w:r w:rsidRPr="00B66EB3">
        <w:rPr>
          <w:i/>
        </w:rPr>
        <w:t>Transparency International.</w:t>
      </w:r>
      <w:r w:rsidRPr="00B66EB3">
        <w:t xml:space="preserve">  What is your view?</w:t>
      </w:r>
    </w:p>
    <w:p w:rsidR="00B66EB3" w:rsidRDefault="00B66EB3" w:rsidP="00B66EB3">
      <w:pPr>
        <w:pStyle w:val="Heading2"/>
      </w:pPr>
      <w:r>
        <w:t>Learning outcomes</w:t>
      </w:r>
    </w:p>
    <w:p w:rsidR="00B66EB3" w:rsidRDefault="00B66EB3" w:rsidP="00B66EB3">
      <w:pPr>
        <w:spacing w:after="120"/>
      </w:pPr>
      <w:r>
        <w:t>By the end of Part 6 of this module, students will demonstrate their ability to</w:t>
      </w:r>
    </w:p>
    <w:p w:rsidR="00B66EB3" w:rsidRDefault="00B66EB3" w:rsidP="00B66EB3">
      <w:pPr>
        <w:pStyle w:val="ListParagraph"/>
        <w:numPr>
          <w:ilvl w:val="0"/>
          <w:numId w:val="6"/>
        </w:numPr>
        <w:ind w:left="406"/>
      </w:pPr>
      <w:r>
        <w:rPr>
          <w:noProof/>
          <w:lang w:eastAsia="en-ZA"/>
        </w:rPr>
        <w:t>work through</w:t>
      </w:r>
      <w:r>
        <w:t xml:space="preserve"> pre-reading activities that promote understanding of </w:t>
      </w:r>
      <w:r w:rsidRPr="004178CD">
        <w:t>form</w:t>
      </w:r>
      <w:r>
        <w:t>-meaning relationships in a text;</w:t>
      </w:r>
    </w:p>
    <w:p w:rsidR="00B66EB3" w:rsidRDefault="00B66EB3" w:rsidP="00B66EB3">
      <w:pPr>
        <w:pStyle w:val="ListParagraph"/>
        <w:numPr>
          <w:ilvl w:val="0"/>
          <w:numId w:val="6"/>
        </w:numPr>
        <w:ind w:left="406"/>
      </w:pPr>
      <w:proofErr w:type="gramStart"/>
      <w:r>
        <w:t>argue</w:t>
      </w:r>
      <w:proofErr w:type="gramEnd"/>
      <w:r>
        <w:t xml:space="preserve"> a coherent and cohesive case on values and attitudes towards corruption and other destructive dynamics;</w:t>
      </w:r>
    </w:p>
    <w:p w:rsidR="00B66EB3" w:rsidRPr="004178CD" w:rsidRDefault="00B66EB3" w:rsidP="00B66EB3">
      <w:pPr>
        <w:pStyle w:val="ListParagraph"/>
        <w:numPr>
          <w:ilvl w:val="0"/>
          <w:numId w:val="6"/>
        </w:numPr>
        <w:ind w:left="406"/>
      </w:pPr>
      <w:proofErr w:type="gramStart"/>
      <w:r>
        <w:t>produce</w:t>
      </w:r>
      <w:proofErr w:type="gramEnd"/>
      <w:r>
        <w:t xml:space="preserve"> extended </w:t>
      </w:r>
      <w:r w:rsidRPr="004178CD">
        <w:t>texts, both spoken and written, on the topic of corruption; and</w:t>
      </w:r>
    </w:p>
    <w:p w:rsidR="00B66EB3" w:rsidRDefault="00B66EB3" w:rsidP="00B66EB3">
      <w:pPr>
        <w:pStyle w:val="ListParagraph"/>
        <w:numPr>
          <w:ilvl w:val="0"/>
          <w:numId w:val="6"/>
        </w:numPr>
        <w:ind w:left="406"/>
      </w:pPr>
      <w:proofErr w:type="gramStart"/>
      <w:r w:rsidRPr="004178CD">
        <w:t>use</w:t>
      </w:r>
      <w:proofErr w:type="gramEnd"/>
      <w:r w:rsidRPr="004178CD">
        <w:t xml:space="preserve"> various modes of learning, including group work, group presentations, PowerPoint presentations</w:t>
      </w:r>
      <w:r>
        <w:t>, speaking-directed and writing-directed learning</w:t>
      </w:r>
    </w:p>
    <w:p w:rsidR="00B66EB3" w:rsidRDefault="00B66EB3" w:rsidP="00B66EB3">
      <w:pPr>
        <w:pStyle w:val="Heading1"/>
      </w:pPr>
      <w:r>
        <w:br w:type="page"/>
        <w:t>2. Learning Activities</w:t>
      </w:r>
    </w:p>
    <w:p w:rsidR="00B66EB3" w:rsidRPr="00B66EB3" w:rsidRDefault="00B66EB3" w:rsidP="00B66EB3">
      <w:r w:rsidRPr="00B66EB3">
        <w:t>Scan the text on anti-corruption education below before you continue with the pre-reading activities.</w:t>
      </w:r>
    </w:p>
    <w:p w:rsidR="00B66EB3" w:rsidRPr="00B66EB3" w:rsidRDefault="00B66EB3" w:rsidP="00B66EB3"/>
    <w:tbl>
      <w:tblPr>
        <w:tblW w:w="0" w:type="auto"/>
        <w:tblInd w:w="57" w:type="dxa"/>
        <w:tblBorders>
          <w:bottom w:val="single" w:sz="12" w:space="0" w:color="911E48"/>
        </w:tblBorders>
        <w:tblCellMar>
          <w:bottom w:w="57" w:type="dxa"/>
        </w:tblCellMar>
        <w:tblLook w:val="01E0"/>
      </w:tblPr>
      <w:tblGrid>
        <w:gridCol w:w="887"/>
        <w:gridCol w:w="7094"/>
      </w:tblGrid>
      <w:tr w:rsidR="00E00014" w:rsidRPr="00172BCD">
        <w:trPr>
          <w:trHeight w:val="896"/>
        </w:trPr>
        <w:tc>
          <w:tcPr>
            <w:tcW w:w="891" w:type="dxa"/>
            <w:tcMar>
              <w:left w:w="0" w:type="dxa"/>
              <w:right w:w="0" w:type="dxa"/>
            </w:tcMar>
            <w:vAlign w:val="bottom"/>
          </w:tcPr>
          <w:p w:rsidR="00E00014" w:rsidRPr="00524DDA" w:rsidRDefault="00E00014" w:rsidP="00C82B4F">
            <w:pPr>
              <w:tabs>
                <w:tab w:val="left" w:pos="1640"/>
              </w:tabs>
              <w:jc w:val="center"/>
              <w:rPr>
                <w:noProof/>
                <w:lang w:val="en-US" w:eastAsia="en-US"/>
              </w:rPr>
            </w:pPr>
            <w:r>
              <w:rPr>
                <w:noProof/>
                <w:lang w:val="en-US" w:eastAsia="en-US"/>
              </w:rPr>
              <w:drawing>
                <wp:inline distT="0" distB="0" distL="0" distR="0">
                  <wp:extent cx="413783" cy="503316"/>
                  <wp:effectExtent l="25400" t="0" r="0" b="0"/>
                  <wp:docPr id="6"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1"/>
                          <a:stretch>
                            <a:fillRect/>
                          </a:stretch>
                        </pic:blipFill>
                        <pic:spPr>
                          <a:xfrm>
                            <a:off x="0" y="0"/>
                            <a:ext cx="413783" cy="503316"/>
                          </a:xfrm>
                          <a:prstGeom prst="rect">
                            <a:avLst/>
                          </a:prstGeom>
                        </pic:spPr>
                      </pic:pic>
                    </a:graphicData>
                  </a:graphic>
                </wp:inline>
              </w:drawing>
            </w:r>
          </w:p>
        </w:tc>
        <w:tc>
          <w:tcPr>
            <w:tcW w:w="7147" w:type="dxa"/>
            <w:shd w:val="clear" w:color="auto" w:fill="F3F3F3"/>
            <w:vAlign w:val="bottom"/>
          </w:tcPr>
          <w:p w:rsidR="00E00014" w:rsidRDefault="00E00014" w:rsidP="00C82B4F">
            <w:pPr>
              <w:pStyle w:val="Activityheadings"/>
              <w:tabs>
                <w:tab w:val="right" w:pos="6655"/>
              </w:tabs>
              <w:spacing w:after="0"/>
              <w:rPr>
                <w:rFonts w:ascii="Arial" w:hAnsi="Arial" w:cs="Arial"/>
                <w:b/>
                <w:sz w:val="26"/>
                <w:szCs w:val="26"/>
              </w:rPr>
            </w:pPr>
            <w:r>
              <w:rPr>
                <w:rFonts w:ascii="Swiss 721 Light BT" w:hAnsi="Swiss 721 Light BT"/>
                <w:caps w:val="0"/>
                <w:sz w:val="28"/>
              </w:rPr>
              <w:t>Pre Reading Activity</w:t>
            </w:r>
            <w:r>
              <w:rPr>
                <w:rFonts w:ascii="Arial" w:hAnsi="Arial" w:cs="Arial"/>
                <w:b/>
                <w:sz w:val="26"/>
                <w:szCs w:val="26"/>
              </w:rPr>
              <w:tab/>
            </w:r>
          </w:p>
          <w:p w:rsidR="00E00014" w:rsidRPr="004A1387" w:rsidRDefault="00E00014" w:rsidP="00E00014">
            <w:pPr>
              <w:pStyle w:val="Activityheadings"/>
              <w:tabs>
                <w:tab w:val="right" w:pos="6655"/>
              </w:tabs>
            </w:pPr>
            <w:r>
              <w:t xml:space="preserve">Learning </w:t>
            </w:r>
            <w:r w:rsidRPr="00A87C99">
              <w:t xml:space="preserve">activity </w:t>
            </w:r>
            <w:r>
              <w:t>2</w:t>
            </w:r>
            <w:r w:rsidRPr="00A87C99">
              <w:t>.</w:t>
            </w:r>
            <w:r>
              <w:t>1</w:t>
            </w:r>
            <w:r w:rsidRPr="00A87C99">
              <w:t>:</w:t>
            </w:r>
            <w:r>
              <w:rPr>
                <w:rFonts w:ascii="Arial" w:hAnsi="Arial" w:cs="Arial"/>
                <w:b/>
                <w:sz w:val="26"/>
                <w:szCs w:val="26"/>
              </w:rPr>
              <w:tab/>
            </w:r>
            <w:r w:rsidRPr="004A1387">
              <w:rPr>
                <w:rFonts w:ascii="Swiss 721 Bold Win95BT" w:hAnsi="Swiss 721 Bold Win95BT"/>
                <w:sz w:val="16"/>
              </w:rPr>
              <w:t xml:space="preserve"> </w:t>
            </w:r>
            <w:r>
              <w:rPr>
                <w:rFonts w:ascii="Swiss 721 Bold Win95BT" w:hAnsi="Swiss 721 Bold Win95BT"/>
                <w:sz w:val="16"/>
              </w:rPr>
              <w:t>[</w:t>
            </w:r>
            <w:r w:rsidRPr="00197571">
              <w:rPr>
                <w:rFonts w:ascii="Swiss 721 Bold Win95BT" w:hAnsi="Swiss 721 Bold Win95BT"/>
                <w:caps w:val="0"/>
                <w:sz w:val="16"/>
              </w:rPr>
              <w:t>±</w:t>
            </w:r>
            <w:r>
              <w:rPr>
                <w:rFonts w:ascii="Swiss 721 Bold Win95BT" w:hAnsi="Swiss 721 Bold Win95BT"/>
                <w:caps w:val="0"/>
                <w:sz w:val="16"/>
              </w:rPr>
              <w:t>3</w:t>
            </w:r>
            <w:r w:rsidRPr="00197571">
              <w:rPr>
                <w:rFonts w:ascii="Swiss 721 Bold Win95BT" w:hAnsi="Swiss 721 Bold Win95BT"/>
                <w:caps w:val="0"/>
                <w:sz w:val="16"/>
              </w:rPr>
              <w:t>0 minutes]</w:t>
            </w:r>
          </w:p>
        </w:tc>
      </w:tr>
    </w:tbl>
    <w:p w:rsidR="00B66EB3" w:rsidRPr="00E00014" w:rsidRDefault="00B66EB3" w:rsidP="00E00014"/>
    <w:p w:rsidR="00267D33" w:rsidRDefault="00B66EB3" w:rsidP="00267D33">
      <w:pPr>
        <w:pBdr>
          <w:bottom w:val="single" w:sz="4" w:space="6" w:color="7F7F7F" w:themeColor="text1" w:themeTint="80"/>
        </w:pBdr>
        <w:spacing w:after="120"/>
      </w:pPr>
      <w:r w:rsidRPr="00267D33">
        <w:rPr>
          <w:rFonts w:ascii="Swiss 721 Heavy BT" w:hAnsi="Swiss 721 Heavy BT"/>
          <w:caps/>
        </w:rPr>
        <w:t>TASK</w:t>
      </w:r>
      <w:r w:rsidR="00267D33">
        <w:rPr>
          <w:rFonts w:ascii="Swiss 721 Heavy BT" w:hAnsi="Swiss 721 Heavy BT"/>
          <w:caps/>
        </w:rPr>
        <w:t xml:space="preserve"> 1</w:t>
      </w:r>
      <w:r w:rsidRPr="00267D33">
        <w:rPr>
          <w:rFonts w:ascii="Swiss 721 Heavy BT" w:hAnsi="Swiss 721 Heavy BT"/>
          <w:caps/>
        </w:rPr>
        <w:t>:</w:t>
      </w:r>
      <w:r w:rsidR="00E00014">
        <w:t xml:space="preserve"> </w:t>
      </w:r>
    </w:p>
    <w:p w:rsidR="00B66EB3" w:rsidRPr="00267D33" w:rsidRDefault="00B66EB3" w:rsidP="00267D33">
      <w:pPr>
        <w:rPr>
          <w:b/>
          <w:i/>
        </w:rPr>
      </w:pPr>
      <w:r w:rsidRPr="00267D33">
        <w:rPr>
          <w:b/>
          <w:i/>
        </w:rPr>
        <w:t>M</w:t>
      </w:r>
      <w:r w:rsidR="00E00014" w:rsidRPr="00267D33">
        <w:rPr>
          <w:b/>
          <w:i/>
        </w:rPr>
        <w:t xml:space="preserve">atching words, their meanings and the contexts in which they are used </w:t>
      </w:r>
    </w:p>
    <w:p w:rsidR="00C82B4F" w:rsidRPr="002D2D87" w:rsidRDefault="00C82B4F" w:rsidP="00C82B4F"/>
    <w:tbl>
      <w:tblPr>
        <w:tblW w:w="7938" w:type="dxa"/>
        <w:tblInd w:w="340" w:type="dxa"/>
        <w:shd w:val="clear" w:color="auto" w:fill="FFE0BB"/>
        <w:tblCellMar>
          <w:top w:w="170" w:type="dxa"/>
          <w:left w:w="340" w:type="dxa"/>
          <w:bottom w:w="170" w:type="dxa"/>
          <w:right w:w="340" w:type="dxa"/>
        </w:tblCellMar>
        <w:tblLook w:val="01E0"/>
      </w:tblPr>
      <w:tblGrid>
        <w:gridCol w:w="7938"/>
      </w:tblGrid>
      <w:tr w:rsidR="00C82B4F" w:rsidRPr="006E0DDE">
        <w:trPr>
          <w:trHeight w:val="373"/>
        </w:trPr>
        <w:tc>
          <w:tcPr>
            <w:tcW w:w="9245" w:type="dxa"/>
            <w:shd w:val="clear" w:color="auto" w:fill="FFE0BB"/>
          </w:tcPr>
          <w:p w:rsidR="00C82B4F" w:rsidRPr="00C82B4F" w:rsidRDefault="00C82B4F" w:rsidP="00C82B4F">
            <w:pPr>
              <w:rPr>
                <w:b/>
              </w:rPr>
            </w:pPr>
            <w:r w:rsidRPr="00C82B4F">
              <w:rPr>
                <w:b/>
              </w:rPr>
              <w:t>‘Word and phrase’ bank:</w:t>
            </w:r>
          </w:p>
          <w:p w:rsidR="00C82B4F" w:rsidRPr="00C82B4F" w:rsidRDefault="00C82B4F" w:rsidP="00C82B4F">
            <w:proofErr w:type="gramStart"/>
            <w:r w:rsidRPr="00C82B4F">
              <w:t>transcend</w:t>
            </w:r>
            <w:proofErr w:type="gramEnd"/>
            <w:r w:rsidRPr="00C82B4F">
              <w:t>; sanctioned; sophisticated; depriving; dilemmas; accountability;</w:t>
            </w:r>
          </w:p>
          <w:p w:rsidR="00C82B4F" w:rsidRPr="00C82B4F" w:rsidRDefault="00C82B4F" w:rsidP="00C82B4F">
            <w:proofErr w:type="gramStart"/>
            <w:r w:rsidRPr="00C82B4F">
              <w:t>unethical</w:t>
            </w:r>
            <w:proofErr w:type="gramEnd"/>
            <w:r w:rsidRPr="00C82B4F">
              <w:t xml:space="preserve"> behaviour; impartial; incentives; extort payments</w:t>
            </w:r>
          </w:p>
        </w:tc>
      </w:tr>
    </w:tbl>
    <w:p w:rsidR="00B66EB3" w:rsidRPr="00C82B4F" w:rsidRDefault="00B66EB3" w:rsidP="00C82B4F"/>
    <w:p w:rsidR="00C82B4F" w:rsidRPr="00C82B4F" w:rsidRDefault="00B66EB3" w:rsidP="00267D33">
      <w:pPr>
        <w:spacing w:after="120"/>
      </w:pPr>
      <w:r w:rsidRPr="00C82B4F">
        <w:t xml:space="preserve">Use the words from the word bank above to fill the spaces in the sentences below: </w:t>
      </w:r>
    </w:p>
    <w:tbl>
      <w:tblPr>
        <w:tblStyle w:val="TableGrid"/>
        <w:tblW w:w="7938" w:type="dxa"/>
        <w:tblInd w:w="34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none" w:sz="0" w:space="0" w:color="auto"/>
          <w:insideV w:val="none" w:sz="0" w:space="0" w:color="auto"/>
        </w:tblBorders>
        <w:tblCellMar>
          <w:top w:w="284" w:type="dxa"/>
          <w:left w:w="284" w:type="dxa"/>
          <w:bottom w:w="284" w:type="dxa"/>
          <w:right w:w="284" w:type="dxa"/>
        </w:tblCellMar>
        <w:tblLook w:val="00BF"/>
      </w:tblPr>
      <w:tblGrid>
        <w:gridCol w:w="7938"/>
      </w:tblGrid>
      <w:tr w:rsidR="00C82B4F">
        <w:tc>
          <w:tcPr>
            <w:tcW w:w="8146" w:type="dxa"/>
          </w:tcPr>
          <w:p w:rsidR="00C82B4F" w:rsidRPr="00C82B4F" w:rsidRDefault="00C82B4F" w:rsidP="00C82B4F">
            <w:pPr>
              <w:numPr>
                <w:ilvl w:val="0"/>
                <w:numId w:val="15"/>
              </w:numPr>
              <w:rPr>
                <w:sz w:val="19"/>
              </w:rPr>
            </w:pPr>
            <w:r w:rsidRPr="00C82B4F">
              <w:rPr>
                <w:sz w:val="19"/>
              </w:rPr>
              <w:t xml:space="preserve">The destructive behaviour of the mob was ___________ by the regional leadership: they expressed their dismay </w:t>
            </w:r>
            <w:r w:rsidRPr="00C82B4F">
              <w:rPr>
                <w:i/>
                <w:sz w:val="19"/>
              </w:rPr>
              <w:t>(shock/disappointment)</w:t>
            </w:r>
            <w:r w:rsidRPr="00C82B4F">
              <w:rPr>
                <w:sz w:val="19"/>
              </w:rPr>
              <w:t xml:space="preserve"> at what happened.</w:t>
            </w:r>
          </w:p>
          <w:p w:rsidR="00C82B4F" w:rsidRPr="00C82B4F" w:rsidRDefault="00C82B4F" w:rsidP="00C82B4F">
            <w:pPr>
              <w:ind w:left="720"/>
              <w:rPr>
                <w:sz w:val="19"/>
              </w:rPr>
            </w:pPr>
          </w:p>
          <w:p w:rsidR="00C82B4F" w:rsidRPr="00C82B4F" w:rsidRDefault="00C82B4F" w:rsidP="00C82B4F">
            <w:pPr>
              <w:numPr>
                <w:ilvl w:val="0"/>
                <w:numId w:val="15"/>
              </w:numPr>
              <w:rPr>
                <w:sz w:val="19"/>
              </w:rPr>
            </w:pPr>
            <w:r w:rsidRPr="00C82B4F">
              <w:rPr>
                <w:sz w:val="19"/>
              </w:rPr>
              <w:t xml:space="preserve">When the mob dispersed </w:t>
            </w:r>
            <w:r w:rsidRPr="00C82B4F">
              <w:rPr>
                <w:i/>
                <w:sz w:val="19"/>
              </w:rPr>
              <w:t xml:space="preserve">(spread), </w:t>
            </w:r>
            <w:r w:rsidRPr="00C82B4F">
              <w:rPr>
                <w:sz w:val="19"/>
              </w:rPr>
              <w:t>they accused the regional leadership of corrupt practices, shouting that their __________    _____________ would be exposed.</w:t>
            </w:r>
          </w:p>
          <w:p w:rsidR="00C82B4F" w:rsidRPr="00C82B4F" w:rsidRDefault="00C82B4F" w:rsidP="00C82B4F">
            <w:pPr>
              <w:ind w:left="360"/>
              <w:rPr>
                <w:sz w:val="19"/>
              </w:rPr>
            </w:pPr>
          </w:p>
          <w:p w:rsidR="00C82B4F" w:rsidRPr="00C82B4F" w:rsidRDefault="00C82B4F" w:rsidP="00C82B4F">
            <w:pPr>
              <w:numPr>
                <w:ilvl w:val="0"/>
                <w:numId w:val="15"/>
              </w:numPr>
              <w:rPr>
                <w:sz w:val="19"/>
              </w:rPr>
            </w:pPr>
            <w:r w:rsidRPr="00C82B4F">
              <w:rPr>
                <w:sz w:val="19"/>
              </w:rPr>
              <w:t xml:space="preserve">In turn, the regional leadership urged </w:t>
            </w:r>
            <w:r w:rsidRPr="00C82B4F">
              <w:rPr>
                <w:i/>
                <w:sz w:val="19"/>
              </w:rPr>
              <w:t>(advised)</w:t>
            </w:r>
            <w:r w:rsidRPr="00C82B4F">
              <w:rPr>
                <w:sz w:val="19"/>
              </w:rPr>
              <w:t xml:space="preserve"> the mob to ____________ their destructive approach for the good of the organisation.</w:t>
            </w:r>
          </w:p>
          <w:p w:rsidR="00C82B4F" w:rsidRPr="00C82B4F" w:rsidRDefault="00C82B4F" w:rsidP="00C82B4F">
            <w:pPr>
              <w:pStyle w:val="ListParagraph"/>
              <w:rPr>
                <w:sz w:val="19"/>
              </w:rPr>
            </w:pPr>
          </w:p>
          <w:p w:rsidR="00C82B4F" w:rsidRPr="00C82B4F" w:rsidRDefault="00C82B4F" w:rsidP="00C82B4F">
            <w:pPr>
              <w:numPr>
                <w:ilvl w:val="0"/>
                <w:numId w:val="15"/>
              </w:numPr>
              <w:rPr>
                <w:sz w:val="19"/>
              </w:rPr>
            </w:pPr>
            <w:r w:rsidRPr="00C82B4F">
              <w:rPr>
                <w:sz w:val="19"/>
              </w:rPr>
              <w:t xml:space="preserve">Meanwhile the local police had deployed </w:t>
            </w:r>
            <w:r w:rsidRPr="00C82B4F">
              <w:rPr>
                <w:i/>
                <w:sz w:val="19"/>
              </w:rPr>
              <w:t>(organised)</w:t>
            </w:r>
            <w:r w:rsidRPr="00C82B4F">
              <w:rPr>
                <w:sz w:val="19"/>
              </w:rPr>
              <w:t xml:space="preserve"> ____________ monitoring systems to ensure that the mob did not deviate </w:t>
            </w:r>
            <w:r w:rsidRPr="00C82B4F">
              <w:rPr>
                <w:i/>
                <w:sz w:val="19"/>
              </w:rPr>
              <w:t>(move away)</w:t>
            </w:r>
            <w:r w:rsidRPr="00C82B4F">
              <w:rPr>
                <w:sz w:val="19"/>
              </w:rPr>
              <w:t xml:space="preserve"> from the pre-determined and approved route of their march.</w:t>
            </w:r>
          </w:p>
          <w:p w:rsidR="00C82B4F" w:rsidRPr="00C82B4F" w:rsidRDefault="00C82B4F" w:rsidP="00C82B4F">
            <w:pPr>
              <w:pStyle w:val="ListParagraph"/>
              <w:rPr>
                <w:sz w:val="19"/>
              </w:rPr>
            </w:pPr>
          </w:p>
          <w:p w:rsidR="00C82B4F" w:rsidRPr="00C82B4F" w:rsidRDefault="00C82B4F" w:rsidP="00C82B4F">
            <w:pPr>
              <w:numPr>
                <w:ilvl w:val="0"/>
                <w:numId w:val="15"/>
              </w:numPr>
              <w:rPr>
                <w:sz w:val="19"/>
              </w:rPr>
            </w:pPr>
            <w:r w:rsidRPr="00C82B4F">
              <w:rPr>
                <w:sz w:val="19"/>
              </w:rPr>
              <w:t>The march became nasty when some of the marchers were seen to _____________  _____________ for protection.  The police were too late to catch the perpetrators.</w:t>
            </w:r>
          </w:p>
          <w:p w:rsidR="00C82B4F" w:rsidRPr="00C82B4F" w:rsidRDefault="00C82B4F" w:rsidP="00C82B4F">
            <w:pPr>
              <w:pStyle w:val="ListParagraph"/>
              <w:rPr>
                <w:sz w:val="19"/>
              </w:rPr>
            </w:pPr>
          </w:p>
          <w:p w:rsidR="00C82B4F" w:rsidRPr="00C82B4F" w:rsidRDefault="00C82B4F" w:rsidP="00C82B4F">
            <w:pPr>
              <w:numPr>
                <w:ilvl w:val="0"/>
                <w:numId w:val="15"/>
              </w:numPr>
              <w:rPr>
                <w:sz w:val="19"/>
              </w:rPr>
            </w:pPr>
            <w:r w:rsidRPr="00C82B4F">
              <w:rPr>
                <w:sz w:val="19"/>
              </w:rPr>
              <w:t>The organisers of the march now face a number of _____________; the _____________ they offered to the marchers to keep them in a peaceful frame of mind had failed.</w:t>
            </w:r>
          </w:p>
          <w:p w:rsidR="00C82B4F" w:rsidRPr="00C82B4F" w:rsidRDefault="00C82B4F" w:rsidP="00C82B4F">
            <w:pPr>
              <w:pStyle w:val="ListParagraph"/>
              <w:rPr>
                <w:sz w:val="19"/>
              </w:rPr>
            </w:pPr>
          </w:p>
          <w:p w:rsidR="00C82B4F" w:rsidRPr="00C82B4F" w:rsidRDefault="00C82B4F" w:rsidP="00C82B4F">
            <w:pPr>
              <w:numPr>
                <w:ilvl w:val="0"/>
                <w:numId w:val="15"/>
              </w:numPr>
              <w:rPr>
                <w:sz w:val="19"/>
              </w:rPr>
            </w:pPr>
            <w:r w:rsidRPr="00C82B4F">
              <w:rPr>
                <w:sz w:val="19"/>
              </w:rPr>
              <w:t>Later in the evening, the police were accused that they had not been ____________ and had allowed the marchers to threaten shop owners.</w:t>
            </w:r>
          </w:p>
          <w:p w:rsidR="00C82B4F" w:rsidRPr="00C82B4F" w:rsidRDefault="00C82B4F" w:rsidP="00C82B4F">
            <w:pPr>
              <w:pStyle w:val="ListParagraph"/>
              <w:spacing w:line="360" w:lineRule="auto"/>
              <w:rPr>
                <w:sz w:val="19"/>
              </w:rPr>
            </w:pPr>
          </w:p>
          <w:p w:rsidR="00C82B4F" w:rsidRPr="00C82B4F" w:rsidRDefault="00C82B4F" w:rsidP="00C82B4F">
            <w:pPr>
              <w:numPr>
                <w:ilvl w:val="0"/>
                <w:numId w:val="15"/>
              </w:numPr>
              <w:rPr>
                <w:sz w:val="19"/>
              </w:rPr>
            </w:pPr>
            <w:r w:rsidRPr="00C82B4F">
              <w:rPr>
                <w:sz w:val="19"/>
              </w:rPr>
              <w:t xml:space="preserve">It was clear that the issue of _____________ was at stake: who was to blame for the anarchy </w:t>
            </w:r>
            <w:r w:rsidRPr="00C82B4F">
              <w:rPr>
                <w:i/>
                <w:sz w:val="19"/>
              </w:rPr>
              <w:t>(chaos/disorder)?</w:t>
            </w:r>
          </w:p>
          <w:p w:rsidR="00C82B4F" w:rsidRPr="00C82B4F" w:rsidRDefault="00C82B4F" w:rsidP="00C82B4F">
            <w:pPr>
              <w:ind w:left="360"/>
              <w:rPr>
                <w:sz w:val="19"/>
              </w:rPr>
            </w:pPr>
          </w:p>
          <w:p w:rsidR="00C82B4F" w:rsidRPr="00C82B4F" w:rsidRDefault="00C82B4F" w:rsidP="00C82B4F">
            <w:pPr>
              <w:numPr>
                <w:ilvl w:val="0"/>
                <w:numId w:val="15"/>
              </w:numPr>
            </w:pPr>
            <w:r w:rsidRPr="00C82B4F">
              <w:rPr>
                <w:sz w:val="19"/>
              </w:rPr>
              <w:t xml:space="preserve">The regional leadership felt that the mob had been unreasonable, and had merely disrupted </w:t>
            </w:r>
            <w:r w:rsidRPr="00C82B4F">
              <w:rPr>
                <w:i/>
                <w:sz w:val="19"/>
              </w:rPr>
              <w:t>(disturbed/interrupted)</w:t>
            </w:r>
            <w:r w:rsidRPr="00C82B4F">
              <w:rPr>
                <w:sz w:val="19"/>
              </w:rPr>
              <w:t xml:space="preserve"> a process of consultation; everyone agreed that their aim was to ________ everyone of a negotiated settlement.</w:t>
            </w:r>
            <w:r>
              <w:t xml:space="preserve"> </w:t>
            </w:r>
          </w:p>
        </w:tc>
      </w:tr>
    </w:tbl>
    <w:p w:rsidR="00C82B4F" w:rsidRPr="00C82B4F" w:rsidRDefault="00C82B4F" w:rsidP="00C82B4F"/>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2D0E9C">
        <w:tc>
          <w:tcPr>
            <w:tcW w:w="851" w:type="dxa"/>
            <w:vMerge w:val="restart"/>
            <w:tcBorders>
              <w:top w:val="single" w:sz="18" w:space="0" w:color="FFE0BB"/>
              <w:left w:val="single" w:sz="18" w:space="0" w:color="FFE0BB"/>
            </w:tcBorders>
            <w:tcMar>
              <w:left w:w="0" w:type="dxa"/>
              <w:right w:w="0" w:type="dxa"/>
            </w:tcMar>
            <w:vAlign w:val="center"/>
          </w:tcPr>
          <w:p w:rsidR="002D0E9C" w:rsidRDefault="002D0E9C" w:rsidP="002D2D87">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748350"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9"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2"/>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2D0E9C" w:rsidRPr="00916C13" w:rsidRDefault="002D0E9C" w:rsidP="002D2D87">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2D0E9C" w:rsidRDefault="002D0E9C" w:rsidP="002D2D87">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2D0E9C" w:rsidRPr="00916C13" w:rsidRDefault="002D0E9C" w:rsidP="002D2D87">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2D0E9C" w:rsidRPr="00916C13" w:rsidRDefault="002D0E9C" w:rsidP="002D2D87">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2D0E9C" w:rsidRPr="00916C13" w:rsidRDefault="002D0E9C" w:rsidP="002D2D87">
            <w:pPr>
              <w:rPr>
                <w:rFonts w:ascii="Arial" w:hAnsi="Arial"/>
                <w:b/>
                <w:sz w:val="16"/>
              </w:rPr>
            </w:pPr>
            <w:r w:rsidRPr="00916C13">
              <w:rPr>
                <w:rFonts w:ascii="Arial" w:hAnsi="Arial"/>
                <w:b/>
                <w:sz w:val="16"/>
              </w:rPr>
              <w:t>Actual time spent</w:t>
            </w:r>
          </w:p>
        </w:tc>
      </w:tr>
      <w:tr w:rsidR="002D0E9C">
        <w:tc>
          <w:tcPr>
            <w:tcW w:w="851" w:type="dxa"/>
            <w:vMerge/>
            <w:tcBorders>
              <w:left w:val="single" w:sz="18" w:space="0" w:color="FFE0BB"/>
              <w:bottom w:val="single" w:sz="18" w:space="0" w:color="FFE0BB"/>
            </w:tcBorders>
            <w:tcMar>
              <w:left w:w="0" w:type="dxa"/>
              <w:right w:w="0" w:type="dxa"/>
            </w:tcMar>
            <w:vAlign w:val="center"/>
          </w:tcPr>
          <w:p w:rsidR="002D0E9C" w:rsidRDefault="002D0E9C" w:rsidP="002D2D87">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2D0E9C" w:rsidRDefault="002D0E9C" w:rsidP="002D2D87">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2D0E9C" w:rsidRPr="00591583" w:rsidRDefault="002D0E9C" w:rsidP="002D0E9C">
            <w:pPr>
              <w:spacing w:line="240" w:lineRule="auto"/>
              <w:jc w:val="left"/>
              <w:rPr>
                <w:rFonts w:ascii="Arial" w:hAnsi="Arial"/>
                <w:i/>
                <w:sz w:val="18"/>
              </w:rPr>
            </w:pPr>
            <w:r w:rsidRPr="002D2D87">
              <w:rPr>
                <w:rFonts w:ascii="Arial" w:hAnsi="Arial"/>
                <w:i/>
                <w:sz w:val="18"/>
              </w:rPr>
              <w:t>Pre-reading learning activity 2.</w:t>
            </w:r>
            <w:r>
              <w:rPr>
                <w:rFonts w:ascii="Arial" w:hAnsi="Arial"/>
                <w:i/>
                <w:sz w:val="18"/>
              </w:rPr>
              <w:t>1</w:t>
            </w:r>
          </w:p>
        </w:tc>
        <w:tc>
          <w:tcPr>
            <w:tcW w:w="2165" w:type="dxa"/>
            <w:tcBorders>
              <w:top w:val="dotted" w:sz="4" w:space="0" w:color="404040" w:themeColor="text1" w:themeTint="BF"/>
              <w:bottom w:val="single" w:sz="18" w:space="0" w:color="FFE0BB"/>
            </w:tcBorders>
            <w:vAlign w:val="center"/>
          </w:tcPr>
          <w:p w:rsidR="002D0E9C" w:rsidRPr="00591583" w:rsidRDefault="002D0E9C" w:rsidP="002D0E9C">
            <w:pPr>
              <w:spacing w:line="240" w:lineRule="auto"/>
              <w:jc w:val="left"/>
              <w:rPr>
                <w:rFonts w:ascii="Arial" w:hAnsi="Arial"/>
                <w:i/>
                <w:sz w:val="18"/>
              </w:rPr>
            </w:pPr>
            <w:r w:rsidRPr="00031FEF">
              <w:rPr>
                <w:rFonts w:ascii="Arial" w:hAnsi="Arial"/>
                <w:i/>
                <w:sz w:val="18"/>
              </w:rPr>
              <w:t>±</w:t>
            </w:r>
            <w:r>
              <w:rPr>
                <w:rFonts w:ascii="Arial" w:hAnsi="Arial"/>
                <w:i/>
                <w:sz w:val="18"/>
              </w:rPr>
              <w:t>30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vAlign w:val="center"/>
          </w:tcPr>
          <w:p w:rsidR="002D0E9C" w:rsidRPr="00916C13" w:rsidRDefault="002D0E9C" w:rsidP="002D2D87">
            <w:pPr>
              <w:jc w:val="left"/>
            </w:pPr>
          </w:p>
        </w:tc>
      </w:tr>
    </w:tbl>
    <w:p w:rsidR="00B66EB3" w:rsidRPr="002D0E9C" w:rsidRDefault="00B66EB3" w:rsidP="002D0E9C"/>
    <w:p w:rsidR="00267D33" w:rsidRDefault="00267D33" w:rsidP="002D0E9C"/>
    <w:p w:rsidR="00267D33" w:rsidRDefault="00267D33" w:rsidP="00267D33">
      <w:pPr>
        <w:pBdr>
          <w:bottom w:val="single" w:sz="4" w:space="6" w:color="7F7F7F" w:themeColor="text1" w:themeTint="80"/>
        </w:pBdr>
        <w:spacing w:after="120"/>
      </w:pPr>
      <w:r w:rsidRPr="00267D33">
        <w:rPr>
          <w:rFonts w:ascii="Swiss 721 Heavy BT" w:hAnsi="Swiss 721 Heavy BT"/>
          <w:caps/>
        </w:rPr>
        <w:t>TASK</w:t>
      </w:r>
      <w:r>
        <w:rPr>
          <w:rFonts w:ascii="Swiss 721 Heavy BT" w:hAnsi="Swiss 721 Heavy BT"/>
          <w:caps/>
        </w:rPr>
        <w:t xml:space="preserve"> 2</w:t>
      </w:r>
      <w:r w:rsidRPr="00267D33">
        <w:rPr>
          <w:rFonts w:ascii="Swiss 721 Heavy BT" w:hAnsi="Swiss 721 Heavy BT"/>
          <w:caps/>
        </w:rPr>
        <w:t>:</w:t>
      </w:r>
      <w:r>
        <w:t xml:space="preserve"> </w:t>
      </w:r>
    </w:p>
    <w:p w:rsidR="00267D33" w:rsidRPr="00267D33" w:rsidRDefault="00267D33" w:rsidP="00267D33">
      <w:pPr>
        <w:rPr>
          <w:b/>
          <w:i/>
        </w:rPr>
      </w:pPr>
      <w:r>
        <w:rPr>
          <w:b/>
          <w:i/>
        </w:rPr>
        <w:t>Fictitious</w:t>
      </w:r>
      <w:r w:rsidRPr="00267D33">
        <w:rPr>
          <w:b/>
          <w:i/>
        </w:rPr>
        <w:t xml:space="preserve"> </w:t>
      </w:r>
      <w:r w:rsidRPr="00950B31">
        <w:rPr>
          <w:i/>
        </w:rPr>
        <w:t>(fabricated/invented/make-believe)</w:t>
      </w:r>
      <w:r>
        <w:rPr>
          <w:b/>
          <w:i/>
        </w:rPr>
        <w:t xml:space="preserve"> Scenarios</w:t>
      </w:r>
      <w:r>
        <w:rPr>
          <w:b/>
          <w:i/>
        </w:rPr>
        <w:tab/>
      </w:r>
      <w:r>
        <w:rPr>
          <w:rFonts w:ascii="Swiss 721 Bold Win95BT" w:hAnsi="Swiss 721 Bold Win95BT"/>
          <w:sz w:val="16"/>
        </w:rPr>
        <w:t>[</w:t>
      </w:r>
      <w:r w:rsidRPr="00197571">
        <w:rPr>
          <w:rFonts w:ascii="Swiss 721 Bold Win95BT" w:hAnsi="Swiss 721 Bold Win95BT"/>
          <w:caps/>
          <w:sz w:val="16"/>
        </w:rPr>
        <w:t>±</w:t>
      </w:r>
      <w:r>
        <w:rPr>
          <w:rFonts w:ascii="Swiss 721 Bold Win95BT" w:hAnsi="Swiss 721 Bold Win95BT"/>
          <w:caps/>
          <w:sz w:val="16"/>
        </w:rPr>
        <w:t>6</w:t>
      </w:r>
      <w:r w:rsidRPr="00197571">
        <w:rPr>
          <w:rFonts w:ascii="Swiss 721 Bold Win95BT" w:hAnsi="Swiss 721 Bold Win95BT"/>
          <w:caps/>
          <w:sz w:val="16"/>
        </w:rPr>
        <w:t>0 minutes]</w:t>
      </w:r>
    </w:p>
    <w:p w:rsidR="00267D33" w:rsidRPr="002D2D87" w:rsidRDefault="00267D33" w:rsidP="00267D33"/>
    <w:p w:rsidR="00B66EB3" w:rsidRPr="00950B31" w:rsidRDefault="00B66EB3" w:rsidP="00950B31">
      <w:pPr>
        <w:spacing w:line="360" w:lineRule="auto"/>
      </w:pPr>
      <w:r>
        <w:t>Consider the following scenarios before you answer the questions that follow after them:</w:t>
      </w:r>
    </w:p>
    <w:p w:rsidR="00B66EB3" w:rsidRPr="00267D33" w:rsidRDefault="00B66EB3" w:rsidP="00950B31">
      <w:pPr>
        <w:numPr>
          <w:ilvl w:val="0"/>
          <w:numId w:val="17"/>
        </w:numPr>
        <w:ind w:right="567"/>
      </w:pPr>
      <w:r w:rsidRPr="00267D33">
        <w:t xml:space="preserve">Peter X is a teacher in a local high school.  He is desperate to make more money – he has become impatient </w:t>
      </w:r>
      <w:r w:rsidRPr="00267D33">
        <w:rPr>
          <w:i/>
        </w:rPr>
        <w:t>(annoyed/irritated).</w:t>
      </w:r>
      <w:r w:rsidRPr="00267D33">
        <w:t xml:space="preserve">  Why sh</w:t>
      </w:r>
      <w:r w:rsidR="00950B31">
        <w:t xml:space="preserve">ould he wait for the big time? </w:t>
      </w:r>
      <w:r w:rsidRPr="00267D33">
        <w:t>He would like to have much money and feel that he can do whatever he likes.  In fact, he has had enough of what he se</w:t>
      </w:r>
      <w:r w:rsidR="00950B31">
        <w:t xml:space="preserve">es as “scrounging out a life”. </w:t>
      </w:r>
      <w:r w:rsidRPr="00267D33">
        <w:t>He decides that he will set up a</w:t>
      </w:r>
      <w:r w:rsidR="00267D33">
        <w:t xml:space="preserve">n additional source of income. </w:t>
      </w:r>
      <w:r w:rsidRPr="00267D33">
        <w:t>He is responsible for the school’s rugby side, and parents are more than willing to make donations. So, perhaps that is where he can actually build in his system – he’ll take 5% of each donation as an incentive. Seeing that he is in charge of funding, and there are no controls, he is sure his system will work. Besides, he needs the money, and he is the coach after all.</w:t>
      </w:r>
    </w:p>
    <w:p w:rsidR="00B66EB3" w:rsidRDefault="00B66EB3" w:rsidP="00950B31">
      <w:pPr>
        <w:spacing w:line="360" w:lineRule="auto"/>
        <w:ind w:left="720" w:right="567"/>
      </w:pPr>
    </w:p>
    <w:p w:rsidR="00B66EB3" w:rsidRPr="00950B31" w:rsidRDefault="00B66EB3" w:rsidP="00950B31">
      <w:pPr>
        <w:numPr>
          <w:ilvl w:val="0"/>
          <w:numId w:val="17"/>
        </w:numPr>
        <w:ind w:right="567"/>
      </w:pPr>
      <w:r w:rsidRPr="00267D33">
        <w:t xml:space="preserve">Sarah B is a journalist at a local newspaper.  She decides that she would like to gain experience as a financial journalist. She approaches the editor who is immediately positive about her aspirations </w:t>
      </w:r>
      <w:r w:rsidRPr="00267D33">
        <w:rPr>
          <w:i/>
        </w:rPr>
        <w:t>(goals).</w:t>
      </w:r>
      <w:r w:rsidRPr="00267D33">
        <w:t xml:space="preserve"> The editor expresses her hope that she will persist </w:t>
      </w:r>
      <w:r w:rsidRPr="00267D33">
        <w:rPr>
          <w:i/>
        </w:rPr>
        <w:t>(continue/persevere)</w:t>
      </w:r>
      <w:r w:rsidRPr="00267D33">
        <w:t xml:space="preserve"> and not give up on this dream. She advises Susan to apply for a bursary fro</w:t>
      </w:r>
      <w:r w:rsidR="00267D33" w:rsidRPr="00267D33">
        <w:t xml:space="preserve">m the Regional Editors’ Forum. </w:t>
      </w:r>
      <w:r w:rsidRPr="00267D33">
        <w:t>Sarah phones the forum where she speaks to one of the man</w:t>
      </w:r>
      <w:r w:rsidR="00950B31">
        <w:t xml:space="preserve">agers. </w:t>
      </w:r>
      <w:r w:rsidRPr="00267D33">
        <w:t xml:space="preserve">She explains her intention </w:t>
      </w:r>
      <w:r w:rsidRPr="00267D33">
        <w:rPr>
          <w:i/>
        </w:rPr>
        <w:t>(aim/goal),</w:t>
      </w:r>
      <w:r w:rsidRPr="00267D33">
        <w:t xml:space="preserve"> requesting </w:t>
      </w:r>
      <w:r w:rsidRPr="00267D33">
        <w:rPr>
          <w:i/>
        </w:rPr>
        <w:t>(asking for)</w:t>
      </w:r>
      <w:r w:rsidRPr="00267D33">
        <w:t xml:space="preserve"> information and the relevant documentation.  The manager tells her that he would like to see her, and that he will arrange for her to meet some of the e</w:t>
      </w:r>
      <w:r w:rsidR="00950B31">
        <w:t xml:space="preserve">ditors on the selection panel. </w:t>
      </w:r>
      <w:r w:rsidRPr="00267D33">
        <w:t>She arrives in Johannesbur</w:t>
      </w:r>
      <w:r w:rsidR="00950B31">
        <w:t xml:space="preserve">g where she meets the manager. </w:t>
      </w:r>
      <w:r w:rsidRPr="00267D33">
        <w:t xml:space="preserve">To her dismay </w:t>
      </w:r>
      <w:r w:rsidRPr="00267D33">
        <w:rPr>
          <w:i/>
        </w:rPr>
        <w:t>(disappointment),</w:t>
      </w:r>
      <w:r w:rsidRPr="00267D33">
        <w:t xml:space="preserve"> he then suggests that for a “bit of fun” he can actually ensure that she is selected for the programme and be assigned a bursary.</w:t>
      </w:r>
    </w:p>
    <w:p w:rsidR="00B66EB3" w:rsidRPr="00950B31" w:rsidRDefault="00B66EB3" w:rsidP="00950B31"/>
    <w:p w:rsidR="00B66EB3" w:rsidRPr="00267D33" w:rsidRDefault="00267D33" w:rsidP="00267D33">
      <w:pPr>
        <w:pStyle w:val="ListParagraph"/>
        <w:numPr>
          <w:ilvl w:val="0"/>
          <w:numId w:val="18"/>
        </w:numPr>
        <w:spacing w:after="120"/>
        <w:ind w:left="357" w:hanging="357"/>
      </w:pPr>
      <w:r>
        <w:t xml:space="preserve">Consider the two scenarios. </w:t>
      </w:r>
      <w:r w:rsidR="00B66EB3" w:rsidRPr="00267D33">
        <w:t xml:space="preserve">Decide (a) whether they involve corrupt practices, and (b) what action those affected by these practices might take to counter </w:t>
      </w:r>
      <w:r w:rsidR="00B66EB3" w:rsidRPr="00267D33">
        <w:rPr>
          <w:i/>
        </w:rPr>
        <w:t>(oppose)</w:t>
      </w:r>
      <w:r w:rsidRPr="00267D33">
        <w:rPr>
          <w:i/>
        </w:rPr>
        <w:t xml:space="preserve"> </w:t>
      </w:r>
      <w:r>
        <w:t xml:space="preserve">them. </w:t>
      </w:r>
    </w:p>
    <w:p w:rsidR="00B66EB3" w:rsidRPr="00267D33" w:rsidRDefault="00B66EB3" w:rsidP="00267D33">
      <w:pPr>
        <w:pStyle w:val="ListParagraph"/>
        <w:numPr>
          <w:ilvl w:val="0"/>
          <w:numId w:val="18"/>
        </w:numPr>
        <w:spacing w:after="120"/>
        <w:ind w:left="357" w:hanging="357"/>
      </w:pPr>
      <w:r w:rsidRPr="00267D33">
        <w:t>In pairs, decide on five principles you would apply to counter corrupt pract</w:t>
      </w:r>
      <w:r w:rsidR="00267D33">
        <w:t xml:space="preserve">ices and attitudes in society. </w:t>
      </w:r>
      <w:r w:rsidRPr="00267D33">
        <w:t xml:space="preserve">In a report-back, you have to discuss these with your fellow-students. </w:t>
      </w:r>
    </w:p>
    <w:p w:rsidR="00B66EB3" w:rsidRPr="00267D33" w:rsidRDefault="00B66EB3" w:rsidP="00267D33">
      <w:pPr>
        <w:pStyle w:val="ListParagraph"/>
        <w:numPr>
          <w:ilvl w:val="0"/>
          <w:numId w:val="18"/>
        </w:numPr>
        <w:spacing w:after="120"/>
        <w:ind w:left="357" w:hanging="357"/>
      </w:pPr>
      <w:r w:rsidRPr="00267D33">
        <w:t xml:space="preserve">What are the possible consequences of the corrupt practices referred </w:t>
      </w:r>
      <w:r w:rsidR="00267D33">
        <w:t xml:space="preserve">to in the two scenarios above? </w:t>
      </w:r>
      <w:r w:rsidRPr="00267D33">
        <w:t xml:space="preserve">In pairs, discuss these consequences and prepare a list to share with the group. </w:t>
      </w:r>
    </w:p>
    <w:p w:rsidR="00950B31" w:rsidRDefault="00B66EB3" w:rsidP="00950B31">
      <w:pPr>
        <w:pStyle w:val="ListParagraph"/>
        <w:numPr>
          <w:ilvl w:val="0"/>
          <w:numId w:val="18"/>
        </w:numPr>
        <w:spacing w:after="120"/>
        <w:ind w:left="357" w:hanging="357"/>
      </w:pPr>
      <w:r w:rsidRPr="00267D33">
        <w:t xml:space="preserve">In pairs, outline five instances </w:t>
      </w:r>
      <w:r w:rsidRPr="00267D33">
        <w:rPr>
          <w:i/>
        </w:rPr>
        <w:t xml:space="preserve">(examples) </w:t>
      </w:r>
      <w:r w:rsidRPr="00267D33">
        <w:t>of</w:t>
      </w:r>
      <w:r w:rsidR="00267D33">
        <w:t xml:space="preserve"> corrupt actions or practices. </w:t>
      </w:r>
      <w:r w:rsidRPr="00267D33">
        <w:t>You have to be able to state wh</w:t>
      </w:r>
      <w:r w:rsidR="00950B31">
        <w:t xml:space="preserve">y these practices are corrupt. </w:t>
      </w:r>
    </w:p>
    <w:p w:rsidR="00950B31" w:rsidRDefault="00950B31" w:rsidP="00950B31"/>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950B31">
        <w:tc>
          <w:tcPr>
            <w:tcW w:w="851" w:type="dxa"/>
            <w:vMerge w:val="restart"/>
            <w:tcBorders>
              <w:top w:val="single" w:sz="18" w:space="0" w:color="FFE0BB"/>
              <w:left w:val="single" w:sz="18" w:space="0" w:color="FFE0BB"/>
            </w:tcBorders>
            <w:tcMar>
              <w:left w:w="0" w:type="dxa"/>
              <w:right w:w="0" w:type="dxa"/>
            </w:tcMar>
            <w:vAlign w:val="center"/>
          </w:tcPr>
          <w:p w:rsidR="00950B31" w:rsidRDefault="00950B31" w:rsidP="002D2D87">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750398"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1"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2"/>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950B31" w:rsidRPr="00916C13" w:rsidRDefault="00950B31" w:rsidP="002D2D87">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950B31" w:rsidRDefault="00950B31" w:rsidP="002D2D87">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950B31" w:rsidRPr="00916C13" w:rsidRDefault="00950B31" w:rsidP="002D2D87">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950B31" w:rsidRPr="00916C13" w:rsidRDefault="00950B31" w:rsidP="002D2D87">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950B31" w:rsidRPr="00916C13" w:rsidRDefault="00950B31" w:rsidP="002D2D87">
            <w:pPr>
              <w:rPr>
                <w:rFonts w:ascii="Arial" w:hAnsi="Arial"/>
                <w:b/>
                <w:sz w:val="16"/>
              </w:rPr>
            </w:pPr>
            <w:r w:rsidRPr="00916C13">
              <w:rPr>
                <w:rFonts w:ascii="Arial" w:hAnsi="Arial"/>
                <w:b/>
                <w:sz w:val="16"/>
              </w:rPr>
              <w:t>Actual time spent</w:t>
            </w:r>
          </w:p>
        </w:tc>
      </w:tr>
      <w:tr w:rsidR="00950B31">
        <w:tc>
          <w:tcPr>
            <w:tcW w:w="851" w:type="dxa"/>
            <w:vMerge/>
            <w:tcBorders>
              <w:left w:val="single" w:sz="18" w:space="0" w:color="FFE0BB"/>
              <w:bottom w:val="single" w:sz="18" w:space="0" w:color="FFE0BB"/>
            </w:tcBorders>
            <w:tcMar>
              <w:left w:w="0" w:type="dxa"/>
              <w:right w:w="0" w:type="dxa"/>
            </w:tcMar>
            <w:vAlign w:val="center"/>
          </w:tcPr>
          <w:p w:rsidR="00950B31" w:rsidRDefault="00950B31" w:rsidP="002D2D87">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950B31" w:rsidRDefault="00950B31" w:rsidP="002D2D87">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950B31" w:rsidRPr="00591583" w:rsidRDefault="00950B31" w:rsidP="002D0E9C">
            <w:pPr>
              <w:spacing w:line="240" w:lineRule="auto"/>
              <w:jc w:val="left"/>
              <w:rPr>
                <w:rFonts w:ascii="Arial" w:hAnsi="Arial"/>
                <w:i/>
                <w:sz w:val="18"/>
              </w:rPr>
            </w:pPr>
            <w:r>
              <w:rPr>
                <w:rFonts w:ascii="Arial" w:hAnsi="Arial"/>
                <w:i/>
                <w:sz w:val="18"/>
              </w:rPr>
              <w:t xml:space="preserve">Task 2: </w:t>
            </w:r>
            <w:r w:rsidRPr="00950B31">
              <w:rPr>
                <w:rFonts w:ascii="Arial" w:hAnsi="Arial"/>
                <w:i/>
                <w:sz w:val="18"/>
              </w:rPr>
              <w:t>Fictitious Scenarios</w:t>
            </w:r>
          </w:p>
        </w:tc>
        <w:tc>
          <w:tcPr>
            <w:tcW w:w="2165" w:type="dxa"/>
            <w:tcBorders>
              <w:top w:val="dotted" w:sz="4" w:space="0" w:color="404040" w:themeColor="text1" w:themeTint="BF"/>
              <w:bottom w:val="single" w:sz="18" w:space="0" w:color="FFE0BB"/>
            </w:tcBorders>
            <w:vAlign w:val="center"/>
          </w:tcPr>
          <w:p w:rsidR="00950B31" w:rsidRPr="00591583" w:rsidRDefault="00950B31" w:rsidP="00950B31">
            <w:pPr>
              <w:spacing w:line="240" w:lineRule="auto"/>
              <w:jc w:val="left"/>
              <w:rPr>
                <w:rFonts w:ascii="Arial" w:hAnsi="Arial"/>
                <w:i/>
                <w:sz w:val="18"/>
              </w:rPr>
            </w:pPr>
            <w:r w:rsidRPr="00031FEF">
              <w:rPr>
                <w:rFonts w:ascii="Arial" w:hAnsi="Arial"/>
                <w:i/>
                <w:sz w:val="18"/>
              </w:rPr>
              <w:t>±</w:t>
            </w:r>
            <w:r>
              <w:rPr>
                <w:rFonts w:ascii="Arial" w:hAnsi="Arial"/>
                <w:i/>
                <w:sz w:val="18"/>
              </w:rPr>
              <w:t>60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vAlign w:val="center"/>
          </w:tcPr>
          <w:p w:rsidR="00950B31" w:rsidRPr="00916C13" w:rsidRDefault="00950B31" w:rsidP="002D2D87">
            <w:pPr>
              <w:jc w:val="left"/>
            </w:pPr>
          </w:p>
        </w:tc>
      </w:tr>
    </w:tbl>
    <w:p w:rsidR="00950B31" w:rsidRPr="00950B31" w:rsidRDefault="00950B31" w:rsidP="00950B31"/>
    <w:p w:rsidR="00950B31" w:rsidRDefault="00950B31" w:rsidP="00267D33"/>
    <w:p w:rsidR="00B66EB3" w:rsidRPr="00267D33" w:rsidRDefault="00B66EB3" w:rsidP="00267D33"/>
    <w:p w:rsidR="00B66EB3" w:rsidRDefault="00B66EB3" w:rsidP="00B66EB3"/>
    <w:tbl>
      <w:tblPr>
        <w:tblW w:w="0" w:type="auto"/>
        <w:tblInd w:w="57" w:type="dxa"/>
        <w:tblBorders>
          <w:bottom w:val="single" w:sz="12" w:space="0" w:color="911E48"/>
        </w:tblBorders>
        <w:tblCellMar>
          <w:bottom w:w="57" w:type="dxa"/>
        </w:tblCellMar>
        <w:tblLook w:val="01E0"/>
      </w:tblPr>
      <w:tblGrid>
        <w:gridCol w:w="867"/>
        <w:gridCol w:w="7114"/>
      </w:tblGrid>
      <w:tr w:rsidR="00950B31" w:rsidRPr="00172BCD">
        <w:trPr>
          <w:trHeight w:val="896"/>
        </w:trPr>
        <w:tc>
          <w:tcPr>
            <w:tcW w:w="891" w:type="dxa"/>
            <w:tcMar>
              <w:left w:w="0" w:type="dxa"/>
              <w:right w:w="0" w:type="dxa"/>
            </w:tcMar>
            <w:vAlign w:val="bottom"/>
          </w:tcPr>
          <w:p w:rsidR="00950B31" w:rsidRPr="00524DDA" w:rsidRDefault="00950B31" w:rsidP="00736598">
            <w:pPr>
              <w:tabs>
                <w:tab w:val="left" w:pos="1640"/>
              </w:tabs>
              <w:jc w:val="center"/>
              <w:rPr>
                <w:noProof/>
                <w:lang w:val="en-US" w:eastAsia="en-US"/>
              </w:rPr>
            </w:pPr>
            <w:r>
              <w:rPr>
                <w:noProof/>
                <w:lang w:val="en-US" w:eastAsia="en-US"/>
              </w:rPr>
              <w:drawing>
                <wp:inline distT="0" distB="0" distL="0" distR="0">
                  <wp:extent cx="413784" cy="504000"/>
                  <wp:effectExtent l="25400" t="0" r="0" b="0"/>
                  <wp:docPr id="12"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1"/>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950B31" w:rsidRPr="004A1387" w:rsidRDefault="00950B31" w:rsidP="00736598">
            <w:pPr>
              <w:pStyle w:val="Activityheadings"/>
              <w:tabs>
                <w:tab w:val="right" w:pos="6655"/>
              </w:tabs>
            </w:pPr>
            <w:r>
              <w:rPr>
                <w:rFonts w:ascii="Arial" w:hAnsi="Arial" w:cs="Arial"/>
                <w:b/>
                <w:sz w:val="26"/>
                <w:szCs w:val="26"/>
              </w:rPr>
              <w:tab/>
            </w:r>
            <w:r w:rsidRPr="004A1387">
              <w:rPr>
                <w:rFonts w:ascii="Swiss 721 Bold Win95BT" w:hAnsi="Swiss 721 Bold Win95BT"/>
                <w:sz w:val="16"/>
              </w:rPr>
              <w:t xml:space="preserve"> </w:t>
            </w:r>
            <w:r>
              <w:br/>
              <w:t xml:space="preserve">While &amp; post reading Learning </w:t>
            </w:r>
            <w:r w:rsidRPr="00A87C99">
              <w:t xml:space="preserve">activity </w:t>
            </w:r>
            <w:r>
              <w:t>2</w:t>
            </w:r>
            <w:r w:rsidRPr="00A87C99">
              <w:t>.</w:t>
            </w:r>
            <w:r>
              <w:t>2</w:t>
            </w:r>
            <w:r w:rsidRPr="00A87C99">
              <w:t>:</w:t>
            </w:r>
            <w:r w:rsidRPr="00197571">
              <w:rPr>
                <w:rFonts w:ascii="Arial" w:hAnsi="Arial" w:cs="Arial"/>
                <w:b/>
                <w:caps w:val="0"/>
                <w:sz w:val="26"/>
                <w:szCs w:val="26"/>
              </w:rPr>
              <w:t xml:space="preserve"> </w:t>
            </w:r>
            <w:r>
              <w:rPr>
                <w:rFonts w:ascii="Arial" w:hAnsi="Arial" w:cs="Arial"/>
                <w:b/>
                <w:sz w:val="26"/>
                <w:szCs w:val="26"/>
              </w:rPr>
              <w:tab/>
            </w:r>
            <w:r w:rsidRPr="004A1387">
              <w:rPr>
                <w:rFonts w:ascii="Swiss 721 Bold Win95BT" w:hAnsi="Swiss 721 Bold Win95BT"/>
                <w:sz w:val="16"/>
              </w:rPr>
              <w:t xml:space="preserve"> </w:t>
            </w:r>
            <w:r>
              <w:rPr>
                <w:rFonts w:ascii="Swiss 721 Bold Win95BT" w:hAnsi="Swiss 721 Bold Win95BT"/>
                <w:sz w:val="16"/>
              </w:rPr>
              <w:t>[</w:t>
            </w:r>
            <w:r w:rsidRPr="00197571">
              <w:rPr>
                <w:rFonts w:ascii="Swiss 721 Bold Win95BT" w:hAnsi="Swiss 721 Bold Win95BT"/>
                <w:caps w:val="0"/>
                <w:sz w:val="16"/>
              </w:rPr>
              <w:t>±</w:t>
            </w:r>
            <w:r>
              <w:rPr>
                <w:rFonts w:ascii="Swiss 721 Bold Win95BT" w:hAnsi="Swiss 721 Bold Win95BT"/>
                <w:caps w:val="0"/>
                <w:sz w:val="16"/>
              </w:rPr>
              <w:t>9</w:t>
            </w:r>
            <w:r w:rsidRPr="00197571">
              <w:rPr>
                <w:rFonts w:ascii="Swiss 721 Bold Win95BT" w:hAnsi="Swiss 721 Bold Win95BT"/>
                <w:caps w:val="0"/>
                <w:sz w:val="16"/>
              </w:rPr>
              <w:t>0 minutes]</w:t>
            </w:r>
          </w:p>
        </w:tc>
      </w:tr>
    </w:tbl>
    <w:p w:rsidR="00B66EB3" w:rsidRDefault="00B66EB3" w:rsidP="00B66EB3"/>
    <w:p w:rsidR="00B66EB3" w:rsidRPr="00950B31" w:rsidRDefault="00B66EB3" w:rsidP="00950B31">
      <w:r w:rsidRPr="00950B31">
        <w:t xml:space="preserve">Using the </w:t>
      </w:r>
      <w:r w:rsidRPr="00950B31">
        <w:rPr>
          <w:b/>
        </w:rPr>
        <w:t>SQ4R</w:t>
      </w:r>
      <w:r w:rsidRPr="00950B31">
        <w:t xml:space="preserve"> and other techniques, study-read the following text before you answer the questions and complete the tasks that follow after it:</w:t>
      </w:r>
    </w:p>
    <w:p w:rsidR="002E7623" w:rsidRDefault="002E7623" w:rsidP="00D627C0"/>
    <w:p w:rsidR="00D627C0" w:rsidRPr="00D627C0" w:rsidRDefault="00D627C0" w:rsidP="00D627C0"/>
    <w:tbl>
      <w:tblPr>
        <w:tblW w:w="7938" w:type="dxa"/>
        <w:tblInd w:w="108" w:type="dxa"/>
        <w:tblBorders>
          <w:bottom w:val="single" w:sz="12" w:space="0" w:color="911E48"/>
        </w:tblBorders>
        <w:tblCellMar>
          <w:bottom w:w="57" w:type="dxa"/>
        </w:tblCellMar>
        <w:tblLook w:val="01E0"/>
      </w:tblPr>
      <w:tblGrid>
        <w:gridCol w:w="7938"/>
      </w:tblGrid>
      <w:tr w:rsidR="002E7623" w:rsidRPr="00172BCD">
        <w:trPr>
          <w:trHeight w:val="284"/>
        </w:trPr>
        <w:tc>
          <w:tcPr>
            <w:tcW w:w="7938" w:type="dxa"/>
            <w:shd w:val="clear" w:color="auto" w:fill="F3F3F3"/>
            <w:vAlign w:val="bottom"/>
          </w:tcPr>
          <w:p w:rsidR="002E7623" w:rsidRPr="00E05B9B" w:rsidRDefault="002E7623" w:rsidP="00E05B9B">
            <w:pPr>
              <w:pStyle w:val="Activityheadings"/>
              <w:tabs>
                <w:tab w:val="right" w:pos="6655"/>
              </w:tabs>
              <w:spacing w:before="120" w:after="0"/>
              <w:rPr>
                <w:rFonts w:ascii="Swiss 721 Light BT" w:hAnsi="Swiss 721 Light BT"/>
              </w:rPr>
            </w:pPr>
            <w:r w:rsidRPr="009A28A0">
              <w:rPr>
                <w:rFonts w:ascii="Swiss 721 Light BT" w:hAnsi="Swiss 721 Light BT"/>
                <w:sz w:val="28"/>
              </w:rPr>
              <w:t>Reading 1:</w:t>
            </w:r>
            <w:r>
              <w:rPr>
                <w:rFonts w:ascii="Arial" w:hAnsi="Arial" w:cs="Arial"/>
                <w:b/>
                <w:sz w:val="26"/>
                <w:szCs w:val="26"/>
              </w:rPr>
              <w:t xml:space="preserve"> </w:t>
            </w:r>
            <w:r>
              <w:rPr>
                <w:rFonts w:ascii="Swiss 721 Light BT" w:hAnsi="Swiss 721 Light BT"/>
                <w:caps w:val="0"/>
                <w:sz w:val="28"/>
              </w:rPr>
              <w:t>Anti-corruption education</w:t>
            </w:r>
          </w:p>
        </w:tc>
      </w:tr>
    </w:tbl>
    <w:p w:rsidR="00FF6CB8" w:rsidRPr="00950B31" w:rsidRDefault="00FF6CB8" w:rsidP="002E7623">
      <w:pPr>
        <w:spacing w:before="120" w:after="120"/>
        <w:rPr>
          <w:b/>
          <w:sz w:val="56"/>
        </w:rPr>
      </w:pPr>
      <w:r w:rsidRPr="00950B31">
        <w:rPr>
          <w:rFonts w:ascii="Times New Roman" w:hAnsi="Times New Roman"/>
          <w:b/>
          <w:sz w:val="56"/>
          <w:szCs w:val="26"/>
        </w:rPr>
        <w:t>Anti-corruption education</w:t>
      </w:r>
      <w:r w:rsidRPr="00950B31">
        <w:rPr>
          <w:b/>
          <w:sz w:val="56"/>
        </w:rPr>
        <w:t xml:space="preserve"> </w:t>
      </w:r>
    </w:p>
    <w:p w:rsidR="00FF6CB8" w:rsidRDefault="00FF6CB8" w:rsidP="00FF6CB8">
      <w:pPr>
        <w:spacing w:line="240" w:lineRule="atLeast"/>
        <w:jc w:val="left"/>
        <w:rPr>
          <w:rFonts w:ascii="Times New Roman" w:hAnsi="Times New Roman"/>
          <w:i/>
          <w:szCs w:val="26"/>
        </w:rPr>
      </w:pPr>
      <w:r w:rsidRPr="00950B31">
        <w:rPr>
          <w:rFonts w:ascii="Times New Roman" w:hAnsi="Times New Roman"/>
          <w:i/>
          <w:szCs w:val="26"/>
        </w:rPr>
        <w:t>"Two things fill the mind with ever new and increasing wonder and awe - the starry heavens above me and the moral law within me."</w:t>
      </w:r>
    </w:p>
    <w:p w:rsidR="00FF6CB8" w:rsidRPr="00950B31" w:rsidRDefault="00FF6CB8" w:rsidP="00FF6CB8">
      <w:pPr>
        <w:spacing w:line="240" w:lineRule="atLeast"/>
        <w:jc w:val="left"/>
        <w:rPr>
          <w:rFonts w:ascii="Times New Roman" w:hAnsi="Times New Roman"/>
          <w:i/>
          <w:szCs w:val="26"/>
        </w:rPr>
      </w:pPr>
      <w:r w:rsidRPr="00950B31">
        <w:rPr>
          <w:rFonts w:ascii="Times New Roman" w:hAnsi="Times New Roman"/>
          <w:i/>
          <w:szCs w:val="26"/>
        </w:rPr>
        <w:t xml:space="preserve">Immanuel Kant (1788) </w:t>
      </w:r>
    </w:p>
    <w:p w:rsidR="00FF6CB8" w:rsidRPr="00950B31" w:rsidRDefault="00FF6CB8" w:rsidP="00FF6CB8">
      <w:pPr>
        <w:pStyle w:val="NormalWeb"/>
        <w:spacing w:before="0" w:beforeAutospacing="0" w:after="0" w:afterAutospacing="0" w:line="240" w:lineRule="atLeast"/>
        <w:rPr>
          <w:rFonts w:cs="Arial"/>
          <w:b/>
          <w:sz w:val="18"/>
          <w:szCs w:val="26"/>
        </w:rPr>
      </w:pPr>
      <w:r>
        <w:rPr>
          <w:rFonts w:cs="Arial"/>
          <w:b/>
          <w:sz w:val="18"/>
          <w:szCs w:val="26"/>
        </w:rPr>
        <w:t>1</w:t>
      </w:r>
      <w:r w:rsidRPr="00950B31">
        <w:rPr>
          <w:rFonts w:cs="Arial"/>
          <w:b/>
          <w:sz w:val="18"/>
          <w:szCs w:val="26"/>
        </w:rPr>
        <w:t xml:space="preserve">. </w:t>
      </w:r>
    </w:p>
    <w:p w:rsidR="00B961C2" w:rsidRDefault="00B961C2" w:rsidP="00B456C7">
      <w:pPr>
        <w:rPr>
          <w:rFonts w:ascii="Bell Gothic Light" w:hAnsi="Bell Gothic Light"/>
          <w:color w:val="FFFFFF" w:themeColor="background1"/>
          <w:sz w:val="52"/>
        </w:rPr>
        <w:sectPr w:rsidR="00B961C2">
          <w:type w:val="oddPage"/>
          <w:pgSz w:w="11900" w:h="16840"/>
          <w:pgMar w:top="1242" w:right="1985" w:bottom="1418" w:left="1985" w:header="1418" w:footer="1588" w:gutter="0"/>
          <w:cols w:space="708"/>
          <w:titlePg/>
          <w:printerSettings r:id="rId13"/>
        </w:sectPr>
      </w:pPr>
    </w:p>
    <w:p w:rsidR="00FF6CB8" w:rsidRDefault="00FF6CB8" w:rsidP="00FF6CB8">
      <w:pPr>
        <w:spacing w:line="240" w:lineRule="atLeast"/>
        <w:rPr>
          <w:rFonts w:ascii="Times New Roman" w:hAnsi="Times New Roman"/>
          <w:i/>
          <w:szCs w:val="26"/>
        </w:rPr>
      </w:pPr>
      <w:r w:rsidRPr="00950B31">
        <w:rPr>
          <w:rFonts w:ascii="Times New Roman" w:hAnsi="Times New Roman"/>
          <w:szCs w:val="26"/>
        </w:rPr>
        <w:t xml:space="preserve">Anti-corruption education is a vital component of any anti-corruption strategy. Informed citizens are probably more effective in preventing corrupt and unethical behaviour of public servants than the most sophisticated codes of conduct, laws and regulations. Anti-corruption laws and institutions need people who do not tolerate corruption and who actively act against it: Without reports of corruption, corrupt acts cannot be sanctioned </w:t>
      </w:r>
      <w:r w:rsidRPr="00950B31">
        <w:rPr>
          <w:rFonts w:ascii="Times New Roman" w:hAnsi="Times New Roman"/>
          <w:i/>
          <w:szCs w:val="26"/>
        </w:rPr>
        <w:t>(allowed/</w:t>
      </w:r>
    </w:p>
    <w:p w:rsidR="00FF6CB8" w:rsidRPr="00950B31" w:rsidRDefault="00FF6CB8" w:rsidP="00FF6CB8">
      <w:pPr>
        <w:spacing w:line="240" w:lineRule="atLeast"/>
        <w:rPr>
          <w:rFonts w:ascii="Times New Roman" w:hAnsi="Times New Roman"/>
          <w:szCs w:val="26"/>
        </w:rPr>
      </w:pPr>
      <w:proofErr w:type="gramStart"/>
      <w:r w:rsidRPr="00950B31">
        <w:rPr>
          <w:rFonts w:ascii="Times New Roman" w:hAnsi="Times New Roman"/>
          <w:i/>
          <w:szCs w:val="26"/>
        </w:rPr>
        <w:t>authorised</w:t>
      </w:r>
      <w:proofErr w:type="gramEnd"/>
      <w:r w:rsidRPr="00950B31">
        <w:rPr>
          <w:rFonts w:ascii="Times New Roman" w:hAnsi="Times New Roman"/>
          <w:i/>
          <w:szCs w:val="26"/>
        </w:rPr>
        <w:t>),</w:t>
      </w:r>
      <w:r w:rsidRPr="00950B31">
        <w:rPr>
          <w:rFonts w:ascii="Times New Roman" w:hAnsi="Times New Roman"/>
          <w:szCs w:val="26"/>
        </w:rPr>
        <w:t xml:space="preserve"> ombudsmen cannot follow up on complaints, the judiciary cannot prosecute. </w:t>
      </w:r>
    </w:p>
    <w:p w:rsidR="00FF6CB8" w:rsidRPr="00950B31" w:rsidRDefault="00FF6CB8" w:rsidP="00FF6CB8">
      <w:pPr>
        <w:pStyle w:val="NormalWeb"/>
        <w:spacing w:before="120" w:beforeAutospacing="0" w:after="0" w:afterAutospacing="0" w:line="240" w:lineRule="atLeast"/>
        <w:rPr>
          <w:rFonts w:cs="Arial"/>
          <w:b/>
          <w:sz w:val="18"/>
          <w:szCs w:val="26"/>
        </w:rPr>
      </w:pPr>
      <w:r>
        <w:rPr>
          <w:rFonts w:cs="Arial"/>
          <w:b/>
          <w:sz w:val="18"/>
          <w:szCs w:val="26"/>
        </w:rPr>
        <w:t>2</w:t>
      </w:r>
      <w:r w:rsidRPr="00950B31">
        <w:rPr>
          <w:rFonts w:cs="Arial"/>
          <w:b/>
          <w:sz w:val="18"/>
          <w:szCs w:val="26"/>
        </w:rPr>
        <w:t xml:space="preserve">. </w:t>
      </w:r>
    </w:p>
    <w:p w:rsidR="00FF6CB8" w:rsidRPr="00950B31" w:rsidRDefault="00FF6CB8" w:rsidP="00FF6CB8">
      <w:pPr>
        <w:spacing w:line="240" w:lineRule="atLeast"/>
        <w:rPr>
          <w:rFonts w:ascii="Times New Roman" w:hAnsi="Times New Roman"/>
          <w:szCs w:val="26"/>
        </w:rPr>
      </w:pPr>
      <w:r w:rsidRPr="00950B31">
        <w:rPr>
          <w:rFonts w:ascii="Times New Roman" w:hAnsi="Times New Roman"/>
          <w:szCs w:val="26"/>
        </w:rPr>
        <w:t>The goal of anti-corruption education is to build demand for accountability</w:t>
      </w:r>
      <w:r w:rsidRPr="00950B31">
        <w:rPr>
          <w:rFonts w:ascii="Times New Roman" w:hAnsi="Times New Roman"/>
          <w:i/>
          <w:szCs w:val="26"/>
        </w:rPr>
        <w:t>.</w:t>
      </w:r>
      <w:r w:rsidRPr="00950B31">
        <w:rPr>
          <w:rFonts w:ascii="Times New Roman" w:hAnsi="Times New Roman"/>
          <w:szCs w:val="26"/>
        </w:rPr>
        <w:t xml:space="preserve"> Anti-corruption education promotes values, attitudes and expectations that condemn corruption, and skills to resist it. Anti-corruption education develops people's understanding of their rights and responsibilities for preserving the public good. It highlights the damage done by minor acts of corruption: The traffic officer who lets a drunk driver go in exchange for a small bribe, the nurse who denies patients treatment if they are unable to pay 'an additional fee', the customs officer who extorts payments from small traders and enterprise: These acts potentially kill, ruin small enterprises, and deprive people of their human rights to health, education and security. </w:t>
      </w:r>
    </w:p>
    <w:p w:rsidR="00FF6CB8" w:rsidRPr="00950B31" w:rsidRDefault="00FF6CB8" w:rsidP="00FF6CB8">
      <w:pPr>
        <w:pStyle w:val="NormalWeb"/>
        <w:spacing w:before="120" w:beforeAutospacing="0" w:after="0" w:afterAutospacing="0" w:line="240" w:lineRule="atLeast"/>
        <w:rPr>
          <w:rFonts w:cs="Arial"/>
          <w:b/>
          <w:sz w:val="18"/>
          <w:szCs w:val="26"/>
        </w:rPr>
      </w:pPr>
      <w:r w:rsidRPr="00950B31">
        <w:rPr>
          <w:rFonts w:cs="Arial"/>
          <w:b/>
          <w:sz w:val="18"/>
          <w:szCs w:val="26"/>
        </w:rPr>
        <w:t xml:space="preserve">3. </w:t>
      </w:r>
    </w:p>
    <w:p w:rsidR="00FF6CB8" w:rsidRDefault="00FF6CB8" w:rsidP="00FF6CB8">
      <w:pPr>
        <w:spacing w:before="120" w:after="120" w:line="240" w:lineRule="atLeast"/>
        <w:rPr>
          <w:rFonts w:ascii="Times New Roman" w:hAnsi="Times New Roman"/>
          <w:szCs w:val="26"/>
        </w:rPr>
      </w:pPr>
      <w:r w:rsidRPr="00950B31">
        <w:rPr>
          <w:rFonts w:ascii="Times New Roman" w:hAnsi="Times New Roman"/>
          <w:b/>
          <w:bCs/>
          <w:szCs w:val="26"/>
        </w:rPr>
        <w:t>Anti-corruption education impacts at two levels:</w:t>
      </w:r>
      <w:r w:rsidRPr="00950B31">
        <w:rPr>
          <w:rFonts w:ascii="Times New Roman" w:hAnsi="Times New Roman"/>
          <w:szCs w:val="26"/>
        </w:rPr>
        <w:t xml:space="preserve"> </w:t>
      </w:r>
    </w:p>
    <w:p w:rsidR="00FF6CB8" w:rsidRDefault="00FF6CB8" w:rsidP="00FF6CB8">
      <w:pPr>
        <w:spacing w:after="120" w:line="240" w:lineRule="atLeast"/>
        <w:rPr>
          <w:rFonts w:ascii="Times New Roman" w:hAnsi="Times New Roman"/>
          <w:szCs w:val="26"/>
        </w:rPr>
      </w:pPr>
      <w:r w:rsidRPr="00950B31">
        <w:rPr>
          <w:rFonts w:ascii="Times New Roman" w:hAnsi="Times New Roman"/>
          <w:szCs w:val="26"/>
        </w:rPr>
        <w:t xml:space="preserve">First, it aims at strengthening individuals in their ethical decision-making. Value conflicts and ethical dilemma </w:t>
      </w:r>
      <w:r w:rsidRPr="00950B31">
        <w:rPr>
          <w:rFonts w:ascii="Times New Roman" w:hAnsi="Times New Roman"/>
          <w:i/>
          <w:szCs w:val="26"/>
        </w:rPr>
        <w:t>(problems)</w:t>
      </w:r>
      <w:r w:rsidRPr="00950B31">
        <w:rPr>
          <w:rFonts w:ascii="Times New Roman" w:hAnsi="Times New Roman"/>
          <w:szCs w:val="26"/>
        </w:rPr>
        <w:t xml:space="preserve"> frequently arise in the daily lives of people, for example when family values, such as loyalty, clash with work </w:t>
      </w:r>
      <w:r w:rsidRPr="00FF6CB8">
        <w:rPr>
          <w:rFonts w:ascii="Times New Roman" w:hAnsi="Times New Roman"/>
          <w:sz w:val="19"/>
          <w:szCs w:val="26"/>
        </w:rPr>
        <w:t xml:space="preserve">ethics, such as impartiality </w:t>
      </w:r>
      <w:r w:rsidRPr="00FF6CB8">
        <w:rPr>
          <w:rFonts w:ascii="Times New Roman" w:hAnsi="Times New Roman"/>
          <w:i/>
          <w:sz w:val="19"/>
          <w:szCs w:val="26"/>
        </w:rPr>
        <w:t>(detachment/neutral</w:t>
      </w:r>
      <w:r>
        <w:rPr>
          <w:rFonts w:ascii="Times New Roman" w:hAnsi="Times New Roman"/>
          <w:i/>
          <w:szCs w:val="26"/>
        </w:rPr>
        <w:t xml:space="preserve">- </w:t>
      </w:r>
      <w:r w:rsidRPr="00950B31">
        <w:rPr>
          <w:rFonts w:ascii="Times New Roman" w:hAnsi="Times New Roman"/>
          <w:i/>
          <w:szCs w:val="26"/>
        </w:rPr>
        <w:t>ity).</w:t>
      </w:r>
      <w:r w:rsidRPr="00950B31">
        <w:rPr>
          <w:rFonts w:ascii="Times New Roman" w:hAnsi="Times New Roman"/>
          <w:szCs w:val="26"/>
        </w:rPr>
        <w:t xml:space="preserve"> Ethics education should provide the skill to identify such conflicts, and instil the motivation for solving them in the best interest. </w:t>
      </w:r>
    </w:p>
    <w:p w:rsidR="00FF6CB8" w:rsidRPr="00950B31" w:rsidRDefault="00FF6CB8" w:rsidP="00FF6CB8">
      <w:pPr>
        <w:spacing w:before="120" w:line="240" w:lineRule="atLeast"/>
        <w:rPr>
          <w:rFonts w:ascii="Times New Roman" w:hAnsi="Times New Roman"/>
          <w:szCs w:val="26"/>
        </w:rPr>
      </w:pPr>
      <w:r w:rsidRPr="00950B31">
        <w:rPr>
          <w:rFonts w:ascii="Times New Roman" w:hAnsi="Times New Roman"/>
          <w:szCs w:val="26"/>
        </w:rPr>
        <w:t xml:space="preserve">Second, it aims at building a culture of zero-tolerance for corruption, through strengthening public awareness and participation in political life, and through mobilising the public to stand up against corruption. </w:t>
      </w:r>
    </w:p>
    <w:p w:rsidR="00FF6CB8" w:rsidRPr="00950B31" w:rsidRDefault="00FF6CB8" w:rsidP="00FF6CB8">
      <w:pPr>
        <w:pStyle w:val="NormalWeb"/>
        <w:spacing w:before="120" w:beforeAutospacing="0" w:after="0" w:afterAutospacing="0" w:line="240" w:lineRule="atLeast"/>
        <w:rPr>
          <w:rFonts w:cs="Arial"/>
          <w:b/>
          <w:sz w:val="18"/>
          <w:szCs w:val="26"/>
        </w:rPr>
      </w:pPr>
      <w:r w:rsidRPr="00950B31">
        <w:rPr>
          <w:rFonts w:cs="Arial"/>
          <w:b/>
          <w:sz w:val="18"/>
          <w:szCs w:val="26"/>
        </w:rPr>
        <w:t>4.</w:t>
      </w:r>
    </w:p>
    <w:p w:rsidR="00FF6CB8" w:rsidRPr="00950B31" w:rsidRDefault="00FF6CB8" w:rsidP="00FF6CB8">
      <w:pPr>
        <w:pStyle w:val="NormalWeb"/>
        <w:spacing w:before="0" w:beforeAutospacing="0" w:after="0" w:afterAutospacing="0" w:line="240" w:lineRule="atLeast"/>
        <w:rPr>
          <w:rFonts w:cs="Arial"/>
          <w:sz w:val="20"/>
          <w:szCs w:val="26"/>
        </w:rPr>
      </w:pPr>
      <w:r w:rsidRPr="00950B31">
        <w:rPr>
          <w:rFonts w:cs="Arial"/>
          <w:sz w:val="20"/>
          <w:szCs w:val="26"/>
        </w:rPr>
        <w:t>Anti-corruption education is not an agenda on its own, but should be regarded as part of broader approaches to ethics and citizenship:</w:t>
      </w:r>
    </w:p>
    <w:p w:rsidR="00FF6CB8" w:rsidRPr="00950B31" w:rsidRDefault="00FF6CB8" w:rsidP="00FF6CB8">
      <w:pPr>
        <w:pStyle w:val="NormalWeb"/>
        <w:spacing w:before="120" w:beforeAutospacing="0" w:after="0" w:afterAutospacing="0" w:line="240" w:lineRule="atLeast"/>
        <w:rPr>
          <w:rFonts w:cs="Arial"/>
          <w:b/>
          <w:bCs/>
          <w:sz w:val="18"/>
          <w:szCs w:val="26"/>
        </w:rPr>
      </w:pPr>
      <w:r w:rsidRPr="00950B31">
        <w:rPr>
          <w:rFonts w:cs="Arial"/>
          <w:b/>
          <w:bCs/>
          <w:sz w:val="18"/>
          <w:szCs w:val="26"/>
        </w:rPr>
        <w:t>5.</w:t>
      </w:r>
    </w:p>
    <w:p w:rsidR="00FF6CB8" w:rsidRPr="00950B31" w:rsidRDefault="00FF6CB8" w:rsidP="00FF6CB8">
      <w:pPr>
        <w:pStyle w:val="NormalWeb"/>
        <w:spacing w:before="0" w:beforeAutospacing="0" w:after="0" w:afterAutospacing="0" w:line="240" w:lineRule="atLeast"/>
        <w:rPr>
          <w:rFonts w:cs="Arial"/>
          <w:sz w:val="20"/>
          <w:szCs w:val="26"/>
        </w:rPr>
      </w:pPr>
      <w:r w:rsidRPr="00950B31">
        <w:rPr>
          <w:rFonts w:cs="Arial"/>
          <w:b/>
          <w:bCs/>
          <w:sz w:val="20"/>
          <w:szCs w:val="26"/>
        </w:rPr>
        <w:t>Citizenship and democracy education</w:t>
      </w:r>
      <w:r w:rsidRPr="00950B31">
        <w:rPr>
          <w:rFonts w:cs="Arial"/>
          <w:sz w:val="20"/>
          <w:szCs w:val="26"/>
        </w:rPr>
        <w:t xml:space="preserve"> aims at strengthening democratic processes and participation in politics, and promotes values such as representation, solidarity </w:t>
      </w:r>
      <w:r w:rsidRPr="00950B31">
        <w:rPr>
          <w:rFonts w:cs="Arial"/>
          <w:i/>
          <w:sz w:val="20"/>
          <w:szCs w:val="26"/>
        </w:rPr>
        <w:t>(unity)</w:t>
      </w:r>
      <w:r w:rsidRPr="00950B31">
        <w:rPr>
          <w:rFonts w:cs="Arial"/>
          <w:sz w:val="20"/>
          <w:szCs w:val="26"/>
        </w:rPr>
        <w:t xml:space="preserve">, participation, responsibility and pluralism </w:t>
      </w:r>
      <w:r w:rsidRPr="00950B31">
        <w:rPr>
          <w:rFonts w:cs="Arial"/>
          <w:i/>
          <w:sz w:val="20"/>
          <w:szCs w:val="26"/>
        </w:rPr>
        <w:t>(diversity)</w:t>
      </w:r>
      <w:r w:rsidRPr="00950B31">
        <w:rPr>
          <w:rFonts w:cs="Arial"/>
          <w:sz w:val="20"/>
          <w:szCs w:val="26"/>
        </w:rPr>
        <w:t xml:space="preserve">. </w:t>
      </w:r>
      <w:r w:rsidRPr="00950B31">
        <w:rPr>
          <w:rFonts w:cs="Arial"/>
          <w:b/>
          <w:bCs/>
          <w:sz w:val="20"/>
          <w:szCs w:val="26"/>
        </w:rPr>
        <w:t>Human rights education</w:t>
      </w:r>
      <w:r w:rsidRPr="00950B31">
        <w:rPr>
          <w:rFonts w:cs="Arial"/>
          <w:sz w:val="20"/>
          <w:szCs w:val="26"/>
        </w:rPr>
        <w:t xml:space="preserve"> promotes inherent </w:t>
      </w:r>
      <w:r w:rsidRPr="00950B31">
        <w:rPr>
          <w:rFonts w:cs="Arial"/>
          <w:i/>
          <w:sz w:val="20"/>
          <w:szCs w:val="26"/>
        </w:rPr>
        <w:t>(natural/inborn)</w:t>
      </w:r>
      <w:r w:rsidRPr="00950B31">
        <w:rPr>
          <w:rFonts w:cs="Arial"/>
          <w:sz w:val="20"/>
          <w:szCs w:val="26"/>
        </w:rPr>
        <w:t xml:space="preserve"> human dignity, enshrined </w:t>
      </w:r>
      <w:r w:rsidRPr="00950B31">
        <w:rPr>
          <w:rFonts w:cs="Arial"/>
          <w:i/>
          <w:sz w:val="20"/>
          <w:szCs w:val="26"/>
        </w:rPr>
        <w:t>(protected)</w:t>
      </w:r>
      <w:r w:rsidRPr="00950B31">
        <w:rPr>
          <w:rFonts w:cs="Arial"/>
          <w:sz w:val="20"/>
          <w:szCs w:val="26"/>
        </w:rPr>
        <w:t xml:space="preserve"> in the equal and inalienable </w:t>
      </w:r>
      <w:r w:rsidRPr="00950B31">
        <w:rPr>
          <w:rFonts w:cs="Arial"/>
          <w:i/>
          <w:sz w:val="20"/>
          <w:szCs w:val="26"/>
        </w:rPr>
        <w:t>(undeniable)</w:t>
      </w:r>
      <w:r w:rsidRPr="00950B31">
        <w:rPr>
          <w:rFonts w:cs="Arial"/>
          <w:sz w:val="20"/>
          <w:szCs w:val="26"/>
        </w:rPr>
        <w:t xml:space="preserve"> rights to for example take part in government, fair employment, adequate standard of living and many others, as stated in the Universal Declaration of Human Rights (1948). </w:t>
      </w:r>
      <w:r w:rsidRPr="00950B31">
        <w:rPr>
          <w:rFonts w:cs="Arial"/>
          <w:b/>
          <w:bCs/>
          <w:sz w:val="20"/>
          <w:szCs w:val="26"/>
        </w:rPr>
        <w:t>Voter education</w:t>
      </w:r>
      <w:r w:rsidRPr="00950B31">
        <w:rPr>
          <w:rFonts w:cs="Arial"/>
          <w:sz w:val="20"/>
          <w:szCs w:val="26"/>
        </w:rPr>
        <w:t xml:space="preserve">, in that it builds citizens' awareness of electoral processes, should also be considered anti-corruption education. Finally, </w:t>
      </w:r>
      <w:r w:rsidRPr="00950B31">
        <w:rPr>
          <w:rFonts w:cs="Arial"/>
          <w:b/>
          <w:bCs/>
          <w:sz w:val="20"/>
          <w:szCs w:val="26"/>
        </w:rPr>
        <w:t>public and private sector ethics</w:t>
      </w:r>
      <w:r w:rsidRPr="00950B31">
        <w:rPr>
          <w:rFonts w:cs="Arial"/>
          <w:sz w:val="20"/>
          <w:szCs w:val="26"/>
        </w:rPr>
        <w:t xml:space="preserve"> and </w:t>
      </w:r>
      <w:r w:rsidRPr="00950B31">
        <w:rPr>
          <w:rFonts w:cs="Arial"/>
          <w:b/>
          <w:bCs/>
          <w:sz w:val="20"/>
          <w:szCs w:val="26"/>
          <w:lang w:val="en-ZA"/>
        </w:rPr>
        <w:t>organisational</w:t>
      </w:r>
      <w:r w:rsidRPr="00950B31">
        <w:rPr>
          <w:rFonts w:cs="Arial"/>
          <w:b/>
          <w:bCs/>
          <w:sz w:val="20"/>
          <w:szCs w:val="26"/>
        </w:rPr>
        <w:t xml:space="preserve"> ethics</w:t>
      </w:r>
      <w:r w:rsidRPr="00950B31">
        <w:rPr>
          <w:rFonts w:cs="Arial"/>
          <w:sz w:val="20"/>
          <w:szCs w:val="26"/>
        </w:rPr>
        <w:t xml:space="preserve"> do have strong anti-corruption components, as they build on values such as accountability, fairness, impartiality and lawfulness. </w:t>
      </w:r>
    </w:p>
    <w:p w:rsidR="00FF6CB8" w:rsidRPr="00950B31" w:rsidRDefault="00FF6CB8" w:rsidP="00FF6CB8">
      <w:pPr>
        <w:pStyle w:val="NormalWeb"/>
        <w:spacing w:before="120" w:beforeAutospacing="0" w:after="0" w:afterAutospacing="0" w:line="240" w:lineRule="atLeast"/>
        <w:rPr>
          <w:rFonts w:cs="Arial"/>
          <w:b/>
          <w:bCs/>
          <w:sz w:val="18"/>
          <w:szCs w:val="26"/>
        </w:rPr>
      </w:pPr>
      <w:r w:rsidRPr="00950B31">
        <w:rPr>
          <w:rFonts w:cs="Arial"/>
          <w:b/>
          <w:bCs/>
          <w:sz w:val="18"/>
          <w:szCs w:val="26"/>
        </w:rPr>
        <w:t>6.</w:t>
      </w:r>
    </w:p>
    <w:p w:rsidR="00FF6CB8" w:rsidRDefault="00FF6CB8" w:rsidP="00FF6CB8">
      <w:pPr>
        <w:pStyle w:val="NormalWeb"/>
        <w:spacing w:before="0" w:beforeAutospacing="0" w:after="0" w:afterAutospacing="0" w:line="240" w:lineRule="atLeast"/>
        <w:rPr>
          <w:rFonts w:cs="Arial"/>
          <w:sz w:val="20"/>
          <w:szCs w:val="26"/>
        </w:rPr>
      </w:pPr>
      <w:r w:rsidRPr="00950B31">
        <w:rPr>
          <w:rFonts w:cs="Arial"/>
          <w:sz w:val="20"/>
          <w:szCs w:val="26"/>
        </w:rPr>
        <w:t xml:space="preserve">A corruption-resistant culture needs political commitment from the top, as well as an appropriate legal framework. It can develop in an environment where people have the skills and social power to stand up against corruption. It will be difficult to credibly </w:t>
      </w:r>
      <w:r w:rsidRPr="00950B31">
        <w:rPr>
          <w:rFonts w:cs="Arial"/>
          <w:i/>
          <w:sz w:val="20"/>
          <w:szCs w:val="26"/>
        </w:rPr>
        <w:t>(convincingly/</w:t>
      </w:r>
      <w:r>
        <w:rPr>
          <w:rFonts w:cs="Arial"/>
          <w:i/>
          <w:sz w:val="20"/>
          <w:szCs w:val="26"/>
        </w:rPr>
        <w:t xml:space="preserve"> </w:t>
      </w:r>
      <w:r w:rsidRPr="00950B31">
        <w:rPr>
          <w:rFonts w:cs="Arial"/>
          <w:i/>
          <w:sz w:val="20"/>
          <w:szCs w:val="26"/>
        </w:rPr>
        <w:t>realistically)</w:t>
      </w:r>
      <w:r w:rsidRPr="00950B31">
        <w:rPr>
          <w:rFonts w:cs="Arial"/>
          <w:sz w:val="20"/>
          <w:szCs w:val="26"/>
        </w:rPr>
        <w:t xml:space="preserve"> promote anti-corruption in a culture of impunity </w:t>
      </w:r>
      <w:r w:rsidRPr="00950B31">
        <w:rPr>
          <w:rFonts w:cs="Arial"/>
          <w:i/>
          <w:sz w:val="20"/>
          <w:szCs w:val="26"/>
        </w:rPr>
        <w:t>(immunity),</w:t>
      </w:r>
      <w:r w:rsidRPr="00950B31">
        <w:rPr>
          <w:rFonts w:cs="Arial"/>
          <w:sz w:val="20"/>
          <w:szCs w:val="26"/>
        </w:rPr>
        <w:t xml:space="preserve"> or in a situation of extremely low salaries and in absence of other incentives for ethical </w:t>
      </w:r>
      <w:r w:rsidRPr="00950B31">
        <w:rPr>
          <w:rFonts w:cs="Arial"/>
          <w:sz w:val="20"/>
          <w:szCs w:val="26"/>
          <w:lang w:val="en-ZA"/>
        </w:rPr>
        <w:t>behaviour</w:t>
      </w:r>
      <w:r w:rsidRPr="00950B31">
        <w:rPr>
          <w:rFonts w:cs="Arial"/>
          <w:sz w:val="20"/>
          <w:szCs w:val="26"/>
        </w:rPr>
        <w:t xml:space="preserve">. Can anti-corruption education in such an environment still be credible </w:t>
      </w:r>
      <w:r w:rsidRPr="00950B31">
        <w:rPr>
          <w:rFonts w:cs="Arial"/>
          <w:i/>
          <w:sz w:val="20"/>
          <w:szCs w:val="26"/>
        </w:rPr>
        <w:t>(likely/realistic)</w:t>
      </w:r>
      <w:r w:rsidRPr="00950B31">
        <w:rPr>
          <w:rFonts w:cs="Arial"/>
          <w:sz w:val="20"/>
          <w:szCs w:val="26"/>
        </w:rPr>
        <w:t xml:space="preserve">? Yes, if it addresses ethics and corruption honestly, and if it comes from people who transcend </w:t>
      </w:r>
      <w:r w:rsidRPr="00950B31">
        <w:rPr>
          <w:rFonts w:cs="Arial"/>
          <w:i/>
          <w:sz w:val="20"/>
          <w:szCs w:val="26"/>
        </w:rPr>
        <w:t>(rise above)</w:t>
      </w:r>
      <w:r w:rsidRPr="00950B31">
        <w:rPr>
          <w:rFonts w:cs="Arial"/>
          <w:sz w:val="20"/>
          <w:szCs w:val="26"/>
        </w:rPr>
        <w:t xml:space="preserve"> integrity and high ethical standards. </w:t>
      </w:r>
    </w:p>
    <w:p w:rsidR="00FF6CB8" w:rsidRDefault="00FF6CB8" w:rsidP="009E1E0E">
      <w:pPr>
        <w:rPr>
          <w:rFonts w:eastAsiaTheme="minorHAnsi"/>
        </w:rPr>
      </w:pPr>
    </w:p>
    <w:p w:rsidR="00FF6CB8" w:rsidRDefault="00FF6CB8" w:rsidP="00FF6CB8">
      <w:pPr>
        <w:sectPr w:rsidR="00FF6CB8">
          <w:type w:val="continuous"/>
          <w:pgSz w:w="11900" w:h="16840"/>
          <w:pgMar w:top="1242" w:right="1985" w:bottom="1134" w:left="1985" w:header="1418" w:footer="1588" w:gutter="0"/>
          <w:cols w:num="2" w:space="227"/>
          <w:titlePg/>
          <w:printerSettings r:id="rId14"/>
        </w:sectPr>
      </w:pPr>
    </w:p>
    <w:p w:rsidR="00FF6CB8" w:rsidRDefault="00FF6CB8" w:rsidP="00FF6CB8">
      <w:pPr>
        <w:pStyle w:val="NormalWeb"/>
        <w:spacing w:before="0" w:beforeAutospacing="0" w:after="0" w:afterAutospacing="0" w:line="240" w:lineRule="atLeast"/>
        <w:rPr>
          <w:rFonts w:ascii="Arial" w:hAnsi="Arial" w:cs="Arial"/>
          <w:color w:val="333333"/>
          <w:sz w:val="17"/>
          <w:szCs w:val="17"/>
        </w:rPr>
      </w:pPr>
    </w:p>
    <w:p w:rsidR="00FF6CB8" w:rsidRPr="00510DDC" w:rsidRDefault="00B174AC" w:rsidP="00510DDC">
      <w:pPr>
        <w:pStyle w:val="HTMLAddress"/>
        <w:pBdr>
          <w:top w:val="single" w:sz="4" w:space="4" w:color="7F7F7F" w:themeColor="text1" w:themeTint="80"/>
        </w:pBdr>
        <w:spacing w:line="240" w:lineRule="atLeast"/>
        <w:jc w:val="both"/>
        <w:rPr>
          <w:rFonts w:ascii="Arial" w:hAnsi="Arial" w:cs="Arial"/>
          <w:color w:val="333333"/>
          <w:sz w:val="17"/>
          <w:szCs w:val="17"/>
        </w:rPr>
      </w:pPr>
      <w:hyperlink r:id="rId15" w:history="1">
        <w:r w:rsidR="00FF6CB8">
          <w:rPr>
            <w:rStyle w:val="Hyperlink"/>
            <w:rFonts w:ascii="Arial" w:hAnsi="Arial" w:cs="Arial"/>
            <w:sz w:val="17"/>
            <w:szCs w:val="17"/>
          </w:rPr>
          <w:t xml:space="preserve">Transparency International </w:t>
        </w:r>
        <w:proofErr w:type="gramStart"/>
        <w:r w:rsidR="00FF6CB8">
          <w:rPr>
            <w:rStyle w:val="Hyperlink"/>
            <w:rFonts w:ascii="Arial" w:hAnsi="Arial" w:cs="Arial"/>
            <w:sz w:val="17"/>
            <w:szCs w:val="17"/>
          </w:rPr>
          <w:t>e.V</w:t>
        </w:r>
        <w:proofErr w:type="gramEnd"/>
        <w:r w:rsidR="00FF6CB8">
          <w:rPr>
            <w:rStyle w:val="Hyperlink"/>
            <w:rFonts w:ascii="Arial" w:hAnsi="Arial" w:cs="Arial"/>
            <w:sz w:val="17"/>
            <w:szCs w:val="17"/>
          </w:rPr>
          <w:t>.</w:t>
        </w:r>
      </w:hyperlink>
      <w:r w:rsidR="00FF6CB8">
        <w:rPr>
          <w:rFonts w:ascii="Arial" w:hAnsi="Arial" w:cs="Arial"/>
          <w:color w:val="333333"/>
          <w:sz w:val="17"/>
          <w:szCs w:val="17"/>
        </w:rPr>
        <w:t xml:space="preserve"> </w:t>
      </w:r>
      <w:proofErr w:type="gramStart"/>
      <w:r w:rsidR="00FF6CB8">
        <w:rPr>
          <w:rFonts w:ascii="Arial" w:hAnsi="Arial" w:cs="Arial"/>
          <w:color w:val="333333"/>
          <w:sz w:val="17"/>
          <w:szCs w:val="17"/>
        </w:rPr>
        <w:t>copyright</w:t>
      </w:r>
      <w:proofErr w:type="gramEnd"/>
      <w:r w:rsidR="00FF6CB8">
        <w:rPr>
          <w:rFonts w:ascii="Arial" w:hAnsi="Arial" w:cs="Arial"/>
          <w:color w:val="333333"/>
          <w:sz w:val="17"/>
          <w:szCs w:val="17"/>
        </w:rPr>
        <w:t xml:space="preserve"> © 1994-2007 </w:t>
      </w:r>
    </w:p>
    <w:p w:rsidR="00FF6CB8" w:rsidRPr="00510DDC" w:rsidRDefault="00B174AC" w:rsidP="00FF6CB8">
      <w:pPr>
        <w:spacing w:line="240" w:lineRule="atLeast"/>
        <w:rPr>
          <w:sz w:val="16"/>
          <w:szCs w:val="18"/>
        </w:rPr>
      </w:pPr>
      <w:hyperlink r:id="rId16" w:history="1">
        <w:r w:rsidR="00FF6CB8" w:rsidRPr="00510DDC">
          <w:rPr>
            <w:rStyle w:val="Hyperlink"/>
            <w:sz w:val="16"/>
            <w:szCs w:val="18"/>
          </w:rPr>
          <w:t>http://www.transparency.org/global_priorities/other_thematic_issues/education/anti_corruption_education</w:t>
        </w:r>
      </w:hyperlink>
    </w:p>
    <w:p w:rsidR="00FF6CB8" w:rsidRDefault="00FF6CB8" w:rsidP="00FF6CB8">
      <w:pPr>
        <w:spacing w:line="360" w:lineRule="auto"/>
      </w:pPr>
    </w:p>
    <w:p w:rsidR="00FF6CB8" w:rsidRPr="002E7623" w:rsidRDefault="00FF6CB8" w:rsidP="002E7623"/>
    <w:p w:rsidR="00FF6CB8" w:rsidRDefault="00FF6CB8" w:rsidP="00A7455D">
      <w:r>
        <w:t xml:space="preserve">Answer the questions that follow </w:t>
      </w:r>
      <w:r w:rsidRPr="00690BEE">
        <w:rPr>
          <w:b/>
          <w:u w:val="single"/>
        </w:rPr>
        <w:t>in your own words</w:t>
      </w:r>
      <w:r>
        <w:t xml:space="preserve"> – use the spaces provided for your answers:</w:t>
      </w:r>
    </w:p>
    <w:p w:rsidR="00FF6CB8" w:rsidRDefault="00FF6CB8" w:rsidP="00A7455D">
      <w:pPr>
        <w:rPr>
          <w:b/>
        </w:rPr>
      </w:pPr>
    </w:p>
    <w:p w:rsidR="00FF6CB8" w:rsidRPr="00A7455D" w:rsidRDefault="00FF6CB8" w:rsidP="00A7455D">
      <w:pPr>
        <w:spacing w:after="120"/>
        <w:rPr>
          <w:b/>
        </w:rPr>
      </w:pPr>
      <w:r>
        <w:rPr>
          <w:b/>
        </w:rPr>
        <w:t xml:space="preserve">Read the quote </w:t>
      </w:r>
      <w:r w:rsidRPr="00950B31">
        <w:rPr>
          <w:b/>
        </w:rPr>
        <w:t xml:space="preserve">preceding </w:t>
      </w:r>
      <w:r w:rsidRPr="00950B31">
        <w:rPr>
          <w:b/>
          <w:i/>
        </w:rPr>
        <w:t xml:space="preserve">(before) </w:t>
      </w:r>
      <w:r w:rsidRPr="00950B31">
        <w:rPr>
          <w:b/>
        </w:rPr>
        <w:t>paragraph</w:t>
      </w:r>
      <w:r>
        <w:rPr>
          <w:b/>
        </w:rPr>
        <w:t xml:space="preserve"> 1:</w:t>
      </w:r>
    </w:p>
    <w:p w:rsidR="00FF6CB8" w:rsidRDefault="00FF6CB8" w:rsidP="00A7455D">
      <w:pPr>
        <w:numPr>
          <w:ilvl w:val="0"/>
          <w:numId w:val="21"/>
        </w:numPr>
      </w:pPr>
      <w:r>
        <w:t>In a response of approximately 50 words, what do you think the quote means?</w:t>
      </w:r>
    </w:p>
    <w:tbl>
      <w:tblPr>
        <w:tblW w:w="7938" w:type="dxa"/>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bl>
    <w:p w:rsidR="00FF6CB8" w:rsidRDefault="00FF6CB8" w:rsidP="00A7455D"/>
    <w:p w:rsidR="00FF6CB8" w:rsidRDefault="00A7455D" w:rsidP="00A7455D">
      <w:pPr>
        <w:spacing w:after="120"/>
        <w:rPr>
          <w:b/>
        </w:rPr>
      </w:pPr>
      <w:r>
        <w:rPr>
          <w:b/>
        </w:rPr>
        <w:t>Read paragraph 1</w:t>
      </w:r>
    </w:p>
    <w:p w:rsidR="00FF6CB8" w:rsidRDefault="00FF6CB8" w:rsidP="00A7455D">
      <w:pPr>
        <w:pStyle w:val="ListParagraph"/>
        <w:numPr>
          <w:ilvl w:val="0"/>
          <w:numId w:val="21"/>
        </w:numPr>
      </w:pPr>
      <w:r>
        <w:t>What role does the author think anti-corruption education plays?</w:t>
      </w:r>
    </w:p>
    <w:tbl>
      <w:tblPr>
        <w:tblW w:w="7938" w:type="dxa"/>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bl>
    <w:p w:rsidR="00FF6CB8" w:rsidRPr="00A7455D" w:rsidRDefault="00FF6CB8" w:rsidP="00A7455D"/>
    <w:p w:rsidR="00FF6CB8" w:rsidRPr="00A7455D" w:rsidRDefault="00FF6CB8" w:rsidP="00A7455D">
      <w:pPr>
        <w:pStyle w:val="ListParagraph"/>
        <w:numPr>
          <w:ilvl w:val="0"/>
          <w:numId w:val="21"/>
        </w:numPr>
      </w:pPr>
      <w:r w:rsidRPr="00A7455D">
        <w:t>What is the logical link between the first and the second sentences of the paragraph?</w:t>
      </w:r>
    </w:p>
    <w:tbl>
      <w:tblPr>
        <w:tblW w:w="7938" w:type="dxa"/>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bl>
    <w:p w:rsidR="00FF6CB8" w:rsidRPr="00A7455D" w:rsidRDefault="00FF6CB8" w:rsidP="00A7455D"/>
    <w:p w:rsidR="00FF6CB8" w:rsidRPr="00A7455D" w:rsidRDefault="00FF6CB8" w:rsidP="00A7455D">
      <w:pPr>
        <w:pStyle w:val="ListParagraph"/>
        <w:numPr>
          <w:ilvl w:val="0"/>
          <w:numId w:val="21"/>
        </w:numPr>
      </w:pPr>
      <w:r w:rsidRPr="00A7455D">
        <w:t>What role does the informed citizen often take when faced by corrupt practices?</w:t>
      </w:r>
    </w:p>
    <w:tbl>
      <w:tblPr>
        <w:tblW w:w="7938" w:type="dxa"/>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bl>
    <w:p w:rsidR="00FF6CB8" w:rsidRPr="00A7455D" w:rsidRDefault="00FF6CB8" w:rsidP="00A7455D"/>
    <w:p w:rsidR="00FF6CB8" w:rsidRPr="00A7455D" w:rsidRDefault="00FF6CB8" w:rsidP="00A7455D">
      <w:pPr>
        <w:pStyle w:val="ListParagraph"/>
        <w:numPr>
          <w:ilvl w:val="0"/>
          <w:numId w:val="21"/>
        </w:numPr>
      </w:pPr>
      <w:r w:rsidRPr="00A7455D">
        <w:t>Rewrite the first sentence. Add subjects to the sentence.</w:t>
      </w:r>
    </w:p>
    <w:tbl>
      <w:tblPr>
        <w:tblW w:w="7938" w:type="dxa"/>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bl>
    <w:p w:rsidR="00FF6CB8" w:rsidRPr="00A7455D" w:rsidRDefault="00FF6CB8" w:rsidP="00A7455D"/>
    <w:p w:rsidR="00FF6CB8" w:rsidRPr="00A7455D" w:rsidRDefault="00FF6CB8" w:rsidP="00A7455D">
      <w:pPr>
        <w:pStyle w:val="ListParagraph"/>
        <w:numPr>
          <w:ilvl w:val="0"/>
          <w:numId w:val="21"/>
        </w:numPr>
      </w:pPr>
      <w:r w:rsidRPr="00A7455D">
        <w:t>What is an ombudsman?</w:t>
      </w:r>
    </w:p>
    <w:tbl>
      <w:tblPr>
        <w:tblW w:w="7938" w:type="dxa"/>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bl>
    <w:p w:rsidR="00FF6CB8" w:rsidRDefault="00FF6CB8" w:rsidP="00A7455D">
      <w:pPr>
        <w:rPr>
          <w:b/>
        </w:rPr>
      </w:pPr>
    </w:p>
    <w:p w:rsidR="00FF6CB8" w:rsidRDefault="00FF6CB8" w:rsidP="00A7455D">
      <w:pPr>
        <w:spacing w:after="120"/>
        <w:rPr>
          <w:b/>
        </w:rPr>
      </w:pPr>
      <w:r>
        <w:rPr>
          <w:b/>
        </w:rPr>
        <w:t>Read paragraph 2</w:t>
      </w:r>
    </w:p>
    <w:p w:rsidR="00FF6CB8" w:rsidRPr="00A7455D" w:rsidRDefault="00FF6CB8" w:rsidP="00A7455D">
      <w:pPr>
        <w:pStyle w:val="ListParagraph"/>
        <w:numPr>
          <w:ilvl w:val="0"/>
          <w:numId w:val="21"/>
        </w:numPr>
      </w:pPr>
      <w:r w:rsidRPr="00A7455D">
        <w:t>How would you define the word “accountability”?</w:t>
      </w:r>
    </w:p>
    <w:tbl>
      <w:tblPr>
        <w:tblW w:w="7938" w:type="dxa"/>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bl>
    <w:p w:rsidR="00FF6CB8" w:rsidRPr="00A7455D" w:rsidRDefault="00FF6CB8" w:rsidP="00A7455D"/>
    <w:p w:rsidR="00FF6CB8" w:rsidRPr="00A7455D" w:rsidRDefault="00FF6CB8" w:rsidP="00A7455D">
      <w:pPr>
        <w:pStyle w:val="ListParagraph"/>
        <w:numPr>
          <w:ilvl w:val="0"/>
          <w:numId w:val="21"/>
        </w:numPr>
      </w:pPr>
      <w:r w:rsidRPr="00A7455D">
        <w:t>What does “it” in the fourth sentence refer to in the previous sentences?</w:t>
      </w:r>
    </w:p>
    <w:tbl>
      <w:tblPr>
        <w:tblW w:w="7938" w:type="dxa"/>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bl>
    <w:p w:rsidR="00FF6CB8" w:rsidRPr="00A7455D" w:rsidRDefault="00FF6CB8" w:rsidP="00A7455D"/>
    <w:p w:rsidR="00FF6CB8" w:rsidRPr="00A7455D" w:rsidRDefault="00FF6CB8" w:rsidP="00A7455D">
      <w:pPr>
        <w:pStyle w:val="ListParagraph"/>
        <w:numPr>
          <w:ilvl w:val="0"/>
          <w:numId w:val="21"/>
        </w:numPr>
      </w:pPr>
      <w:r w:rsidRPr="00A7455D">
        <w:t>What do you think are the two most important goals of anti-corruption education?</w:t>
      </w:r>
    </w:p>
    <w:tbl>
      <w:tblPr>
        <w:tblW w:w="7938" w:type="dxa"/>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bl>
    <w:p w:rsidR="00FF6CB8" w:rsidRPr="00A7455D" w:rsidRDefault="00FF6CB8" w:rsidP="00A7455D"/>
    <w:p w:rsidR="00FF6CB8" w:rsidRPr="00A7455D" w:rsidRDefault="00FF6CB8" w:rsidP="00A7455D">
      <w:pPr>
        <w:pStyle w:val="ListParagraph"/>
        <w:numPr>
          <w:ilvl w:val="0"/>
          <w:numId w:val="21"/>
        </w:numPr>
      </w:pPr>
      <w:r w:rsidRPr="00A7455D">
        <w:t>What do “they” and “these acts” in sentence 4 refer back to in the text?</w:t>
      </w:r>
    </w:p>
    <w:tbl>
      <w:tblPr>
        <w:tblW w:w="7938" w:type="dxa"/>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bl>
    <w:p w:rsidR="00FF6CB8" w:rsidRPr="00A7455D" w:rsidRDefault="00FF6CB8" w:rsidP="00A7455D"/>
    <w:p w:rsidR="00FF6CB8" w:rsidRPr="00A7455D" w:rsidRDefault="00FF6CB8" w:rsidP="00A7455D">
      <w:pPr>
        <w:pStyle w:val="ListParagraph"/>
        <w:numPr>
          <w:ilvl w:val="0"/>
          <w:numId w:val="21"/>
        </w:numPr>
      </w:pPr>
      <w:r w:rsidRPr="00A7455D">
        <w:t>According to the author, what are the negative consequences of corruption?</w:t>
      </w:r>
    </w:p>
    <w:tbl>
      <w:tblPr>
        <w:tblW w:w="7938" w:type="dxa"/>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bl>
    <w:p w:rsidR="00FF6CB8" w:rsidRPr="00A7455D" w:rsidRDefault="00FF6CB8" w:rsidP="00A7455D"/>
    <w:p w:rsidR="00510DDC" w:rsidRDefault="00510DDC" w:rsidP="00A7455D">
      <w:pPr>
        <w:spacing w:after="120"/>
        <w:rPr>
          <w:b/>
        </w:rPr>
      </w:pPr>
    </w:p>
    <w:p w:rsidR="00FF6CB8" w:rsidRPr="00A7455D" w:rsidRDefault="00FF6CB8" w:rsidP="00A7455D">
      <w:pPr>
        <w:spacing w:after="120"/>
        <w:rPr>
          <w:b/>
        </w:rPr>
      </w:pPr>
      <w:r>
        <w:rPr>
          <w:b/>
        </w:rPr>
        <w:t>Read the heading and paragraph 3</w:t>
      </w:r>
    </w:p>
    <w:p w:rsidR="00FF6CB8" w:rsidRPr="00A7455D" w:rsidRDefault="00FF6CB8" w:rsidP="00A7455D">
      <w:pPr>
        <w:pStyle w:val="ListParagraph"/>
        <w:numPr>
          <w:ilvl w:val="0"/>
          <w:numId w:val="21"/>
        </w:numPr>
      </w:pPr>
      <w:r w:rsidRPr="00A7455D">
        <w:t>Provide a twenty-word outline of the double impact of anti-corruption education.</w:t>
      </w:r>
    </w:p>
    <w:tbl>
      <w:tblPr>
        <w:tblW w:w="7938" w:type="dxa"/>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bl>
    <w:p w:rsidR="00FF6CB8" w:rsidRPr="00A7455D" w:rsidRDefault="00FF6CB8" w:rsidP="00A7455D"/>
    <w:p w:rsidR="00FF6CB8" w:rsidRPr="00A7455D" w:rsidRDefault="00FF6CB8" w:rsidP="00A7455D">
      <w:pPr>
        <w:pStyle w:val="ListParagraph"/>
        <w:numPr>
          <w:ilvl w:val="0"/>
          <w:numId w:val="21"/>
        </w:numPr>
      </w:pPr>
      <w:r w:rsidRPr="00A7455D">
        <w:t>How does the author use the heading and discourse markers</w:t>
      </w:r>
      <w:r w:rsidRPr="00A7455D">
        <w:rPr>
          <w:vertAlign w:val="superscript"/>
        </w:rPr>
        <w:footnoteReference w:id="0"/>
      </w:r>
      <w:r w:rsidRPr="00A7455D">
        <w:t xml:space="preserve"> to promote structure and unity in the text?</w:t>
      </w:r>
    </w:p>
    <w:tbl>
      <w:tblPr>
        <w:tblW w:w="7938" w:type="dxa"/>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bl>
    <w:p w:rsidR="00FF6CB8" w:rsidRDefault="00FF6CB8" w:rsidP="00A7455D">
      <w:pPr>
        <w:rPr>
          <w:b/>
        </w:rPr>
      </w:pPr>
    </w:p>
    <w:p w:rsidR="00FF6CB8" w:rsidRDefault="00FF6CB8" w:rsidP="00A7455D">
      <w:r>
        <w:rPr>
          <w:b/>
        </w:rPr>
        <w:t>Read paragraphs 4 and 5</w:t>
      </w:r>
    </w:p>
    <w:p w:rsidR="00FF6CB8" w:rsidRDefault="00FF6CB8" w:rsidP="00A7455D"/>
    <w:p w:rsidR="00FF6CB8" w:rsidRPr="00A7455D" w:rsidRDefault="00FF6CB8" w:rsidP="00A7455D">
      <w:pPr>
        <w:pStyle w:val="ListParagraph"/>
        <w:numPr>
          <w:ilvl w:val="0"/>
          <w:numId w:val="21"/>
        </w:numPr>
      </w:pPr>
      <w:r w:rsidRPr="00A7455D">
        <w:t xml:space="preserve">Give a brief outline of two important points in anti-corruption education you would see as intimately </w:t>
      </w:r>
      <w:r w:rsidRPr="00A7455D">
        <w:rPr>
          <w:i/>
        </w:rPr>
        <w:t>(closely)</w:t>
      </w:r>
      <w:r w:rsidRPr="00A7455D">
        <w:t xml:space="preserve"> linked to a wider approach to moral values and public education.</w:t>
      </w:r>
    </w:p>
    <w:tbl>
      <w:tblPr>
        <w:tblW w:w="7938" w:type="dxa"/>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bl>
    <w:p w:rsidR="00FF6CB8" w:rsidRPr="00A7455D" w:rsidRDefault="00FF6CB8" w:rsidP="00A7455D"/>
    <w:p w:rsidR="00FF6CB8" w:rsidRPr="00A7455D" w:rsidRDefault="00FF6CB8" w:rsidP="00A7455D">
      <w:pPr>
        <w:pStyle w:val="ListParagraph"/>
        <w:numPr>
          <w:ilvl w:val="0"/>
          <w:numId w:val="21"/>
        </w:numPr>
      </w:pPr>
      <w:r w:rsidRPr="00A7455D">
        <w:t>In the text, how are the highlighted phrases in paragraph 5 linked to the sentence in paragraph 4?</w:t>
      </w:r>
    </w:p>
    <w:tbl>
      <w:tblPr>
        <w:tblW w:w="7938" w:type="dxa"/>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bl>
    <w:p w:rsidR="00510DDC" w:rsidRDefault="00510DDC" w:rsidP="00A7455D">
      <w:pPr>
        <w:rPr>
          <w:b/>
        </w:rPr>
      </w:pPr>
    </w:p>
    <w:p w:rsidR="00FF6CB8" w:rsidRPr="00510DDC" w:rsidRDefault="00FF6CB8" w:rsidP="00510DDC">
      <w:pPr>
        <w:spacing w:after="120"/>
        <w:rPr>
          <w:b/>
        </w:rPr>
      </w:pPr>
      <w:r>
        <w:rPr>
          <w:b/>
        </w:rPr>
        <w:t>Read paragraph 6</w:t>
      </w:r>
    </w:p>
    <w:p w:rsidR="00FF6CB8" w:rsidRPr="00A7455D" w:rsidRDefault="00FF6CB8" w:rsidP="00A7455D">
      <w:pPr>
        <w:pStyle w:val="ListParagraph"/>
        <w:numPr>
          <w:ilvl w:val="0"/>
          <w:numId w:val="21"/>
        </w:numPr>
      </w:pPr>
      <w:r w:rsidRPr="00A7455D">
        <w:t>What are the two most important ideas you would select as relevant in this paragraph?  Give reasons for your choice.</w:t>
      </w:r>
    </w:p>
    <w:tbl>
      <w:tblPr>
        <w:tblW w:w="7938" w:type="dxa"/>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bl>
    <w:p w:rsidR="00FF6CB8" w:rsidRPr="00A7455D" w:rsidRDefault="00FF6CB8" w:rsidP="00A7455D"/>
    <w:p w:rsidR="00FF6CB8" w:rsidRPr="00A7455D" w:rsidRDefault="00FF6CB8" w:rsidP="00A7455D">
      <w:pPr>
        <w:pStyle w:val="ListParagraph"/>
        <w:numPr>
          <w:ilvl w:val="0"/>
          <w:numId w:val="21"/>
        </w:numPr>
      </w:pPr>
      <w:r w:rsidRPr="00A7455D">
        <w:t>The impersonal pronoun</w:t>
      </w:r>
      <w:r w:rsidRPr="00A7455D">
        <w:rPr>
          <w:vertAlign w:val="superscript"/>
        </w:rPr>
        <w:footnoteReference w:id="1"/>
      </w:r>
      <w:r w:rsidRPr="00A7455D">
        <w:t xml:space="preserve"> “it” is used several times in this paragraph. In each case, explain what each “it” refers to.</w:t>
      </w:r>
    </w:p>
    <w:tbl>
      <w:tblPr>
        <w:tblW w:w="7938" w:type="dxa"/>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r w:rsidR="0054548D">
        <w:trPr>
          <w:trHeight w:val="454"/>
        </w:trPr>
        <w:tc>
          <w:tcPr>
            <w:tcW w:w="7938" w:type="dxa"/>
          </w:tcPr>
          <w:p w:rsidR="0054548D" w:rsidRDefault="0054548D" w:rsidP="005B6A8D">
            <w:pPr>
              <w:spacing w:line="360" w:lineRule="auto"/>
            </w:pPr>
          </w:p>
        </w:tc>
      </w:tr>
    </w:tbl>
    <w:p w:rsidR="00197D47" w:rsidRDefault="00197D47" w:rsidP="00A7455D"/>
    <w:p w:rsidR="00197D47" w:rsidRDefault="00197D47" w:rsidP="00A7455D"/>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227"/>
        <w:gridCol w:w="2018"/>
        <w:gridCol w:w="2082"/>
      </w:tblGrid>
      <w:tr w:rsidR="00197D47">
        <w:tc>
          <w:tcPr>
            <w:tcW w:w="851" w:type="dxa"/>
            <w:vMerge w:val="restart"/>
            <w:tcBorders>
              <w:top w:val="single" w:sz="18" w:space="0" w:color="FFE0BB"/>
              <w:left w:val="single" w:sz="18" w:space="0" w:color="FFE0BB"/>
            </w:tcBorders>
            <w:tcMar>
              <w:left w:w="0" w:type="dxa"/>
              <w:right w:w="0" w:type="dxa"/>
            </w:tcMar>
            <w:vAlign w:val="center"/>
          </w:tcPr>
          <w:p w:rsidR="00197D47" w:rsidRDefault="00197D47" w:rsidP="002D2D87">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757566"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10"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2"/>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197D47" w:rsidRPr="00916C13" w:rsidRDefault="00197D47" w:rsidP="002D2D87">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197D47" w:rsidRDefault="00197D47" w:rsidP="002D2D87">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227" w:type="dxa"/>
            <w:tcBorders>
              <w:top w:val="single" w:sz="18" w:space="0" w:color="FFE0BB"/>
              <w:bottom w:val="dotted" w:sz="4" w:space="0" w:color="404040" w:themeColor="text1" w:themeTint="BF"/>
            </w:tcBorders>
          </w:tcPr>
          <w:p w:rsidR="00197D47" w:rsidRPr="00916C13" w:rsidRDefault="00197D47" w:rsidP="002D2D87">
            <w:pPr>
              <w:rPr>
                <w:rFonts w:ascii="Arial" w:hAnsi="Arial"/>
                <w:b/>
                <w:sz w:val="16"/>
              </w:rPr>
            </w:pPr>
            <w:r w:rsidRPr="00916C13">
              <w:rPr>
                <w:rFonts w:ascii="Arial" w:hAnsi="Arial"/>
                <w:b/>
                <w:sz w:val="16"/>
              </w:rPr>
              <w:t>Sections</w:t>
            </w:r>
          </w:p>
        </w:tc>
        <w:tc>
          <w:tcPr>
            <w:tcW w:w="2018" w:type="dxa"/>
            <w:tcBorders>
              <w:top w:val="single" w:sz="18" w:space="0" w:color="FFE0BB"/>
              <w:bottom w:val="dotted" w:sz="4" w:space="0" w:color="404040" w:themeColor="text1" w:themeTint="BF"/>
            </w:tcBorders>
          </w:tcPr>
          <w:p w:rsidR="00197D47" w:rsidRPr="00916C13" w:rsidRDefault="00197D47" w:rsidP="002D2D87">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197D47" w:rsidRPr="00916C13" w:rsidRDefault="00197D47" w:rsidP="002D2D87">
            <w:pPr>
              <w:rPr>
                <w:rFonts w:ascii="Arial" w:hAnsi="Arial"/>
                <w:b/>
                <w:sz w:val="16"/>
              </w:rPr>
            </w:pPr>
            <w:r w:rsidRPr="00916C13">
              <w:rPr>
                <w:rFonts w:ascii="Arial" w:hAnsi="Arial"/>
                <w:b/>
                <w:sz w:val="16"/>
              </w:rPr>
              <w:t>Actual time spent</w:t>
            </w:r>
          </w:p>
        </w:tc>
      </w:tr>
      <w:tr w:rsidR="00197D47">
        <w:trPr>
          <w:trHeight w:val="20"/>
        </w:trPr>
        <w:tc>
          <w:tcPr>
            <w:tcW w:w="851" w:type="dxa"/>
            <w:vMerge/>
            <w:tcBorders>
              <w:left w:val="single" w:sz="18" w:space="0" w:color="FFE0BB"/>
              <w:bottom w:val="single" w:sz="18" w:space="0" w:color="FFE0BB"/>
            </w:tcBorders>
            <w:tcMar>
              <w:left w:w="0" w:type="dxa"/>
              <w:right w:w="0" w:type="dxa"/>
            </w:tcMar>
            <w:vAlign w:val="center"/>
          </w:tcPr>
          <w:p w:rsidR="00197D47" w:rsidRDefault="00197D47" w:rsidP="002D2D87">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197D47" w:rsidRDefault="00197D47" w:rsidP="002D2D87">
            <w:pPr>
              <w:jc w:val="center"/>
              <w:rPr>
                <w:rFonts w:ascii="Arial" w:hAnsi="Arial" w:cs="Arial"/>
                <w:sz w:val="26"/>
                <w:szCs w:val="26"/>
              </w:rPr>
            </w:pPr>
          </w:p>
        </w:tc>
        <w:tc>
          <w:tcPr>
            <w:tcW w:w="2227" w:type="dxa"/>
            <w:tcBorders>
              <w:top w:val="dotted" w:sz="4" w:space="0" w:color="404040" w:themeColor="text1" w:themeTint="BF"/>
              <w:bottom w:val="single" w:sz="18" w:space="0" w:color="FFE0BB"/>
            </w:tcBorders>
          </w:tcPr>
          <w:p w:rsidR="00197D47" w:rsidRPr="00591583" w:rsidRDefault="00197D47" w:rsidP="00BD3695">
            <w:pPr>
              <w:spacing w:line="240" w:lineRule="auto"/>
              <w:jc w:val="left"/>
              <w:rPr>
                <w:rFonts w:ascii="Arial" w:hAnsi="Arial"/>
                <w:i/>
                <w:sz w:val="18"/>
              </w:rPr>
            </w:pPr>
            <w:r w:rsidRPr="00197D47">
              <w:rPr>
                <w:rFonts w:ascii="Arial" w:hAnsi="Arial"/>
                <w:i/>
                <w:sz w:val="18"/>
              </w:rPr>
              <w:t>While- and post-reading Learning Activity 2.</w:t>
            </w:r>
          </w:p>
        </w:tc>
        <w:tc>
          <w:tcPr>
            <w:tcW w:w="2018" w:type="dxa"/>
            <w:tcBorders>
              <w:top w:val="dotted" w:sz="4" w:space="0" w:color="404040" w:themeColor="text1" w:themeTint="BF"/>
              <w:bottom w:val="single" w:sz="18" w:space="0" w:color="FFE0BB"/>
            </w:tcBorders>
            <w:vAlign w:val="center"/>
          </w:tcPr>
          <w:p w:rsidR="00197D47" w:rsidRPr="00591583" w:rsidRDefault="00197D47" w:rsidP="00197D47">
            <w:pPr>
              <w:spacing w:line="240" w:lineRule="auto"/>
              <w:jc w:val="left"/>
              <w:rPr>
                <w:rFonts w:ascii="Arial" w:hAnsi="Arial"/>
                <w:i/>
                <w:sz w:val="18"/>
              </w:rPr>
            </w:pPr>
            <w:r w:rsidRPr="00031FEF">
              <w:rPr>
                <w:rFonts w:ascii="Arial" w:hAnsi="Arial"/>
                <w:i/>
                <w:sz w:val="18"/>
              </w:rPr>
              <w:t>±</w:t>
            </w:r>
            <w:r>
              <w:rPr>
                <w:rFonts w:ascii="Arial" w:hAnsi="Arial"/>
                <w:i/>
                <w:sz w:val="18"/>
              </w:rPr>
              <w:t>90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vAlign w:val="center"/>
          </w:tcPr>
          <w:p w:rsidR="00197D47" w:rsidRPr="00916C13" w:rsidRDefault="00197D47" w:rsidP="002D2D87">
            <w:pPr>
              <w:jc w:val="left"/>
            </w:pPr>
          </w:p>
        </w:tc>
      </w:tr>
    </w:tbl>
    <w:p w:rsidR="00197D47" w:rsidRDefault="00197D47" w:rsidP="00A7455D"/>
    <w:p w:rsidR="00197D47" w:rsidRDefault="00197D47" w:rsidP="00A7455D"/>
    <w:tbl>
      <w:tblPr>
        <w:tblW w:w="0" w:type="auto"/>
        <w:tblInd w:w="57" w:type="dxa"/>
        <w:tblBorders>
          <w:bottom w:val="single" w:sz="12" w:space="0" w:color="911E48"/>
        </w:tblBorders>
        <w:tblCellMar>
          <w:bottom w:w="57" w:type="dxa"/>
        </w:tblCellMar>
        <w:tblLook w:val="01E0"/>
      </w:tblPr>
      <w:tblGrid>
        <w:gridCol w:w="867"/>
        <w:gridCol w:w="7114"/>
      </w:tblGrid>
      <w:tr w:rsidR="00197D47" w:rsidRPr="00172BCD">
        <w:trPr>
          <w:trHeight w:val="896"/>
        </w:trPr>
        <w:tc>
          <w:tcPr>
            <w:tcW w:w="891" w:type="dxa"/>
            <w:tcMar>
              <w:left w:w="0" w:type="dxa"/>
              <w:right w:w="0" w:type="dxa"/>
            </w:tcMar>
            <w:vAlign w:val="bottom"/>
          </w:tcPr>
          <w:p w:rsidR="00197D47" w:rsidRPr="00524DDA" w:rsidRDefault="00197D47" w:rsidP="009D7D11">
            <w:pPr>
              <w:tabs>
                <w:tab w:val="left" w:pos="1640"/>
              </w:tabs>
              <w:jc w:val="center"/>
              <w:rPr>
                <w:noProof/>
                <w:lang w:val="en-US" w:eastAsia="en-US"/>
              </w:rPr>
            </w:pPr>
            <w:r>
              <w:rPr>
                <w:noProof/>
                <w:lang w:val="en-US" w:eastAsia="en-US"/>
              </w:rPr>
              <w:drawing>
                <wp:inline distT="0" distB="0" distL="0" distR="0">
                  <wp:extent cx="413784" cy="503316"/>
                  <wp:effectExtent l="25400" t="0" r="0" b="0"/>
                  <wp:docPr id="16"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8"/>
                          <a:stretch>
                            <a:fillRect/>
                          </a:stretch>
                        </pic:blipFill>
                        <pic:spPr>
                          <a:xfrm>
                            <a:off x="0" y="0"/>
                            <a:ext cx="413784" cy="503316"/>
                          </a:xfrm>
                          <a:prstGeom prst="rect">
                            <a:avLst/>
                          </a:prstGeom>
                        </pic:spPr>
                      </pic:pic>
                    </a:graphicData>
                  </a:graphic>
                </wp:inline>
              </w:drawing>
            </w:r>
          </w:p>
        </w:tc>
        <w:tc>
          <w:tcPr>
            <w:tcW w:w="7147" w:type="dxa"/>
            <w:shd w:val="clear" w:color="auto" w:fill="F3F3F3"/>
            <w:vAlign w:val="bottom"/>
          </w:tcPr>
          <w:p w:rsidR="00197D47" w:rsidRDefault="00197D47" w:rsidP="009D7D11">
            <w:pPr>
              <w:pStyle w:val="Activityheadings"/>
              <w:tabs>
                <w:tab w:val="right" w:pos="6655"/>
              </w:tabs>
              <w:spacing w:after="0"/>
              <w:rPr>
                <w:rFonts w:ascii="Arial" w:hAnsi="Arial" w:cs="Arial"/>
                <w:b/>
                <w:sz w:val="26"/>
                <w:szCs w:val="26"/>
              </w:rPr>
            </w:pPr>
            <w:r>
              <w:rPr>
                <w:rFonts w:ascii="Arial" w:hAnsi="Arial" w:cs="Arial"/>
                <w:b/>
                <w:sz w:val="26"/>
                <w:szCs w:val="26"/>
              </w:rPr>
              <w:tab/>
            </w:r>
          </w:p>
          <w:p w:rsidR="00197D47" w:rsidRPr="004A1387" w:rsidRDefault="00197D47" w:rsidP="00197D47">
            <w:pPr>
              <w:pStyle w:val="Activityheadings"/>
              <w:tabs>
                <w:tab w:val="right" w:pos="6655"/>
              </w:tabs>
            </w:pPr>
            <w:r>
              <w:t xml:space="preserve">group </w:t>
            </w:r>
            <w:r w:rsidRPr="00A87C99">
              <w:t xml:space="preserve">activity </w:t>
            </w:r>
            <w:r>
              <w:t>2</w:t>
            </w:r>
            <w:r w:rsidRPr="00A87C99">
              <w:t>.</w:t>
            </w:r>
            <w:r>
              <w:t>3</w:t>
            </w:r>
            <w:r w:rsidRPr="00A87C99">
              <w:t>:</w:t>
            </w:r>
            <w:r>
              <w:rPr>
                <w:rFonts w:ascii="Arial" w:hAnsi="Arial" w:cs="Arial"/>
                <w:b/>
                <w:sz w:val="26"/>
                <w:szCs w:val="26"/>
              </w:rPr>
              <w:tab/>
            </w:r>
            <w:r w:rsidRPr="004A1387">
              <w:rPr>
                <w:rFonts w:ascii="Swiss 721 Bold Win95BT" w:hAnsi="Swiss 721 Bold Win95BT"/>
                <w:sz w:val="16"/>
              </w:rPr>
              <w:t xml:space="preserve"> </w:t>
            </w:r>
            <w:r>
              <w:rPr>
                <w:rFonts w:ascii="Swiss 721 Bold Win95BT" w:hAnsi="Swiss 721 Bold Win95BT"/>
                <w:sz w:val="16"/>
              </w:rPr>
              <w:t>[</w:t>
            </w:r>
            <w:r w:rsidRPr="00197571">
              <w:rPr>
                <w:rFonts w:ascii="Swiss 721 Bold Win95BT" w:hAnsi="Swiss 721 Bold Win95BT"/>
                <w:caps w:val="0"/>
                <w:sz w:val="16"/>
              </w:rPr>
              <w:t>±</w:t>
            </w:r>
            <w:r>
              <w:rPr>
                <w:rFonts w:ascii="Swiss 721 Bold Win95BT" w:hAnsi="Swiss 721 Bold Win95BT"/>
                <w:caps w:val="0"/>
                <w:sz w:val="16"/>
              </w:rPr>
              <w:t>12</w:t>
            </w:r>
            <w:r w:rsidRPr="00197571">
              <w:rPr>
                <w:rFonts w:ascii="Swiss 721 Bold Win95BT" w:hAnsi="Swiss 721 Bold Win95BT"/>
                <w:caps w:val="0"/>
                <w:sz w:val="16"/>
              </w:rPr>
              <w:t>0 minutes]</w:t>
            </w:r>
          </w:p>
        </w:tc>
      </w:tr>
    </w:tbl>
    <w:p w:rsidR="00FF6CB8" w:rsidRPr="00197D47" w:rsidRDefault="00FF6CB8" w:rsidP="00197D47"/>
    <w:p w:rsidR="00FF6CB8" w:rsidRPr="00D46DC0" w:rsidRDefault="00197D47" w:rsidP="00D46DC0">
      <w:pPr>
        <w:pStyle w:val="ListParagraph"/>
        <w:numPr>
          <w:ilvl w:val="0"/>
          <w:numId w:val="27"/>
        </w:numPr>
        <w:rPr>
          <w:b/>
        </w:rPr>
      </w:pPr>
      <w:r w:rsidRPr="00197D47">
        <w:rPr>
          <w:b/>
        </w:rPr>
        <w:t>Task 1:</w:t>
      </w:r>
      <w:r w:rsidR="00D46DC0">
        <w:rPr>
          <w:b/>
        </w:rPr>
        <w:t xml:space="preserve"> </w:t>
      </w:r>
      <w:r w:rsidR="00FF6CB8" w:rsidRPr="00197D47">
        <w:t xml:space="preserve">In groups of four, prepare a presentation in which you argue a case </w:t>
      </w:r>
      <w:r>
        <w:t xml:space="preserve">for anti-corruption education. </w:t>
      </w:r>
      <w:r w:rsidR="00FF6CB8" w:rsidRPr="00197D47">
        <w:t>Each member of the group must take responsibility for at least one of the PowerPoint slides</w:t>
      </w:r>
      <w:r>
        <w:t>.</w:t>
      </w:r>
    </w:p>
    <w:p w:rsidR="00FF6CB8" w:rsidRPr="00197D47" w:rsidRDefault="00FF6CB8" w:rsidP="00197D47"/>
    <w:p w:rsidR="00FF6CB8" w:rsidRPr="00D46DC0" w:rsidRDefault="00197D47" w:rsidP="00D46DC0">
      <w:pPr>
        <w:pStyle w:val="ListParagraph"/>
        <w:numPr>
          <w:ilvl w:val="0"/>
          <w:numId w:val="27"/>
        </w:numPr>
        <w:rPr>
          <w:b/>
        </w:rPr>
      </w:pPr>
      <w:r w:rsidRPr="00197D47">
        <w:rPr>
          <w:b/>
        </w:rPr>
        <w:t>Task 2:</w:t>
      </w:r>
      <w:r w:rsidR="00D46DC0">
        <w:rPr>
          <w:b/>
        </w:rPr>
        <w:t xml:space="preserve"> </w:t>
      </w:r>
      <w:r w:rsidR="00FF6CB8" w:rsidRPr="00197D47">
        <w:t xml:space="preserve">In groups of four, draw up a code of conduct for politicians from </w:t>
      </w:r>
      <w:proofErr w:type="gramStart"/>
      <w:r w:rsidR="00FF6CB8" w:rsidRPr="00197D47">
        <w:t>a</w:t>
      </w:r>
      <w:proofErr w:type="gramEnd"/>
      <w:r w:rsidR="00FF6CB8" w:rsidRPr="00197D47">
        <w:t xml:space="preserve"> anti-corruption point of view.</w:t>
      </w:r>
    </w:p>
    <w:p w:rsidR="00197D47" w:rsidRPr="00197D47" w:rsidRDefault="00197D47" w:rsidP="00197D47"/>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227"/>
        <w:gridCol w:w="2018"/>
        <w:gridCol w:w="2082"/>
      </w:tblGrid>
      <w:tr w:rsidR="00197D47">
        <w:tc>
          <w:tcPr>
            <w:tcW w:w="851" w:type="dxa"/>
            <w:vMerge w:val="restart"/>
            <w:tcBorders>
              <w:top w:val="single" w:sz="18" w:space="0" w:color="FFE0BB"/>
              <w:left w:val="single" w:sz="18" w:space="0" w:color="FFE0BB"/>
            </w:tcBorders>
            <w:tcMar>
              <w:left w:w="0" w:type="dxa"/>
              <w:right w:w="0" w:type="dxa"/>
            </w:tcMar>
            <w:vAlign w:val="center"/>
          </w:tcPr>
          <w:p w:rsidR="00197D47" w:rsidRDefault="00197D47" w:rsidP="002D2D87">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759614"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17"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2"/>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197D47" w:rsidRPr="00916C13" w:rsidRDefault="00197D47" w:rsidP="002D2D87">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197D47" w:rsidRDefault="00197D47" w:rsidP="002D2D87">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227" w:type="dxa"/>
            <w:tcBorders>
              <w:top w:val="single" w:sz="18" w:space="0" w:color="FFE0BB"/>
              <w:bottom w:val="dotted" w:sz="4" w:space="0" w:color="404040" w:themeColor="text1" w:themeTint="BF"/>
            </w:tcBorders>
          </w:tcPr>
          <w:p w:rsidR="00197D47" w:rsidRPr="00916C13" w:rsidRDefault="00197D47" w:rsidP="002D2D87">
            <w:pPr>
              <w:rPr>
                <w:rFonts w:ascii="Arial" w:hAnsi="Arial"/>
                <w:b/>
                <w:sz w:val="16"/>
              </w:rPr>
            </w:pPr>
            <w:r w:rsidRPr="00916C13">
              <w:rPr>
                <w:rFonts w:ascii="Arial" w:hAnsi="Arial"/>
                <w:b/>
                <w:sz w:val="16"/>
              </w:rPr>
              <w:t>Sections</w:t>
            </w:r>
          </w:p>
        </w:tc>
        <w:tc>
          <w:tcPr>
            <w:tcW w:w="2018" w:type="dxa"/>
            <w:tcBorders>
              <w:top w:val="single" w:sz="18" w:space="0" w:color="FFE0BB"/>
              <w:bottom w:val="dotted" w:sz="4" w:space="0" w:color="404040" w:themeColor="text1" w:themeTint="BF"/>
            </w:tcBorders>
          </w:tcPr>
          <w:p w:rsidR="00197D47" w:rsidRPr="00916C13" w:rsidRDefault="00197D47" w:rsidP="002D2D87">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197D47" w:rsidRPr="00916C13" w:rsidRDefault="00197D47" w:rsidP="002D2D87">
            <w:pPr>
              <w:rPr>
                <w:rFonts w:ascii="Arial" w:hAnsi="Arial"/>
                <w:b/>
                <w:sz w:val="16"/>
              </w:rPr>
            </w:pPr>
            <w:r w:rsidRPr="00916C13">
              <w:rPr>
                <w:rFonts w:ascii="Arial" w:hAnsi="Arial"/>
                <w:b/>
                <w:sz w:val="16"/>
              </w:rPr>
              <w:t>Actual time spent</w:t>
            </w:r>
          </w:p>
        </w:tc>
      </w:tr>
      <w:tr w:rsidR="00197D47">
        <w:trPr>
          <w:trHeight w:val="20"/>
        </w:trPr>
        <w:tc>
          <w:tcPr>
            <w:tcW w:w="851" w:type="dxa"/>
            <w:vMerge/>
            <w:tcBorders>
              <w:left w:val="single" w:sz="18" w:space="0" w:color="FFE0BB"/>
              <w:bottom w:val="single" w:sz="18" w:space="0" w:color="FFE0BB"/>
            </w:tcBorders>
            <w:tcMar>
              <w:left w:w="0" w:type="dxa"/>
              <w:right w:w="0" w:type="dxa"/>
            </w:tcMar>
            <w:vAlign w:val="center"/>
          </w:tcPr>
          <w:p w:rsidR="00197D47" w:rsidRDefault="00197D47" w:rsidP="002D2D87">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197D47" w:rsidRDefault="00197D47" w:rsidP="002D2D87">
            <w:pPr>
              <w:jc w:val="center"/>
              <w:rPr>
                <w:rFonts w:ascii="Arial" w:hAnsi="Arial" w:cs="Arial"/>
                <w:sz w:val="26"/>
                <w:szCs w:val="26"/>
              </w:rPr>
            </w:pPr>
          </w:p>
        </w:tc>
        <w:tc>
          <w:tcPr>
            <w:tcW w:w="2227" w:type="dxa"/>
            <w:tcBorders>
              <w:top w:val="dotted" w:sz="4" w:space="0" w:color="404040" w:themeColor="text1" w:themeTint="BF"/>
              <w:bottom w:val="single" w:sz="18" w:space="0" w:color="FFE0BB"/>
            </w:tcBorders>
          </w:tcPr>
          <w:p w:rsidR="00197D47" w:rsidRPr="00591583" w:rsidRDefault="00197D47" w:rsidP="00BD3695">
            <w:pPr>
              <w:spacing w:line="240" w:lineRule="auto"/>
              <w:jc w:val="left"/>
              <w:rPr>
                <w:rFonts w:ascii="Arial" w:hAnsi="Arial"/>
                <w:i/>
                <w:sz w:val="18"/>
              </w:rPr>
            </w:pPr>
            <w:r w:rsidRPr="00197D47">
              <w:rPr>
                <w:rFonts w:ascii="Arial" w:hAnsi="Arial"/>
                <w:i/>
                <w:sz w:val="18"/>
              </w:rPr>
              <w:t>Group Learning Activity 2.3</w:t>
            </w:r>
          </w:p>
        </w:tc>
        <w:tc>
          <w:tcPr>
            <w:tcW w:w="2018" w:type="dxa"/>
            <w:tcBorders>
              <w:top w:val="dotted" w:sz="4" w:space="0" w:color="404040" w:themeColor="text1" w:themeTint="BF"/>
              <w:bottom w:val="single" w:sz="18" w:space="0" w:color="FFE0BB"/>
            </w:tcBorders>
            <w:vAlign w:val="center"/>
          </w:tcPr>
          <w:p w:rsidR="00197D47" w:rsidRPr="00591583" w:rsidRDefault="00197D47" w:rsidP="00197D47">
            <w:pPr>
              <w:spacing w:line="240" w:lineRule="auto"/>
              <w:jc w:val="left"/>
              <w:rPr>
                <w:rFonts w:ascii="Arial" w:hAnsi="Arial"/>
                <w:i/>
                <w:sz w:val="18"/>
              </w:rPr>
            </w:pPr>
            <w:r w:rsidRPr="00031FEF">
              <w:rPr>
                <w:rFonts w:ascii="Arial" w:hAnsi="Arial"/>
                <w:i/>
                <w:sz w:val="18"/>
              </w:rPr>
              <w:t>±</w:t>
            </w:r>
            <w:r>
              <w:rPr>
                <w:rFonts w:ascii="Arial" w:hAnsi="Arial"/>
                <w:i/>
                <w:sz w:val="18"/>
              </w:rPr>
              <w:t>120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vAlign w:val="center"/>
          </w:tcPr>
          <w:p w:rsidR="00197D47" w:rsidRPr="00916C13" w:rsidRDefault="00197D47" w:rsidP="002D2D87">
            <w:pPr>
              <w:jc w:val="left"/>
            </w:pPr>
          </w:p>
        </w:tc>
      </w:tr>
    </w:tbl>
    <w:p w:rsidR="00197D47" w:rsidRPr="00B324A9" w:rsidRDefault="00197D47" w:rsidP="00197D47">
      <w:pPr>
        <w:pStyle w:val="Heading1"/>
      </w:pPr>
      <w:r>
        <w:t>3</w:t>
      </w:r>
      <w:r w:rsidRPr="001B02E2">
        <w:t xml:space="preserve">. </w:t>
      </w:r>
      <w:r>
        <w:t>Assessment Activities</w:t>
      </w:r>
    </w:p>
    <w:tbl>
      <w:tblPr>
        <w:tblW w:w="0" w:type="auto"/>
        <w:tblInd w:w="57" w:type="dxa"/>
        <w:tblBorders>
          <w:bottom w:val="single" w:sz="12" w:space="0" w:color="911E48"/>
        </w:tblBorders>
        <w:tblCellMar>
          <w:bottom w:w="57" w:type="dxa"/>
        </w:tblCellMar>
        <w:tblLook w:val="01E0"/>
      </w:tblPr>
      <w:tblGrid>
        <w:gridCol w:w="888"/>
        <w:gridCol w:w="7093"/>
      </w:tblGrid>
      <w:tr w:rsidR="00197D47" w:rsidRPr="00172BCD">
        <w:trPr>
          <w:trHeight w:val="896"/>
        </w:trPr>
        <w:tc>
          <w:tcPr>
            <w:tcW w:w="891" w:type="dxa"/>
            <w:tcMar>
              <w:left w:w="0" w:type="dxa"/>
              <w:right w:w="0" w:type="dxa"/>
            </w:tcMar>
            <w:vAlign w:val="bottom"/>
          </w:tcPr>
          <w:p w:rsidR="00197D47" w:rsidRPr="00524DDA" w:rsidRDefault="00197D47" w:rsidP="005B6A8D">
            <w:pPr>
              <w:tabs>
                <w:tab w:val="left" w:pos="1640"/>
              </w:tabs>
              <w:jc w:val="center"/>
              <w:rPr>
                <w:noProof/>
                <w:lang w:val="en-US" w:eastAsia="en-US"/>
              </w:rPr>
            </w:pPr>
            <w:r>
              <w:rPr>
                <w:noProof/>
                <w:lang w:val="en-US" w:eastAsia="en-US"/>
              </w:rPr>
              <w:drawing>
                <wp:inline distT="0" distB="0" distL="0" distR="0">
                  <wp:extent cx="413783" cy="503316"/>
                  <wp:effectExtent l="25400" t="0" r="0" b="0"/>
                  <wp:docPr id="11"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9"/>
                          <a:stretch>
                            <a:fillRect/>
                          </a:stretch>
                        </pic:blipFill>
                        <pic:spPr>
                          <a:xfrm>
                            <a:off x="0" y="0"/>
                            <a:ext cx="413783" cy="503316"/>
                          </a:xfrm>
                          <a:prstGeom prst="rect">
                            <a:avLst/>
                          </a:prstGeom>
                        </pic:spPr>
                      </pic:pic>
                    </a:graphicData>
                  </a:graphic>
                </wp:inline>
              </w:drawing>
            </w:r>
          </w:p>
        </w:tc>
        <w:tc>
          <w:tcPr>
            <w:tcW w:w="7147" w:type="dxa"/>
            <w:shd w:val="clear" w:color="auto" w:fill="F3F3F3"/>
            <w:vAlign w:val="bottom"/>
          </w:tcPr>
          <w:p w:rsidR="00197D47" w:rsidRDefault="00197D47" w:rsidP="009D7D11">
            <w:pPr>
              <w:tabs>
                <w:tab w:val="left" w:pos="5523"/>
              </w:tabs>
              <w:jc w:val="left"/>
              <w:rPr>
                <w:rFonts w:ascii="Swiss 721 Heavy BT" w:hAnsi="Swiss 721 Heavy BT"/>
                <w:caps/>
              </w:rPr>
            </w:pPr>
            <w:r>
              <w:rPr>
                <w:rFonts w:ascii="Swiss 721 Heavy BT" w:hAnsi="Swiss 721 Heavy BT"/>
                <w:caps/>
              </w:rPr>
              <w:t>Assessment activity 3.1:</w:t>
            </w:r>
          </w:p>
          <w:p w:rsidR="00197D47" w:rsidRPr="00731DBA" w:rsidRDefault="00197D47" w:rsidP="009D7D11">
            <w:pPr>
              <w:tabs>
                <w:tab w:val="left" w:pos="5523"/>
              </w:tabs>
              <w:spacing w:after="80"/>
              <w:jc w:val="left"/>
              <w:rPr>
                <w:rFonts w:ascii="Swiss 721 Heavy BT" w:hAnsi="Swiss 721 Heavy BT"/>
                <w:caps/>
              </w:rPr>
            </w:pPr>
            <w:r w:rsidRPr="00044577">
              <w:rPr>
                <w:rFonts w:ascii="Swiss 721 Light BT" w:hAnsi="Swiss 721 Light BT"/>
                <w:sz w:val="28"/>
              </w:rPr>
              <w:t>Scenario-based reasoning</w:t>
            </w:r>
            <w:r>
              <w:rPr>
                <w:rFonts w:ascii="Arial" w:hAnsi="Arial" w:cs="Arial"/>
                <w:b/>
                <w:sz w:val="26"/>
                <w:szCs w:val="26"/>
              </w:rPr>
              <w:tab/>
            </w:r>
            <w:r w:rsidRPr="00E26B10">
              <w:rPr>
                <w:rFonts w:ascii="Swiss 721 Bold Win95BT" w:hAnsi="Swiss 721 Bold Win95BT"/>
                <w:caps/>
                <w:sz w:val="16"/>
              </w:rPr>
              <w:t>[±</w:t>
            </w:r>
            <w:r>
              <w:rPr>
                <w:rFonts w:ascii="Swiss 721 Bold Win95BT" w:hAnsi="Swiss 721 Bold Win95BT"/>
                <w:caps/>
                <w:sz w:val="16"/>
              </w:rPr>
              <w:t>12</w:t>
            </w:r>
            <w:r w:rsidRPr="00E26B10">
              <w:rPr>
                <w:rFonts w:ascii="Swiss 721 Bold Win95BT" w:hAnsi="Swiss 721 Bold Win95BT"/>
                <w:caps/>
                <w:sz w:val="16"/>
              </w:rPr>
              <w:t>0 minutes]</w:t>
            </w:r>
          </w:p>
        </w:tc>
      </w:tr>
    </w:tbl>
    <w:p w:rsidR="00197D47" w:rsidRDefault="00197D47" w:rsidP="00197D47"/>
    <w:p w:rsidR="00FF6CB8" w:rsidRPr="00197D47" w:rsidRDefault="00FF6CB8" w:rsidP="00197D47">
      <w:r w:rsidRPr="00197D47">
        <w:t>The purpose of this assessment task is to determine whether students are able to write a logical and organised essay on a socially significant topic.</w:t>
      </w:r>
    </w:p>
    <w:p w:rsidR="00FF6CB8" w:rsidRPr="00197D47" w:rsidRDefault="00FF6CB8" w:rsidP="00197D47"/>
    <w:p w:rsidR="00FF6CB8" w:rsidRPr="00197D47" w:rsidRDefault="00FF6CB8" w:rsidP="00197D47">
      <w:r w:rsidRPr="00197D47">
        <w:t>First, look at the four tasks you completed on the scenarios we presented in the sect</w:t>
      </w:r>
      <w:r w:rsidR="0054548D">
        <w:t xml:space="preserve">ion on starting up activities. </w:t>
      </w:r>
      <w:r w:rsidRPr="00197D47">
        <w:t>Then, write a 400-word essay in which you state your posi</w:t>
      </w:r>
      <w:r w:rsidR="0054548D">
        <w:t xml:space="preserve">tion on corruption in society. </w:t>
      </w:r>
      <w:r w:rsidRPr="00197D47">
        <w:t>In your response, you have to deal with the following headings, and follow the guidelines given below:</w:t>
      </w:r>
    </w:p>
    <w:p w:rsidR="00FF6CB8" w:rsidRDefault="00FF6CB8" w:rsidP="00197D47">
      <w:pPr>
        <w:spacing w:line="260" w:lineRule="exact"/>
      </w:pPr>
    </w:p>
    <w:p w:rsidR="00FF6CB8" w:rsidRPr="0054548D" w:rsidRDefault="00FF6CB8" w:rsidP="00197D47">
      <w:pPr>
        <w:pStyle w:val="ListParagraph"/>
        <w:numPr>
          <w:ilvl w:val="0"/>
          <w:numId w:val="28"/>
        </w:numPr>
        <w:spacing w:line="260" w:lineRule="exact"/>
      </w:pPr>
      <w:r w:rsidRPr="0054548D">
        <w:rPr>
          <w:b/>
        </w:rPr>
        <w:t>Introduction</w:t>
      </w:r>
      <w:r w:rsidR="00197D47" w:rsidRPr="0054548D">
        <w:t xml:space="preserve">: </w:t>
      </w:r>
      <w:r w:rsidRPr="0054548D">
        <w:t xml:space="preserve">A brief statement of your position, and the main ideas </w:t>
      </w:r>
      <w:r w:rsidR="00197D47" w:rsidRPr="0054548D">
        <w:t xml:space="preserve">to be dealt with in the essay. </w:t>
      </w:r>
      <w:r w:rsidRPr="0054548D">
        <w:t xml:space="preserve">Use discourse markers </w:t>
      </w:r>
      <w:r w:rsidR="0054548D" w:rsidRPr="0054548D">
        <w:rPr>
          <w:i/>
        </w:rPr>
        <w:t>(connective words)</w:t>
      </w:r>
      <w:r w:rsidRPr="0054548D">
        <w:t xml:space="preserve"> to signal to the reader what arguments you will be including in your essay.</w:t>
      </w:r>
    </w:p>
    <w:p w:rsidR="00FF6CB8" w:rsidRPr="0054548D" w:rsidRDefault="00FF6CB8" w:rsidP="00197D47">
      <w:pPr>
        <w:spacing w:line="260" w:lineRule="exact"/>
        <w:rPr>
          <w:b/>
        </w:rPr>
      </w:pPr>
    </w:p>
    <w:p w:rsidR="00FF6CB8" w:rsidRPr="0054548D" w:rsidRDefault="00FF6CB8" w:rsidP="00197D47">
      <w:pPr>
        <w:pStyle w:val="ListParagraph"/>
        <w:numPr>
          <w:ilvl w:val="0"/>
          <w:numId w:val="28"/>
        </w:numPr>
        <w:spacing w:line="260" w:lineRule="exact"/>
      </w:pPr>
      <w:r w:rsidRPr="0054548D">
        <w:rPr>
          <w:b/>
        </w:rPr>
        <w:t>Body of the essay</w:t>
      </w:r>
      <w:r w:rsidR="00197D47" w:rsidRPr="0054548D">
        <w:t xml:space="preserve">: </w:t>
      </w:r>
      <w:r w:rsidRPr="0054548D">
        <w:t>You may use headings. In your reasoning, you have to include a definition of corruption, its negative consequences, why it should be countered and rooted out,</w:t>
      </w:r>
      <w:r w:rsidR="00197D47" w:rsidRPr="0054548D">
        <w:t xml:space="preserve"> and how you propose to do so. </w:t>
      </w:r>
      <w:r w:rsidRPr="0054548D">
        <w:t>You need to give examples to support your reasoning. Here you decide on the number of paragraphs you will need.</w:t>
      </w:r>
    </w:p>
    <w:p w:rsidR="00FF6CB8" w:rsidRPr="0054548D" w:rsidRDefault="00FF6CB8" w:rsidP="00197D47">
      <w:pPr>
        <w:spacing w:line="260" w:lineRule="exact"/>
        <w:rPr>
          <w:b/>
        </w:rPr>
      </w:pPr>
    </w:p>
    <w:p w:rsidR="00FF6CB8" w:rsidRPr="000470B5" w:rsidRDefault="00FF6CB8" w:rsidP="00197D47">
      <w:pPr>
        <w:pStyle w:val="ListParagraph"/>
        <w:numPr>
          <w:ilvl w:val="0"/>
          <w:numId w:val="28"/>
        </w:numPr>
        <w:spacing w:line="260" w:lineRule="exact"/>
      </w:pPr>
      <w:r w:rsidRPr="0054548D">
        <w:rPr>
          <w:b/>
        </w:rPr>
        <w:t>Conclusion</w:t>
      </w:r>
      <w:r w:rsidR="00197D47" w:rsidRPr="0054548D">
        <w:t xml:space="preserve">: </w:t>
      </w:r>
      <w:r w:rsidRPr="0054548D">
        <w:t>This wil</w:t>
      </w:r>
      <w:r w:rsidR="00197D47" w:rsidRPr="0054548D">
        <w:t>l</w:t>
      </w:r>
      <w:r w:rsidR="00197D47">
        <w:t xml:space="preserve"> be the concluding statement. </w:t>
      </w:r>
      <w:r>
        <w:t xml:space="preserve">You need to capture the essence </w:t>
      </w:r>
      <w:r w:rsidRPr="00197D47">
        <w:rPr>
          <w:i/>
        </w:rPr>
        <w:t>(core)</w:t>
      </w:r>
      <w:r w:rsidRPr="00197D47">
        <w:t xml:space="preserve"> of your</w:t>
      </w:r>
      <w:r>
        <w:t xml:space="preserve"> reasoning. </w:t>
      </w:r>
    </w:p>
    <w:p w:rsidR="00FF6CB8" w:rsidRDefault="00FF6CB8" w:rsidP="00197D47">
      <w:pPr>
        <w:spacing w:line="260" w:lineRule="exact"/>
      </w:pPr>
    </w:p>
    <w:p w:rsidR="00FF6CB8" w:rsidRDefault="00FF6CB8" w:rsidP="00197D47">
      <w:pPr>
        <w:spacing w:line="260" w:lineRule="exact"/>
      </w:pPr>
      <w:r>
        <w:t>The following rubric will be used:</w:t>
      </w:r>
    </w:p>
    <w:p w:rsidR="00197D47" w:rsidRDefault="00197D47" w:rsidP="00FF6CB8"/>
    <w:tbl>
      <w:tblPr>
        <w:tblW w:w="7938" w:type="dxa"/>
        <w:tblInd w:w="113" w:type="dxa"/>
        <w:tblBorders>
          <w:top w:val="single" w:sz="4" w:space="0" w:color="7F7F7F" w:themeColor="text1" w:themeTint="80"/>
          <w:bottom w:val="single" w:sz="4" w:space="0" w:color="7F7F7F" w:themeColor="text1" w:themeTint="80"/>
          <w:insideH w:val="dotted" w:sz="4" w:space="0" w:color="7F7F7F" w:themeColor="text1" w:themeTint="80"/>
        </w:tblBorders>
        <w:tblCellMar>
          <w:top w:w="57" w:type="dxa"/>
          <w:bottom w:w="57" w:type="dxa"/>
        </w:tblCellMar>
        <w:tblLook w:val="01E0"/>
      </w:tblPr>
      <w:tblGrid>
        <w:gridCol w:w="2607"/>
        <w:gridCol w:w="2740"/>
        <w:gridCol w:w="2591"/>
      </w:tblGrid>
      <w:tr w:rsidR="00197D47" w:rsidRPr="00BC73A2">
        <w:tc>
          <w:tcPr>
            <w:tcW w:w="2607" w:type="dxa"/>
            <w:tcBorders>
              <w:top w:val="single" w:sz="4" w:space="0" w:color="7F7F7F" w:themeColor="text1" w:themeTint="80"/>
              <w:bottom w:val="single" w:sz="4" w:space="0" w:color="7F7F7F" w:themeColor="text1" w:themeTint="80"/>
            </w:tcBorders>
            <w:shd w:val="clear" w:color="auto" w:fill="auto"/>
          </w:tcPr>
          <w:p w:rsidR="00197D47" w:rsidRPr="00EA01CE" w:rsidRDefault="00197D47" w:rsidP="00EA01CE">
            <w:pPr>
              <w:spacing w:line="220" w:lineRule="atLeast"/>
              <w:jc w:val="left"/>
              <w:rPr>
                <w:rFonts w:ascii="Arial" w:hAnsi="Arial"/>
                <w:b/>
                <w:sz w:val="18"/>
              </w:rPr>
            </w:pPr>
            <w:r w:rsidRPr="00EA01CE">
              <w:rPr>
                <w:rFonts w:ascii="Arial" w:hAnsi="Arial"/>
                <w:b/>
                <w:sz w:val="18"/>
              </w:rPr>
              <w:t>Dimension [Poor]</w:t>
            </w:r>
          </w:p>
        </w:tc>
        <w:tc>
          <w:tcPr>
            <w:tcW w:w="2740" w:type="dxa"/>
            <w:tcBorders>
              <w:top w:val="single" w:sz="4" w:space="0" w:color="7F7F7F" w:themeColor="text1" w:themeTint="80"/>
              <w:bottom w:val="single" w:sz="4" w:space="0" w:color="7F7F7F" w:themeColor="text1" w:themeTint="80"/>
            </w:tcBorders>
            <w:shd w:val="clear" w:color="auto" w:fill="auto"/>
          </w:tcPr>
          <w:p w:rsidR="00197D47" w:rsidRPr="00EA01CE" w:rsidRDefault="00197D47" w:rsidP="00EA01CE">
            <w:pPr>
              <w:spacing w:line="220" w:lineRule="atLeast"/>
              <w:jc w:val="left"/>
              <w:rPr>
                <w:rFonts w:ascii="Arial" w:hAnsi="Arial"/>
                <w:b/>
                <w:sz w:val="18"/>
              </w:rPr>
            </w:pPr>
            <w:r>
              <w:rPr>
                <w:rFonts w:ascii="Arial" w:hAnsi="Arial"/>
                <w:b/>
                <w:sz w:val="18"/>
              </w:rPr>
              <w:t>Scale</w:t>
            </w:r>
          </w:p>
        </w:tc>
        <w:tc>
          <w:tcPr>
            <w:tcW w:w="2591" w:type="dxa"/>
            <w:tcBorders>
              <w:top w:val="single" w:sz="4" w:space="0" w:color="7F7F7F" w:themeColor="text1" w:themeTint="80"/>
              <w:bottom w:val="single" w:sz="4" w:space="0" w:color="7F7F7F" w:themeColor="text1" w:themeTint="80"/>
            </w:tcBorders>
            <w:shd w:val="clear" w:color="auto" w:fill="auto"/>
          </w:tcPr>
          <w:p w:rsidR="00197D47" w:rsidRPr="00EA01CE" w:rsidRDefault="00197D47" w:rsidP="00EA01CE">
            <w:pPr>
              <w:spacing w:line="220" w:lineRule="atLeast"/>
              <w:jc w:val="left"/>
              <w:rPr>
                <w:rFonts w:ascii="Arial" w:hAnsi="Arial"/>
                <w:b/>
                <w:sz w:val="18"/>
              </w:rPr>
            </w:pPr>
            <w:r w:rsidRPr="00EA01CE">
              <w:rPr>
                <w:rFonts w:ascii="Arial" w:hAnsi="Arial"/>
                <w:b/>
                <w:sz w:val="18"/>
              </w:rPr>
              <w:t>Dimension [Excellent]</w:t>
            </w:r>
          </w:p>
        </w:tc>
      </w:tr>
      <w:tr w:rsidR="00197D47" w:rsidRPr="00BC73A2">
        <w:tc>
          <w:tcPr>
            <w:tcW w:w="2607" w:type="dxa"/>
            <w:tcBorders>
              <w:top w:val="single" w:sz="4" w:space="0" w:color="7F7F7F" w:themeColor="text1" w:themeTint="80"/>
            </w:tcBorders>
            <w:shd w:val="clear" w:color="auto" w:fill="auto"/>
          </w:tcPr>
          <w:p w:rsidR="00197D47" w:rsidRPr="00197D47" w:rsidRDefault="00197D47" w:rsidP="00197D47">
            <w:pPr>
              <w:spacing w:line="220" w:lineRule="atLeast"/>
              <w:jc w:val="left"/>
              <w:rPr>
                <w:rFonts w:ascii="Arial" w:hAnsi="Arial"/>
                <w:sz w:val="18"/>
              </w:rPr>
            </w:pPr>
            <w:r w:rsidRPr="00197D47">
              <w:rPr>
                <w:rFonts w:ascii="Arial" w:hAnsi="Arial"/>
                <w:sz w:val="18"/>
              </w:rPr>
              <w:t>Coherence:  illogical ideas, confusing and incomplete</w:t>
            </w:r>
          </w:p>
        </w:tc>
        <w:tc>
          <w:tcPr>
            <w:tcW w:w="2740" w:type="dxa"/>
            <w:tcBorders>
              <w:top w:val="single" w:sz="4" w:space="0" w:color="7F7F7F" w:themeColor="text1" w:themeTint="80"/>
            </w:tcBorders>
            <w:shd w:val="clear" w:color="auto" w:fill="auto"/>
            <w:vAlign w:val="center"/>
          </w:tcPr>
          <w:p w:rsidR="00197D47" w:rsidRPr="00120840" w:rsidRDefault="00197D47" w:rsidP="00120840">
            <w:pPr>
              <w:spacing w:line="220" w:lineRule="atLeast"/>
              <w:jc w:val="center"/>
              <w:rPr>
                <w:rFonts w:ascii="Arial" w:hAnsi="Arial"/>
                <w:b/>
                <w:sz w:val="17"/>
              </w:rPr>
            </w:pPr>
            <w:r w:rsidRPr="00120840">
              <w:rPr>
                <w:rFonts w:ascii="Arial" w:hAnsi="Arial"/>
                <w:b/>
                <w:sz w:val="17"/>
              </w:rPr>
              <w:t xml:space="preserve">1   2   3   4  </w:t>
            </w:r>
            <w:r w:rsidR="009D7D11">
              <w:rPr>
                <w:rFonts w:ascii="Arial" w:hAnsi="Arial"/>
                <w:b/>
                <w:sz w:val="17"/>
              </w:rPr>
              <w:t xml:space="preserve"> </w:t>
            </w:r>
            <w:r w:rsidRPr="00120840">
              <w:rPr>
                <w:rFonts w:ascii="Arial" w:hAnsi="Arial"/>
                <w:b/>
                <w:sz w:val="17"/>
              </w:rPr>
              <w:t xml:space="preserve">5   6   7 </w:t>
            </w:r>
            <w:r w:rsidR="009D7D11">
              <w:rPr>
                <w:rFonts w:ascii="Arial" w:hAnsi="Arial"/>
                <w:b/>
                <w:sz w:val="17"/>
              </w:rPr>
              <w:t xml:space="preserve"> </w:t>
            </w:r>
            <w:r w:rsidRPr="00120840">
              <w:rPr>
                <w:rFonts w:ascii="Arial" w:hAnsi="Arial"/>
                <w:b/>
                <w:sz w:val="17"/>
              </w:rPr>
              <w:t xml:space="preserve"> 8   9  </w:t>
            </w:r>
            <w:r w:rsidR="009D7D11">
              <w:rPr>
                <w:rFonts w:ascii="Arial" w:hAnsi="Arial"/>
                <w:b/>
                <w:sz w:val="17"/>
              </w:rPr>
              <w:t xml:space="preserve"> </w:t>
            </w:r>
            <w:r w:rsidRPr="00120840">
              <w:rPr>
                <w:rFonts w:ascii="Arial" w:hAnsi="Arial"/>
                <w:b/>
                <w:sz w:val="17"/>
              </w:rPr>
              <w:t>10</w:t>
            </w:r>
          </w:p>
        </w:tc>
        <w:tc>
          <w:tcPr>
            <w:tcW w:w="2591" w:type="dxa"/>
            <w:tcBorders>
              <w:top w:val="single" w:sz="4" w:space="0" w:color="7F7F7F" w:themeColor="text1" w:themeTint="80"/>
            </w:tcBorders>
            <w:shd w:val="clear" w:color="auto" w:fill="auto"/>
          </w:tcPr>
          <w:p w:rsidR="00197D47" w:rsidRPr="00197D47" w:rsidRDefault="00197D47" w:rsidP="00197D47">
            <w:pPr>
              <w:spacing w:line="220" w:lineRule="atLeast"/>
              <w:jc w:val="left"/>
              <w:rPr>
                <w:rFonts w:ascii="Arial" w:hAnsi="Arial"/>
                <w:sz w:val="18"/>
              </w:rPr>
            </w:pPr>
            <w:r w:rsidRPr="00197D47">
              <w:rPr>
                <w:rFonts w:ascii="Arial" w:hAnsi="Arial"/>
                <w:sz w:val="18"/>
              </w:rPr>
              <w:t>Coherent, integrated, holistic response</w:t>
            </w:r>
          </w:p>
        </w:tc>
      </w:tr>
      <w:tr w:rsidR="00197D47" w:rsidRPr="00BC73A2">
        <w:tc>
          <w:tcPr>
            <w:tcW w:w="2607" w:type="dxa"/>
            <w:shd w:val="clear" w:color="auto" w:fill="auto"/>
          </w:tcPr>
          <w:p w:rsidR="00197D47" w:rsidRPr="00197D47" w:rsidRDefault="00197D47" w:rsidP="00197D47">
            <w:pPr>
              <w:spacing w:line="220" w:lineRule="atLeast"/>
              <w:jc w:val="left"/>
              <w:rPr>
                <w:rFonts w:ascii="Arial" w:hAnsi="Arial"/>
                <w:sz w:val="18"/>
              </w:rPr>
            </w:pPr>
            <w:r w:rsidRPr="00197D47">
              <w:rPr>
                <w:rFonts w:ascii="Arial" w:hAnsi="Arial"/>
                <w:sz w:val="18"/>
              </w:rPr>
              <w:t>Cohesion: Sentence and paragraph inconsistency</w:t>
            </w:r>
          </w:p>
        </w:tc>
        <w:tc>
          <w:tcPr>
            <w:tcW w:w="2740" w:type="dxa"/>
            <w:shd w:val="clear" w:color="auto" w:fill="auto"/>
            <w:vAlign w:val="center"/>
          </w:tcPr>
          <w:p w:rsidR="00197D47" w:rsidRPr="00120840" w:rsidRDefault="009D7D11" w:rsidP="00120840">
            <w:pPr>
              <w:spacing w:line="220" w:lineRule="atLeast"/>
              <w:jc w:val="center"/>
              <w:rPr>
                <w:rFonts w:ascii="Arial" w:hAnsi="Arial"/>
                <w:b/>
                <w:sz w:val="17"/>
              </w:rPr>
            </w:pPr>
            <w:r w:rsidRPr="00120840">
              <w:rPr>
                <w:rFonts w:ascii="Arial" w:hAnsi="Arial"/>
                <w:b/>
                <w:sz w:val="17"/>
              </w:rPr>
              <w:t xml:space="preserve">1   2   3   4  </w:t>
            </w:r>
            <w:r>
              <w:rPr>
                <w:rFonts w:ascii="Arial" w:hAnsi="Arial"/>
                <w:b/>
                <w:sz w:val="17"/>
              </w:rPr>
              <w:t xml:space="preserve"> </w:t>
            </w:r>
            <w:r w:rsidRPr="00120840">
              <w:rPr>
                <w:rFonts w:ascii="Arial" w:hAnsi="Arial"/>
                <w:b/>
                <w:sz w:val="17"/>
              </w:rPr>
              <w:t xml:space="preserve">5   6   7 </w:t>
            </w:r>
            <w:r>
              <w:rPr>
                <w:rFonts w:ascii="Arial" w:hAnsi="Arial"/>
                <w:b/>
                <w:sz w:val="17"/>
              </w:rPr>
              <w:t xml:space="preserve"> </w:t>
            </w:r>
            <w:r w:rsidRPr="00120840">
              <w:rPr>
                <w:rFonts w:ascii="Arial" w:hAnsi="Arial"/>
                <w:b/>
                <w:sz w:val="17"/>
              </w:rPr>
              <w:t xml:space="preserve"> 8   9  </w:t>
            </w:r>
            <w:r>
              <w:rPr>
                <w:rFonts w:ascii="Arial" w:hAnsi="Arial"/>
                <w:b/>
                <w:sz w:val="17"/>
              </w:rPr>
              <w:t xml:space="preserve"> </w:t>
            </w:r>
            <w:r w:rsidRPr="00120840">
              <w:rPr>
                <w:rFonts w:ascii="Arial" w:hAnsi="Arial"/>
                <w:b/>
                <w:sz w:val="17"/>
              </w:rPr>
              <w:t>10</w:t>
            </w:r>
          </w:p>
        </w:tc>
        <w:tc>
          <w:tcPr>
            <w:tcW w:w="2591" w:type="dxa"/>
            <w:shd w:val="clear" w:color="auto" w:fill="auto"/>
          </w:tcPr>
          <w:p w:rsidR="00197D47" w:rsidRPr="00197D47" w:rsidRDefault="00197D47" w:rsidP="00197D47">
            <w:pPr>
              <w:spacing w:line="220" w:lineRule="atLeast"/>
              <w:jc w:val="left"/>
              <w:rPr>
                <w:rFonts w:ascii="Arial" w:hAnsi="Arial"/>
                <w:sz w:val="18"/>
              </w:rPr>
            </w:pPr>
            <w:r w:rsidRPr="00197D47">
              <w:rPr>
                <w:rFonts w:ascii="Arial" w:hAnsi="Arial"/>
                <w:sz w:val="18"/>
              </w:rPr>
              <w:t>Sentence and paragraph consistency and balance</w:t>
            </w:r>
          </w:p>
        </w:tc>
      </w:tr>
      <w:tr w:rsidR="00197D47" w:rsidRPr="00BC73A2">
        <w:tc>
          <w:tcPr>
            <w:tcW w:w="2607" w:type="dxa"/>
            <w:tcBorders>
              <w:bottom w:val="nil"/>
            </w:tcBorders>
            <w:shd w:val="clear" w:color="auto" w:fill="auto"/>
          </w:tcPr>
          <w:p w:rsidR="00197D47" w:rsidRPr="00197D47" w:rsidRDefault="00197D47" w:rsidP="00197D47">
            <w:pPr>
              <w:spacing w:line="220" w:lineRule="atLeast"/>
              <w:jc w:val="left"/>
              <w:rPr>
                <w:rFonts w:ascii="Arial" w:hAnsi="Arial"/>
                <w:sz w:val="18"/>
              </w:rPr>
            </w:pPr>
            <w:r w:rsidRPr="00197D47">
              <w:rPr>
                <w:rFonts w:ascii="Arial" w:hAnsi="Arial"/>
                <w:sz w:val="18"/>
              </w:rPr>
              <w:t>Grammar and communication errors</w:t>
            </w:r>
          </w:p>
        </w:tc>
        <w:tc>
          <w:tcPr>
            <w:tcW w:w="2740" w:type="dxa"/>
            <w:tcBorders>
              <w:bottom w:val="nil"/>
            </w:tcBorders>
            <w:shd w:val="clear" w:color="auto" w:fill="auto"/>
            <w:vAlign w:val="center"/>
          </w:tcPr>
          <w:p w:rsidR="00197D47" w:rsidRPr="00120840" w:rsidRDefault="009D7D11" w:rsidP="00120840">
            <w:pPr>
              <w:spacing w:line="220" w:lineRule="atLeast"/>
              <w:jc w:val="center"/>
              <w:rPr>
                <w:rFonts w:ascii="Arial" w:hAnsi="Arial"/>
                <w:b/>
                <w:sz w:val="17"/>
              </w:rPr>
            </w:pPr>
            <w:r w:rsidRPr="00120840">
              <w:rPr>
                <w:rFonts w:ascii="Arial" w:hAnsi="Arial"/>
                <w:b/>
                <w:sz w:val="17"/>
              </w:rPr>
              <w:t xml:space="preserve">1   2   3   4  </w:t>
            </w:r>
            <w:r>
              <w:rPr>
                <w:rFonts w:ascii="Arial" w:hAnsi="Arial"/>
                <w:b/>
                <w:sz w:val="17"/>
              </w:rPr>
              <w:t xml:space="preserve"> </w:t>
            </w:r>
            <w:r w:rsidRPr="00120840">
              <w:rPr>
                <w:rFonts w:ascii="Arial" w:hAnsi="Arial"/>
                <w:b/>
                <w:sz w:val="17"/>
              </w:rPr>
              <w:t xml:space="preserve">5   6   7 </w:t>
            </w:r>
            <w:r>
              <w:rPr>
                <w:rFonts w:ascii="Arial" w:hAnsi="Arial"/>
                <w:b/>
                <w:sz w:val="17"/>
              </w:rPr>
              <w:t xml:space="preserve"> </w:t>
            </w:r>
            <w:r w:rsidRPr="00120840">
              <w:rPr>
                <w:rFonts w:ascii="Arial" w:hAnsi="Arial"/>
                <w:b/>
                <w:sz w:val="17"/>
              </w:rPr>
              <w:t xml:space="preserve"> 8   9  </w:t>
            </w:r>
            <w:r>
              <w:rPr>
                <w:rFonts w:ascii="Arial" w:hAnsi="Arial"/>
                <w:b/>
                <w:sz w:val="17"/>
              </w:rPr>
              <w:t xml:space="preserve"> </w:t>
            </w:r>
            <w:r w:rsidRPr="00120840">
              <w:rPr>
                <w:rFonts w:ascii="Arial" w:hAnsi="Arial"/>
                <w:b/>
                <w:sz w:val="17"/>
              </w:rPr>
              <w:t>10</w:t>
            </w:r>
          </w:p>
        </w:tc>
        <w:tc>
          <w:tcPr>
            <w:tcW w:w="2591" w:type="dxa"/>
            <w:tcBorders>
              <w:bottom w:val="nil"/>
            </w:tcBorders>
            <w:shd w:val="clear" w:color="auto" w:fill="auto"/>
          </w:tcPr>
          <w:p w:rsidR="00197D47" w:rsidRPr="00197D47" w:rsidRDefault="00197D47" w:rsidP="00197D47">
            <w:pPr>
              <w:spacing w:line="220" w:lineRule="atLeast"/>
              <w:jc w:val="left"/>
              <w:rPr>
                <w:rFonts w:ascii="Arial" w:hAnsi="Arial"/>
                <w:sz w:val="18"/>
              </w:rPr>
            </w:pPr>
            <w:r w:rsidRPr="00197D47">
              <w:rPr>
                <w:rFonts w:ascii="Arial" w:hAnsi="Arial"/>
                <w:sz w:val="18"/>
              </w:rPr>
              <w:t>Very accurate and style excellent</w:t>
            </w:r>
          </w:p>
        </w:tc>
      </w:tr>
      <w:tr w:rsidR="00197D47" w:rsidRPr="00BC73A2">
        <w:tc>
          <w:tcPr>
            <w:tcW w:w="2607" w:type="dxa"/>
            <w:tcBorders>
              <w:bottom w:val="nil"/>
            </w:tcBorders>
            <w:shd w:val="clear" w:color="auto" w:fill="auto"/>
          </w:tcPr>
          <w:p w:rsidR="00197D47" w:rsidRPr="00197D47" w:rsidRDefault="00197D47" w:rsidP="00197D47">
            <w:pPr>
              <w:spacing w:line="220" w:lineRule="atLeast"/>
              <w:jc w:val="left"/>
              <w:rPr>
                <w:rFonts w:ascii="Arial" w:hAnsi="Arial"/>
                <w:sz w:val="18"/>
              </w:rPr>
            </w:pPr>
            <w:r w:rsidRPr="00197D47">
              <w:rPr>
                <w:rFonts w:ascii="Arial" w:hAnsi="Arial"/>
                <w:sz w:val="18"/>
              </w:rPr>
              <w:t>“Heavy” and abstract nouns are used, and subjects cannot be identified clearly.</w:t>
            </w:r>
          </w:p>
        </w:tc>
        <w:tc>
          <w:tcPr>
            <w:tcW w:w="2740" w:type="dxa"/>
            <w:tcBorders>
              <w:bottom w:val="nil"/>
            </w:tcBorders>
            <w:shd w:val="clear" w:color="auto" w:fill="auto"/>
            <w:vAlign w:val="center"/>
          </w:tcPr>
          <w:p w:rsidR="00197D47" w:rsidRPr="00120840" w:rsidRDefault="009D7D11" w:rsidP="00120840">
            <w:pPr>
              <w:spacing w:line="220" w:lineRule="atLeast"/>
              <w:jc w:val="center"/>
              <w:rPr>
                <w:rFonts w:ascii="Arial" w:hAnsi="Arial"/>
                <w:b/>
                <w:sz w:val="17"/>
              </w:rPr>
            </w:pPr>
            <w:r w:rsidRPr="00120840">
              <w:rPr>
                <w:rFonts w:ascii="Arial" w:hAnsi="Arial"/>
                <w:b/>
                <w:sz w:val="17"/>
              </w:rPr>
              <w:t xml:space="preserve">1   2   3   4  </w:t>
            </w:r>
            <w:r>
              <w:rPr>
                <w:rFonts w:ascii="Arial" w:hAnsi="Arial"/>
                <w:b/>
                <w:sz w:val="17"/>
              </w:rPr>
              <w:t xml:space="preserve"> </w:t>
            </w:r>
            <w:r w:rsidRPr="00120840">
              <w:rPr>
                <w:rFonts w:ascii="Arial" w:hAnsi="Arial"/>
                <w:b/>
                <w:sz w:val="17"/>
              </w:rPr>
              <w:t xml:space="preserve">5   6   7 </w:t>
            </w:r>
            <w:r>
              <w:rPr>
                <w:rFonts w:ascii="Arial" w:hAnsi="Arial"/>
                <w:b/>
                <w:sz w:val="17"/>
              </w:rPr>
              <w:t xml:space="preserve"> </w:t>
            </w:r>
            <w:r w:rsidRPr="00120840">
              <w:rPr>
                <w:rFonts w:ascii="Arial" w:hAnsi="Arial"/>
                <w:b/>
                <w:sz w:val="17"/>
              </w:rPr>
              <w:t xml:space="preserve"> 8   9  </w:t>
            </w:r>
            <w:r>
              <w:rPr>
                <w:rFonts w:ascii="Arial" w:hAnsi="Arial"/>
                <w:b/>
                <w:sz w:val="17"/>
              </w:rPr>
              <w:t xml:space="preserve"> </w:t>
            </w:r>
            <w:r w:rsidRPr="00120840">
              <w:rPr>
                <w:rFonts w:ascii="Arial" w:hAnsi="Arial"/>
                <w:b/>
                <w:sz w:val="17"/>
              </w:rPr>
              <w:t>10</w:t>
            </w:r>
          </w:p>
        </w:tc>
        <w:tc>
          <w:tcPr>
            <w:tcW w:w="2591" w:type="dxa"/>
            <w:tcBorders>
              <w:bottom w:val="nil"/>
            </w:tcBorders>
            <w:shd w:val="clear" w:color="auto" w:fill="auto"/>
          </w:tcPr>
          <w:p w:rsidR="00197D47" w:rsidRPr="00197D47" w:rsidRDefault="00197D47" w:rsidP="00197D47">
            <w:pPr>
              <w:spacing w:line="220" w:lineRule="atLeast"/>
              <w:jc w:val="left"/>
              <w:rPr>
                <w:rFonts w:ascii="Arial" w:hAnsi="Arial"/>
                <w:sz w:val="18"/>
              </w:rPr>
            </w:pPr>
            <w:r w:rsidRPr="00197D47">
              <w:rPr>
                <w:rFonts w:ascii="Arial" w:hAnsi="Arial"/>
                <w:sz w:val="18"/>
              </w:rPr>
              <w:t>Denominalised (nouns changed into verbs) text is used; subjects and their actions are specified; active rather than passive verbs.</w:t>
            </w:r>
          </w:p>
        </w:tc>
      </w:tr>
      <w:tr w:rsidR="00197D47" w:rsidRPr="00BC73A2">
        <w:tc>
          <w:tcPr>
            <w:tcW w:w="2607" w:type="dxa"/>
            <w:tcBorders>
              <w:bottom w:val="nil"/>
            </w:tcBorders>
            <w:shd w:val="clear" w:color="auto" w:fill="auto"/>
          </w:tcPr>
          <w:p w:rsidR="00197D47" w:rsidRPr="00197D47" w:rsidRDefault="00197D47" w:rsidP="00197D47">
            <w:pPr>
              <w:spacing w:line="220" w:lineRule="atLeast"/>
              <w:jc w:val="left"/>
              <w:rPr>
                <w:rFonts w:ascii="Arial" w:hAnsi="Arial"/>
                <w:sz w:val="18"/>
              </w:rPr>
            </w:pPr>
            <w:r w:rsidRPr="00197D47">
              <w:rPr>
                <w:rFonts w:ascii="Arial" w:hAnsi="Arial"/>
                <w:sz w:val="18"/>
              </w:rPr>
              <w:t>Reasoning is unsupported and the structural guidelines have not been followed.</w:t>
            </w:r>
          </w:p>
        </w:tc>
        <w:tc>
          <w:tcPr>
            <w:tcW w:w="2740" w:type="dxa"/>
            <w:tcBorders>
              <w:bottom w:val="nil"/>
            </w:tcBorders>
            <w:shd w:val="clear" w:color="auto" w:fill="auto"/>
            <w:vAlign w:val="center"/>
          </w:tcPr>
          <w:p w:rsidR="00197D47" w:rsidRPr="00120840" w:rsidRDefault="009D7D11" w:rsidP="00120840">
            <w:pPr>
              <w:spacing w:line="220" w:lineRule="atLeast"/>
              <w:jc w:val="center"/>
              <w:rPr>
                <w:rFonts w:ascii="Arial" w:hAnsi="Arial"/>
                <w:b/>
                <w:sz w:val="17"/>
              </w:rPr>
            </w:pPr>
            <w:r w:rsidRPr="00120840">
              <w:rPr>
                <w:rFonts w:ascii="Arial" w:hAnsi="Arial"/>
                <w:b/>
                <w:sz w:val="17"/>
              </w:rPr>
              <w:t xml:space="preserve">1   2   3   4  </w:t>
            </w:r>
            <w:r>
              <w:rPr>
                <w:rFonts w:ascii="Arial" w:hAnsi="Arial"/>
                <w:b/>
                <w:sz w:val="17"/>
              </w:rPr>
              <w:t xml:space="preserve"> </w:t>
            </w:r>
            <w:r w:rsidRPr="00120840">
              <w:rPr>
                <w:rFonts w:ascii="Arial" w:hAnsi="Arial"/>
                <w:b/>
                <w:sz w:val="17"/>
              </w:rPr>
              <w:t xml:space="preserve">5   6   7 </w:t>
            </w:r>
            <w:r>
              <w:rPr>
                <w:rFonts w:ascii="Arial" w:hAnsi="Arial"/>
                <w:b/>
                <w:sz w:val="17"/>
              </w:rPr>
              <w:t xml:space="preserve"> </w:t>
            </w:r>
            <w:r w:rsidRPr="00120840">
              <w:rPr>
                <w:rFonts w:ascii="Arial" w:hAnsi="Arial"/>
                <w:b/>
                <w:sz w:val="17"/>
              </w:rPr>
              <w:t xml:space="preserve"> 8   9  </w:t>
            </w:r>
            <w:r>
              <w:rPr>
                <w:rFonts w:ascii="Arial" w:hAnsi="Arial"/>
                <w:b/>
                <w:sz w:val="17"/>
              </w:rPr>
              <w:t xml:space="preserve"> </w:t>
            </w:r>
            <w:r w:rsidRPr="00120840">
              <w:rPr>
                <w:rFonts w:ascii="Arial" w:hAnsi="Arial"/>
                <w:b/>
                <w:sz w:val="17"/>
              </w:rPr>
              <w:t>10</w:t>
            </w:r>
          </w:p>
        </w:tc>
        <w:tc>
          <w:tcPr>
            <w:tcW w:w="2591" w:type="dxa"/>
            <w:tcBorders>
              <w:bottom w:val="nil"/>
            </w:tcBorders>
            <w:shd w:val="clear" w:color="auto" w:fill="auto"/>
          </w:tcPr>
          <w:p w:rsidR="00197D47" w:rsidRPr="00197D47" w:rsidRDefault="00197D47" w:rsidP="00197D47">
            <w:pPr>
              <w:spacing w:line="220" w:lineRule="atLeast"/>
              <w:jc w:val="left"/>
              <w:rPr>
                <w:rFonts w:ascii="Arial" w:hAnsi="Arial"/>
                <w:sz w:val="18"/>
              </w:rPr>
            </w:pPr>
            <w:r w:rsidRPr="00197D47">
              <w:rPr>
                <w:rFonts w:ascii="Arial" w:hAnsi="Arial"/>
                <w:sz w:val="18"/>
              </w:rPr>
              <w:t>Reasoning is supported and the structural guidelines have been followed.</w:t>
            </w:r>
          </w:p>
        </w:tc>
      </w:tr>
      <w:tr w:rsidR="00197D47" w:rsidRPr="00BC73A2">
        <w:tc>
          <w:tcPr>
            <w:tcW w:w="7938" w:type="dxa"/>
            <w:gridSpan w:val="3"/>
            <w:tcBorders>
              <w:top w:val="nil"/>
              <w:bottom w:val="nil"/>
            </w:tcBorders>
            <w:shd w:val="clear" w:color="auto" w:fill="E6E6E6"/>
          </w:tcPr>
          <w:p w:rsidR="00197D47" w:rsidRPr="00EA01CE" w:rsidRDefault="00197D47" w:rsidP="00EA01CE">
            <w:pPr>
              <w:spacing w:line="220" w:lineRule="atLeast"/>
              <w:jc w:val="left"/>
              <w:rPr>
                <w:rFonts w:ascii="Arial" w:hAnsi="Arial"/>
                <w:b/>
                <w:sz w:val="18"/>
              </w:rPr>
            </w:pPr>
            <w:r w:rsidRPr="00EA01CE">
              <w:rPr>
                <w:rFonts w:ascii="Arial" w:hAnsi="Arial"/>
                <w:b/>
                <w:sz w:val="18"/>
              </w:rPr>
              <w:t>Score</w:t>
            </w:r>
          </w:p>
          <w:p w:rsidR="00197D47" w:rsidRDefault="00197D47" w:rsidP="00EA01CE">
            <w:pPr>
              <w:spacing w:line="220" w:lineRule="atLeast"/>
              <w:jc w:val="left"/>
              <w:rPr>
                <w:rFonts w:ascii="Arial" w:hAnsi="Arial"/>
                <w:sz w:val="18"/>
              </w:rPr>
            </w:pPr>
            <w:r w:rsidRPr="00EA01CE">
              <w:rPr>
                <w:rFonts w:ascii="Arial" w:hAnsi="Arial"/>
                <w:sz w:val="18"/>
              </w:rPr>
              <w:t xml:space="preserve">Performance-enhancing feedback: </w:t>
            </w:r>
          </w:p>
          <w:p w:rsidR="00197D47" w:rsidRDefault="00197D47" w:rsidP="00EA01CE">
            <w:pPr>
              <w:spacing w:line="220" w:lineRule="atLeast"/>
              <w:jc w:val="left"/>
              <w:rPr>
                <w:rFonts w:ascii="Arial" w:hAnsi="Arial"/>
                <w:sz w:val="18"/>
              </w:rPr>
            </w:pPr>
          </w:p>
          <w:p w:rsidR="00197D47" w:rsidRDefault="00197D47" w:rsidP="00EA01CE">
            <w:pPr>
              <w:spacing w:line="220" w:lineRule="atLeast"/>
              <w:jc w:val="left"/>
              <w:rPr>
                <w:rFonts w:ascii="Arial" w:hAnsi="Arial"/>
                <w:sz w:val="18"/>
              </w:rPr>
            </w:pPr>
          </w:p>
          <w:p w:rsidR="00197D47" w:rsidRDefault="00197D47" w:rsidP="00EA01CE">
            <w:pPr>
              <w:spacing w:line="220" w:lineRule="atLeast"/>
              <w:jc w:val="left"/>
              <w:rPr>
                <w:rFonts w:ascii="Arial" w:hAnsi="Arial"/>
                <w:sz w:val="18"/>
              </w:rPr>
            </w:pPr>
          </w:p>
          <w:p w:rsidR="00197D47" w:rsidRPr="00EA01CE" w:rsidRDefault="00197D47" w:rsidP="00EA01CE">
            <w:pPr>
              <w:spacing w:line="220" w:lineRule="atLeast"/>
              <w:jc w:val="left"/>
              <w:rPr>
                <w:rFonts w:ascii="Arial" w:hAnsi="Arial"/>
                <w:sz w:val="18"/>
              </w:rPr>
            </w:pPr>
          </w:p>
        </w:tc>
      </w:tr>
    </w:tbl>
    <w:p w:rsidR="00197D47" w:rsidRDefault="00197D47" w:rsidP="00FF6CB8"/>
    <w:p w:rsidR="00197D47" w:rsidRDefault="00197D47" w:rsidP="00FF6CB8"/>
    <w:tbl>
      <w:tblPr>
        <w:tblW w:w="0" w:type="auto"/>
        <w:tblInd w:w="57" w:type="dxa"/>
        <w:tblBorders>
          <w:bottom w:val="single" w:sz="12" w:space="0" w:color="911E48"/>
        </w:tblBorders>
        <w:tblCellMar>
          <w:bottom w:w="57" w:type="dxa"/>
        </w:tblCellMar>
        <w:tblLook w:val="01E0"/>
      </w:tblPr>
      <w:tblGrid>
        <w:gridCol w:w="887"/>
        <w:gridCol w:w="7094"/>
      </w:tblGrid>
      <w:tr w:rsidR="00197D47" w:rsidRPr="00172BCD">
        <w:trPr>
          <w:trHeight w:val="896"/>
        </w:trPr>
        <w:tc>
          <w:tcPr>
            <w:tcW w:w="891" w:type="dxa"/>
            <w:tcMar>
              <w:left w:w="0" w:type="dxa"/>
              <w:right w:w="0" w:type="dxa"/>
            </w:tcMar>
            <w:vAlign w:val="bottom"/>
          </w:tcPr>
          <w:p w:rsidR="00197D47" w:rsidRPr="00524DDA" w:rsidRDefault="00197D47" w:rsidP="005B6A8D">
            <w:pPr>
              <w:tabs>
                <w:tab w:val="left" w:pos="1640"/>
              </w:tabs>
              <w:jc w:val="center"/>
              <w:rPr>
                <w:noProof/>
                <w:lang w:val="en-US" w:eastAsia="en-US"/>
              </w:rPr>
            </w:pPr>
            <w:r>
              <w:rPr>
                <w:noProof/>
                <w:lang w:val="en-US" w:eastAsia="en-US"/>
              </w:rPr>
              <w:drawing>
                <wp:inline distT="0" distB="0" distL="0" distR="0">
                  <wp:extent cx="413783" cy="503316"/>
                  <wp:effectExtent l="25400" t="0" r="0" b="0"/>
                  <wp:docPr id="22"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9"/>
                          <a:stretch>
                            <a:fillRect/>
                          </a:stretch>
                        </pic:blipFill>
                        <pic:spPr>
                          <a:xfrm>
                            <a:off x="0" y="0"/>
                            <a:ext cx="413783" cy="503316"/>
                          </a:xfrm>
                          <a:prstGeom prst="rect">
                            <a:avLst/>
                          </a:prstGeom>
                        </pic:spPr>
                      </pic:pic>
                    </a:graphicData>
                  </a:graphic>
                </wp:inline>
              </w:drawing>
            </w:r>
          </w:p>
        </w:tc>
        <w:tc>
          <w:tcPr>
            <w:tcW w:w="7147" w:type="dxa"/>
            <w:shd w:val="clear" w:color="auto" w:fill="F3F3F3"/>
            <w:vAlign w:val="bottom"/>
          </w:tcPr>
          <w:p w:rsidR="00197D47" w:rsidRDefault="00197D47" w:rsidP="009D7D11">
            <w:pPr>
              <w:tabs>
                <w:tab w:val="left" w:pos="5523"/>
              </w:tabs>
              <w:jc w:val="left"/>
              <w:rPr>
                <w:rFonts w:ascii="Swiss 721 Heavy BT" w:hAnsi="Swiss 721 Heavy BT"/>
                <w:caps/>
              </w:rPr>
            </w:pPr>
            <w:r>
              <w:rPr>
                <w:rFonts w:ascii="Swiss 721 Heavy BT" w:hAnsi="Swiss 721 Heavy BT"/>
                <w:caps/>
              </w:rPr>
              <w:t>Assessment activity 3.</w:t>
            </w:r>
            <w:r w:rsidR="009D7D11">
              <w:rPr>
                <w:rFonts w:ascii="Swiss 721 Heavy BT" w:hAnsi="Swiss 721 Heavy BT"/>
                <w:caps/>
              </w:rPr>
              <w:t>1</w:t>
            </w:r>
            <w:r>
              <w:rPr>
                <w:rFonts w:ascii="Swiss 721 Heavy BT" w:hAnsi="Swiss 721 Heavy BT"/>
                <w:caps/>
              </w:rPr>
              <w:t>:</w:t>
            </w:r>
          </w:p>
          <w:p w:rsidR="00197D47" w:rsidRPr="00731DBA" w:rsidRDefault="00197D47" w:rsidP="009D7D11">
            <w:pPr>
              <w:tabs>
                <w:tab w:val="left" w:pos="5523"/>
              </w:tabs>
              <w:spacing w:after="80"/>
              <w:jc w:val="left"/>
              <w:rPr>
                <w:rFonts w:ascii="Swiss 721 Heavy BT" w:hAnsi="Swiss 721 Heavy BT"/>
                <w:caps/>
              </w:rPr>
            </w:pPr>
            <w:r>
              <w:rPr>
                <w:rFonts w:ascii="Swiss 721 Light BT" w:hAnsi="Swiss 721 Light BT"/>
                <w:sz w:val="28"/>
              </w:rPr>
              <w:t>Presentations</w:t>
            </w:r>
            <w:r>
              <w:rPr>
                <w:rFonts w:ascii="Arial" w:hAnsi="Arial" w:cs="Arial"/>
                <w:b/>
                <w:sz w:val="26"/>
                <w:szCs w:val="26"/>
              </w:rPr>
              <w:tab/>
            </w:r>
            <w:r w:rsidRPr="00E26B10">
              <w:rPr>
                <w:rFonts w:ascii="Swiss 721 Bold Win95BT" w:hAnsi="Swiss 721 Bold Win95BT"/>
                <w:caps/>
                <w:sz w:val="16"/>
              </w:rPr>
              <w:t>[±</w:t>
            </w:r>
            <w:r>
              <w:rPr>
                <w:rFonts w:ascii="Swiss 721 Bold Win95BT" w:hAnsi="Swiss 721 Bold Win95BT"/>
                <w:caps/>
                <w:sz w:val="16"/>
              </w:rPr>
              <w:t>12</w:t>
            </w:r>
            <w:r w:rsidRPr="00E26B10">
              <w:rPr>
                <w:rFonts w:ascii="Swiss 721 Bold Win95BT" w:hAnsi="Swiss 721 Bold Win95BT"/>
                <w:caps/>
                <w:sz w:val="16"/>
              </w:rPr>
              <w:t>0 minutes]</w:t>
            </w:r>
          </w:p>
        </w:tc>
      </w:tr>
    </w:tbl>
    <w:p w:rsidR="00FF6CB8" w:rsidRDefault="00FF6CB8" w:rsidP="00FF6CB8"/>
    <w:p w:rsidR="00FF6CB8" w:rsidRPr="00197D47" w:rsidRDefault="00FF6CB8" w:rsidP="00197D47">
      <w:r w:rsidRPr="00197D47">
        <w:t>The purpose of this assessment task is to judge learners’ ability to use PowerPoint in presenting their personal views on anti-corruption education.</w:t>
      </w:r>
    </w:p>
    <w:p w:rsidR="00FF6CB8" w:rsidRPr="00197D47" w:rsidRDefault="00FF6CB8" w:rsidP="00197D47"/>
    <w:p w:rsidR="00FF6CB8" w:rsidRPr="00197D47" w:rsidRDefault="00FF6CB8" w:rsidP="00197D47">
      <w:r w:rsidRPr="00197D47">
        <w:t>For this section, students have</w:t>
      </w:r>
      <w:r w:rsidR="002E7623">
        <w:t xml:space="preserve"> to produce two presentations. </w:t>
      </w:r>
      <w:proofErr w:type="gramStart"/>
      <w:r w:rsidRPr="00197D47">
        <w:t>Review group activities (Tasks 2.3.1 and 2.3.2 above).</w:t>
      </w:r>
      <w:proofErr w:type="gramEnd"/>
    </w:p>
    <w:p w:rsidR="00FF6CB8" w:rsidRPr="00197D47" w:rsidRDefault="00FF6CB8" w:rsidP="00197D47"/>
    <w:p w:rsidR="00FF6CB8" w:rsidRPr="009D7D11" w:rsidRDefault="0054548D" w:rsidP="009D7D11">
      <w:r>
        <w:t xml:space="preserve">Prepare two presentations. </w:t>
      </w:r>
      <w:r w:rsidR="00FF6CB8" w:rsidRPr="009D7D11">
        <w:t xml:space="preserve">Each member of the group must be given an equal part of the </w:t>
      </w:r>
      <w:proofErr w:type="gramStart"/>
      <w:r w:rsidR="00FF6CB8" w:rsidRPr="009D7D11">
        <w:t>task</w:t>
      </w:r>
      <w:proofErr w:type="gramEnd"/>
      <w:r w:rsidR="00FF6CB8" w:rsidRPr="009D7D11">
        <w:t xml:space="preserve"> as they will be assessed individually in terms of the following rubric:</w:t>
      </w:r>
    </w:p>
    <w:p w:rsidR="00FF6CB8" w:rsidRPr="009D7D11" w:rsidRDefault="00FF6CB8" w:rsidP="009D7D11"/>
    <w:p w:rsidR="00197D47" w:rsidRDefault="00FF6CB8" w:rsidP="00FF6CB8">
      <w:pPr>
        <w:spacing w:line="360" w:lineRule="auto"/>
        <w:rPr>
          <w:b/>
        </w:rPr>
      </w:pPr>
      <w:r w:rsidRPr="0000412A">
        <w:rPr>
          <w:b/>
        </w:rPr>
        <w:t>PowerPoint Presentation Rubrics [30 marks per presentation]</w:t>
      </w:r>
    </w:p>
    <w:tbl>
      <w:tblPr>
        <w:tblW w:w="7938" w:type="dxa"/>
        <w:tblInd w:w="113" w:type="dxa"/>
        <w:tblBorders>
          <w:top w:val="single" w:sz="4" w:space="0" w:color="7F7F7F" w:themeColor="text1" w:themeTint="80"/>
          <w:bottom w:val="single" w:sz="4" w:space="0" w:color="7F7F7F" w:themeColor="text1" w:themeTint="80"/>
          <w:insideH w:val="dotted" w:sz="4" w:space="0" w:color="7F7F7F" w:themeColor="text1" w:themeTint="80"/>
        </w:tblBorders>
        <w:tblCellMar>
          <w:top w:w="57" w:type="dxa"/>
          <w:bottom w:w="57" w:type="dxa"/>
        </w:tblCellMar>
        <w:tblLook w:val="01E0"/>
      </w:tblPr>
      <w:tblGrid>
        <w:gridCol w:w="2829"/>
        <w:gridCol w:w="2511"/>
        <w:gridCol w:w="2598"/>
      </w:tblGrid>
      <w:tr w:rsidR="009D7D11" w:rsidRPr="00821E69">
        <w:trPr>
          <w:trHeight w:val="20"/>
        </w:trPr>
        <w:tc>
          <w:tcPr>
            <w:tcW w:w="2890" w:type="dxa"/>
            <w:tcBorders>
              <w:top w:val="single" w:sz="4" w:space="0" w:color="7F7F7F" w:themeColor="text1" w:themeTint="80"/>
              <w:bottom w:val="single" w:sz="4" w:space="0" w:color="7F7F7F" w:themeColor="text1" w:themeTint="80"/>
            </w:tcBorders>
            <w:shd w:val="clear" w:color="auto" w:fill="auto"/>
            <w:vAlign w:val="center"/>
          </w:tcPr>
          <w:p w:rsidR="009D7D11" w:rsidRPr="001751C0" w:rsidRDefault="009D7D11" w:rsidP="001751C0">
            <w:pPr>
              <w:spacing w:line="220" w:lineRule="atLeast"/>
              <w:jc w:val="left"/>
              <w:rPr>
                <w:rFonts w:ascii="Arial" w:hAnsi="Arial"/>
                <w:b/>
                <w:sz w:val="18"/>
              </w:rPr>
            </w:pPr>
            <w:r w:rsidRPr="001751C0">
              <w:rPr>
                <w:rFonts w:ascii="Arial" w:hAnsi="Arial"/>
                <w:b/>
                <w:sz w:val="18"/>
              </w:rPr>
              <w:t>Criteria [Unacceptable]</w:t>
            </w:r>
          </w:p>
        </w:tc>
        <w:tc>
          <w:tcPr>
            <w:tcW w:w="2595" w:type="dxa"/>
            <w:tcBorders>
              <w:top w:val="single" w:sz="4" w:space="0" w:color="7F7F7F" w:themeColor="text1" w:themeTint="80"/>
              <w:bottom w:val="single" w:sz="4" w:space="0" w:color="7F7F7F" w:themeColor="text1" w:themeTint="80"/>
            </w:tcBorders>
            <w:shd w:val="clear" w:color="auto" w:fill="auto"/>
            <w:vAlign w:val="center"/>
          </w:tcPr>
          <w:p w:rsidR="009D7D11" w:rsidRPr="001751C0" w:rsidRDefault="009D7D11" w:rsidP="001751C0">
            <w:pPr>
              <w:spacing w:line="220" w:lineRule="atLeast"/>
              <w:jc w:val="center"/>
              <w:rPr>
                <w:rFonts w:ascii="Arial" w:hAnsi="Arial"/>
                <w:b/>
                <w:sz w:val="18"/>
              </w:rPr>
            </w:pPr>
            <w:r w:rsidRPr="001751C0">
              <w:rPr>
                <w:rFonts w:ascii="Arial" w:hAnsi="Arial"/>
                <w:b/>
                <w:sz w:val="18"/>
              </w:rPr>
              <w:t>Scale</w:t>
            </w:r>
          </w:p>
        </w:tc>
        <w:tc>
          <w:tcPr>
            <w:tcW w:w="2661" w:type="dxa"/>
            <w:tcBorders>
              <w:top w:val="single" w:sz="4" w:space="0" w:color="7F7F7F" w:themeColor="text1" w:themeTint="80"/>
              <w:bottom w:val="single" w:sz="4" w:space="0" w:color="7F7F7F" w:themeColor="text1" w:themeTint="80"/>
            </w:tcBorders>
            <w:shd w:val="clear" w:color="auto" w:fill="auto"/>
            <w:vAlign w:val="center"/>
          </w:tcPr>
          <w:p w:rsidR="009D7D11" w:rsidRPr="001751C0" w:rsidRDefault="009D7D11" w:rsidP="001751C0">
            <w:pPr>
              <w:spacing w:line="220" w:lineRule="atLeast"/>
              <w:jc w:val="left"/>
              <w:rPr>
                <w:rFonts w:ascii="Arial" w:hAnsi="Arial"/>
                <w:b/>
                <w:sz w:val="18"/>
              </w:rPr>
            </w:pPr>
            <w:r w:rsidRPr="001751C0">
              <w:rPr>
                <w:rFonts w:ascii="Arial" w:hAnsi="Arial"/>
                <w:b/>
                <w:sz w:val="18"/>
              </w:rPr>
              <w:t>Criteria [Exemplary]</w:t>
            </w:r>
          </w:p>
        </w:tc>
      </w:tr>
      <w:tr w:rsidR="009D7D11" w:rsidRPr="00821E69">
        <w:trPr>
          <w:trHeight w:val="20"/>
        </w:trPr>
        <w:tc>
          <w:tcPr>
            <w:tcW w:w="2890" w:type="dxa"/>
            <w:tcBorders>
              <w:top w:val="single" w:sz="4" w:space="0" w:color="7F7F7F" w:themeColor="text1" w:themeTint="80"/>
            </w:tcBorders>
            <w:shd w:val="clear" w:color="auto" w:fill="auto"/>
            <w:vAlign w:val="center"/>
          </w:tcPr>
          <w:p w:rsidR="009D7D11" w:rsidRPr="001751C0" w:rsidRDefault="009D7D11" w:rsidP="001751C0">
            <w:pPr>
              <w:spacing w:line="220" w:lineRule="atLeast"/>
              <w:jc w:val="left"/>
              <w:rPr>
                <w:rFonts w:ascii="Arial" w:hAnsi="Arial"/>
                <w:sz w:val="18"/>
              </w:rPr>
            </w:pPr>
            <w:r w:rsidRPr="001751C0">
              <w:rPr>
                <w:rFonts w:ascii="Arial" w:hAnsi="Arial"/>
                <w:sz w:val="18"/>
              </w:rPr>
              <w:t>Content and ideas are not at all clear</w:t>
            </w:r>
          </w:p>
        </w:tc>
        <w:tc>
          <w:tcPr>
            <w:tcW w:w="2595" w:type="dxa"/>
            <w:tcBorders>
              <w:top w:val="single" w:sz="4" w:space="0" w:color="7F7F7F" w:themeColor="text1" w:themeTint="80"/>
            </w:tcBorders>
            <w:shd w:val="clear" w:color="auto" w:fill="auto"/>
            <w:vAlign w:val="center"/>
          </w:tcPr>
          <w:p w:rsidR="009D7D11" w:rsidRPr="001751C0" w:rsidRDefault="009D7D11" w:rsidP="001751C0">
            <w:pPr>
              <w:spacing w:line="220" w:lineRule="atLeast"/>
              <w:jc w:val="center"/>
              <w:rPr>
                <w:rFonts w:ascii="Arial" w:hAnsi="Arial"/>
                <w:b/>
                <w:sz w:val="17"/>
              </w:rPr>
            </w:pPr>
            <w:r w:rsidRPr="001751C0">
              <w:rPr>
                <w:rFonts w:ascii="Arial" w:hAnsi="Arial"/>
                <w:b/>
                <w:sz w:val="17"/>
              </w:rPr>
              <w:t xml:space="preserve">1/2   3/4 </w:t>
            </w:r>
            <w:r>
              <w:rPr>
                <w:rFonts w:ascii="Arial" w:hAnsi="Arial"/>
                <w:b/>
                <w:sz w:val="17"/>
              </w:rPr>
              <w:t xml:space="preserve"> </w:t>
            </w:r>
            <w:r w:rsidRPr="001751C0">
              <w:rPr>
                <w:rFonts w:ascii="Arial" w:hAnsi="Arial"/>
                <w:b/>
                <w:sz w:val="17"/>
              </w:rPr>
              <w:t xml:space="preserve"> 5/6   7/8  </w:t>
            </w:r>
            <w:r>
              <w:rPr>
                <w:rFonts w:ascii="Arial" w:hAnsi="Arial"/>
                <w:b/>
                <w:sz w:val="17"/>
              </w:rPr>
              <w:t xml:space="preserve"> </w:t>
            </w:r>
            <w:r w:rsidRPr="001751C0">
              <w:rPr>
                <w:rFonts w:ascii="Arial" w:hAnsi="Arial"/>
                <w:b/>
                <w:sz w:val="17"/>
              </w:rPr>
              <w:t>9/10</w:t>
            </w:r>
          </w:p>
        </w:tc>
        <w:tc>
          <w:tcPr>
            <w:tcW w:w="2661" w:type="dxa"/>
            <w:tcBorders>
              <w:top w:val="single" w:sz="4" w:space="0" w:color="7F7F7F" w:themeColor="text1" w:themeTint="80"/>
            </w:tcBorders>
            <w:shd w:val="clear" w:color="auto" w:fill="auto"/>
            <w:vAlign w:val="center"/>
          </w:tcPr>
          <w:p w:rsidR="009D7D11" w:rsidRPr="001751C0" w:rsidRDefault="009D7D11" w:rsidP="001751C0">
            <w:pPr>
              <w:spacing w:line="220" w:lineRule="atLeast"/>
              <w:jc w:val="left"/>
              <w:rPr>
                <w:rFonts w:ascii="Arial" w:hAnsi="Arial"/>
                <w:sz w:val="18"/>
              </w:rPr>
            </w:pPr>
            <w:r w:rsidRPr="001751C0">
              <w:rPr>
                <w:rFonts w:ascii="Arial" w:hAnsi="Arial"/>
                <w:sz w:val="18"/>
              </w:rPr>
              <w:t>Content and ideas are clear</w:t>
            </w:r>
          </w:p>
        </w:tc>
      </w:tr>
      <w:tr w:rsidR="009D7D11" w:rsidRPr="00821E69">
        <w:trPr>
          <w:trHeight w:val="20"/>
        </w:trPr>
        <w:tc>
          <w:tcPr>
            <w:tcW w:w="2890" w:type="dxa"/>
            <w:shd w:val="clear" w:color="auto" w:fill="auto"/>
            <w:vAlign w:val="center"/>
          </w:tcPr>
          <w:p w:rsidR="009D7D11" w:rsidRPr="001751C0" w:rsidRDefault="009D7D11" w:rsidP="001751C0">
            <w:pPr>
              <w:spacing w:line="220" w:lineRule="atLeast"/>
              <w:jc w:val="left"/>
              <w:rPr>
                <w:rFonts w:ascii="Arial" w:hAnsi="Arial"/>
                <w:sz w:val="18"/>
              </w:rPr>
            </w:pPr>
            <w:r w:rsidRPr="001751C0">
              <w:rPr>
                <w:rFonts w:ascii="Arial" w:hAnsi="Arial"/>
                <w:sz w:val="18"/>
              </w:rPr>
              <w:t>The presentation is poorly organised (with no introduction or conclusion)</w:t>
            </w:r>
          </w:p>
        </w:tc>
        <w:tc>
          <w:tcPr>
            <w:tcW w:w="2595" w:type="dxa"/>
            <w:shd w:val="clear" w:color="auto" w:fill="auto"/>
            <w:vAlign w:val="center"/>
          </w:tcPr>
          <w:p w:rsidR="009D7D11" w:rsidRPr="001751C0" w:rsidRDefault="009D7D11" w:rsidP="001751C0">
            <w:pPr>
              <w:spacing w:line="220" w:lineRule="atLeast"/>
              <w:jc w:val="center"/>
              <w:rPr>
                <w:rFonts w:ascii="Arial" w:hAnsi="Arial"/>
                <w:b/>
                <w:sz w:val="17"/>
              </w:rPr>
            </w:pPr>
            <w:r w:rsidRPr="001751C0">
              <w:rPr>
                <w:rFonts w:ascii="Arial" w:hAnsi="Arial"/>
                <w:b/>
                <w:sz w:val="17"/>
              </w:rPr>
              <w:t xml:space="preserve">1/2   3/4 </w:t>
            </w:r>
            <w:r>
              <w:rPr>
                <w:rFonts w:ascii="Arial" w:hAnsi="Arial"/>
                <w:b/>
                <w:sz w:val="17"/>
              </w:rPr>
              <w:t xml:space="preserve"> </w:t>
            </w:r>
            <w:r w:rsidRPr="001751C0">
              <w:rPr>
                <w:rFonts w:ascii="Arial" w:hAnsi="Arial"/>
                <w:b/>
                <w:sz w:val="17"/>
              </w:rPr>
              <w:t xml:space="preserve"> 5/6   7/8 </w:t>
            </w:r>
            <w:r>
              <w:rPr>
                <w:rFonts w:ascii="Arial" w:hAnsi="Arial"/>
                <w:b/>
                <w:sz w:val="17"/>
              </w:rPr>
              <w:t xml:space="preserve"> </w:t>
            </w:r>
            <w:r w:rsidRPr="001751C0">
              <w:rPr>
                <w:rFonts w:ascii="Arial" w:hAnsi="Arial"/>
                <w:b/>
                <w:sz w:val="17"/>
              </w:rPr>
              <w:t xml:space="preserve"> 9/10</w:t>
            </w:r>
          </w:p>
        </w:tc>
        <w:tc>
          <w:tcPr>
            <w:tcW w:w="2661" w:type="dxa"/>
            <w:shd w:val="clear" w:color="auto" w:fill="auto"/>
            <w:vAlign w:val="center"/>
          </w:tcPr>
          <w:p w:rsidR="009D7D11" w:rsidRPr="001751C0" w:rsidRDefault="009D7D11" w:rsidP="001751C0">
            <w:pPr>
              <w:spacing w:line="220" w:lineRule="atLeast"/>
              <w:jc w:val="left"/>
              <w:rPr>
                <w:rFonts w:ascii="Arial" w:hAnsi="Arial"/>
                <w:sz w:val="18"/>
              </w:rPr>
            </w:pPr>
            <w:r w:rsidRPr="001751C0">
              <w:rPr>
                <w:rFonts w:ascii="Arial" w:hAnsi="Arial"/>
                <w:sz w:val="18"/>
              </w:rPr>
              <w:t>The presentation is well organised (with a clear introduction and conclusion)</w:t>
            </w:r>
          </w:p>
        </w:tc>
      </w:tr>
      <w:tr w:rsidR="009D7D11" w:rsidRPr="00821E69">
        <w:trPr>
          <w:trHeight w:val="20"/>
        </w:trPr>
        <w:tc>
          <w:tcPr>
            <w:tcW w:w="2890" w:type="dxa"/>
            <w:tcBorders>
              <w:bottom w:val="nil"/>
            </w:tcBorders>
            <w:shd w:val="clear" w:color="auto" w:fill="auto"/>
            <w:vAlign w:val="center"/>
          </w:tcPr>
          <w:p w:rsidR="009D7D11" w:rsidRPr="001751C0" w:rsidRDefault="009D7D11" w:rsidP="001751C0">
            <w:pPr>
              <w:spacing w:line="240" w:lineRule="auto"/>
              <w:jc w:val="left"/>
              <w:rPr>
                <w:rFonts w:ascii="Arial" w:hAnsi="Arial"/>
                <w:sz w:val="18"/>
              </w:rPr>
            </w:pPr>
            <w:r w:rsidRPr="001751C0">
              <w:rPr>
                <w:rFonts w:ascii="Arial" w:hAnsi="Arial"/>
                <w:sz w:val="18"/>
              </w:rPr>
              <w:t>Language use (e.g., spelling; grammar) is very poor</w:t>
            </w:r>
          </w:p>
        </w:tc>
        <w:tc>
          <w:tcPr>
            <w:tcW w:w="2595" w:type="dxa"/>
            <w:tcBorders>
              <w:bottom w:val="nil"/>
            </w:tcBorders>
            <w:shd w:val="clear" w:color="auto" w:fill="auto"/>
            <w:vAlign w:val="center"/>
          </w:tcPr>
          <w:p w:rsidR="009D7D11" w:rsidRPr="001751C0" w:rsidRDefault="009D7D11" w:rsidP="001751C0">
            <w:pPr>
              <w:spacing w:line="360" w:lineRule="auto"/>
              <w:jc w:val="center"/>
              <w:rPr>
                <w:rFonts w:ascii="Arial" w:hAnsi="Arial"/>
                <w:b/>
                <w:sz w:val="17"/>
              </w:rPr>
            </w:pPr>
            <w:r w:rsidRPr="001751C0">
              <w:rPr>
                <w:rFonts w:ascii="Arial" w:hAnsi="Arial"/>
                <w:b/>
                <w:sz w:val="17"/>
              </w:rPr>
              <w:t xml:space="preserve">1/2   3/4 </w:t>
            </w:r>
            <w:r>
              <w:rPr>
                <w:rFonts w:ascii="Arial" w:hAnsi="Arial"/>
                <w:b/>
                <w:sz w:val="17"/>
              </w:rPr>
              <w:t xml:space="preserve"> </w:t>
            </w:r>
            <w:r w:rsidRPr="001751C0">
              <w:rPr>
                <w:rFonts w:ascii="Arial" w:hAnsi="Arial"/>
                <w:b/>
                <w:sz w:val="17"/>
              </w:rPr>
              <w:t xml:space="preserve"> 5/6   7/8 </w:t>
            </w:r>
            <w:r>
              <w:rPr>
                <w:rFonts w:ascii="Arial" w:hAnsi="Arial"/>
                <w:b/>
                <w:sz w:val="17"/>
              </w:rPr>
              <w:t xml:space="preserve"> </w:t>
            </w:r>
            <w:r w:rsidRPr="001751C0">
              <w:rPr>
                <w:rFonts w:ascii="Arial" w:hAnsi="Arial"/>
                <w:b/>
                <w:sz w:val="17"/>
              </w:rPr>
              <w:t xml:space="preserve"> 9/10</w:t>
            </w:r>
          </w:p>
        </w:tc>
        <w:tc>
          <w:tcPr>
            <w:tcW w:w="2661" w:type="dxa"/>
            <w:tcBorders>
              <w:bottom w:val="nil"/>
            </w:tcBorders>
            <w:shd w:val="clear" w:color="auto" w:fill="auto"/>
            <w:vAlign w:val="center"/>
          </w:tcPr>
          <w:p w:rsidR="009D7D11" w:rsidRPr="001751C0" w:rsidRDefault="009D7D11" w:rsidP="001751C0">
            <w:pPr>
              <w:spacing w:line="220" w:lineRule="atLeast"/>
              <w:jc w:val="left"/>
              <w:rPr>
                <w:rFonts w:ascii="Arial" w:hAnsi="Arial"/>
                <w:sz w:val="18"/>
              </w:rPr>
            </w:pPr>
            <w:r w:rsidRPr="001751C0">
              <w:rPr>
                <w:rFonts w:ascii="Arial" w:hAnsi="Arial"/>
                <w:sz w:val="18"/>
              </w:rPr>
              <w:t>Language use (e.g., spelling; grammar) is excellent</w:t>
            </w:r>
          </w:p>
        </w:tc>
      </w:tr>
      <w:tr w:rsidR="009D7D11" w:rsidRPr="00821E69">
        <w:trPr>
          <w:trHeight w:val="20"/>
        </w:trPr>
        <w:tc>
          <w:tcPr>
            <w:tcW w:w="8146" w:type="dxa"/>
            <w:gridSpan w:val="3"/>
            <w:tcBorders>
              <w:top w:val="nil"/>
              <w:bottom w:val="nil"/>
            </w:tcBorders>
            <w:shd w:val="clear" w:color="auto" w:fill="E6E6E6"/>
            <w:tcMar>
              <w:top w:w="113" w:type="dxa"/>
              <w:bottom w:w="113" w:type="dxa"/>
            </w:tcMar>
          </w:tcPr>
          <w:p w:rsidR="009D7D11" w:rsidRPr="001751C0" w:rsidRDefault="009D7D11" w:rsidP="001751C0">
            <w:pPr>
              <w:spacing w:line="220" w:lineRule="atLeast"/>
              <w:jc w:val="left"/>
              <w:rPr>
                <w:rFonts w:ascii="Arial" w:hAnsi="Arial"/>
                <w:b/>
                <w:sz w:val="18"/>
              </w:rPr>
            </w:pPr>
            <w:r w:rsidRPr="001751C0">
              <w:rPr>
                <w:rFonts w:ascii="Arial" w:hAnsi="Arial"/>
                <w:b/>
                <w:sz w:val="18"/>
              </w:rPr>
              <w:t>Comments and Suggestions for Improvement:</w:t>
            </w:r>
          </w:p>
          <w:p w:rsidR="009D7D11" w:rsidRDefault="009D7D11" w:rsidP="001751C0">
            <w:pPr>
              <w:spacing w:line="220" w:lineRule="atLeast"/>
              <w:jc w:val="left"/>
              <w:rPr>
                <w:rFonts w:ascii="Arial" w:hAnsi="Arial"/>
                <w:sz w:val="18"/>
              </w:rPr>
            </w:pPr>
          </w:p>
          <w:p w:rsidR="009D7D11" w:rsidRDefault="009D7D11" w:rsidP="001751C0">
            <w:pPr>
              <w:spacing w:line="220" w:lineRule="atLeast"/>
              <w:jc w:val="left"/>
              <w:rPr>
                <w:rFonts w:ascii="Arial" w:hAnsi="Arial"/>
                <w:sz w:val="18"/>
              </w:rPr>
            </w:pPr>
          </w:p>
          <w:p w:rsidR="009D7D11" w:rsidRDefault="009D7D11" w:rsidP="001751C0">
            <w:pPr>
              <w:spacing w:line="220" w:lineRule="atLeast"/>
              <w:jc w:val="left"/>
              <w:rPr>
                <w:rFonts w:ascii="Arial" w:hAnsi="Arial"/>
                <w:sz w:val="18"/>
              </w:rPr>
            </w:pPr>
          </w:p>
          <w:p w:rsidR="009D7D11" w:rsidRDefault="009D7D11" w:rsidP="001751C0">
            <w:pPr>
              <w:spacing w:line="220" w:lineRule="atLeast"/>
              <w:jc w:val="left"/>
              <w:rPr>
                <w:rFonts w:ascii="Arial" w:hAnsi="Arial"/>
                <w:sz w:val="18"/>
              </w:rPr>
            </w:pPr>
          </w:p>
          <w:p w:rsidR="009D7D11" w:rsidRPr="0082117B" w:rsidRDefault="009D7D11" w:rsidP="001751C0">
            <w:pPr>
              <w:spacing w:line="220" w:lineRule="atLeast"/>
              <w:jc w:val="left"/>
              <w:rPr>
                <w:rFonts w:cs="Arial"/>
                <w:b/>
                <w:bCs/>
                <w:color w:val="76923C"/>
                <w:sz w:val="22"/>
                <w:szCs w:val="22"/>
              </w:rPr>
            </w:pPr>
            <w:r w:rsidRPr="0082117B">
              <w:rPr>
                <w:rFonts w:ascii="Arial" w:hAnsi="Arial"/>
                <w:b/>
                <w:sz w:val="18"/>
              </w:rPr>
              <w:t>Score</w:t>
            </w:r>
            <w:proofErr w:type="gramStart"/>
            <w:r w:rsidRPr="0082117B">
              <w:rPr>
                <w:rFonts w:ascii="Arial" w:hAnsi="Arial"/>
                <w:b/>
                <w:sz w:val="18"/>
              </w:rPr>
              <w:t>:_</w:t>
            </w:r>
            <w:proofErr w:type="gramEnd"/>
            <w:r w:rsidRPr="0082117B">
              <w:rPr>
                <w:rFonts w:ascii="Arial" w:hAnsi="Arial"/>
                <w:b/>
                <w:sz w:val="18"/>
              </w:rPr>
              <w:t>_______________ / 30/3 = 10 MARKS</w:t>
            </w:r>
          </w:p>
        </w:tc>
      </w:tr>
    </w:tbl>
    <w:p w:rsidR="00197D47" w:rsidRPr="009D7D11" w:rsidRDefault="00197D47" w:rsidP="009D7D11"/>
    <w:p w:rsidR="00197D47" w:rsidRPr="009D7D11" w:rsidRDefault="00197D47" w:rsidP="009D7D11"/>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227"/>
        <w:gridCol w:w="2018"/>
        <w:gridCol w:w="2082"/>
      </w:tblGrid>
      <w:tr w:rsidR="00D46DC0">
        <w:tc>
          <w:tcPr>
            <w:tcW w:w="851" w:type="dxa"/>
            <w:vMerge w:val="restart"/>
            <w:tcBorders>
              <w:top w:val="single" w:sz="18" w:space="0" w:color="FFE0BB"/>
              <w:left w:val="single" w:sz="18" w:space="0" w:color="FFE0BB"/>
            </w:tcBorders>
            <w:tcMar>
              <w:left w:w="0" w:type="dxa"/>
              <w:right w:w="0" w:type="dxa"/>
            </w:tcMar>
            <w:vAlign w:val="center"/>
          </w:tcPr>
          <w:p w:rsidR="00D46DC0" w:rsidRDefault="00D46DC0" w:rsidP="002D2D87">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761662"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2"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2"/>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D46DC0" w:rsidRPr="00916C13" w:rsidRDefault="00D46DC0" w:rsidP="002D2D87">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D46DC0" w:rsidRDefault="00D46DC0" w:rsidP="002D2D87">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227" w:type="dxa"/>
            <w:tcBorders>
              <w:top w:val="single" w:sz="18" w:space="0" w:color="FFE0BB"/>
              <w:bottom w:val="dotted" w:sz="4" w:space="0" w:color="404040" w:themeColor="text1" w:themeTint="BF"/>
            </w:tcBorders>
          </w:tcPr>
          <w:p w:rsidR="00D46DC0" w:rsidRPr="00916C13" w:rsidRDefault="00D46DC0" w:rsidP="002D2D87">
            <w:pPr>
              <w:rPr>
                <w:rFonts w:ascii="Arial" w:hAnsi="Arial"/>
                <w:b/>
                <w:sz w:val="16"/>
              </w:rPr>
            </w:pPr>
            <w:r w:rsidRPr="00916C13">
              <w:rPr>
                <w:rFonts w:ascii="Arial" w:hAnsi="Arial"/>
                <w:b/>
                <w:sz w:val="16"/>
              </w:rPr>
              <w:t>Sections</w:t>
            </w:r>
          </w:p>
        </w:tc>
        <w:tc>
          <w:tcPr>
            <w:tcW w:w="2018" w:type="dxa"/>
            <w:tcBorders>
              <w:top w:val="single" w:sz="18" w:space="0" w:color="FFE0BB"/>
              <w:bottom w:val="dotted" w:sz="4" w:space="0" w:color="404040" w:themeColor="text1" w:themeTint="BF"/>
            </w:tcBorders>
          </w:tcPr>
          <w:p w:rsidR="00D46DC0" w:rsidRPr="00916C13" w:rsidRDefault="00D46DC0" w:rsidP="002D2D87">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D46DC0" w:rsidRPr="00916C13" w:rsidRDefault="00D46DC0" w:rsidP="002D2D87">
            <w:pPr>
              <w:rPr>
                <w:rFonts w:ascii="Arial" w:hAnsi="Arial"/>
                <w:b/>
                <w:sz w:val="16"/>
              </w:rPr>
            </w:pPr>
            <w:r w:rsidRPr="00916C13">
              <w:rPr>
                <w:rFonts w:ascii="Arial" w:hAnsi="Arial"/>
                <w:b/>
                <w:sz w:val="16"/>
              </w:rPr>
              <w:t>Actual time spent</w:t>
            </w:r>
          </w:p>
        </w:tc>
      </w:tr>
      <w:tr w:rsidR="00D46DC0">
        <w:trPr>
          <w:trHeight w:val="20"/>
        </w:trPr>
        <w:tc>
          <w:tcPr>
            <w:tcW w:w="851" w:type="dxa"/>
            <w:vMerge/>
            <w:tcBorders>
              <w:left w:val="single" w:sz="18" w:space="0" w:color="FFE0BB"/>
              <w:bottom w:val="single" w:sz="18" w:space="0" w:color="FFE0BB"/>
            </w:tcBorders>
            <w:tcMar>
              <w:left w:w="0" w:type="dxa"/>
              <w:right w:w="0" w:type="dxa"/>
            </w:tcMar>
            <w:vAlign w:val="center"/>
          </w:tcPr>
          <w:p w:rsidR="00D46DC0" w:rsidRDefault="00D46DC0" w:rsidP="002D2D87">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D46DC0" w:rsidRDefault="00D46DC0" w:rsidP="002D2D87">
            <w:pPr>
              <w:jc w:val="center"/>
              <w:rPr>
                <w:rFonts w:ascii="Arial" w:hAnsi="Arial" w:cs="Arial"/>
                <w:sz w:val="26"/>
                <w:szCs w:val="26"/>
              </w:rPr>
            </w:pPr>
          </w:p>
        </w:tc>
        <w:tc>
          <w:tcPr>
            <w:tcW w:w="2227" w:type="dxa"/>
            <w:tcBorders>
              <w:top w:val="dotted" w:sz="4" w:space="0" w:color="404040" w:themeColor="text1" w:themeTint="BF"/>
              <w:bottom w:val="single" w:sz="18" w:space="0" w:color="FFE0BB"/>
            </w:tcBorders>
          </w:tcPr>
          <w:p w:rsidR="00D46DC0" w:rsidRPr="00591583" w:rsidRDefault="00D46DC0" w:rsidP="00BD3695">
            <w:pPr>
              <w:spacing w:line="240" w:lineRule="auto"/>
              <w:jc w:val="left"/>
              <w:rPr>
                <w:rFonts w:ascii="Arial" w:hAnsi="Arial"/>
                <w:i/>
                <w:sz w:val="18"/>
              </w:rPr>
            </w:pPr>
            <w:r w:rsidRPr="00D46DC0">
              <w:rPr>
                <w:rFonts w:ascii="Arial" w:hAnsi="Arial"/>
                <w:i/>
                <w:sz w:val="18"/>
              </w:rPr>
              <w:t>Assessment Activities 3</w:t>
            </w:r>
          </w:p>
        </w:tc>
        <w:tc>
          <w:tcPr>
            <w:tcW w:w="2018" w:type="dxa"/>
            <w:tcBorders>
              <w:top w:val="dotted" w:sz="4" w:space="0" w:color="404040" w:themeColor="text1" w:themeTint="BF"/>
              <w:bottom w:val="single" w:sz="18" w:space="0" w:color="FFE0BB"/>
            </w:tcBorders>
            <w:vAlign w:val="center"/>
          </w:tcPr>
          <w:p w:rsidR="00D46DC0" w:rsidRPr="00591583" w:rsidRDefault="00D46DC0" w:rsidP="00197D47">
            <w:pPr>
              <w:spacing w:line="240" w:lineRule="auto"/>
              <w:jc w:val="left"/>
              <w:rPr>
                <w:rFonts w:ascii="Arial" w:hAnsi="Arial"/>
                <w:i/>
                <w:sz w:val="18"/>
              </w:rPr>
            </w:pPr>
            <w:r w:rsidRPr="00031FEF">
              <w:rPr>
                <w:rFonts w:ascii="Arial" w:hAnsi="Arial"/>
                <w:i/>
                <w:sz w:val="18"/>
              </w:rPr>
              <w:t>±</w:t>
            </w:r>
            <w:r>
              <w:rPr>
                <w:rFonts w:ascii="Arial" w:hAnsi="Arial"/>
                <w:i/>
                <w:sz w:val="18"/>
              </w:rPr>
              <w:t>120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vAlign w:val="center"/>
          </w:tcPr>
          <w:p w:rsidR="00D46DC0" w:rsidRPr="00916C13" w:rsidRDefault="00D46DC0" w:rsidP="002D2D87">
            <w:pPr>
              <w:jc w:val="left"/>
            </w:pPr>
          </w:p>
        </w:tc>
      </w:tr>
    </w:tbl>
    <w:p w:rsidR="00197D47" w:rsidRPr="009D7D11" w:rsidRDefault="00197D47" w:rsidP="009D7D11"/>
    <w:p w:rsidR="00FF6CB8" w:rsidRDefault="00FF6CB8" w:rsidP="00FF6CB8">
      <w:pPr>
        <w:pStyle w:val="Heading1"/>
      </w:pPr>
      <w:r>
        <w:br w:type="page"/>
        <w:t>4. End of section comments</w:t>
      </w:r>
    </w:p>
    <w:p w:rsidR="00FF6CB8" w:rsidRPr="00950B31" w:rsidRDefault="00FF6CB8" w:rsidP="00FF6CB8">
      <w:r w:rsidRPr="00950B31">
        <w:t xml:space="preserve">The aim of these assessment tasks is to allow us to assess the ability of students to produce extended texts, both spoken and written.  The critical test of students’ proficiency is whether they are able to produce original texts and messages as they respond to communicative tasks. </w:t>
      </w:r>
    </w:p>
    <w:p w:rsidR="00FF6CB8" w:rsidRDefault="00FF6CB8" w:rsidP="00FF6CB8">
      <w:pPr>
        <w:pStyle w:val="Heading1"/>
      </w:pPr>
      <w:r>
        <w:t xml:space="preserve"> 5. Feedback</w:t>
      </w:r>
    </w:p>
    <w:p w:rsidR="00FF6CB8" w:rsidRPr="00950B31" w:rsidRDefault="00FF6CB8" w:rsidP="00FF6CB8">
      <w:r w:rsidRPr="00950B31">
        <w:t>As stated in other parts of the module, you will receive feedback from your facilitator once you have completed the ac</w:t>
      </w:r>
      <w:r w:rsidR="0054548D">
        <w:t xml:space="preserve">tivities. </w:t>
      </w:r>
      <w:r w:rsidRPr="00950B31">
        <w:t>You need to re-visit your responses, comparing your attem</w:t>
      </w:r>
      <w:r w:rsidR="0054548D">
        <w:t xml:space="preserve">pts with our sample responses. </w:t>
      </w:r>
      <w:r w:rsidRPr="00950B31">
        <w:t xml:space="preserve">Remember that language is novel – in open-ended activities, we cannot produce definitive responses.  It is also vital that you engage in further activities </w:t>
      </w:r>
      <w:r w:rsidR="0054548D">
        <w:t xml:space="preserve">based on the feedback. </w:t>
      </w:r>
      <w:r w:rsidRPr="00950B31">
        <w:t>Your facilitator will attend to this cycle in the feedback loop.</w:t>
      </w:r>
    </w:p>
    <w:p w:rsidR="00FF6CB8" w:rsidRPr="0001446A" w:rsidRDefault="00FF6CB8" w:rsidP="00FF6CB8"/>
    <w:p w:rsidR="00FF6CB8" w:rsidRDefault="00FF6CB8" w:rsidP="00FF6CB8">
      <w:pPr>
        <w:pStyle w:val="Heading1"/>
      </w:pPr>
      <w:r>
        <w:br w:type="page"/>
        <w:t>6. Tracking my progress</w:t>
      </w:r>
    </w:p>
    <w:p w:rsidR="00FF6CB8" w:rsidRPr="00950B31" w:rsidRDefault="00FF6CB8" w:rsidP="00FF6CB8">
      <w:r w:rsidRPr="00950B31">
        <w:t xml:space="preserve">You have reached the end of this section. Check whether you have achieved the learning outcomes for this section. </w:t>
      </w:r>
    </w:p>
    <w:p w:rsidR="00FF6CB8" w:rsidRDefault="00FF6CB8" w:rsidP="00FF6CB8"/>
    <w:tbl>
      <w:tblPr>
        <w:tblW w:w="8075" w:type="dxa"/>
        <w:tblInd w:w="113" w:type="dxa"/>
        <w:tblBorders>
          <w:top w:val="single" w:sz="4" w:space="0" w:color="911E48"/>
          <w:left w:val="single" w:sz="4" w:space="0" w:color="911E48"/>
          <w:bottom w:val="single" w:sz="4" w:space="0" w:color="911E48"/>
          <w:right w:val="single" w:sz="4" w:space="0" w:color="911E48"/>
          <w:insideH w:val="single" w:sz="4" w:space="0" w:color="911E48"/>
          <w:insideV w:val="single" w:sz="4" w:space="0" w:color="911E48"/>
        </w:tblBorders>
        <w:tblCellMar>
          <w:top w:w="102" w:type="dxa"/>
          <w:bottom w:w="102" w:type="dxa"/>
        </w:tblCellMar>
        <w:tblLook w:val="01E0"/>
      </w:tblPr>
      <w:tblGrid>
        <w:gridCol w:w="3823"/>
        <w:gridCol w:w="1842"/>
        <w:gridCol w:w="2410"/>
      </w:tblGrid>
      <w:tr w:rsidR="00FF6CB8" w:rsidRPr="00E41250">
        <w:tc>
          <w:tcPr>
            <w:tcW w:w="3823" w:type="dxa"/>
            <w:vAlign w:val="center"/>
          </w:tcPr>
          <w:p w:rsidR="00FF6CB8" w:rsidRPr="00AE4854" w:rsidRDefault="00FF6CB8" w:rsidP="00B227CA">
            <w:pPr>
              <w:rPr>
                <w:b/>
                <w:caps/>
                <w:sz w:val="18"/>
              </w:rPr>
            </w:pPr>
            <w:r w:rsidRPr="00AE4854">
              <w:rPr>
                <w:b/>
                <w:caps/>
                <w:sz w:val="18"/>
              </w:rPr>
              <w:t>Learning outcomes</w:t>
            </w:r>
          </w:p>
        </w:tc>
        <w:tc>
          <w:tcPr>
            <w:tcW w:w="1842" w:type="dxa"/>
            <w:vAlign w:val="center"/>
          </w:tcPr>
          <w:p w:rsidR="00FF6CB8" w:rsidRPr="00AE4854" w:rsidRDefault="00FF6CB8" w:rsidP="00AE4854">
            <w:pPr>
              <w:rPr>
                <w:b/>
                <w:caps/>
                <w:sz w:val="18"/>
              </w:rPr>
            </w:pPr>
            <w:r w:rsidRPr="00AE4854">
              <w:rPr>
                <w:b/>
                <w:caps/>
                <w:sz w:val="18"/>
              </w:rPr>
              <w:sym w:font="Wingdings" w:char="F0FC"/>
            </w:r>
            <w:r>
              <w:rPr>
                <w:b/>
                <w:caps/>
                <w:sz w:val="18"/>
              </w:rPr>
              <w:t xml:space="preserve"> </w:t>
            </w:r>
            <w:r w:rsidRPr="00AE4854">
              <w:rPr>
                <w:b/>
                <w:caps/>
                <w:sz w:val="16"/>
              </w:rPr>
              <w:t>I feel confident</w:t>
            </w:r>
          </w:p>
        </w:tc>
        <w:tc>
          <w:tcPr>
            <w:tcW w:w="2410" w:type="dxa"/>
            <w:vAlign w:val="center"/>
          </w:tcPr>
          <w:p w:rsidR="00FF6CB8" w:rsidRPr="00AE4854" w:rsidRDefault="00FF6CB8" w:rsidP="0069249F">
            <w:pPr>
              <w:rPr>
                <w:b/>
                <w:caps/>
                <w:sz w:val="18"/>
              </w:rPr>
            </w:pPr>
            <w:r w:rsidRPr="00AE4854">
              <w:rPr>
                <w:b/>
                <w:caps/>
                <w:sz w:val="18"/>
              </w:rPr>
              <w:sym w:font="Wingdings" w:char="F0FC"/>
            </w:r>
            <w:r w:rsidRPr="00AE4854">
              <w:rPr>
                <w:b/>
                <w:caps/>
                <w:sz w:val="18"/>
              </w:rPr>
              <w:t xml:space="preserve"> </w:t>
            </w:r>
            <w:r w:rsidRPr="00AE4854">
              <w:rPr>
                <w:b/>
                <w:caps/>
                <w:sz w:val="16"/>
              </w:rPr>
              <w:t xml:space="preserve">I </w:t>
            </w:r>
            <w:r>
              <w:rPr>
                <w:b/>
                <w:caps/>
                <w:sz w:val="16"/>
              </w:rPr>
              <w:t xml:space="preserve">don’t </w:t>
            </w:r>
            <w:r w:rsidRPr="00AE4854">
              <w:rPr>
                <w:b/>
                <w:caps/>
                <w:sz w:val="16"/>
              </w:rPr>
              <w:t>feel confident</w:t>
            </w:r>
          </w:p>
        </w:tc>
      </w:tr>
      <w:tr w:rsidR="00FF6CB8" w:rsidRPr="00E41250">
        <w:tc>
          <w:tcPr>
            <w:tcW w:w="3823" w:type="dxa"/>
          </w:tcPr>
          <w:p w:rsidR="00FF6CB8" w:rsidRPr="00736598" w:rsidRDefault="00FF6CB8" w:rsidP="00736598">
            <w:pPr>
              <w:spacing w:line="240" w:lineRule="atLeast"/>
              <w:jc w:val="left"/>
              <w:rPr>
                <w:sz w:val="18"/>
              </w:rPr>
            </w:pPr>
            <w:r w:rsidRPr="00736598">
              <w:rPr>
                <w:sz w:val="18"/>
              </w:rPr>
              <w:t>Deal with pre-reading activities aimed at allowing them to access the form-meaning relationships in a text</w:t>
            </w:r>
          </w:p>
        </w:tc>
        <w:tc>
          <w:tcPr>
            <w:tcW w:w="1842" w:type="dxa"/>
            <w:vAlign w:val="center"/>
          </w:tcPr>
          <w:p w:rsidR="00FF6CB8" w:rsidRPr="00B227CA" w:rsidRDefault="00FF6CB8" w:rsidP="00B227CA"/>
        </w:tc>
        <w:tc>
          <w:tcPr>
            <w:tcW w:w="2410" w:type="dxa"/>
            <w:vAlign w:val="center"/>
          </w:tcPr>
          <w:p w:rsidR="00FF6CB8" w:rsidRPr="00B227CA" w:rsidRDefault="00FF6CB8" w:rsidP="00B227CA"/>
        </w:tc>
      </w:tr>
      <w:tr w:rsidR="00FF6CB8" w:rsidRPr="00E41250">
        <w:tc>
          <w:tcPr>
            <w:tcW w:w="3823" w:type="dxa"/>
          </w:tcPr>
          <w:p w:rsidR="00FF6CB8" w:rsidRPr="00736598" w:rsidRDefault="00FF6CB8" w:rsidP="00736598">
            <w:pPr>
              <w:spacing w:line="240" w:lineRule="atLeast"/>
              <w:jc w:val="left"/>
              <w:rPr>
                <w:sz w:val="18"/>
              </w:rPr>
            </w:pPr>
            <w:r w:rsidRPr="00736598">
              <w:rPr>
                <w:sz w:val="18"/>
              </w:rPr>
              <w:t>Argue a logical and organised case on their values and attitudes towards corruption and other destructive dynamics</w:t>
            </w:r>
          </w:p>
        </w:tc>
        <w:tc>
          <w:tcPr>
            <w:tcW w:w="1842" w:type="dxa"/>
            <w:vAlign w:val="center"/>
          </w:tcPr>
          <w:p w:rsidR="00FF6CB8" w:rsidRPr="00B227CA" w:rsidRDefault="00FF6CB8" w:rsidP="00B227CA"/>
        </w:tc>
        <w:tc>
          <w:tcPr>
            <w:tcW w:w="2410" w:type="dxa"/>
            <w:vAlign w:val="center"/>
          </w:tcPr>
          <w:p w:rsidR="00FF6CB8" w:rsidRPr="00B227CA" w:rsidRDefault="00FF6CB8" w:rsidP="00B227CA"/>
        </w:tc>
      </w:tr>
      <w:tr w:rsidR="00FF6CB8" w:rsidRPr="00E41250">
        <w:tc>
          <w:tcPr>
            <w:tcW w:w="3823" w:type="dxa"/>
          </w:tcPr>
          <w:p w:rsidR="00FF6CB8" w:rsidRPr="00736598" w:rsidRDefault="00FF6CB8" w:rsidP="00736598">
            <w:pPr>
              <w:spacing w:line="240" w:lineRule="atLeast"/>
              <w:jc w:val="left"/>
              <w:rPr>
                <w:sz w:val="18"/>
              </w:rPr>
            </w:pPr>
            <w:r w:rsidRPr="00736598">
              <w:rPr>
                <w:sz w:val="18"/>
              </w:rPr>
              <w:t xml:space="preserve">Produce extended text, both spoken and written, on the topic of corruption </w:t>
            </w:r>
          </w:p>
        </w:tc>
        <w:tc>
          <w:tcPr>
            <w:tcW w:w="1842" w:type="dxa"/>
            <w:vAlign w:val="center"/>
          </w:tcPr>
          <w:p w:rsidR="00FF6CB8" w:rsidRPr="00B227CA" w:rsidRDefault="00FF6CB8" w:rsidP="00B227CA"/>
        </w:tc>
        <w:tc>
          <w:tcPr>
            <w:tcW w:w="2410" w:type="dxa"/>
            <w:vAlign w:val="center"/>
          </w:tcPr>
          <w:p w:rsidR="00FF6CB8" w:rsidRPr="00B227CA" w:rsidRDefault="00FF6CB8" w:rsidP="00B227CA"/>
        </w:tc>
      </w:tr>
      <w:tr w:rsidR="00FF6CB8" w:rsidRPr="00E41250">
        <w:tc>
          <w:tcPr>
            <w:tcW w:w="3823" w:type="dxa"/>
          </w:tcPr>
          <w:p w:rsidR="00FF6CB8" w:rsidRPr="00736598" w:rsidRDefault="00FF6CB8" w:rsidP="00736598">
            <w:pPr>
              <w:spacing w:line="240" w:lineRule="atLeast"/>
              <w:jc w:val="left"/>
              <w:rPr>
                <w:sz w:val="18"/>
              </w:rPr>
            </w:pPr>
            <w:r w:rsidRPr="00736598">
              <w:rPr>
                <w:sz w:val="18"/>
              </w:rPr>
              <w:t>Use various modes of learning, including group work, group presentations, PowerPoint presentations, speaking-directed and writing-directed learning</w:t>
            </w:r>
          </w:p>
        </w:tc>
        <w:tc>
          <w:tcPr>
            <w:tcW w:w="1842" w:type="dxa"/>
            <w:vAlign w:val="center"/>
          </w:tcPr>
          <w:p w:rsidR="00FF6CB8" w:rsidRPr="00B227CA" w:rsidRDefault="00FF6CB8" w:rsidP="00B227CA"/>
        </w:tc>
        <w:tc>
          <w:tcPr>
            <w:tcW w:w="2410" w:type="dxa"/>
            <w:vAlign w:val="center"/>
          </w:tcPr>
          <w:p w:rsidR="00FF6CB8" w:rsidRPr="00B227CA" w:rsidRDefault="00FF6CB8" w:rsidP="00B227CA"/>
        </w:tc>
      </w:tr>
    </w:tbl>
    <w:p w:rsidR="00FF6CB8" w:rsidRDefault="00FF6CB8" w:rsidP="00FF6CB8"/>
    <w:p w:rsidR="00FF6CB8" w:rsidRDefault="00FF6CB8" w:rsidP="00FF6CB8"/>
    <w:p w:rsidR="00FF6CB8" w:rsidRDefault="00FF6CB8" w:rsidP="00FF6CB8">
      <w:r>
        <w:t>Now answer the following questions honestly:</w:t>
      </w:r>
    </w:p>
    <w:p w:rsidR="00FF6CB8" w:rsidRDefault="00FF6CB8" w:rsidP="00FF6CB8"/>
    <w:p w:rsidR="00FF6CB8" w:rsidRDefault="00FF6CB8" w:rsidP="00FF6CB8">
      <w:pPr>
        <w:numPr>
          <w:ilvl w:val="0"/>
          <w:numId w:val="19"/>
        </w:numPr>
      </w:pPr>
      <w:r>
        <w:t>What did you like best about this section?</w:t>
      </w:r>
    </w:p>
    <w:tbl>
      <w:tblPr>
        <w:tblW w:w="7541" w:type="dxa"/>
        <w:tblInd w:w="567"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541"/>
      </w:tblGrid>
      <w:tr w:rsidR="00FF6CB8">
        <w:trPr>
          <w:trHeight w:val="510"/>
        </w:trPr>
        <w:tc>
          <w:tcPr>
            <w:tcW w:w="9245" w:type="dxa"/>
          </w:tcPr>
          <w:p w:rsidR="00FF6CB8" w:rsidRDefault="00FF6CB8" w:rsidP="005B6A8D">
            <w:pPr>
              <w:spacing w:line="360" w:lineRule="auto"/>
            </w:pPr>
          </w:p>
        </w:tc>
      </w:tr>
      <w:tr w:rsidR="00FF6CB8">
        <w:trPr>
          <w:trHeight w:val="510"/>
        </w:trPr>
        <w:tc>
          <w:tcPr>
            <w:tcW w:w="9245" w:type="dxa"/>
          </w:tcPr>
          <w:p w:rsidR="00FF6CB8" w:rsidRDefault="00FF6CB8" w:rsidP="005B6A8D">
            <w:pPr>
              <w:spacing w:line="360" w:lineRule="auto"/>
            </w:pPr>
          </w:p>
        </w:tc>
      </w:tr>
      <w:tr w:rsidR="00FF6CB8">
        <w:trPr>
          <w:trHeight w:val="510"/>
        </w:trPr>
        <w:tc>
          <w:tcPr>
            <w:tcW w:w="9245" w:type="dxa"/>
          </w:tcPr>
          <w:p w:rsidR="00FF6CB8" w:rsidRDefault="00FF6CB8" w:rsidP="005B6A8D">
            <w:pPr>
              <w:spacing w:line="360" w:lineRule="auto"/>
            </w:pPr>
          </w:p>
        </w:tc>
      </w:tr>
    </w:tbl>
    <w:p w:rsidR="00FF6CB8" w:rsidRDefault="00FF6CB8" w:rsidP="00FF6CB8"/>
    <w:p w:rsidR="00FF6CB8" w:rsidRDefault="00FF6CB8" w:rsidP="00FF6CB8">
      <w:pPr>
        <w:numPr>
          <w:ilvl w:val="0"/>
          <w:numId w:val="19"/>
        </w:numPr>
      </w:pPr>
      <w:r>
        <w:t>What did you find most difficult in this section?</w:t>
      </w:r>
    </w:p>
    <w:tbl>
      <w:tblPr>
        <w:tblW w:w="7541" w:type="dxa"/>
        <w:tblInd w:w="567"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541"/>
      </w:tblGrid>
      <w:tr w:rsidR="00FF6CB8">
        <w:trPr>
          <w:trHeight w:val="510"/>
        </w:trPr>
        <w:tc>
          <w:tcPr>
            <w:tcW w:w="9245" w:type="dxa"/>
          </w:tcPr>
          <w:p w:rsidR="00FF6CB8" w:rsidRDefault="00FF6CB8" w:rsidP="005B6A8D">
            <w:pPr>
              <w:spacing w:line="360" w:lineRule="auto"/>
            </w:pPr>
          </w:p>
        </w:tc>
      </w:tr>
      <w:tr w:rsidR="00FF6CB8">
        <w:trPr>
          <w:trHeight w:val="510"/>
        </w:trPr>
        <w:tc>
          <w:tcPr>
            <w:tcW w:w="9245" w:type="dxa"/>
          </w:tcPr>
          <w:p w:rsidR="00FF6CB8" w:rsidRDefault="00FF6CB8" w:rsidP="005B6A8D">
            <w:pPr>
              <w:spacing w:line="360" w:lineRule="auto"/>
            </w:pPr>
          </w:p>
        </w:tc>
      </w:tr>
      <w:tr w:rsidR="00FF6CB8">
        <w:trPr>
          <w:trHeight w:val="510"/>
        </w:trPr>
        <w:tc>
          <w:tcPr>
            <w:tcW w:w="9245" w:type="dxa"/>
          </w:tcPr>
          <w:p w:rsidR="00FF6CB8" w:rsidRDefault="00FF6CB8" w:rsidP="005B6A8D">
            <w:pPr>
              <w:spacing w:line="360" w:lineRule="auto"/>
            </w:pPr>
          </w:p>
        </w:tc>
      </w:tr>
    </w:tbl>
    <w:p w:rsidR="00FF6CB8" w:rsidRDefault="00FF6CB8" w:rsidP="00FF6CB8">
      <w:pPr>
        <w:ind w:left="426"/>
      </w:pPr>
    </w:p>
    <w:p w:rsidR="00FF6CB8" w:rsidRDefault="00FF6CB8" w:rsidP="00FF6CB8">
      <w:pPr>
        <w:ind w:left="426"/>
      </w:pPr>
    </w:p>
    <w:p w:rsidR="00FF6CB8" w:rsidRDefault="00FF6CB8" w:rsidP="00FF6CB8">
      <w:pPr>
        <w:numPr>
          <w:ilvl w:val="0"/>
          <w:numId w:val="19"/>
        </w:numPr>
      </w:pPr>
      <w:r>
        <w:t xml:space="preserve">What do you need to improve on? </w:t>
      </w:r>
    </w:p>
    <w:tbl>
      <w:tblPr>
        <w:tblW w:w="7541" w:type="dxa"/>
        <w:tblInd w:w="567"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541"/>
      </w:tblGrid>
      <w:tr w:rsidR="00FF6CB8">
        <w:trPr>
          <w:trHeight w:val="510"/>
        </w:trPr>
        <w:tc>
          <w:tcPr>
            <w:tcW w:w="9245" w:type="dxa"/>
          </w:tcPr>
          <w:p w:rsidR="00FF6CB8" w:rsidRDefault="00FF6CB8" w:rsidP="005B6A8D">
            <w:pPr>
              <w:spacing w:line="360" w:lineRule="auto"/>
            </w:pPr>
          </w:p>
        </w:tc>
      </w:tr>
      <w:tr w:rsidR="00FF6CB8">
        <w:trPr>
          <w:trHeight w:val="510"/>
        </w:trPr>
        <w:tc>
          <w:tcPr>
            <w:tcW w:w="9245" w:type="dxa"/>
          </w:tcPr>
          <w:p w:rsidR="00FF6CB8" w:rsidRDefault="00FF6CB8" w:rsidP="005B6A8D">
            <w:pPr>
              <w:spacing w:line="360" w:lineRule="auto"/>
            </w:pPr>
          </w:p>
        </w:tc>
      </w:tr>
      <w:tr w:rsidR="00FF6CB8">
        <w:trPr>
          <w:trHeight w:val="510"/>
        </w:trPr>
        <w:tc>
          <w:tcPr>
            <w:tcW w:w="9245" w:type="dxa"/>
          </w:tcPr>
          <w:p w:rsidR="00FF6CB8" w:rsidRDefault="00FF6CB8" w:rsidP="005B6A8D">
            <w:pPr>
              <w:spacing w:line="360" w:lineRule="auto"/>
            </w:pPr>
          </w:p>
        </w:tc>
      </w:tr>
    </w:tbl>
    <w:p w:rsidR="00FF6CB8" w:rsidRDefault="00FF6CB8" w:rsidP="00FF6CB8">
      <w:pPr>
        <w:ind w:left="426"/>
      </w:pPr>
    </w:p>
    <w:p w:rsidR="00FF6CB8" w:rsidRDefault="00FF6CB8" w:rsidP="00FF6CB8">
      <w:pPr>
        <w:ind w:left="426"/>
      </w:pPr>
    </w:p>
    <w:p w:rsidR="00FF6CB8" w:rsidRDefault="00FF6CB8" w:rsidP="00FF6CB8">
      <w:pPr>
        <w:numPr>
          <w:ilvl w:val="0"/>
          <w:numId w:val="19"/>
        </w:numPr>
      </w:pPr>
      <w:r>
        <w:t>How will you do this?</w:t>
      </w:r>
    </w:p>
    <w:tbl>
      <w:tblPr>
        <w:tblW w:w="7541" w:type="dxa"/>
        <w:tblInd w:w="567"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541"/>
      </w:tblGrid>
      <w:tr w:rsidR="00FF6CB8">
        <w:trPr>
          <w:trHeight w:val="510"/>
        </w:trPr>
        <w:tc>
          <w:tcPr>
            <w:tcW w:w="9245" w:type="dxa"/>
          </w:tcPr>
          <w:p w:rsidR="00FF6CB8" w:rsidRDefault="00FF6CB8" w:rsidP="005B6A8D">
            <w:pPr>
              <w:spacing w:line="360" w:lineRule="auto"/>
            </w:pPr>
          </w:p>
        </w:tc>
      </w:tr>
      <w:tr w:rsidR="00FF6CB8">
        <w:trPr>
          <w:trHeight w:val="510"/>
        </w:trPr>
        <w:tc>
          <w:tcPr>
            <w:tcW w:w="9245" w:type="dxa"/>
          </w:tcPr>
          <w:p w:rsidR="00FF6CB8" w:rsidRDefault="00FF6CB8" w:rsidP="005B6A8D">
            <w:pPr>
              <w:spacing w:line="360" w:lineRule="auto"/>
            </w:pPr>
          </w:p>
        </w:tc>
      </w:tr>
      <w:tr w:rsidR="00FF6CB8">
        <w:trPr>
          <w:trHeight w:val="510"/>
        </w:trPr>
        <w:tc>
          <w:tcPr>
            <w:tcW w:w="9245" w:type="dxa"/>
          </w:tcPr>
          <w:p w:rsidR="00FF6CB8" w:rsidRDefault="00FF6CB8" w:rsidP="005B6A8D">
            <w:pPr>
              <w:spacing w:line="360" w:lineRule="auto"/>
            </w:pPr>
          </w:p>
        </w:tc>
      </w:tr>
    </w:tbl>
    <w:p w:rsidR="00FF6CB8" w:rsidRDefault="00FF6CB8" w:rsidP="00FF6CB8"/>
    <w:p w:rsidR="00FF6CB8" w:rsidRDefault="00FF6CB8" w:rsidP="00FF6CB8">
      <w:pPr>
        <w:pStyle w:val="ListParagraph"/>
        <w:numPr>
          <w:ilvl w:val="0"/>
          <w:numId w:val="19"/>
        </w:numPr>
      </w:pPr>
      <w:r>
        <w:t>How has your journaling helped you in becoming more productive?</w:t>
      </w:r>
      <w:r w:rsidRPr="00F86871">
        <w:t xml:space="preserve"> </w:t>
      </w:r>
    </w:p>
    <w:tbl>
      <w:tblPr>
        <w:tblW w:w="7541" w:type="dxa"/>
        <w:tblInd w:w="567"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541"/>
      </w:tblGrid>
      <w:tr w:rsidR="00FF6CB8">
        <w:trPr>
          <w:trHeight w:val="510"/>
        </w:trPr>
        <w:tc>
          <w:tcPr>
            <w:tcW w:w="9245" w:type="dxa"/>
          </w:tcPr>
          <w:p w:rsidR="00FF6CB8" w:rsidRDefault="00FF6CB8" w:rsidP="005B6A8D">
            <w:pPr>
              <w:spacing w:line="360" w:lineRule="auto"/>
            </w:pPr>
          </w:p>
        </w:tc>
      </w:tr>
      <w:tr w:rsidR="00FF6CB8">
        <w:trPr>
          <w:trHeight w:val="510"/>
        </w:trPr>
        <w:tc>
          <w:tcPr>
            <w:tcW w:w="9245" w:type="dxa"/>
          </w:tcPr>
          <w:p w:rsidR="00FF6CB8" w:rsidRDefault="00FF6CB8" w:rsidP="005B6A8D">
            <w:pPr>
              <w:spacing w:line="360" w:lineRule="auto"/>
            </w:pPr>
          </w:p>
        </w:tc>
      </w:tr>
      <w:tr w:rsidR="00FF6CB8">
        <w:trPr>
          <w:trHeight w:val="510"/>
        </w:trPr>
        <w:tc>
          <w:tcPr>
            <w:tcW w:w="9245" w:type="dxa"/>
          </w:tcPr>
          <w:p w:rsidR="00FF6CB8" w:rsidRDefault="00FF6CB8" w:rsidP="005B6A8D">
            <w:pPr>
              <w:spacing w:line="360" w:lineRule="auto"/>
            </w:pPr>
          </w:p>
        </w:tc>
      </w:tr>
    </w:tbl>
    <w:p w:rsidR="00FF6CB8" w:rsidRDefault="00FF6CB8" w:rsidP="00FF6CB8"/>
    <w:p w:rsidR="00FF6CB8" w:rsidRPr="00C97DDF" w:rsidRDefault="00FF6CB8" w:rsidP="00FF6CB8"/>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FF6CB8">
        <w:tc>
          <w:tcPr>
            <w:tcW w:w="851" w:type="dxa"/>
            <w:vMerge w:val="restart"/>
            <w:tcBorders>
              <w:top w:val="single" w:sz="18" w:space="0" w:color="FFE0BB"/>
              <w:left w:val="single" w:sz="18" w:space="0" w:color="FFE0BB"/>
            </w:tcBorders>
            <w:tcMar>
              <w:left w:w="0" w:type="dxa"/>
              <w:right w:w="0" w:type="dxa"/>
            </w:tcMar>
            <w:vAlign w:val="center"/>
          </w:tcPr>
          <w:p w:rsidR="00FF6CB8" w:rsidRDefault="00FF6CB8"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754494"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13"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2"/>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FF6CB8" w:rsidRPr="00916C13" w:rsidRDefault="00FF6CB8"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FF6CB8" w:rsidRDefault="00FF6CB8"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FF6CB8" w:rsidRPr="00916C13" w:rsidRDefault="00FF6CB8"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FF6CB8" w:rsidRPr="00916C13" w:rsidRDefault="00FF6CB8"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FF6CB8" w:rsidRPr="00916C13" w:rsidRDefault="00FF6CB8" w:rsidP="00916C13">
            <w:pPr>
              <w:rPr>
                <w:rFonts w:ascii="Arial" w:hAnsi="Arial"/>
                <w:b/>
                <w:sz w:val="16"/>
              </w:rPr>
            </w:pPr>
            <w:r w:rsidRPr="00916C13">
              <w:rPr>
                <w:rFonts w:ascii="Arial" w:hAnsi="Arial"/>
                <w:b/>
                <w:sz w:val="16"/>
              </w:rPr>
              <w:t>Actual time spent</w:t>
            </w:r>
          </w:p>
        </w:tc>
      </w:tr>
      <w:tr w:rsidR="00FF6CB8">
        <w:tc>
          <w:tcPr>
            <w:tcW w:w="851" w:type="dxa"/>
            <w:vMerge/>
            <w:tcBorders>
              <w:left w:val="single" w:sz="18" w:space="0" w:color="FFE0BB"/>
              <w:bottom w:val="single" w:sz="18" w:space="0" w:color="FFE0BB"/>
            </w:tcBorders>
            <w:tcMar>
              <w:left w:w="0" w:type="dxa"/>
              <w:right w:w="0" w:type="dxa"/>
            </w:tcMar>
            <w:vAlign w:val="center"/>
          </w:tcPr>
          <w:p w:rsidR="00FF6CB8" w:rsidRDefault="00FF6CB8"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FF6CB8" w:rsidRDefault="00FF6CB8"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FF6CB8" w:rsidRPr="00591583" w:rsidRDefault="00FF6CB8" w:rsidP="007C61B3">
            <w:pPr>
              <w:spacing w:line="240" w:lineRule="auto"/>
              <w:jc w:val="left"/>
              <w:rPr>
                <w:rFonts w:ascii="Arial" w:hAnsi="Arial"/>
                <w:i/>
                <w:sz w:val="18"/>
              </w:rPr>
            </w:pPr>
            <w:r>
              <w:rPr>
                <w:rFonts w:ascii="Arial" w:hAnsi="Arial"/>
                <w:i/>
                <w:sz w:val="18"/>
              </w:rPr>
              <w:t>Tracking my progress</w:t>
            </w:r>
          </w:p>
        </w:tc>
        <w:tc>
          <w:tcPr>
            <w:tcW w:w="2165" w:type="dxa"/>
            <w:tcBorders>
              <w:top w:val="dotted" w:sz="4" w:space="0" w:color="404040" w:themeColor="text1" w:themeTint="BF"/>
              <w:bottom w:val="single" w:sz="18" w:space="0" w:color="FFE0BB"/>
            </w:tcBorders>
          </w:tcPr>
          <w:p w:rsidR="00FF6CB8" w:rsidRPr="00591583" w:rsidRDefault="00FF6CB8" w:rsidP="00FF6CB8">
            <w:pPr>
              <w:spacing w:line="240" w:lineRule="auto"/>
              <w:jc w:val="left"/>
              <w:rPr>
                <w:rFonts w:ascii="Arial" w:hAnsi="Arial"/>
                <w:i/>
                <w:sz w:val="18"/>
              </w:rPr>
            </w:pPr>
            <w:r w:rsidRPr="00031FEF">
              <w:rPr>
                <w:rFonts w:ascii="Arial" w:hAnsi="Arial"/>
                <w:i/>
                <w:sz w:val="18"/>
              </w:rPr>
              <w:t>±</w:t>
            </w:r>
            <w:r>
              <w:rPr>
                <w:rFonts w:ascii="Arial" w:hAnsi="Arial"/>
                <w:i/>
                <w:sz w:val="18"/>
              </w:rPr>
              <w:t>30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tcPr>
          <w:p w:rsidR="00FF6CB8" w:rsidRPr="00916C13" w:rsidRDefault="00FF6CB8" w:rsidP="00591583">
            <w:pPr>
              <w:jc w:val="left"/>
            </w:pPr>
          </w:p>
        </w:tc>
      </w:tr>
    </w:tbl>
    <w:p w:rsidR="00FF6CB8" w:rsidRDefault="00FF6CB8" w:rsidP="00FF6CB8"/>
    <w:p w:rsidR="00E27491" w:rsidRDefault="00FF6CB8" w:rsidP="00E27491">
      <w:pPr>
        <w:pStyle w:val="Pa10"/>
      </w:pPr>
      <w:r>
        <w:br w:type="page"/>
      </w:r>
    </w:p>
    <w:tbl>
      <w:tblPr>
        <w:tblW w:w="0" w:type="auto"/>
        <w:tblInd w:w="108" w:type="dxa"/>
        <w:tblBorders>
          <w:bottom w:val="single" w:sz="12" w:space="0" w:color="911E48"/>
        </w:tblBorders>
        <w:tblCellMar>
          <w:bottom w:w="57" w:type="dxa"/>
        </w:tblCellMar>
        <w:tblLook w:val="01E0"/>
      </w:tblPr>
      <w:tblGrid>
        <w:gridCol w:w="886"/>
        <w:gridCol w:w="7044"/>
      </w:tblGrid>
      <w:tr w:rsidR="00E27491" w:rsidRPr="00172BCD">
        <w:trPr>
          <w:trHeight w:val="896"/>
        </w:trPr>
        <w:tc>
          <w:tcPr>
            <w:tcW w:w="891" w:type="dxa"/>
            <w:tcMar>
              <w:left w:w="0" w:type="dxa"/>
              <w:right w:w="0" w:type="dxa"/>
            </w:tcMar>
            <w:vAlign w:val="bottom"/>
          </w:tcPr>
          <w:p w:rsidR="00E27491" w:rsidRPr="00524DDA" w:rsidRDefault="00E27491" w:rsidP="005B6A8D">
            <w:pPr>
              <w:tabs>
                <w:tab w:val="left" w:pos="1640"/>
              </w:tabs>
              <w:jc w:val="center"/>
              <w:rPr>
                <w:noProof/>
                <w:lang w:val="en-US" w:eastAsia="en-US"/>
              </w:rPr>
            </w:pPr>
            <w:r>
              <w:rPr>
                <w:noProof/>
                <w:lang w:val="en-US" w:eastAsia="en-US"/>
              </w:rPr>
              <w:drawing>
                <wp:inline distT="0" distB="0" distL="0" distR="0">
                  <wp:extent cx="413783" cy="503316"/>
                  <wp:effectExtent l="25400" t="0" r="0" b="0"/>
                  <wp:docPr id="261"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9"/>
                          <a:stretch>
                            <a:fillRect/>
                          </a:stretch>
                        </pic:blipFill>
                        <pic:spPr>
                          <a:xfrm>
                            <a:off x="0" y="0"/>
                            <a:ext cx="413783" cy="503316"/>
                          </a:xfrm>
                          <a:prstGeom prst="rect">
                            <a:avLst/>
                          </a:prstGeom>
                        </pic:spPr>
                      </pic:pic>
                    </a:graphicData>
                  </a:graphic>
                </wp:inline>
              </w:drawing>
            </w:r>
          </w:p>
        </w:tc>
        <w:tc>
          <w:tcPr>
            <w:tcW w:w="7147" w:type="dxa"/>
            <w:shd w:val="clear" w:color="auto" w:fill="F3F3F3"/>
            <w:vAlign w:val="bottom"/>
          </w:tcPr>
          <w:p w:rsidR="00E27491" w:rsidRDefault="00E27491" w:rsidP="00C97DDF">
            <w:pPr>
              <w:tabs>
                <w:tab w:val="left" w:pos="5523"/>
              </w:tabs>
              <w:spacing w:after="80"/>
              <w:jc w:val="left"/>
              <w:rPr>
                <w:rFonts w:ascii="Swiss 721 Heavy BT" w:hAnsi="Swiss 721 Heavy BT"/>
                <w:caps/>
              </w:rPr>
            </w:pPr>
            <w:r w:rsidRPr="006B2C6A">
              <w:rPr>
                <w:rFonts w:ascii="Swiss 721 Heavy BT" w:hAnsi="Swiss 721 Heavy BT"/>
                <w:caps/>
              </w:rPr>
              <w:t xml:space="preserve">PART </w:t>
            </w:r>
            <w:r>
              <w:rPr>
                <w:rFonts w:ascii="Swiss 721 Heavy BT" w:hAnsi="Swiss 721 Heavy BT"/>
                <w:caps/>
              </w:rPr>
              <w:t xml:space="preserve">5 </w:t>
            </w:r>
            <w:r w:rsidRPr="006B2C6A">
              <w:rPr>
                <w:rFonts w:ascii="Swiss 721 Heavy BT" w:hAnsi="Swiss 721 Heavy BT"/>
                <w:caps/>
              </w:rPr>
              <w:t xml:space="preserve">– </w:t>
            </w:r>
            <w:r>
              <w:rPr>
                <w:rFonts w:ascii="Swiss 721 Heavy BT" w:hAnsi="Swiss 721 Heavy BT"/>
                <w:caps/>
              </w:rPr>
              <w:t>Anti-corruption education:</w:t>
            </w:r>
          </w:p>
          <w:p w:rsidR="00E27491" w:rsidRPr="00E26B10" w:rsidRDefault="00E27491" w:rsidP="00BE3FB5">
            <w:pPr>
              <w:tabs>
                <w:tab w:val="left" w:pos="5523"/>
              </w:tabs>
              <w:spacing w:after="80"/>
              <w:jc w:val="left"/>
              <w:rPr>
                <w:rFonts w:ascii="Swiss 721 Light BT" w:hAnsi="Swiss 721 Light BT"/>
                <w:sz w:val="28"/>
              </w:rPr>
            </w:pPr>
            <w:r w:rsidRPr="00E26B10">
              <w:rPr>
                <w:rFonts w:ascii="Swiss 721 Light BT" w:hAnsi="Swiss 721 Light BT"/>
                <w:sz w:val="28"/>
              </w:rPr>
              <w:t>G</w:t>
            </w:r>
            <w:r>
              <w:rPr>
                <w:rFonts w:ascii="Swiss 721 Light BT" w:hAnsi="Swiss 721 Light BT"/>
                <w:sz w:val="28"/>
              </w:rPr>
              <w:t>lossary</w:t>
            </w:r>
            <w:r w:rsidRPr="00E26B10">
              <w:rPr>
                <w:rFonts w:ascii="Swiss 721 Light BT" w:hAnsi="Swiss 721 Light BT"/>
                <w:sz w:val="28"/>
              </w:rPr>
              <w:t xml:space="preserve"> </w:t>
            </w:r>
            <w:r>
              <w:rPr>
                <w:rFonts w:ascii="Swiss 721 Light BT" w:hAnsi="Swiss 721 Light BT"/>
                <w:sz w:val="28"/>
              </w:rPr>
              <w:t>of</w:t>
            </w:r>
            <w:r w:rsidRPr="00E26B10">
              <w:rPr>
                <w:rFonts w:ascii="Swiss 721 Light BT" w:hAnsi="Swiss 721 Light BT"/>
                <w:sz w:val="28"/>
              </w:rPr>
              <w:t xml:space="preserve"> </w:t>
            </w:r>
            <w:r>
              <w:rPr>
                <w:rFonts w:ascii="Swiss 721 Light BT" w:hAnsi="Swiss 721 Light BT"/>
                <w:sz w:val="28"/>
              </w:rPr>
              <w:t>difficult words</w:t>
            </w:r>
            <w:r>
              <w:rPr>
                <w:rFonts w:ascii="Arial" w:hAnsi="Arial" w:cs="Arial"/>
                <w:b/>
                <w:sz w:val="26"/>
                <w:szCs w:val="26"/>
              </w:rPr>
              <w:tab/>
            </w:r>
            <w:r w:rsidRPr="00E26B10">
              <w:rPr>
                <w:rFonts w:ascii="Swiss 721 Bold Win95BT" w:hAnsi="Swiss 721 Bold Win95BT"/>
                <w:caps/>
                <w:sz w:val="16"/>
              </w:rPr>
              <w:t>[±</w:t>
            </w:r>
            <w:r>
              <w:rPr>
                <w:rFonts w:ascii="Swiss 721 Bold Win95BT" w:hAnsi="Swiss 721 Bold Win95BT"/>
                <w:caps/>
                <w:sz w:val="16"/>
              </w:rPr>
              <w:t>4</w:t>
            </w:r>
            <w:r w:rsidRPr="00E26B10">
              <w:rPr>
                <w:rFonts w:ascii="Swiss 721 Bold Win95BT" w:hAnsi="Swiss 721 Bold Win95BT"/>
                <w:caps/>
                <w:sz w:val="16"/>
              </w:rPr>
              <w:t>0 minutes]</w:t>
            </w:r>
          </w:p>
        </w:tc>
      </w:tr>
    </w:tbl>
    <w:p w:rsidR="00E27491" w:rsidRPr="00161A08" w:rsidRDefault="00E27491" w:rsidP="00E27491">
      <w:pPr>
        <w:rPr>
          <w:rFonts w:eastAsia="Calibri"/>
        </w:rPr>
      </w:pPr>
    </w:p>
    <w:p w:rsidR="00A13923" w:rsidRDefault="00E27491" w:rsidP="00E27491">
      <w:pPr>
        <w:rPr>
          <w:rFonts w:eastAsiaTheme="minorHAnsi"/>
        </w:rPr>
      </w:pPr>
      <w:r w:rsidRPr="00E27491">
        <w:rPr>
          <w:rFonts w:eastAsiaTheme="minorHAnsi"/>
        </w:rPr>
        <w:t>Complete the crossword activity below by finding suitable synonyms in the word bank.</w:t>
      </w:r>
    </w:p>
    <w:p w:rsidR="00E27491" w:rsidRDefault="00E27491" w:rsidP="00E27491">
      <w:pPr>
        <w:rPr>
          <w:rFonts w:eastAsiaTheme="minorHAnsi"/>
        </w:rPr>
      </w:pPr>
    </w:p>
    <w:p w:rsidR="00A13923" w:rsidRDefault="00A13923" w:rsidP="00E27491">
      <w:pPr>
        <w:rPr>
          <w:rFonts w:eastAsiaTheme="minorHAnsi"/>
        </w:rPr>
      </w:pPr>
      <w:r>
        <w:rPr>
          <w:rFonts w:eastAsiaTheme="minorHAnsi"/>
          <w:noProof/>
          <w:lang w:val="en-US" w:eastAsia="en-US"/>
        </w:rPr>
        <w:drawing>
          <wp:inline distT="0" distB="0" distL="0" distR="0">
            <wp:extent cx="5035550" cy="4120515"/>
            <wp:effectExtent l="25400" t="0" r="0" b="0"/>
            <wp:docPr id="4" name="Picture 3" descr="crossword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word_3.jpg"/>
                    <pic:cNvPicPr/>
                  </pic:nvPicPr>
                  <pic:blipFill>
                    <a:blip r:embed="rId20"/>
                    <a:stretch>
                      <a:fillRect/>
                    </a:stretch>
                  </pic:blipFill>
                  <pic:spPr>
                    <a:xfrm>
                      <a:off x="0" y="0"/>
                      <a:ext cx="5035550" cy="4120515"/>
                    </a:xfrm>
                    <a:prstGeom prst="rect">
                      <a:avLst/>
                    </a:prstGeom>
                  </pic:spPr>
                </pic:pic>
              </a:graphicData>
            </a:graphic>
          </wp:inline>
        </w:drawing>
      </w:r>
    </w:p>
    <w:p w:rsidR="00E27491" w:rsidRDefault="00E27491" w:rsidP="00E27491">
      <w:pPr>
        <w:rPr>
          <w:rFonts w:eastAsiaTheme="minorHAnsi"/>
        </w:rPr>
      </w:pP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0BF"/>
      </w:tblPr>
      <w:tblGrid>
        <w:gridCol w:w="3992"/>
        <w:gridCol w:w="3946"/>
      </w:tblGrid>
      <w:tr w:rsidR="008711A1">
        <w:tc>
          <w:tcPr>
            <w:tcW w:w="3992" w:type="dxa"/>
          </w:tcPr>
          <w:p w:rsidR="008711A1" w:rsidRPr="004B6377" w:rsidRDefault="008711A1" w:rsidP="004B6377">
            <w:pPr>
              <w:rPr>
                <w:rFonts w:ascii="Arial" w:hAnsi="Arial"/>
                <w:b/>
                <w:sz w:val="18"/>
              </w:rPr>
            </w:pPr>
            <w:r w:rsidRPr="004B6377">
              <w:rPr>
                <w:rFonts w:ascii="Arial" w:hAnsi="Arial"/>
                <w:b/>
                <w:sz w:val="18"/>
              </w:rPr>
              <w:t>Across</w:t>
            </w:r>
          </w:p>
        </w:tc>
        <w:tc>
          <w:tcPr>
            <w:tcW w:w="3946" w:type="dxa"/>
          </w:tcPr>
          <w:p w:rsidR="008711A1" w:rsidRPr="004B6377" w:rsidRDefault="008711A1" w:rsidP="00DC6DAE">
            <w:pPr>
              <w:rPr>
                <w:rFonts w:ascii="Arial" w:hAnsi="Arial"/>
                <w:b/>
                <w:sz w:val="18"/>
              </w:rPr>
            </w:pPr>
            <w:r w:rsidRPr="004B6377">
              <w:rPr>
                <w:rFonts w:ascii="Arial" w:hAnsi="Arial"/>
                <w:b/>
                <w:sz w:val="18"/>
              </w:rPr>
              <w:t>Down</w:t>
            </w:r>
          </w:p>
        </w:tc>
      </w:tr>
      <w:tr w:rsidR="008711A1">
        <w:tc>
          <w:tcPr>
            <w:tcW w:w="3992" w:type="dxa"/>
          </w:tcPr>
          <w:p w:rsidR="008711A1" w:rsidRPr="00E6071E" w:rsidRDefault="008711A1" w:rsidP="008711A1">
            <w:pPr>
              <w:spacing w:line="220" w:lineRule="atLeast"/>
              <w:ind w:left="434" w:hanging="350"/>
              <w:jc w:val="left"/>
              <w:rPr>
                <w:rFonts w:ascii="Arial" w:hAnsi="Arial"/>
                <w:sz w:val="18"/>
              </w:rPr>
            </w:pPr>
            <w:r w:rsidRPr="00E6071E">
              <w:rPr>
                <w:rFonts w:ascii="Arial" w:hAnsi="Arial"/>
                <w:sz w:val="18"/>
              </w:rPr>
              <w:t xml:space="preserve">1. </w:t>
            </w:r>
            <w:r w:rsidRPr="00E6071E">
              <w:rPr>
                <w:rFonts w:ascii="Arial" w:hAnsi="Arial"/>
                <w:sz w:val="18"/>
              </w:rPr>
              <w:tab/>
            </w:r>
            <w:proofErr w:type="gramStart"/>
            <w:r w:rsidRPr="008711A1">
              <w:rPr>
                <w:rFonts w:ascii="Arial" w:hAnsi="Arial"/>
                <w:sz w:val="18"/>
              </w:rPr>
              <w:t>alarming</w:t>
            </w:r>
            <w:proofErr w:type="gramEnd"/>
          </w:p>
        </w:tc>
        <w:tc>
          <w:tcPr>
            <w:tcW w:w="3946" w:type="dxa"/>
          </w:tcPr>
          <w:p w:rsidR="008711A1" w:rsidRPr="00E6071E" w:rsidRDefault="008711A1" w:rsidP="008711A1">
            <w:pPr>
              <w:spacing w:line="220" w:lineRule="atLeast"/>
              <w:ind w:left="434" w:hanging="415"/>
              <w:jc w:val="left"/>
              <w:rPr>
                <w:rFonts w:ascii="Arial" w:hAnsi="Arial"/>
                <w:sz w:val="18"/>
              </w:rPr>
            </w:pPr>
            <w:r w:rsidRPr="00E6071E">
              <w:rPr>
                <w:rFonts w:ascii="Arial" w:hAnsi="Arial"/>
                <w:sz w:val="18"/>
              </w:rPr>
              <w:t xml:space="preserve">2. </w:t>
            </w:r>
            <w:r w:rsidRPr="00E6071E">
              <w:rPr>
                <w:rFonts w:ascii="Arial" w:hAnsi="Arial"/>
                <w:sz w:val="18"/>
              </w:rPr>
              <w:tab/>
            </w:r>
            <w:proofErr w:type="gramStart"/>
            <w:r w:rsidRPr="008711A1">
              <w:rPr>
                <w:rFonts w:ascii="Arial" w:hAnsi="Arial"/>
                <w:sz w:val="18"/>
              </w:rPr>
              <w:t>closely</w:t>
            </w:r>
            <w:proofErr w:type="gramEnd"/>
          </w:p>
        </w:tc>
      </w:tr>
      <w:tr w:rsidR="008711A1">
        <w:tc>
          <w:tcPr>
            <w:tcW w:w="3992" w:type="dxa"/>
          </w:tcPr>
          <w:p w:rsidR="008711A1" w:rsidRPr="00E6071E" w:rsidRDefault="008711A1" w:rsidP="008711A1">
            <w:pPr>
              <w:spacing w:line="220" w:lineRule="atLeast"/>
              <w:ind w:left="434" w:hanging="350"/>
              <w:jc w:val="left"/>
              <w:rPr>
                <w:rFonts w:ascii="Arial" w:hAnsi="Arial"/>
                <w:sz w:val="18"/>
              </w:rPr>
            </w:pPr>
            <w:r w:rsidRPr="00E6071E">
              <w:rPr>
                <w:rFonts w:ascii="Arial" w:hAnsi="Arial"/>
                <w:sz w:val="18"/>
              </w:rPr>
              <w:t xml:space="preserve">5. </w:t>
            </w:r>
            <w:r w:rsidRPr="00E6071E">
              <w:rPr>
                <w:rFonts w:ascii="Arial" w:hAnsi="Arial"/>
                <w:sz w:val="18"/>
              </w:rPr>
              <w:tab/>
            </w:r>
            <w:proofErr w:type="gramStart"/>
            <w:r w:rsidRPr="008711A1">
              <w:rPr>
                <w:rFonts w:ascii="Arial" w:hAnsi="Arial"/>
                <w:sz w:val="18"/>
              </w:rPr>
              <w:t>debatable</w:t>
            </w:r>
            <w:proofErr w:type="gramEnd"/>
          </w:p>
        </w:tc>
        <w:tc>
          <w:tcPr>
            <w:tcW w:w="3946" w:type="dxa"/>
          </w:tcPr>
          <w:p w:rsidR="008711A1" w:rsidRPr="00E6071E" w:rsidRDefault="008711A1" w:rsidP="008711A1">
            <w:pPr>
              <w:spacing w:line="220" w:lineRule="atLeast"/>
              <w:ind w:left="434" w:hanging="415"/>
              <w:jc w:val="left"/>
              <w:rPr>
                <w:rFonts w:ascii="Arial" w:hAnsi="Arial"/>
                <w:sz w:val="18"/>
              </w:rPr>
            </w:pPr>
            <w:r w:rsidRPr="00E6071E">
              <w:rPr>
                <w:rFonts w:ascii="Arial" w:hAnsi="Arial"/>
                <w:sz w:val="18"/>
              </w:rPr>
              <w:t xml:space="preserve">3. </w:t>
            </w:r>
            <w:r w:rsidRPr="00E6071E">
              <w:rPr>
                <w:rFonts w:ascii="Arial" w:hAnsi="Arial"/>
                <w:sz w:val="18"/>
              </w:rPr>
              <w:tab/>
            </w:r>
            <w:proofErr w:type="gramStart"/>
            <w:r w:rsidRPr="008711A1">
              <w:rPr>
                <w:rFonts w:ascii="Arial" w:hAnsi="Arial"/>
                <w:sz w:val="18"/>
              </w:rPr>
              <w:t>examples</w:t>
            </w:r>
            <w:proofErr w:type="gramEnd"/>
          </w:p>
        </w:tc>
      </w:tr>
      <w:tr w:rsidR="008711A1">
        <w:tc>
          <w:tcPr>
            <w:tcW w:w="3992" w:type="dxa"/>
          </w:tcPr>
          <w:p w:rsidR="008711A1" w:rsidRPr="00E6071E" w:rsidRDefault="008711A1" w:rsidP="008711A1">
            <w:pPr>
              <w:spacing w:line="220" w:lineRule="atLeast"/>
              <w:ind w:left="434" w:hanging="350"/>
              <w:jc w:val="left"/>
              <w:rPr>
                <w:rFonts w:ascii="Arial" w:hAnsi="Arial"/>
                <w:sz w:val="18"/>
              </w:rPr>
            </w:pPr>
            <w:r>
              <w:rPr>
                <w:rFonts w:ascii="Arial" w:hAnsi="Arial"/>
                <w:sz w:val="18"/>
              </w:rPr>
              <w:t>7</w:t>
            </w:r>
            <w:r w:rsidRPr="00E6071E">
              <w:rPr>
                <w:rFonts w:ascii="Arial" w:hAnsi="Arial"/>
                <w:sz w:val="18"/>
              </w:rPr>
              <w:t xml:space="preserve">. </w:t>
            </w:r>
            <w:r w:rsidRPr="00E6071E">
              <w:rPr>
                <w:rFonts w:ascii="Arial" w:hAnsi="Arial"/>
                <w:sz w:val="18"/>
              </w:rPr>
              <w:tab/>
            </w:r>
            <w:proofErr w:type="gramStart"/>
            <w:r w:rsidRPr="008711A1">
              <w:rPr>
                <w:rFonts w:ascii="Arial" w:hAnsi="Arial"/>
                <w:sz w:val="18"/>
              </w:rPr>
              <w:t>shock</w:t>
            </w:r>
            <w:proofErr w:type="gramEnd"/>
            <w:r w:rsidRPr="008711A1">
              <w:rPr>
                <w:rFonts w:ascii="Arial" w:hAnsi="Arial"/>
                <w:sz w:val="18"/>
              </w:rPr>
              <w:t>/disappointment</w:t>
            </w:r>
          </w:p>
        </w:tc>
        <w:tc>
          <w:tcPr>
            <w:tcW w:w="3946" w:type="dxa"/>
          </w:tcPr>
          <w:p w:rsidR="008711A1" w:rsidRPr="00E6071E" w:rsidRDefault="008711A1" w:rsidP="008711A1">
            <w:pPr>
              <w:spacing w:line="220" w:lineRule="atLeast"/>
              <w:ind w:left="434" w:hanging="415"/>
              <w:jc w:val="left"/>
              <w:rPr>
                <w:rFonts w:ascii="Arial" w:hAnsi="Arial"/>
                <w:sz w:val="18"/>
              </w:rPr>
            </w:pPr>
            <w:r w:rsidRPr="00E6071E">
              <w:rPr>
                <w:rFonts w:ascii="Arial" w:hAnsi="Arial"/>
                <w:sz w:val="18"/>
              </w:rPr>
              <w:t xml:space="preserve">4. </w:t>
            </w:r>
            <w:r w:rsidRPr="00E6071E">
              <w:rPr>
                <w:rFonts w:ascii="Arial" w:hAnsi="Arial"/>
                <w:sz w:val="18"/>
              </w:rPr>
              <w:tab/>
            </w:r>
            <w:proofErr w:type="gramStart"/>
            <w:r w:rsidRPr="008711A1">
              <w:rPr>
                <w:rFonts w:ascii="Arial" w:hAnsi="Arial"/>
                <w:sz w:val="18"/>
              </w:rPr>
              <w:t>problems</w:t>
            </w:r>
            <w:proofErr w:type="gramEnd"/>
          </w:p>
        </w:tc>
      </w:tr>
      <w:tr w:rsidR="008711A1">
        <w:tc>
          <w:tcPr>
            <w:tcW w:w="3992" w:type="dxa"/>
          </w:tcPr>
          <w:p w:rsidR="008711A1" w:rsidRDefault="008711A1" w:rsidP="008711A1">
            <w:pPr>
              <w:spacing w:line="220" w:lineRule="atLeast"/>
              <w:ind w:left="434" w:hanging="350"/>
              <w:jc w:val="left"/>
              <w:rPr>
                <w:rFonts w:ascii="Arial" w:hAnsi="Arial"/>
                <w:sz w:val="18"/>
              </w:rPr>
            </w:pPr>
            <w:r>
              <w:rPr>
                <w:rFonts w:ascii="Arial" w:hAnsi="Arial"/>
                <w:sz w:val="18"/>
              </w:rPr>
              <w:t>10</w:t>
            </w:r>
            <w:r w:rsidRPr="00E6071E">
              <w:rPr>
                <w:rFonts w:ascii="Arial" w:hAnsi="Arial"/>
                <w:sz w:val="18"/>
              </w:rPr>
              <w:t xml:space="preserve">. </w:t>
            </w:r>
            <w:r w:rsidRPr="00E6071E">
              <w:rPr>
                <w:rFonts w:ascii="Arial" w:hAnsi="Arial"/>
                <w:sz w:val="18"/>
              </w:rPr>
              <w:tab/>
            </w:r>
            <w:proofErr w:type="gramStart"/>
            <w:r w:rsidRPr="008711A1">
              <w:rPr>
                <w:rFonts w:ascii="Arial" w:hAnsi="Arial"/>
                <w:sz w:val="18"/>
              </w:rPr>
              <w:t>identified</w:t>
            </w:r>
            <w:proofErr w:type="gramEnd"/>
          </w:p>
        </w:tc>
        <w:tc>
          <w:tcPr>
            <w:tcW w:w="3946" w:type="dxa"/>
          </w:tcPr>
          <w:p w:rsidR="008711A1" w:rsidRPr="00E6071E" w:rsidRDefault="008711A1" w:rsidP="008711A1">
            <w:pPr>
              <w:spacing w:line="220" w:lineRule="atLeast"/>
              <w:ind w:left="434" w:hanging="415"/>
              <w:jc w:val="left"/>
              <w:rPr>
                <w:rFonts w:ascii="Arial" w:hAnsi="Arial"/>
                <w:sz w:val="18"/>
              </w:rPr>
            </w:pPr>
            <w:r>
              <w:rPr>
                <w:rFonts w:ascii="Arial" w:hAnsi="Arial"/>
                <w:sz w:val="18"/>
              </w:rPr>
              <w:t>6</w:t>
            </w:r>
            <w:r w:rsidRPr="00E6071E">
              <w:rPr>
                <w:rFonts w:ascii="Arial" w:hAnsi="Arial"/>
                <w:sz w:val="18"/>
              </w:rPr>
              <w:t xml:space="preserve">. </w:t>
            </w:r>
            <w:r w:rsidRPr="00E6071E">
              <w:rPr>
                <w:rFonts w:ascii="Arial" w:hAnsi="Arial"/>
                <w:sz w:val="18"/>
              </w:rPr>
              <w:tab/>
            </w:r>
            <w:proofErr w:type="gramStart"/>
            <w:r w:rsidRPr="008711A1">
              <w:rPr>
                <w:rFonts w:ascii="Arial" w:hAnsi="Arial"/>
                <w:sz w:val="18"/>
              </w:rPr>
              <w:t>rise</w:t>
            </w:r>
            <w:proofErr w:type="gramEnd"/>
            <w:r w:rsidRPr="008711A1">
              <w:rPr>
                <w:rFonts w:ascii="Arial" w:hAnsi="Arial"/>
                <w:sz w:val="18"/>
              </w:rPr>
              <w:t xml:space="preserve"> above</w:t>
            </w:r>
          </w:p>
        </w:tc>
      </w:tr>
      <w:tr w:rsidR="008711A1">
        <w:tc>
          <w:tcPr>
            <w:tcW w:w="3992" w:type="dxa"/>
          </w:tcPr>
          <w:p w:rsidR="008711A1" w:rsidRDefault="008711A1" w:rsidP="008711A1">
            <w:pPr>
              <w:spacing w:line="220" w:lineRule="atLeast"/>
              <w:ind w:left="434" w:hanging="350"/>
              <w:jc w:val="left"/>
              <w:rPr>
                <w:rFonts w:ascii="Arial" w:hAnsi="Arial"/>
                <w:sz w:val="18"/>
              </w:rPr>
            </w:pPr>
            <w:r>
              <w:rPr>
                <w:rFonts w:ascii="Arial" w:hAnsi="Arial"/>
                <w:sz w:val="18"/>
              </w:rPr>
              <w:t>12</w:t>
            </w:r>
            <w:r w:rsidRPr="00E6071E">
              <w:rPr>
                <w:rFonts w:ascii="Arial" w:hAnsi="Arial"/>
                <w:sz w:val="18"/>
              </w:rPr>
              <w:t xml:space="preserve">. </w:t>
            </w:r>
            <w:r w:rsidRPr="00E6071E">
              <w:rPr>
                <w:rFonts w:ascii="Arial" w:hAnsi="Arial"/>
                <w:sz w:val="18"/>
              </w:rPr>
              <w:tab/>
            </w:r>
            <w:proofErr w:type="gramStart"/>
            <w:r w:rsidRPr="008711A1">
              <w:rPr>
                <w:rFonts w:ascii="Arial" w:hAnsi="Arial"/>
                <w:sz w:val="18"/>
              </w:rPr>
              <w:t>allowed</w:t>
            </w:r>
            <w:proofErr w:type="gramEnd"/>
            <w:r w:rsidRPr="008711A1">
              <w:rPr>
                <w:rFonts w:ascii="Arial" w:hAnsi="Arial"/>
                <w:sz w:val="18"/>
              </w:rPr>
              <w:t>/authorised</w:t>
            </w:r>
          </w:p>
        </w:tc>
        <w:tc>
          <w:tcPr>
            <w:tcW w:w="3946" w:type="dxa"/>
          </w:tcPr>
          <w:p w:rsidR="008711A1" w:rsidRPr="00E6071E" w:rsidRDefault="008711A1" w:rsidP="008711A1">
            <w:pPr>
              <w:spacing w:line="220" w:lineRule="atLeast"/>
              <w:ind w:left="434" w:hanging="415"/>
              <w:jc w:val="left"/>
              <w:rPr>
                <w:rFonts w:ascii="Arial" w:hAnsi="Arial"/>
                <w:sz w:val="18"/>
              </w:rPr>
            </w:pPr>
            <w:r>
              <w:rPr>
                <w:rFonts w:ascii="Arial" w:hAnsi="Arial"/>
                <w:sz w:val="18"/>
              </w:rPr>
              <w:t>8</w:t>
            </w:r>
            <w:r w:rsidRPr="00E6071E">
              <w:rPr>
                <w:rFonts w:ascii="Arial" w:hAnsi="Arial"/>
                <w:sz w:val="18"/>
              </w:rPr>
              <w:t xml:space="preserve">. </w:t>
            </w:r>
            <w:r w:rsidRPr="00E6071E">
              <w:rPr>
                <w:rFonts w:ascii="Arial" w:hAnsi="Arial"/>
                <w:sz w:val="18"/>
              </w:rPr>
              <w:tab/>
            </w:r>
            <w:proofErr w:type="gramStart"/>
            <w:r w:rsidRPr="008711A1">
              <w:rPr>
                <w:rFonts w:ascii="Arial" w:hAnsi="Arial"/>
                <w:sz w:val="18"/>
              </w:rPr>
              <w:t>detachment</w:t>
            </w:r>
            <w:proofErr w:type="gramEnd"/>
            <w:r w:rsidRPr="008711A1">
              <w:rPr>
                <w:rFonts w:ascii="Arial" w:hAnsi="Arial"/>
                <w:sz w:val="18"/>
              </w:rPr>
              <w:t>/neutrality</w:t>
            </w:r>
          </w:p>
        </w:tc>
      </w:tr>
      <w:tr w:rsidR="008711A1">
        <w:tc>
          <w:tcPr>
            <w:tcW w:w="3992" w:type="dxa"/>
          </w:tcPr>
          <w:p w:rsidR="008711A1" w:rsidRDefault="008711A1" w:rsidP="008711A1">
            <w:pPr>
              <w:spacing w:line="220" w:lineRule="atLeast"/>
              <w:ind w:left="434" w:hanging="350"/>
              <w:jc w:val="left"/>
              <w:rPr>
                <w:rFonts w:ascii="Arial" w:hAnsi="Arial"/>
                <w:sz w:val="18"/>
              </w:rPr>
            </w:pPr>
            <w:r>
              <w:rPr>
                <w:rFonts w:ascii="Arial" w:hAnsi="Arial"/>
                <w:sz w:val="18"/>
              </w:rPr>
              <w:t>17</w:t>
            </w:r>
            <w:r w:rsidRPr="00E6071E">
              <w:rPr>
                <w:rFonts w:ascii="Arial" w:hAnsi="Arial"/>
                <w:sz w:val="18"/>
              </w:rPr>
              <w:t xml:space="preserve">. </w:t>
            </w:r>
            <w:r w:rsidRPr="00E6071E">
              <w:rPr>
                <w:rFonts w:ascii="Arial" w:hAnsi="Arial"/>
                <w:sz w:val="18"/>
              </w:rPr>
              <w:tab/>
            </w:r>
            <w:proofErr w:type="gramStart"/>
            <w:r w:rsidRPr="008711A1">
              <w:rPr>
                <w:rFonts w:ascii="Arial" w:hAnsi="Arial"/>
                <w:sz w:val="18"/>
              </w:rPr>
              <w:t>core</w:t>
            </w:r>
            <w:proofErr w:type="gramEnd"/>
          </w:p>
        </w:tc>
        <w:tc>
          <w:tcPr>
            <w:tcW w:w="3946" w:type="dxa"/>
          </w:tcPr>
          <w:p w:rsidR="008711A1" w:rsidRPr="00E6071E" w:rsidRDefault="008711A1" w:rsidP="008711A1">
            <w:pPr>
              <w:spacing w:line="220" w:lineRule="atLeast"/>
              <w:ind w:left="434" w:hanging="415"/>
              <w:jc w:val="left"/>
              <w:rPr>
                <w:rFonts w:ascii="Arial" w:hAnsi="Arial"/>
                <w:sz w:val="18"/>
              </w:rPr>
            </w:pPr>
            <w:r>
              <w:rPr>
                <w:rFonts w:ascii="Arial" w:hAnsi="Arial"/>
                <w:sz w:val="18"/>
              </w:rPr>
              <w:t>9</w:t>
            </w:r>
            <w:r w:rsidRPr="00E6071E">
              <w:rPr>
                <w:rFonts w:ascii="Arial" w:hAnsi="Arial"/>
                <w:sz w:val="18"/>
              </w:rPr>
              <w:t xml:space="preserve">. </w:t>
            </w:r>
            <w:r w:rsidRPr="00E6071E">
              <w:rPr>
                <w:rFonts w:ascii="Arial" w:hAnsi="Arial"/>
                <w:sz w:val="18"/>
              </w:rPr>
              <w:tab/>
            </w:r>
            <w:proofErr w:type="gramStart"/>
            <w:r w:rsidRPr="008711A1">
              <w:rPr>
                <w:rFonts w:ascii="Arial" w:hAnsi="Arial"/>
                <w:sz w:val="18"/>
              </w:rPr>
              <w:t>undeniable</w:t>
            </w:r>
            <w:proofErr w:type="gramEnd"/>
          </w:p>
        </w:tc>
      </w:tr>
      <w:tr w:rsidR="008711A1">
        <w:tc>
          <w:tcPr>
            <w:tcW w:w="3992" w:type="dxa"/>
          </w:tcPr>
          <w:p w:rsidR="008711A1" w:rsidRDefault="008711A1" w:rsidP="008711A1">
            <w:pPr>
              <w:spacing w:line="220" w:lineRule="atLeast"/>
              <w:ind w:left="434" w:hanging="350"/>
              <w:jc w:val="left"/>
              <w:rPr>
                <w:rFonts w:ascii="Arial" w:hAnsi="Arial"/>
                <w:sz w:val="18"/>
              </w:rPr>
            </w:pPr>
            <w:r>
              <w:rPr>
                <w:rFonts w:ascii="Arial" w:hAnsi="Arial"/>
                <w:sz w:val="18"/>
              </w:rPr>
              <w:t>18</w:t>
            </w:r>
            <w:r w:rsidRPr="00E6071E">
              <w:rPr>
                <w:rFonts w:ascii="Arial" w:hAnsi="Arial"/>
                <w:sz w:val="18"/>
              </w:rPr>
              <w:t xml:space="preserve">. </w:t>
            </w:r>
            <w:r w:rsidRPr="00E6071E">
              <w:rPr>
                <w:rFonts w:ascii="Arial" w:hAnsi="Arial"/>
                <w:sz w:val="18"/>
              </w:rPr>
              <w:tab/>
            </w:r>
            <w:proofErr w:type="gramStart"/>
            <w:r w:rsidRPr="008711A1">
              <w:rPr>
                <w:rFonts w:ascii="Arial" w:hAnsi="Arial"/>
                <w:sz w:val="18"/>
              </w:rPr>
              <w:t>goals</w:t>
            </w:r>
            <w:proofErr w:type="gramEnd"/>
          </w:p>
        </w:tc>
        <w:tc>
          <w:tcPr>
            <w:tcW w:w="3946" w:type="dxa"/>
          </w:tcPr>
          <w:p w:rsidR="008711A1" w:rsidRPr="00E6071E" w:rsidRDefault="008711A1" w:rsidP="008711A1">
            <w:pPr>
              <w:spacing w:line="220" w:lineRule="atLeast"/>
              <w:ind w:left="434" w:hanging="415"/>
              <w:jc w:val="left"/>
              <w:rPr>
                <w:rFonts w:ascii="Arial" w:hAnsi="Arial"/>
                <w:sz w:val="18"/>
              </w:rPr>
            </w:pPr>
            <w:r>
              <w:rPr>
                <w:rFonts w:ascii="Arial" w:hAnsi="Arial"/>
                <w:sz w:val="18"/>
              </w:rPr>
              <w:t>11</w:t>
            </w:r>
            <w:r w:rsidRPr="00E6071E">
              <w:rPr>
                <w:rFonts w:ascii="Arial" w:hAnsi="Arial"/>
                <w:sz w:val="18"/>
              </w:rPr>
              <w:t xml:space="preserve">. </w:t>
            </w:r>
            <w:r w:rsidRPr="00E6071E">
              <w:rPr>
                <w:rFonts w:ascii="Arial" w:hAnsi="Arial"/>
                <w:sz w:val="18"/>
              </w:rPr>
              <w:tab/>
            </w:r>
            <w:proofErr w:type="gramStart"/>
            <w:r w:rsidRPr="008711A1">
              <w:rPr>
                <w:rFonts w:ascii="Arial" w:hAnsi="Arial"/>
                <w:sz w:val="18"/>
              </w:rPr>
              <w:t>protected</w:t>
            </w:r>
            <w:proofErr w:type="gramEnd"/>
          </w:p>
        </w:tc>
      </w:tr>
      <w:tr w:rsidR="008711A1">
        <w:tc>
          <w:tcPr>
            <w:tcW w:w="3992" w:type="dxa"/>
          </w:tcPr>
          <w:p w:rsidR="008711A1" w:rsidRDefault="008711A1" w:rsidP="008711A1">
            <w:pPr>
              <w:spacing w:line="220" w:lineRule="atLeast"/>
              <w:ind w:left="434" w:hanging="350"/>
              <w:jc w:val="left"/>
              <w:rPr>
                <w:rFonts w:ascii="Arial" w:hAnsi="Arial"/>
                <w:sz w:val="18"/>
              </w:rPr>
            </w:pPr>
            <w:r w:rsidRPr="008711A1">
              <w:rPr>
                <w:rFonts w:ascii="Arial" w:hAnsi="Arial"/>
                <w:sz w:val="18"/>
              </w:rPr>
              <w:t>19</w:t>
            </w:r>
            <w:r>
              <w:rPr>
                <w:rFonts w:ascii="Arial" w:hAnsi="Arial"/>
                <w:sz w:val="18"/>
              </w:rPr>
              <w:t>.</w:t>
            </w:r>
            <w:r w:rsidRPr="00E6071E">
              <w:rPr>
                <w:rFonts w:ascii="Arial" w:hAnsi="Arial"/>
                <w:sz w:val="18"/>
              </w:rPr>
              <w:t xml:space="preserve"> </w:t>
            </w:r>
            <w:r w:rsidRPr="00E6071E">
              <w:rPr>
                <w:rFonts w:ascii="Arial" w:hAnsi="Arial"/>
                <w:sz w:val="18"/>
              </w:rPr>
              <w:tab/>
            </w:r>
            <w:proofErr w:type="gramStart"/>
            <w:r w:rsidRPr="008711A1">
              <w:rPr>
                <w:rFonts w:ascii="Arial" w:hAnsi="Arial"/>
                <w:sz w:val="18"/>
              </w:rPr>
              <w:t>unity</w:t>
            </w:r>
            <w:proofErr w:type="gramEnd"/>
          </w:p>
        </w:tc>
        <w:tc>
          <w:tcPr>
            <w:tcW w:w="3946" w:type="dxa"/>
          </w:tcPr>
          <w:p w:rsidR="008711A1" w:rsidRPr="00E6071E" w:rsidRDefault="008711A1" w:rsidP="008711A1">
            <w:pPr>
              <w:spacing w:line="220" w:lineRule="atLeast"/>
              <w:ind w:left="434" w:hanging="415"/>
              <w:jc w:val="left"/>
              <w:rPr>
                <w:rFonts w:ascii="Arial" w:hAnsi="Arial"/>
                <w:sz w:val="18"/>
              </w:rPr>
            </w:pPr>
            <w:r>
              <w:rPr>
                <w:rFonts w:ascii="Arial" w:hAnsi="Arial"/>
                <w:sz w:val="18"/>
              </w:rPr>
              <w:t>13</w:t>
            </w:r>
            <w:r w:rsidRPr="00E6071E">
              <w:rPr>
                <w:rFonts w:ascii="Arial" w:hAnsi="Arial"/>
                <w:sz w:val="18"/>
              </w:rPr>
              <w:t xml:space="preserve">. </w:t>
            </w:r>
            <w:r w:rsidRPr="00E6071E">
              <w:rPr>
                <w:rFonts w:ascii="Arial" w:hAnsi="Arial"/>
                <w:sz w:val="18"/>
              </w:rPr>
              <w:tab/>
            </w:r>
            <w:proofErr w:type="gramStart"/>
            <w:r w:rsidRPr="008711A1">
              <w:rPr>
                <w:rFonts w:ascii="Arial" w:hAnsi="Arial"/>
                <w:sz w:val="18"/>
              </w:rPr>
              <w:t>chaos</w:t>
            </w:r>
            <w:proofErr w:type="gramEnd"/>
            <w:r w:rsidRPr="008711A1">
              <w:rPr>
                <w:rFonts w:ascii="Arial" w:hAnsi="Arial"/>
                <w:sz w:val="18"/>
              </w:rPr>
              <w:t>/disorder</w:t>
            </w:r>
          </w:p>
        </w:tc>
      </w:tr>
      <w:tr w:rsidR="008711A1">
        <w:tc>
          <w:tcPr>
            <w:tcW w:w="3992" w:type="dxa"/>
          </w:tcPr>
          <w:p w:rsidR="008711A1" w:rsidRDefault="008711A1" w:rsidP="008711A1">
            <w:pPr>
              <w:spacing w:line="220" w:lineRule="atLeast"/>
              <w:ind w:left="434" w:hanging="350"/>
              <w:jc w:val="left"/>
              <w:rPr>
                <w:rFonts w:ascii="Arial" w:hAnsi="Arial"/>
                <w:sz w:val="18"/>
              </w:rPr>
            </w:pPr>
            <w:r w:rsidRPr="008711A1">
              <w:rPr>
                <w:rFonts w:ascii="Arial" w:hAnsi="Arial"/>
                <w:sz w:val="18"/>
              </w:rPr>
              <w:t>20</w:t>
            </w:r>
            <w:r>
              <w:rPr>
                <w:rFonts w:ascii="Arial" w:hAnsi="Arial"/>
                <w:sz w:val="18"/>
              </w:rPr>
              <w:t>.</w:t>
            </w:r>
            <w:r w:rsidRPr="00E6071E">
              <w:rPr>
                <w:rFonts w:ascii="Arial" w:hAnsi="Arial"/>
                <w:sz w:val="18"/>
              </w:rPr>
              <w:t xml:space="preserve"> </w:t>
            </w:r>
            <w:r w:rsidRPr="00E6071E">
              <w:rPr>
                <w:rFonts w:ascii="Arial" w:hAnsi="Arial"/>
                <w:sz w:val="18"/>
              </w:rPr>
              <w:tab/>
            </w:r>
            <w:proofErr w:type="gramStart"/>
            <w:r w:rsidRPr="008711A1">
              <w:rPr>
                <w:rFonts w:ascii="Arial" w:hAnsi="Arial"/>
                <w:sz w:val="18"/>
              </w:rPr>
              <w:t>convincingly</w:t>
            </w:r>
            <w:proofErr w:type="gramEnd"/>
            <w:r w:rsidRPr="008711A1">
              <w:rPr>
                <w:rFonts w:ascii="Arial" w:hAnsi="Arial"/>
                <w:sz w:val="18"/>
              </w:rPr>
              <w:t>/realistically</w:t>
            </w:r>
          </w:p>
        </w:tc>
        <w:tc>
          <w:tcPr>
            <w:tcW w:w="3946" w:type="dxa"/>
          </w:tcPr>
          <w:p w:rsidR="008711A1" w:rsidRPr="00E6071E" w:rsidRDefault="008711A1" w:rsidP="008711A1">
            <w:pPr>
              <w:spacing w:line="220" w:lineRule="atLeast"/>
              <w:ind w:left="434" w:hanging="415"/>
              <w:jc w:val="left"/>
              <w:rPr>
                <w:rFonts w:ascii="Arial" w:hAnsi="Arial"/>
                <w:sz w:val="18"/>
              </w:rPr>
            </w:pPr>
            <w:r>
              <w:rPr>
                <w:rFonts w:ascii="Arial" w:hAnsi="Arial"/>
                <w:sz w:val="18"/>
              </w:rPr>
              <w:t>1</w:t>
            </w:r>
            <w:r w:rsidRPr="00E6071E">
              <w:rPr>
                <w:rFonts w:ascii="Arial" w:hAnsi="Arial"/>
                <w:sz w:val="18"/>
              </w:rPr>
              <w:t xml:space="preserve">4. </w:t>
            </w:r>
            <w:r w:rsidRPr="00E6071E">
              <w:rPr>
                <w:rFonts w:ascii="Arial" w:hAnsi="Arial"/>
                <w:sz w:val="18"/>
              </w:rPr>
              <w:tab/>
            </w:r>
            <w:proofErr w:type="gramStart"/>
            <w:r w:rsidRPr="008711A1">
              <w:rPr>
                <w:rFonts w:ascii="Arial" w:hAnsi="Arial"/>
                <w:sz w:val="18"/>
              </w:rPr>
              <w:t>fabricated</w:t>
            </w:r>
            <w:proofErr w:type="gramEnd"/>
            <w:r w:rsidRPr="008711A1">
              <w:rPr>
                <w:rFonts w:ascii="Arial" w:hAnsi="Arial"/>
                <w:sz w:val="18"/>
              </w:rPr>
              <w:t>/invented</w:t>
            </w:r>
          </w:p>
        </w:tc>
      </w:tr>
      <w:tr w:rsidR="008711A1">
        <w:tc>
          <w:tcPr>
            <w:tcW w:w="3992" w:type="dxa"/>
          </w:tcPr>
          <w:p w:rsidR="008711A1" w:rsidRDefault="008711A1" w:rsidP="008711A1">
            <w:pPr>
              <w:spacing w:line="220" w:lineRule="atLeast"/>
              <w:ind w:left="434" w:hanging="350"/>
              <w:jc w:val="left"/>
              <w:rPr>
                <w:rFonts w:ascii="Arial" w:hAnsi="Arial"/>
                <w:sz w:val="18"/>
              </w:rPr>
            </w:pPr>
            <w:r w:rsidRPr="008711A1">
              <w:rPr>
                <w:rFonts w:ascii="Arial" w:hAnsi="Arial"/>
                <w:sz w:val="18"/>
              </w:rPr>
              <w:t>21</w:t>
            </w:r>
            <w:r>
              <w:rPr>
                <w:rFonts w:ascii="Arial" w:hAnsi="Arial"/>
                <w:sz w:val="18"/>
              </w:rPr>
              <w:t>.</w:t>
            </w:r>
            <w:r w:rsidRPr="00E6071E">
              <w:rPr>
                <w:rFonts w:ascii="Arial" w:hAnsi="Arial"/>
                <w:sz w:val="18"/>
              </w:rPr>
              <w:t xml:space="preserve"> </w:t>
            </w:r>
            <w:r w:rsidRPr="00E6071E">
              <w:rPr>
                <w:rFonts w:ascii="Arial" w:hAnsi="Arial"/>
                <w:sz w:val="18"/>
              </w:rPr>
              <w:tab/>
            </w:r>
            <w:proofErr w:type="gramStart"/>
            <w:r w:rsidRPr="008711A1">
              <w:rPr>
                <w:rFonts w:ascii="Arial" w:hAnsi="Arial"/>
                <w:sz w:val="18"/>
              </w:rPr>
              <w:t>spread</w:t>
            </w:r>
            <w:proofErr w:type="gramEnd"/>
          </w:p>
        </w:tc>
        <w:tc>
          <w:tcPr>
            <w:tcW w:w="3946" w:type="dxa"/>
          </w:tcPr>
          <w:p w:rsidR="008711A1" w:rsidRPr="00E6071E" w:rsidRDefault="008711A1" w:rsidP="008711A1">
            <w:pPr>
              <w:spacing w:line="220" w:lineRule="atLeast"/>
              <w:ind w:left="434" w:hanging="415"/>
              <w:jc w:val="left"/>
              <w:rPr>
                <w:rFonts w:ascii="Arial" w:hAnsi="Arial"/>
                <w:sz w:val="18"/>
              </w:rPr>
            </w:pPr>
            <w:r>
              <w:rPr>
                <w:rFonts w:ascii="Arial" w:hAnsi="Arial"/>
                <w:sz w:val="18"/>
              </w:rPr>
              <w:t>15</w:t>
            </w:r>
            <w:r w:rsidRPr="00E6071E">
              <w:rPr>
                <w:rFonts w:ascii="Arial" w:hAnsi="Arial"/>
                <w:sz w:val="18"/>
              </w:rPr>
              <w:t xml:space="preserve">. </w:t>
            </w:r>
            <w:r w:rsidRPr="00E6071E">
              <w:rPr>
                <w:rFonts w:ascii="Arial" w:hAnsi="Arial"/>
                <w:sz w:val="18"/>
              </w:rPr>
              <w:tab/>
            </w:r>
            <w:proofErr w:type="gramStart"/>
            <w:r w:rsidRPr="008711A1">
              <w:rPr>
                <w:rFonts w:ascii="Arial" w:hAnsi="Arial"/>
                <w:sz w:val="18"/>
              </w:rPr>
              <w:t>move</w:t>
            </w:r>
            <w:proofErr w:type="gramEnd"/>
            <w:r w:rsidRPr="008711A1">
              <w:rPr>
                <w:rFonts w:ascii="Arial" w:hAnsi="Arial"/>
                <w:sz w:val="18"/>
              </w:rPr>
              <w:t xml:space="preserve"> away</w:t>
            </w:r>
          </w:p>
        </w:tc>
      </w:tr>
    </w:tbl>
    <w:p w:rsidR="00E27491" w:rsidRDefault="00E27491" w:rsidP="00E27491">
      <w:pPr>
        <w:rPr>
          <w:rFonts w:eastAsiaTheme="minorHAnsi"/>
        </w:rPr>
      </w:pPr>
    </w:p>
    <w:p w:rsidR="00E27491" w:rsidRPr="008711A1" w:rsidRDefault="00E27491" w:rsidP="008711A1"/>
    <w:p w:rsidR="00E27491" w:rsidRPr="00153EEF" w:rsidRDefault="00E27491" w:rsidP="00E27491">
      <w:pPr>
        <w:pStyle w:val="Heading2"/>
        <w:spacing w:after="120"/>
      </w:pPr>
      <w:r w:rsidRPr="00153EEF">
        <w:t xml:space="preserve">Part </w:t>
      </w:r>
      <w:r>
        <w:t>5</w:t>
      </w:r>
      <w:r w:rsidRPr="00153EEF">
        <w:t xml:space="preserve"> – </w:t>
      </w:r>
      <w:r>
        <w:t>O</w:t>
      </w:r>
      <w:r w:rsidRPr="00153EEF">
        <w:t>verall time check</w:t>
      </w:r>
    </w:p>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CellMar>
          <w:top w:w="28" w:type="dxa"/>
          <w:bottom w:w="28" w:type="dxa"/>
        </w:tblCellMar>
        <w:tblLook w:val="00BF"/>
      </w:tblPr>
      <w:tblGrid>
        <w:gridCol w:w="851"/>
        <w:gridCol w:w="760"/>
        <w:gridCol w:w="2080"/>
        <w:gridCol w:w="2165"/>
        <w:gridCol w:w="2082"/>
      </w:tblGrid>
      <w:tr w:rsidR="00E27491">
        <w:tc>
          <w:tcPr>
            <w:tcW w:w="851" w:type="dxa"/>
            <w:vMerge w:val="restart"/>
            <w:tcBorders>
              <w:top w:val="single" w:sz="18" w:space="0" w:color="FFE0BB"/>
              <w:left w:val="single" w:sz="18" w:space="0" w:color="FFE0BB"/>
            </w:tcBorders>
            <w:tcMar>
              <w:left w:w="0" w:type="dxa"/>
              <w:right w:w="0" w:type="dxa"/>
            </w:tcMar>
            <w:vAlign w:val="center"/>
          </w:tcPr>
          <w:p w:rsidR="00E27491" w:rsidRDefault="00E27491"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763710"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3"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2"/>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E27491" w:rsidRPr="00916C13" w:rsidRDefault="00E27491"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E27491" w:rsidRDefault="00E27491"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E27491" w:rsidRPr="00916C13" w:rsidRDefault="00E27491"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Mar>
              <w:left w:w="85" w:type="dxa"/>
            </w:tcMar>
            <w:vAlign w:val="center"/>
          </w:tcPr>
          <w:p w:rsidR="00E27491" w:rsidRPr="00916C13" w:rsidRDefault="00E27491" w:rsidP="00BE3FB5">
            <w:pPr>
              <w:jc w:val="left"/>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E27491" w:rsidRPr="00916C13" w:rsidRDefault="00E27491" w:rsidP="00916C13">
            <w:pPr>
              <w:rPr>
                <w:rFonts w:ascii="Arial" w:hAnsi="Arial"/>
                <w:b/>
                <w:sz w:val="16"/>
              </w:rPr>
            </w:pPr>
            <w:r w:rsidRPr="00916C13">
              <w:rPr>
                <w:rFonts w:ascii="Arial" w:hAnsi="Arial"/>
                <w:b/>
                <w:sz w:val="16"/>
              </w:rPr>
              <w:t>Actual time spent</w:t>
            </w:r>
          </w:p>
        </w:tc>
      </w:tr>
      <w:tr w:rsidR="00E27491">
        <w:tc>
          <w:tcPr>
            <w:tcW w:w="851" w:type="dxa"/>
            <w:vMerge/>
            <w:tcBorders>
              <w:left w:val="single" w:sz="18" w:space="0" w:color="FFE0BB"/>
            </w:tcBorders>
            <w:vAlign w:val="center"/>
          </w:tcPr>
          <w:p w:rsidR="00E27491" w:rsidRDefault="00E27491" w:rsidP="00FF6CB8">
            <w:pPr>
              <w:jc w:val="center"/>
              <w:rPr>
                <w:rFonts w:ascii="Arial" w:hAnsi="Arial" w:cs="Arial"/>
                <w:sz w:val="26"/>
                <w:szCs w:val="26"/>
              </w:rPr>
            </w:pPr>
          </w:p>
        </w:tc>
        <w:tc>
          <w:tcPr>
            <w:tcW w:w="760" w:type="dxa"/>
            <w:vMerge/>
            <w:vAlign w:val="center"/>
          </w:tcPr>
          <w:p w:rsidR="00E27491" w:rsidRDefault="00E27491" w:rsidP="00FF6CB8">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left w:w="85" w:type="dxa"/>
              <w:right w:w="0" w:type="dxa"/>
            </w:tcMar>
          </w:tcPr>
          <w:p w:rsidR="00E27491" w:rsidRPr="00FF6CB8" w:rsidRDefault="00E27491" w:rsidP="00FF6CB8">
            <w:pPr>
              <w:spacing w:line="220" w:lineRule="atLeast"/>
              <w:jc w:val="left"/>
              <w:rPr>
                <w:rFonts w:ascii="Arial" w:hAnsi="Arial"/>
                <w:i/>
                <w:sz w:val="18"/>
              </w:rPr>
            </w:pPr>
            <w:r w:rsidRPr="00FF6CB8">
              <w:rPr>
                <w:rFonts w:ascii="Arial" w:hAnsi="Arial"/>
                <w:i/>
                <w:sz w:val="18"/>
              </w:rPr>
              <w:t>Pre-reading Learning Activity 2.1</w:t>
            </w:r>
          </w:p>
        </w:tc>
        <w:tc>
          <w:tcPr>
            <w:tcW w:w="2165" w:type="dxa"/>
            <w:tcBorders>
              <w:top w:val="dotted" w:sz="4" w:space="0" w:color="404040" w:themeColor="text1" w:themeTint="BF"/>
              <w:bottom w:val="dotted" w:sz="4" w:space="0" w:color="404040" w:themeColor="text1" w:themeTint="BF"/>
            </w:tcBorders>
            <w:tcMar>
              <w:left w:w="85" w:type="dxa"/>
              <w:right w:w="0" w:type="dxa"/>
            </w:tcMar>
            <w:vAlign w:val="center"/>
          </w:tcPr>
          <w:p w:rsidR="00E27491" w:rsidRPr="00FF6CB8" w:rsidRDefault="00E27491" w:rsidP="00FF6CB8">
            <w:pPr>
              <w:spacing w:line="220" w:lineRule="atLeast"/>
              <w:jc w:val="left"/>
              <w:rPr>
                <w:rFonts w:ascii="Arial" w:hAnsi="Arial"/>
                <w:i/>
                <w:sz w:val="18"/>
              </w:rPr>
            </w:pPr>
            <w:r w:rsidRPr="00842B5F">
              <w:rPr>
                <w:rFonts w:ascii="Arial" w:hAnsi="Arial"/>
                <w:i/>
                <w:sz w:val="18"/>
              </w:rPr>
              <w:t>±</w:t>
            </w:r>
            <w:r w:rsidRPr="00FF6CB8">
              <w:rPr>
                <w:rFonts w:ascii="Arial" w:hAnsi="Arial"/>
                <w:i/>
                <w:sz w:val="18"/>
              </w:rPr>
              <w:t>30 minutes</w:t>
            </w:r>
          </w:p>
        </w:tc>
        <w:tc>
          <w:tcPr>
            <w:tcW w:w="2082" w:type="dxa"/>
            <w:tcBorders>
              <w:top w:val="dotted" w:sz="4" w:space="0" w:color="404040" w:themeColor="text1" w:themeTint="BF"/>
              <w:bottom w:val="dotted" w:sz="4" w:space="0" w:color="404040" w:themeColor="text1" w:themeTint="BF"/>
              <w:right w:val="single" w:sz="18" w:space="0" w:color="FFE0BB"/>
            </w:tcBorders>
          </w:tcPr>
          <w:p w:rsidR="00E27491" w:rsidRPr="00916C13" w:rsidRDefault="00E27491" w:rsidP="00FF6CB8">
            <w:pPr>
              <w:jc w:val="left"/>
            </w:pPr>
          </w:p>
        </w:tc>
      </w:tr>
      <w:tr w:rsidR="00E27491">
        <w:tc>
          <w:tcPr>
            <w:tcW w:w="851" w:type="dxa"/>
            <w:tcBorders>
              <w:left w:val="single" w:sz="18" w:space="0" w:color="FFE0BB"/>
              <w:bottom w:val="nil"/>
            </w:tcBorders>
            <w:vAlign w:val="center"/>
          </w:tcPr>
          <w:p w:rsidR="00E27491" w:rsidRDefault="00E27491" w:rsidP="00FF6CB8">
            <w:pPr>
              <w:jc w:val="center"/>
              <w:rPr>
                <w:rFonts w:ascii="Arial" w:hAnsi="Arial" w:cs="Arial"/>
                <w:sz w:val="26"/>
                <w:szCs w:val="26"/>
              </w:rPr>
            </w:pPr>
          </w:p>
        </w:tc>
        <w:tc>
          <w:tcPr>
            <w:tcW w:w="760" w:type="dxa"/>
            <w:tcBorders>
              <w:bottom w:val="nil"/>
            </w:tcBorders>
            <w:vAlign w:val="center"/>
          </w:tcPr>
          <w:p w:rsidR="00E27491" w:rsidRDefault="00E27491" w:rsidP="00FF6CB8">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40" w:type="dxa"/>
              <w:left w:w="85" w:type="dxa"/>
              <w:bottom w:w="40" w:type="dxa"/>
              <w:right w:w="0" w:type="dxa"/>
            </w:tcMar>
          </w:tcPr>
          <w:p w:rsidR="00E27491" w:rsidRPr="00FF6CB8" w:rsidRDefault="00E27491" w:rsidP="00FF6CB8">
            <w:pPr>
              <w:spacing w:line="220" w:lineRule="atLeast"/>
              <w:jc w:val="left"/>
              <w:rPr>
                <w:rFonts w:ascii="Arial" w:hAnsi="Arial"/>
                <w:i/>
                <w:sz w:val="18"/>
              </w:rPr>
            </w:pPr>
            <w:r w:rsidRPr="00FF6CB8">
              <w:rPr>
                <w:rFonts w:ascii="Arial" w:hAnsi="Arial"/>
                <w:i/>
                <w:sz w:val="18"/>
              </w:rPr>
              <w:t>Fictitious Scenarios: TASK 2.1.2</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right w:w="0" w:type="dxa"/>
            </w:tcMar>
            <w:vAlign w:val="center"/>
          </w:tcPr>
          <w:p w:rsidR="00E27491" w:rsidRPr="00FF6CB8" w:rsidRDefault="00E27491" w:rsidP="00FF6CB8">
            <w:pPr>
              <w:spacing w:line="220" w:lineRule="atLeast"/>
              <w:jc w:val="left"/>
              <w:rPr>
                <w:rFonts w:ascii="Arial" w:hAnsi="Arial"/>
                <w:i/>
                <w:sz w:val="18"/>
              </w:rPr>
            </w:pPr>
            <w:r w:rsidRPr="00842B5F">
              <w:rPr>
                <w:rFonts w:ascii="Arial" w:hAnsi="Arial"/>
                <w:i/>
                <w:sz w:val="18"/>
              </w:rPr>
              <w:t>±</w:t>
            </w:r>
            <w:r w:rsidRPr="00FF6CB8">
              <w:rPr>
                <w:rFonts w:ascii="Arial" w:hAnsi="Arial"/>
                <w:i/>
                <w:sz w:val="18"/>
              </w:rPr>
              <w:t>60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E27491" w:rsidRPr="00916C13" w:rsidRDefault="00E27491" w:rsidP="00FF6CB8">
            <w:pPr>
              <w:jc w:val="left"/>
            </w:pPr>
          </w:p>
        </w:tc>
      </w:tr>
      <w:tr w:rsidR="00E27491">
        <w:tc>
          <w:tcPr>
            <w:tcW w:w="851" w:type="dxa"/>
            <w:tcBorders>
              <w:top w:val="nil"/>
              <w:left w:val="single" w:sz="18" w:space="0" w:color="FFE0BB"/>
              <w:bottom w:val="nil"/>
            </w:tcBorders>
            <w:vAlign w:val="center"/>
          </w:tcPr>
          <w:p w:rsidR="00E27491" w:rsidRDefault="00E27491" w:rsidP="00FF6CB8">
            <w:pPr>
              <w:jc w:val="center"/>
              <w:rPr>
                <w:rFonts w:ascii="Arial" w:hAnsi="Arial" w:cs="Arial"/>
                <w:sz w:val="26"/>
                <w:szCs w:val="26"/>
              </w:rPr>
            </w:pPr>
          </w:p>
        </w:tc>
        <w:tc>
          <w:tcPr>
            <w:tcW w:w="760" w:type="dxa"/>
            <w:tcBorders>
              <w:top w:val="nil"/>
              <w:bottom w:val="nil"/>
            </w:tcBorders>
            <w:vAlign w:val="center"/>
          </w:tcPr>
          <w:p w:rsidR="00E27491" w:rsidRDefault="00E27491" w:rsidP="00FF6CB8">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40" w:type="dxa"/>
              <w:left w:w="85" w:type="dxa"/>
              <w:bottom w:w="40" w:type="dxa"/>
              <w:right w:w="0" w:type="dxa"/>
            </w:tcMar>
          </w:tcPr>
          <w:p w:rsidR="00E27491" w:rsidRPr="00FF6CB8" w:rsidRDefault="00E27491" w:rsidP="00FF6CB8">
            <w:pPr>
              <w:spacing w:line="220" w:lineRule="atLeast"/>
              <w:jc w:val="left"/>
              <w:rPr>
                <w:rFonts w:ascii="Arial" w:hAnsi="Arial"/>
                <w:i/>
                <w:sz w:val="18"/>
              </w:rPr>
            </w:pPr>
            <w:r w:rsidRPr="00FF6CB8">
              <w:rPr>
                <w:rFonts w:ascii="Arial" w:hAnsi="Arial"/>
                <w:i/>
                <w:sz w:val="18"/>
              </w:rPr>
              <w:t>While- and pos</w:t>
            </w:r>
            <w:r>
              <w:rPr>
                <w:rFonts w:ascii="Arial" w:hAnsi="Arial"/>
                <w:i/>
                <w:sz w:val="18"/>
              </w:rPr>
              <w:t>t-reading Learning Activity 2.2</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right w:w="0" w:type="dxa"/>
            </w:tcMar>
            <w:vAlign w:val="center"/>
          </w:tcPr>
          <w:p w:rsidR="00E27491" w:rsidRPr="00FF6CB8" w:rsidRDefault="00E27491" w:rsidP="00FF6CB8">
            <w:pPr>
              <w:spacing w:line="220" w:lineRule="atLeast"/>
              <w:jc w:val="left"/>
              <w:rPr>
                <w:rFonts w:ascii="Arial" w:hAnsi="Arial"/>
                <w:i/>
                <w:sz w:val="18"/>
              </w:rPr>
            </w:pPr>
            <w:r w:rsidRPr="00842B5F">
              <w:rPr>
                <w:rFonts w:ascii="Arial" w:hAnsi="Arial"/>
                <w:i/>
                <w:sz w:val="18"/>
              </w:rPr>
              <w:t>±</w:t>
            </w:r>
            <w:r w:rsidRPr="00FF6CB8">
              <w:rPr>
                <w:rFonts w:ascii="Arial" w:hAnsi="Arial"/>
                <w:i/>
                <w:sz w:val="18"/>
              </w:rPr>
              <w:t>90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E27491" w:rsidRPr="00916C13" w:rsidRDefault="00E27491" w:rsidP="00FF6CB8">
            <w:pPr>
              <w:jc w:val="left"/>
            </w:pPr>
          </w:p>
        </w:tc>
      </w:tr>
      <w:tr w:rsidR="00E27491">
        <w:tc>
          <w:tcPr>
            <w:tcW w:w="851" w:type="dxa"/>
            <w:tcBorders>
              <w:top w:val="nil"/>
              <w:left w:val="single" w:sz="18" w:space="0" w:color="FFE0BB"/>
              <w:bottom w:val="nil"/>
            </w:tcBorders>
            <w:vAlign w:val="center"/>
          </w:tcPr>
          <w:p w:rsidR="00E27491" w:rsidRDefault="00E27491" w:rsidP="00FF6CB8">
            <w:pPr>
              <w:jc w:val="center"/>
              <w:rPr>
                <w:rFonts w:ascii="Arial" w:hAnsi="Arial" w:cs="Arial"/>
                <w:sz w:val="26"/>
                <w:szCs w:val="26"/>
              </w:rPr>
            </w:pPr>
          </w:p>
        </w:tc>
        <w:tc>
          <w:tcPr>
            <w:tcW w:w="760" w:type="dxa"/>
            <w:tcBorders>
              <w:top w:val="nil"/>
              <w:bottom w:val="nil"/>
            </w:tcBorders>
            <w:vAlign w:val="center"/>
          </w:tcPr>
          <w:p w:rsidR="00E27491" w:rsidRDefault="00E27491" w:rsidP="00FF6CB8">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40" w:type="dxa"/>
              <w:left w:w="85" w:type="dxa"/>
              <w:bottom w:w="40" w:type="dxa"/>
              <w:right w:w="0" w:type="dxa"/>
            </w:tcMar>
          </w:tcPr>
          <w:p w:rsidR="00E27491" w:rsidRPr="00FF6CB8" w:rsidRDefault="00E27491" w:rsidP="00FF6CB8">
            <w:pPr>
              <w:spacing w:line="220" w:lineRule="atLeast"/>
              <w:jc w:val="left"/>
              <w:rPr>
                <w:rFonts w:ascii="Arial" w:hAnsi="Arial"/>
                <w:i/>
                <w:sz w:val="18"/>
              </w:rPr>
            </w:pPr>
            <w:r w:rsidRPr="00FF6CB8">
              <w:rPr>
                <w:rFonts w:ascii="Arial" w:hAnsi="Arial"/>
                <w:i/>
                <w:sz w:val="18"/>
              </w:rPr>
              <w:t xml:space="preserve">Group Learning Activity 2.3 </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right w:w="0" w:type="dxa"/>
            </w:tcMar>
            <w:vAlign w:val="center"/>
          </w:tcPr>
          <w:p w:rsidR="00E27491" w:rsidRPr="00FF6CB8" w:rsidRDefault="00E27491" w:rsidP="00FF6CB8">
            <w:pPr>
              <w:spacing w:line="220" w:lineRule="atLeast"/>
              <w:jc w:val="left"/>
              <w:rPr>
                <w:rFonts w:ascii="Arial" w:hAnsi="Arial"/>
                <w:i/>
                <w:sz w:val="18"/>
              </w:rPr>
            </w:pPr>
            <w:r w:rsidRPr="00842B5F">
              <w:rPr>
                <w:rFonts w:ascii="Arial" w:hAnsi="Arial"/>
                <w:i/>
                <w:sz w:val="18"/>
              </w:rPr>
              <w:t>±</w:t>
            </w:r>
            <w:r w:rsidRPr="00FF6CB8">
              <w:rPr>
                <w:rFonts w:ascii="Arial" w:hAnsi="Arial"/>
                <w:i/>
                <w:sz w:val="18"/>
              </w:rPr>
              <w:t>120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E27491" w:rsidRPr="00916C13" w:rsidRDefault="00E27491" w:rsidP="00FF6CB8">
            <w:pPr>
              <w:jc w:val="left"/>
            </w:pPr>
          </w:p>
        </w:tc>
      </w:tr>
      <w:tr w:rsidR="00E27491">
        <w:tc>
          <w:tcPr>
            <w:tcW w:w="851" w:type="dxa"/>
            <w:tcBorders>
              <w:top w:val="nil"/>
              <w:left w:val="single" w:sz="18" w:space="0" w:color="FFE0BB"/>
              <w:bottom w:val="nil"/>
            </w:tcBorders>
            <w:vAlign w:val="center"/>
          </w:tcPr>
          <w:p w:rsidR="00E27491" w:rsidRDefault="00E27491" w:rsidP="00FF6CB8">
            <w:pPr>
              <w:jc w:val="center"/>
              <w:rPr>
                <w:rFonts w:ascii="Arial" w:hAnsi="Arial" w:cs="Arial"/>
                <w:sz w:val="26"/>
                <w:szCs w:val="26"/>
              </w:rPr>
            </w:pPr>
          </w:p>
        </w:tc>
        <w:tc>
          <w:tcPr>
            <w:tcW w:w="760" w:type="dxa"/>
            <w:tcBorders>
              <w:top w:val="nil"/>
              <w:bottom w:val="nil"/>
            </w:tcBorders>
            <w:vAlign w:val="center"/>
          </w:tcPr>
          <w:p w:rsidR="00E27491" w:rsidRDefault="00E27491" w:rsidP="00FF6CB8">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40" w:type="dxa"/>
              <w:left w:w="85" w:type="dxa"/>
              <w:bottom w:w="40" w:type="dxa"/>
              <w:right w:w="0" w:type="dxa"/>
            </w:tcMar>
          </w:tcPr>
          <w:p w:rsidR="00E27491" w:rsidRPr="00FF6CB8" w:rsidRDefault="00E27491" w:rsidP="00FF6CB8">
            <w:pPr>
              <w:spacing w:line="220" w:lineRule="atLeast"/>
              <w:jc w:val="left"/>
              <w:rPr>
                <w:rFonts w:ascii="Arial" w:hAnsi="Arial"/>
                <w:i/>
                <w:sz w:val="18"/>
              </w:rPr>
            </w:pPr>
            <w:r w:rsidRPr="00FF6CB8">
              <w:rPr>
                <w:rFonts w:ascii="Arial" w:hAnsi="Arial"/>
                <w:i/>
                <w:sz w:val="18"/>
              </w:rPr>
              <w:t>Assessment Activities 3</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right w:w="0" w:type="dxa"/>
            </w:tcMar>
            <w:vAlign w:val="center"/>
          </w:tcPr>
          <w:p w:rsidR="00E27491" w:rsidRPr="00FF6CB8" w:rsidRDefault="00E27491" w:rsidP="00FF6CB8">
            <w:pPr>
              <w:spacing w:line="220" w:lineRule="atLeast"/>
              <w:jc w:val="left"/>
              <w:rPr>
                <w:rFonts w:ascii="Arial" w:hAnsi="Arial"/>
                <w:i/>
                <w:sz w:val="18"/>
              </w:rPr>
            </w:pPr>
            <w:r w:rsidRPr="00842B5F">
              <w:rPr>
                <w:rFonts w:ascii="Arial" w:hAnsi="Arial"/>
                <w:i/>
                <w:sz w:val="18"/>
              </w:rPr>
              <w:t>±</w:t>
            </w:r>
            <w:r w:rsidRPr="00FF6CB8">
              <w:rPr>
                <w:rFonts w:ascii="Arial" w:hAnsi="Arial"/>
                <w:i/>
                <w:sz w:val="18"/>
              </w:rPr>
              <w:t>120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E27491" w:rsidRPr="00916C13" w:rsidRDefault="00E27491" w:rsidP="00FF6CB8">
            <w:pPr>
              <w:jc w:val="left"/>
            </w:pPr>
          </w:p>
        </w:tc>
      </w:tr>
      <w:tr w:rsidR="00E27491">
        <w:tc>
          <w:tcPr>
            <w:tcW w:w="851" w:type="dxa"/>
            <w:tcBorders>
              <w:top w:val="nil"/>
              <w:left w:val="single" w:sz="18" w:space="0" w:color="FFE0BB"/>
            </w:tcBorders>
            <w:vAlign w:val="center"/>
          </w:tcPr>
          <w:p w:rsidR="00E27491" w:rsidRDefault="00E27491" w:rsidP="00FF6CB8">
            <w:pPr>
              <w:jc w:val="center"/>
              <w:rPr>
                <w:rFonts w:ascii="Arial" w:hAnsi="Arial" w:cs="Arial"/>
                <w:sz w:val="26"/>
                <w:szCs w:val="26"/>
              </w:rPr>
            </w:pPr>
          </w:p>
        </w:tc>
        <w:tc>
          <w:tcPr>
            <w:tcW w:w="760" w:type="dxa"/>
            <w:tcBorders>
              <w:top w:val="nil"/>
            </w:tcBorders>
            <w:vAlign w:val="center"/>
          </w:tcPr>
          <w:p w:rsidR="00E27491" w:rsidRDefault="00E27491" w:rsidP="00FF6CB8">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40" w:type="dxa"/>
              <w:left w:w="85" w:type="dxa"/>
              <w:bottom w:w="40" w:type="dxa"/>
              <w:right w:w="0" w:type="dxa"/>
            </w:tcMar>
          </w:tcPr>
          <w:p w:rsidR="00E27491" w:rsidRPr="00FF6CB8" w:rsidRDefault="00E27491" w:rsidP="00FF6CB8">
            <w:pPr>
              <w:spacing w:line="220" w:lineRule="atLeast"/>
              <w:jc w:val="left"/>
              <w:rPr>
                <w:rFonts w:ascii="Arial" w:hAnsi="Arial"/>
                <w:i/>
                <w:sz w:val="18"/>
              </w:rPr>
            </w:pPr>
            <w:r w:rsidRPr="00FF6CB8">
              <w:rPr>
                <w:rFonts w:ascii="Arial" w:hAnsi="Arial"/>
                <w:i/>
                <w:sz w:val="18"/>
              </w:rPr>
              <w:t xml:space="preserve">Tracking my progress </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right w:w="0" w:type="dxa"/>
            </w:tcMar>
            <w:vAlign w:val="center"/>
          </w:tcPr>
          <w:p w:rsidR="00E27491" w:rsidRPr="00FF6CB8" w:rsidRDefault="00E27491" w:rsidP="00FF6CB8">
            <w:pPr>
              <w:spacing w:line="220" w:lineRule="atLeast"/>
              <w:jc w:val="left"/>
              <w:rPr>
                <w:rFonts w:ascii="Arial" w:hAnsi="Arial"/>
                <w:i/>
                <w:sz w:val="18"/>
              </w:rPr>
            </w:pPr>
            <w:r w:rsidRPr="00842B5F">
              <w:rPr>
                <w:rFonts w:ascii="Arial" w:hAnsi="Arial"/>
                <w:i/>
                <w:sz w:val="18"/>
              </w:rPr>
              <w:t>±</w:t>
            </w:r>
            <w:r w:rsidRPr="00FF6CB8">
              <w:rPr>
                <w:rFonts w:ascii="Arial" w:hAnsi="Arial"/>
                <w:i/>
                <w:sz w:val="18"/>
              </w:rPr>
              <w:t>30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E27491" w:rsidRPr="00916C13" w:rsidRDefault="00E27491" w:rsidP="00FF6CB8">
            <w:pPr>
              <w:jc w:val="left"/>
            </w:pPr>
          </w:p>
        </w:tc>
      </w:tr>
      <w:tr w:rsidR="00E27491">
        <w:tc>
          <w:tcPr>
            <w:tcW w:w="851" w:type="dxa"/>
            <w:tcBorders>
              <w:left w:val="single" w:sz="18" w:space="0" w:color="FFE0BB"/>
            </w:tcBorders>
            <w:vAlign w:val="center"/>
          </w:tcPr>
          <w:p w:rsidR="00E27491" w:rsidRDefault="00E27491" w:rsidP="00FF6CB8">
            <w:pPr>
              <w:jc w:val="center"/>
              <w:rPr>
                <w:rFonts w:ascii="Arial" w:hAnsi="Arial" w:cs="Arial"/>
                <w:sz w:val="26"/>
                <w:szCs w:val="26"/>
              </w:rPr>
            </w:pPr>
          </w:p>
        </w:tc>
        <w:tc>
          <w:tcPr>
            <w:tcW w:w="760" w:type="dxa"/>
            <w:vAlign w:val="center"/>
          </w:tcPr>
          <w:p w:rsidR="00E27491" w:rsidRDefault="00E27491" w:rsidP="00FF6CB8">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40" w:type="dxa"/>
              <w:left w:w="85" w:type="dxa"/>
              <w:bottom w:w="40" w:type="dxa"/>
              <w:right w:w="0" w:type="dxa"/>
            </w:tcMar>
          </w:tcPr>
          <w:p w:rsidR="00E27491" w:rsidRPr="00FF6CB8" w:rsidRDefault="00E27491" w:rsidP="00FF6CB8">
            <w:pPr>
              <w:spacing w:line="220" w:lineRule="atLeast"/>
              <w:jc w:val="left"/>
              <w:rPr>
                <w:rFonts w:ascii="Arial" w:hAnsi="Arial"/>
                <w:i/>
                <w:sz w:val="18"/>
              </w:rPr>
            </w:pPr>
            <w:r w:rsidRPr="00FF6CB8">
              <w:rPr>
                <w:rFonts w:ascii="Arial" w:hAnsi="Arial"/>
                <w:i/>
                <w:sz w:val="18"/>
              </w:rPr>
              <w:t>Approximated source consultation time</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right w:w="0" w:type="dxa"/>
            </w:tcMar>
            <w:vAlign w:val="center"/>
          </w:tcPr>
          <w:p w:rsidR="00E27491" w:rsidRPr="00FF6CB8" w:rsidRDefault="00E27491" w:rsidP="00FF6CB8">
            <w:pPr>
              <w:spacing w:line="220" w:lineRule="atLeast"/>
              <w:jc w:val="left"/>
              <w:rPr>
                <w:rFonts w:ascii="Arial" w:hAnsi="Arial"/>
                <w:i/>
                <w:sz w:val="18"/>
              </w:rPr>
            </w:pPr>
            <w:r w:rsidRPr="00842B5F">
              <w:rPr>
                <w:rFonts w:ascii="Arial" w:hAnsi="Arial"/>
                <w:i/>
                <w:sz w:val="18"/>
              </w:rPr>
              <w:t>±</w:t>
            </w:r>
            <w:r w:rsidRPr="00FF6CB8">
              <w:rPr>
                <w:rFonts w:ascii="Arial" w:hAnsi="Arial"/>
                <w:i/>
                <w:sz w:val="18"/>
              </w:rPr>
              <w:t>60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E27491" w:rsidRPr="00916C13" w:rsidRDefault="00E27491" w:rsidP="00FF6CB8">
            <w:pPr>
              <w:jc w:val="left"/>
            </w:pPr>
          </w:p>
        </w:tc>
      </w:tr>
      <w:tr w:rsidR="00E27491">
        <w:trPr>
          <w:trHeight w:val="14"/>
        </w:trPr>
        <w:tc>
          <w:tcPr>
            <w:tcW w:w="851" w:type="dxa"/>
            <w:tcBorders>
              <w:top w:val="nil"/>
              <w:left w:val="single" w:sz="18" w:space="0" w:color="FFE0BB"/>
              <w:bottom w:val="single" w:sz="18" w:space="0" w:color="FFE0BB"/>
            </w:tcBorders>
            <w:vAlign w:val="center"/>
          </w:tcPr>
          <w:p w:rsidR="00E27491" w:rsidRDefault="00E27491" w:rsidP="005766E0">
            <w:pPr>
              <w:jc w:val="center"/>
              <w:rPr>
                <w:rFonts w:ascii="Arial" w:hAnsi="Arial" w:cs="Arial"/>
                <w:sz w:val="26"/>
                <w:szCs w:val="26"/>
              </w:rPr>
            </w:pPr>
          </w:p>
        </w:tc>
        <w:tc>
          <w:tcPr>
            <w:tcW w:w="760" w:type="dxa"/>
            <w:tcBorders>
              <w:top w:val="nil"/>
              <w:bottom w:val="single" w:sz="18" w:space="0" w:color="FFE0BB"/>
            </w:tcBorders>
            <w:vAlign w:val="center"/>
          </w:tcPr>
          <w:p w:rsidR="00E27491" w:rsidRDefault="00E27491" w:rsidP="005766E0">
            <w:pPr>
              <w:jc w:val="center"/>
              <w:rPr>
                <w:rFonts w:ascii="Arial" w:hAnsi="Arial" w:cs="Arial"/>
                <w:sz w:val="26"/>
                <w:szCs w:val="26"/>
              </w:rPr>
            </w:pPr>
          </w:p>
        </w:tc>
        <w:tc>
          <w:tcPr>
            <w:tcW w:w="2080" w:type="dxa"/>
            <w:tcBorders>
              <w:top w:val="dotted" w:sz="4" w:space="0" w:color="auto"/>
              <w:bottom w:val="single" w:sz="18" w:space="0" w:color="FFE0BB"/>
            </w:tcBorders>
            <w:tcMar>
              <w:top w:w="40" w:type="dxa"/>
              <w:left w:w="85" w:type="dxa"/>
              <w:bottom w:w="40" w:type="dxa"/>
              <w:right w:w="0" w:type="dxa"/>
            </w:tcMar>
          </w:tcPr>
          <w:p w:rsidR="00E27491" w:rsidRPr="005766E0" w:rsidRDefault="00E27491" w:rsidP="00FF6CB8">
            <w:pPr>
              <w:rPr>
                <w:rFonts w:ascii="Arial" w:hAnsi="Arial"/>
                <w:b/>
                <w:i/>
                <w:sz w:val="18"/>
              </w:rPr>
            </w:pPr>
            <w:r w:rsidRPr="005766E0">
              <w:rPr>
                <w:rFonts w:ascii="Arial" w:hAnsi="Arial"/>
                <w:b/>
                <w:i/>
                <w:sz w:val="18"/>
              </w:rPr>
              <w:t xml:space="preserve">Total time for Part </w:t>
            </w:r>
            <w:r>
              <w:rPr>
                <w:rFonts w:ascii="Arial" w:hAnsi="Arial"/>
                <w:b/>
                <w:i/>
                <w:sz w:val="18"/>
              </w:rPr>
              <w:t>5</w:t>
            </w:r>
          </w:p>
        </w:tc>
        <w:tc>
          <w:tcPr>
            <w:tcW w:w="2165" w:type="dxa"/>
            <w:tcBorders>
              <w:top w:val="dotted" w:sz="4" w:space="0" w:color="404040" w:themeColor="text1" w:themeTint="BF"/>
              <w:bottom w:val="single" w:sz="18" w:space="0" w:color="FFE0BB"/>
            </w:tcBorders>
            <w:tcMar>
              <w:top w:w="40" w:type="dxa"/>
              <w:left w:w="85" w:type="dxa"/>
              <w:bottom w:w="40" w:type="dxa"/>
            </w:tcMar>
          </w:tcPr>
          <w:p w:rsidR="00E27491" w:rsidRPr="005766E0" w:rsidRDefault="00E27491" w:rsidP="005766E0">
            <w:pPr>
              <w:rPr>
                <w:rFonts w:ascii="Arial" w:hAnsi="Arial"/>
                <w:b/>
                <w:sz w:val="18"/>
              </w:rPr>
            </w:pPr>
            <w:r>
              <w:rPr>
                <w:rFonts w:ascii="Arial" w:hAnsi="Arial"/>
                <w:b/>
                <w:sz w:val="18"/>
              </w:rPr>
              <w:t>±</w:t>
            </w:r>
            <w:r w:rsidRPr="005766E0">
              <w:rPr>
                <w:rFonts w:ascii="Arial" w:hAnsi="Arial"/>
                <w:b/>
                <w:sz w:val="18"/>
              </w:rPr>
              <w:t>8</w:t>
            </w:r>
            <w:r>
              <w:rPr>
                <w:rFonts w:ascii="Arial" w:hAnsi="Arial"/>
                <w:b/>
                <w:sz w:val="18"/>
              </w:rPr>
              <w:t>.5</w:t>
            </w:r>
            <w:r w:rsidRPr="005766E0">
              <w:rPr>
                <w:rFonts w:ascii="Arial" w:hAnsi="Arial"/>
                <w:b/>
                <w:sz w:val="18"/>
              </w:rPr>
              <w:t xml:space="preserve"> hours</w:t>
            </w:r>
          </w:p>
        </w:tc>
        <w:tc>
          <w:tcPr>
            <w:tcW w:w="2082" w:type="dxa"/>
            <w:tcBorders>
              <w:top w:val="dotted" w:sz="4" w:space="0" w:color="404040" w:themeColor="text1" w:themeTint="BF"/>
              <w:bottom w:val="single" w:sz="18" w:space="0" w:color="FFE0BB"/>
              <w:right w:val="single" w:sz="18" w:space="0" w:color="FFE0BB"/>
            </w:tcBorders>
            <w:tcMar>
              <w:top w:w="40" w:type="dxa"/>
              <w:bottom w:w="40" w:type="dxa"/>
            </w:tcMar>
          </w:tcPr>
          <w:p w:rsidR="00E27491" w:rsidRPr="00916C13" w:rsidRDefault="00E27491" w:rsidP="005766E0">
            <w:pPr>
              <w:jc w:val="left"/>
            </w:pPr>
          </w:p>
        </w:tc>
      </w:tr>
    </w:tbl>
    <w:p w:rsidR="00E27491" w:rsidRPr="00E27491" w:rsidRDefault="00E27491" w:rsidP="00E27491"/>
    <w:p w:rsidR="00FF6CB8" w:rsidRPr="00CB5EFB" w:rsidRDefault="00FF6CB8" w:rsidP="00FF6CB8">
      <w:pPr>
        <w:pStyle w:val="Heading1"/>
      </w:pPr>
      <w:r w:rsidRPr="00CB5EFB">
        <w:t>R</w:t>
      </w:r>
      <w:r>
        <w:t>eferences</w:t>
      </w:r>
    </w:p>
    <w:p w:rsidR="00FF6CB8" w:rsidRPr="00905EAF" w:rsidRDefault="00FF6CB8" w:rsidP="00FF6CB8">
      <w:pPr>
        <w:spacing w:line="360" w:lineRule="auto"/>
        <w:rPr>
          <w:rFonts w:cs="Arial"/>
          <w:i/>
          <w:color w:val="9BBB59"/>
          <w:szCs w:val="26"/>
        </w:rPr>
      </w:pPr>
      <w:r w:rsidRPr="00905EAF">
        <w:rPr>
          <w:rFonts w:cs="Arial"/>
          <w:i/>
          <w:color w:val="9BBB59"/>
          <w:szCs w:val="26"/>
        </w:rPr>
        <w:t>WEB-BASED REFERENCES</w:t>
      </w:r>
    </w:p>
    <w:p w:rsidR="00FF6CB8" w:rsidRDefault="00FF6CB8" w:rsidP="00FF6CB8">
      <w:r>
        <w:t>Transparency International (2008) Anti-Corruption Education, at the following URL:</w:t>
      </w:r>
    </w:p>
    <w:p w:rsidR="00FF6CB8" w:rsidRDefault="00B174AC" w:rsidP="00FF6CB8">
      <w:pPr>
        <w:rPr>
          <w:sz w:val="18"/>
          <w:szCs w:val="18"/>
        </w:rPr>
      </w:pPr>
      <w:hyperlink r:id="rId21" w:history="1">
        <w:r w:rsidR="00FF6CB8" w:rsidRPr="00654321">
          <w:rPr>
            <w:rStyle w:val="Hyperlink"/>
            <w:szCs w:val="18"/>
          </w:rPr>
          <w:t>http://www.transparency.org/global_priorities/other_thematic_issues/education/anti_corruption_education</w:t>
        </w:r>
      </w:hyperlink>
    </w:p>
    <w:p w:rsidR="00FF6CB8" w:rsidRDefault="00FF6CB8" w:rsidP="00FF6CB8">
      <w:pPr>
        <w:rPr>
          <w:sz w:val="18"/>
          <w:szCs w:val="18"/>
        </w:rPr>
      </w:pPr>
    </w:p>
    <w:p w:rsidR="00FF6CB8" w:rsidRDefault="00FF6CB8" w:rsidP="00FF6CB8">
      <w:pPr>
        <w:rPr>
          <w:sz w:val="18"/>
          <w:szCs w:val="18"/>
        </w:rPr>
      </w:pPr>
    </w:p>
    <w:p w:rsidR="00FF6CB8" w:rsidRDefault="00FF6CB8" w:rsidP="00FF6CB8">
      <w:pPr>
        <w:rPr>
          <w:sz w:val="18"/>
          <w:szCs w:val="18"/>
        </w:rPr>
      </w:pPr>
    </w:p>
    <w:p w:rsidR="00FF6CB8" w:rsidRDefault="00FF6CB8" w:rsidP="00FF6CB8">
      <w:pPr>
        <w:rPr>
          <w:sz w:val="18"/>
          <w:szCs w:val="18"/>
        </w:rPr>
      </w:pPr>
    </w:p>
    <w:p w:rsidR="00FF6CB8" w:rsidRDefault="00FF6CB8" w:rsidP="00FF6CB8">
      <w:pPr>
        <w:rPr>
          <w:sz w:val="18"/>
          <w:szCs w:val="18"/>
        </w:rPr>
      </w:pPr>
    </w:p>
    <w:p w:rsidR="00FF6CB8" w:rsidRDefault="00FF6CB8" w:rsidP="009E1E0E">
      <w:pPr>
        <w:rPr>
          <w:rFonts w:eastAsiaTheme="minorHAnsi"/>
        </w:rPr>
      </w:pPr>
    </w:p>
    <w:p w:rsidR="00FF6CB8" w:rsidRDefault="00FF6CB8" w:rsidP="009E1E0E">
      <w:pPr>
        <w:rPr>
          <w:rFonts w:eastAsiaTheme="minorHAnsi"/>
        </w:rPr>
      </w:pPr>
    </w:p>
    <w:p w:rsidR="00A45D8A" w:rsidRPr="009E1E0E" w:rsidRDefault="00A45D8A" w:rsidP="009E1E0E">
      <w:pPr>
        <w:rPr>
          <w:rFonts w:eastAsiaTheme="minorHAnsi"/>
        </w:rPr>
      </w:pPr>
    </w:p>
    <w:sectPr w:rsidR="00A45D8A" w:rsidRPr="009E1E0E" w:rsidSect="00A23093">
      <w:type w:val="continuous"/>
      <w:pgSz w:w="11900" w:h="16840"/>
      <w:pgMar w:top="1242" w:right="1985" w:bottom="1134" w:left="1985" w:header="1418" w:footer="1588" w:gutter="0"/>
      <w:cols w:space="708"/>
      <w:titlePg/>
      <w:printerSettings r:id="rId22"/>
    </w:sectPr>
  </w:body>
</w:document>
</file>

<file path=word/fontTable.xml><?xml version="1.0" encoding="utf-8"?>
<w:fonts xmlns:r="http://schemas.openxmlformats.org/officeDocument/2006/relationships" xmlns:w="http://schemas.openxmlformats.org/wordprocessingml/2006/main">
  <w:font w:name="Frutiger CE 45 Light">
    <w:panose1 w:val="020004030400000200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Swiss 721 Bold Win95BT">
    <w:panose1 w:val="020B0704020202020204"/>
    <w:charset w:val="00"/>
    <w:family w:val="auto"/>
    <w:pitch w:val="variable"/>
    <w:sig w:usb0="00000003" w:usb1="00000000" w:usb2="00000000" w:usb3="00000000" w:csb0="00000001" w:csb1="00000000"/>
  </w:font>
  <w:font w:name="Swiss 721 Medium BT">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ell Gothic Std Black">
    <w:panose1 w:val="020B0706020202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wiss 721 Light BT">
    <w:panose1 w:val="020B04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wiss 721 Heavy BT">
    <w:panose1 w:val="020B08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Bradley Hand ITC">
    <w:altName w:val="Zapfino"/>
    <w:charset w:val="00"/>
    <w:family w:val="script"/>
    <w:pitch w:val="variable"/>
    <w:sig w:usb0="00000003" w:usb1="00000000" w:usb2="00000000" w:usb3="00000000" w:csb0="00000001" w:csb1="00000000"/>
  </w:font>
  <w:font w:name="Segoe">
    <w:panose1 w:val="020B0502040200020203"/>
    <w:charset w:val="00"/>
    <w:family w:val="auto"/>
    <w:pitch w:val="variable"/>
    <w:sig w:usb0="00000003" w:usb1="00000000" w:usb2="00000000" w:usb3="00000000" w:csb0="00000001" w:csb1="00000000"/>
  </w:font>
  <w:font w:name="Arabic Transparent">
    <w:charset w:val="B2"/>
    <w:family w:val="auto"/>
    <w:pitch w:val="variable"/>
    <w:sig w:usb0="00002001" w:usb1="00000000" w:usb2="00000000" w:usb3="00000000" w:csb0="00000040" w:csb1="00000000"/>
  </w:font>
  <w:font w:name="Segoe Print">
    <w:panose1 w:val="02000600000000000000"/>
    <w:charset w:val="00"/>
    <w:family w:val="auto"/>
    <w:pitch w:val="variable"/>
    <w:sig w:usb0="00000003" w:usb1="00000000" w:usb2="00000000" w:usb3="00000000" w:csb0="00000001" w:csb1="00000000"/>
  </w:font>
  <w:font w:name="Swis721 Win95BT">
    <w:altName w:val="Swiss 721 Win95BT"/>
    <w:panose1 w:val="00000000000000000000"/>
    <w:charset w:val="4D"/>
    <w:family w:val="swiss"/>
    <w:notTrueType/>
    <w:pitch w:val="default"/>
    <w:sig w:usb0="00000003" w:usb1="00000000" w:usb2="00000000" w:usb3="00000000" w:csb0="00000001" w:csb1="00000000"/>
  </w:font>
  <w:font w:name="Bell Gothic Light">
    <w:charset w:val="00"/>
    <w:family w:val="auto"/>
    <w:pitch w:val="variable"/>
    <w:sig w:usb0="00000003" w:usb1="00000000" w:usb2="00000000" w:usb3="00000000" w:csb0="00000001" w:csb1="00000000"/>
  </w:font>
  <w:font w:name="Bell Gothic Black">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7455D" w:rsidRDefault="00A7455D" w:rsidP="007B33EA">
    <w:pPr>
      <w:pStyle w:val="Header"/>
      <w:tabs>
        <w:tab w:val="clear" w:pos="8640"/>
      </w:tabs>
      <w:ind w:right="357"/>
    </w:pPr>
    <w:r>
      <w:rPr>
        <w:noProof/>
        <w:lang w:val="en-US" w:eastAsia="en-US"/>
      </w:rPr>
      <w:drawing>
        <wp:anchor distT="0" distB="0" distL="114300" distR="114300" simplePos="0" relativeHeight="251655163" behindDoc="1" locked="0" layoutInCell="1" allowOverlap="1">
          <wp:simplePos x="0" y="0"/>
          <wp:positionH relativeFrom="column">
            <wp:posOffset>-481542</wp:posOffset>
          </wp:positionH>
          <wp:positionV relativeFrom="paragraph">
            <wp:posOffset>30480</wp:posOffset>
          </wp:positionV>
          <wp:extent cx="454025" cy="372533"/>
          <wp:effectExtent l="25400" t="0" r="3175" b="0"/>
          <wp:wrapNone/>
          <wp:docPr id="54" name="" descr="Icon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7.jpg"/>
                  <pic:cNvPicPr/>
                </pic:nvPicPr>
                <pic:blipFill>
                  <a:blip r:embed="rId1"/>
                  <a:stretch>
                    <a:fillRect/>
                  </a:stretch>
                </pic:blipFill>
                <pic:spPr>
                  <a:xfrm>
                    <a:off x="0" y="0"/>
                    <a:ext cx="454025" cy="372533"/>
                  </a:xfrm>
                  <a:prstGeom prst="rect">
                    <a:avLst/>
                  </a:prstGeom>
                </pic:spPr>
              </pic:pic>
            </a:graphicData>
          </a:graphic>
        </wp:anchor>
      </w:drawing>
    </w:r>
    <w:r w:rsidR="00B174AC">
      <w:rPr>
        <w:noProof/>
        <w:lang w:val="en-US" w:eastAsia="en-US"/>
      </w:rPr>
      <w:pict>
        <v:shapetype id="_x0000_t202" coordsize="21600,21600" o:spt="202" path="m0,0l0,21600,21600,21600,21600,0xe">
          <v:stroke joinstyle="miter"/>
          <v:path gradientshapeok="t" o:connecttype="rect"/>
        </v:shapetype>
        <v:shape id="_x0000_s3075" type="#_x0000_t202" style="position:absolute;left:0;text-align:left;margin-left:1.25pt;margin-top:14.35pt;width:396.85pt;height:75.35pt;z-index:251658238;mso-wrap-edited:f;mso-position-horizontal-relative:text;mso-position-vertical-relative:text" wrapcoords="0 0 21600 0 21600 21600 0 21600 0 0" filled="f" stroked="f">
          <v:fill o:detectmouseclick="t"/>
          <v:textbox style="mso-next-textbox:#_x0000_s3075" inset="0,7.2pt,0,7.2pt">
            <w:txbxContent>
              <w:p w:rsidR="00A7455D" w:rsidRPr="00A12600" w:rsidRDefault="00A7455D" w:rsidP="00A12600">
                <w:pPr>
                  <w:tabs>
                    <w:tab w:val="right" w:pos="7938"/>
                  </w:tabs>
                  <w:rPr>
                    <w:b/>
                    <w:caps/>
                    <w:color w:val="7F7F7F" w:themeColor="text1" w:themeTint="80"/>
                    <w:sz w:val="15"/>
                  </w:rPr>
                </w:pPr>
                <w:r w:rsidRPr="00A12600">
                  <w:rPr>
                    <w:b/>
                    <w:caps/>
                    <w:color w:val="7F7F7F" w:themeColor="text1" w:themeTint="80"/>
                    <w:sz w:val="15"/>
                  </w:rPr>
                  <w:t>Skills for a Changing World</w:t>
                </w:r>
                <w:r w:rsidRPr="00A12600">
                  <w:rPr>
                    <w:b/>
                    <w:caps/>
                    <w:color w:val="7F7F7F" w:themeColor="text1" w:themeTint="80"/>
                    <w:sz w:val="15"/>
                  </w:rPr>
                  <w:tab/>
                </w:r>
                <w:r w:rsidRPr="00A12600">
                  <w:rPr>
                    <w:i/>
                    <w:color w:val="7F7F7F" w:themeColor="text1" w:themeTint="80"/>
                    <w:sz w:val="15"/>
                  </w:rPr>
                  <w:t>Let your future take flight</w:t>
                </w:r>
              </w:p>
            </w:txbxContent>
          </v:textbox>
          <w10:wrap type="tight"/>
        </v:shape>
      </w:pict>
    </w:r>
    <w:r w:rsidR="00B174AC">
      <w:rPr>
        <w:noProof/>
        <w:lang w:val="en-US" w:eastAsia="en-US"/>
      </w:rPr>
      <w:pict>
        <v:line id="_x0000_s3074" style="position:absolute;left:0;text-align:left;z-index:251668480;mso-wrap-edited:f;mso-position-horizontal-relative:text;mso-position-vertical-relative:text" from="1.75pt,16.45pt" to="398.5pt,16.45pt" wrapcoords="-40 -2147483648 0 -2147483648 10820 -2147483648 10820 -2147483648 21559 -2147483648 21681 -2147483648 -40 -2147483648" strokecolor="#c0666b" strokeweight=".5pt">
          <v:fill o:detectmouseclick="t"/>
          <v:shadow opacity="22938f" mv:blur="38100f" offset="0,2pt"/>
          <v:textbox inset=",7.2pt,,7.2pt"/>
          <w10:wrap type="tight"/>
        </v:line>
      </w:pict>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7455D" w:rsidRDefault="00A7455D">
    <w:pPr>
      <w:pStyle w:val="Footer"/>
    </w:pPr>
    <w:r>
      <w:rPr>
        <w:noProof/>
        <w:lang w:val="en-US" w:eastAsia="en-US"/>
      </w:rPr>
      <w:drawing>
        <wp:anchor distT="0" distB="0" distL="114300" distR="114300" simplePos="0" relativeHeight="251654138" behindDoc="0" locked="0" layoutInCell="1" allowOverlap="1">
          <wp:simplePos x="0" y="0"/>
          <wp:positionH relativeFrom="column">
            <wp:posOffset>5141383</wp:posOffset>
          </wp:positionH>
          <wp:positionV relativeFrom="paragraph">
            <wp:posOffset>3810</wp:posOffset>
          </wp:positionV>
          <wp:extent cx="454025" cy="372533"/>
          <wp:effectExtent l="25400" t="0" r="3175" b="0"/>
          <wp:wrapNone/>
          <wp:docPr id="55" name="" descr="Icon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6.jpg"/>
                  <pic:cNvPicPr/>
                </pic:nvPicPr>
                <pic:blipFill>
                  <a:blip r:embed="rId1"/>
                  <a:stretch>
                    <a:fillRect/>
                  </a:stretch>
                </pic:blipFill>
                <pic:spPr>
                  <a:xfrm>
                    <a:off x="0" y="0"/>
                    <a:ext cx="454025" cy="372533"/>
                  </a:xfrm>
                  <a:prstGeom prst="rect">
                    <a:avLst/>
                  </a:prstGeom>
                </pic:spPr>
              </pic:pic>
            </a:graphicData>
          </a:graphic>
        </wp:anchor>
      </w:drawing>
    </w:r>
    <w:r w:rsidR="00B174AC">
      <w:rPr>
        <w:noProof/>
        <w:lang w:val="en-US" w:eastAsia="en-US"/>
      </w:rPr>
      <w:pict>
        <v:shapetype id="_x0000_t202" coordsize="21600,21600" o:spt="202" path="m0,0l0,21600,21600,21600,21600,0xe">
          <v:stroke joinstyle="miter"/>
          <v:path gradientshapeok="t" o:connecttype="rect"/>
        </v:shapetype>
        <v:shape id="_x0000_s3073" type="#_x0000_t202" style="position:absolute;left:0;text-align:left;margin-left:4pt;margin-top:14.1pt;width:396.85pt;height:75.35pt;z-index:251657213;mso-position-horizontal-relative:text;mso-position-vertical-relative:text" filled="f" stroked="f">
          <v:fill o:detectmouseclick="t"/>
          <v:textbox style="mso-next-textbox:#_x0000_s3073" inset="0,7.2pt,0,7.2pt">
            <w:txbxContent>
              <w:p w:rsidR="00A7455D" w:rsidRPr="00A12600" w:rsidRDefault="00A7455D" w:rsidP="00A12600">
                <w:pPr>
                  <w:tabs>
                    <w:tab w:val="right" w:pos="7938"/>
                  </w:tabs>
                  <w:rPr>
                    <w:b/>
                    <w:caps/>
                    <w:color w:val="7F7F7F" w:themeColor="text1" w:themeTint="80"/>
                    <w:sz w:val="15"/>
                  </w:rPr>
                </w:pPr>
                <w:r w:rsidRPr="00A12600">
                  <w:rPr>
                    <w:b/>
                    <w:caps/>
                    <w:color w:val="7F7F7F" w:themeColor="text1" w:themeTint="80"/>
                    <w:sz w:val="15"/>
                  </w:rPr>
                  <w:t>Skills for a Changing World</w:t>
                </w:r>
                <w:r w:rsidRPr="00A12600">
                  <w:rPr>
                    <w:b/>
                    <w:caps/>
                    <w:color w:val="7F7F7F" w:themeColor="text1" w:themeTint="80"/>
                    <w:sz w:val="15"/>
                  </w:rPr>
                  <w:tab/>
                </w:r>
                <w:r w:rsidRPr="00A12600">
                  <w:rPr>
                    <w:i/>
                    <w:color w:val="7F7F7F" w:themeColor="text1" w:themeTint="80"/>
                    <w:sz w:val="15"/>
                  </w:rPr>
                  <w:t>Let your future take flight</w:t>
                </w:r>
              </w:p>
            </w:txbxContent>
          </v:textbox>
        </v:shape>
      </w:pict>
    </w:r>
    <w:r w:rsidR="00B174AC">
      <w:rPr>
        <w:noProof/>
        <w:lang w:val="en-US" w:eastAsia="en-US"/>
      </w:rPr>
      <w:pict>
        <v:line id="_x0000_s3072" style="position:absolute;left:0;text-align:left;z-index:251671552;mso-wrap-edited:f;mso-position-horizontal-relative:text;mso-position-vertical-relative:text" from="3.75pt,14.2pt" to="400.5pt,14.2pt" wrapcoords="-40 -2147483648 0 -2147483648 10820 -2147483648 10820 -2147483648 21559 -2147483648 21681 -2147483648 -40 -2147483648" strokecolor="#c0666b" strokeweight=".5pt">
          <v:fill o:detectmouseclick="t"/>
          <v:shadow opacity="22938f" mv:blur="38100f" offset="0,2pt"/>
          <v:textbox inset=",7.2pt,,7.2pt"/>
          <w10:wrap type="tight"/>
        </v:line>
      </w:pic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A7455D" w:rsidRPr="00B203AC" w:rsidRDefault="00A7455D" w:rsidP="00FF6CB8">
      <w:pPr>
        <w:pStyle w:val="FootnoteText"/>
        <w:rPr>
          <w:szCs w:val="16"/>
        </w:rPr>
      </w:pPr>
      <w:r w:rsidRPr="00B203AC">
        <w:rPr>
          <w:rStyle w:val="FootnoteReference"/>
          <w:szCs w:val="16"/>
        </w:rPr>
        <w:footnoteRef/>
      </w:r>
      <w:r w:rsidRPr="00B203AC">
        <w:rPr>
          <w:szCs w:val="16"/>
        </w:rPr>
        <w:t xml:space="preserve"> Skills Pack:  Common Errors, page 21</w:t>
      </w:r>
    </w:p>
  </w:footnote>
  <w:footnote w:id="1">
    <w:p w:rsidR="00A7455D" w:rsidRPr="00BC628B" w:rsidRDefault="00A7455D" w:rsidP="00FF6CB8">
      <w:pPr>
        <w:pStyle w:val="FootnoteText"/>
        <w:rPr>
          <w:szCs w:val="16"/>
        </w:rPr>
      </w:pPr>
      <w:r w:rsidRPr="00BC628B">
        <w:rPr>
          <w:rStyle w:val="FootnoteReference"/>
          <w:szCs w:val="16"/>
        </w:rPr>
        <w:footnoteRef/>
      </w:r>
      <w:r w:rsidRPr="00BC628B">
        <w:rPr>
          <w:szCs w:val="16"/>
        </w:rPr>
        <w:t xml:space="preserve"> Skills Pack:  Common Errors, page 23</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7455D" w:rsidRPr="0080167D" w:rsidRDefault="00B174AC" w:rsidP="004B0AB7">
    <w:pPr>
      <w:pStyle w:val="Header"/>
      <w:framePr w:wrap="around" w:vAnchor="text" w:hAnchor="margin" w:xAlign="outside" w:y="1"/>
      <w:rPr>
        <w:rStyle w:val="PageNumber"/>
      </w:rPr>
    </w:pPr>
    <w:r w:rsidRPr="0080167D">
      <w:rPr>
        <w:rStyle w:val="PageNumber"/>
        <w:sz w:val="18"/>
      </w:rPr>
      <w:fldChar w:fldCharType="begin"/>
    </w:r>
    <w:r w:rsidR="00A7455D" w:rsidRPr="0080167D">
      <w:rPr>
        <w:rStyle w:val="PageNumber"/>
        <w:sz w:val="18"/>
      </w:rPr>
      <w:instrText xml:space="preserve">PAGE  </w:instrText>
    </w:r>
    <w:r w:rsidRPr="0080167D">
      <w:rPr>
        <w:rStyle w:val="PageNumber"/>
        <w:sz w:val="18"/>
      </w:rPr>
      <w:fldChar w:fldCharType="separate"/>
    </w:r>
    <w:r w:rsidR="00933FC3">
      <w:rPr>
        <w:rStyle w:val="PageNumber"/>
        <w:noProof/>
        <w:sz w:val="18"/>
      </w:rPr>
      <w:t>18</w:t>
    </w:r>
    <w:r w:rsidRPr="0080167D">
      <w:rPr>
        <w:rStyle w:val="PageNumber"/>
        <w:sz w:val="18"/>
      </w:rPr>
      <w:fldChar w:fldCharType="end"/>
    </w:r>
  </w:p>
  <w:p w:rsidR="00A7455D" w:rsidRPr="0080167D" w:rsidRDefault="00A7455D" w:rsidP="0080167D">
    <w:pPr>
      <w:pStyle w:val="Header"/>
      <w:tabs>
        <w:tab w:val="clear" w:pos="8640"/>
      </w:tabs>
      <w:ind w:right="-8" w:firstLine="360"/>
      <w:jc w:val="right"/>
      <w:rPr>
        <w:caps/>
        <w:sz w:val="15"/>
      </w:rPr>
    </w:pPr>
    <w:r>
      <w:rPr>
        <w:b/>
        <w:caps/>
        <w:sz w:val="15"/>
      </w:rPr>
      <w:t>English literacy and language development</w:t>
    </w:r>
    <w:r>
      <w:rPr>
        <w:caps/>
        <w:sz w:val="15"/>
      </w:rPr>
      <w:t xml:space="preserve">, </w:t>
    </w:r>
    <w:r w:rsidRPr="0080167D">
      <w:rPr>
        <w:sz w:val="15"/>
      </w:rPr>
      <w:t>Workshop series 2010</w:t>
    </w:r>
  </w:p>
  <w:p w:rsidR="00A7455D" w:rsidRDefault="00B174AC" w:rsidP="0080167D">
    <w:pPr>
      <w:pStyle w:val="Header"/>
      <w:ind w:left="-1134"/>
    </w:pPr>
    <w:r>
      <w:rPr>
        <w:noProof/>
        <w:lang w:val="en-US" w:eastAsia="en-US"/>
      </w:rPr>
      <w:pict>
        <v:line id="_x0000_s3077" style="position:absolute;left:0;text-align:left;z-index:251664384" from="-.25pt,5.9pt" to="396.5pt,5.9pt" strokecolor="#c0666b" strokeweight=".5pt">
          <v:fill o:detectmouseclick="t"/>
          <v:shadow opacity="22938f" mv:blur="38100f" offset="0,2pt"/>
          <v:textbox inset=",7.2pt,,7.2pt"/>
        </v:line>
      </w:pict>
    </w:r>
  </w:p>
  <w:p w:rsidR="00A7455D" w:rsidRDefault="00A7455D">
    <w:pPr>
      <w:pStyle w:val="Heade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7455D" w:rsidRPr="008B6586" w:rsidRDefault="00B174AC" w:rsidP="0080167D">
    <w:pPr>
      <w:pStyle w:val="Header"/>
      <w:framePr w:wrap="around" w:vAnchor="text" w:hAnchor="margin" w:xAlign="outside" w:y="1"/>
    </w:pPr>
    <w:r w:rsidRPr="008B6586">
      <w:rPr>
        <w:rStyle w:val="PageNumber"/>
        <w:sz w:val="18"/>
      </w:rPr>
      <w:fldChar w:fldCharType="begin"/>
    </w:r>
    <w:r w:rsidR="00A7455D" w:rsidRPr="008B6586">
      <w:rPr>
        <w:rStyle w:val="PageNumber"/>
        <w:sz w:val="18"/>
      </w:rPr>
      <w:instrText xml:space="preserve">PAGE  </w:instrText>
    </w:r>
    <w:r w:rsidRPr="008B6586">
      <w:rPr>
        <w:rStyle w:val="PageNumber"/>
        <w:sz w:val="18"/>
      </w:rPr>
      <w:fldChar w:fldCharType="separate"/>
    </w:r>
    <w:r w:rsidR="00933FC3">
      <w:rPr>
        <w:rStyle w:val="PageNumber"/>
        <w:noProof/>
        <w:sz w:val="18"/>
      </w:rPr>
      <w:t>17</w:t>
    </w:r>
    <w:r w:rsidRPr="008B6586">
      <w:rPr>
        <w:rStyle w:val="PageNumber"/>
        <w:sz w:val="18"/>
      </w:rPr>
      <w:fldChar w:fldCharType="end"/>
    </w:r>
  </w:p>
  <w:p w:rsidR="00A7455D" w:rsidRPr="0080167D" w:rsidRDefault="00A7455D" w:rsidP="0080167D">
    <w:pPr>
      <w:pStyle w:val="Header"/>
      <w:tabs>
        <w:tab w:val="clear" w:pos="8640"/>
      </w:tabs>
      <w:ind w:right="360"/>
      <w:rPr>
        <w:b/>
        <w:caps/>
        <w:sz w:val="15"/>
      </w:rPr>
    </w:pPr>
    <w:r>
      <w:rPr>
        <w:b/>
        <w:caps/>
        <w:sz w:val="15"/>
      </w:rPr>
      <w:t>part f</w:t>
    </w:r>
    <w:r w:rsidR="0084205D">
      <w:rPr>
        <w:b/>
        <w:caps/>
        <w:sz w:val="15"/>
      </w:rPr>
      <w:t>ive</w:t>
    </w:r>
    <w:r>
      <w:rPr>
        <w:b/>
        <w:caps/>
        <w:sz w:val="15"/>
      </w:rPr>
      <w:t xml:space="preserve">: </w:t>
    </w:r>
    <w:r w:rsidR="0084205D">
      <w:rPr>
        <w:caps/>
        <w:sz w:val="15"/>
      </w:rPr>
      <w:t>Anti-corruption education</w:t>
    </w:r>
  </w:p>
  <w:p w:rsidR="00A7455D" w:rsidRDefault="00B174AC" w:rsidP="00426296">
    <w:pPr>
      <w:pStyle w:val="Header"/>
      <w:ind w:left="-1134"/>
    </w:pPr>
    <w:r>
      <w:rPr>
        <w:noProof/>
        <w:lang w:val="en-US" w:eastAsia="en-US"/>
      </w:rPr>
      <w:pict>
        <v:line id="_x0000_s3076" style="position:absolute;left:0;text-align:left;z-index:251660288" from="-.25pt,5.9pt" to="396.5pt,5.9pt" strokecolor="#c0666b" strokeweight=".5pt">
          <v:fill o:detectmouseclick="t"/>
          <v:shadow opacity="22938f" mv:blur="38100f" offset="0,2pt"/>
          <v:textbox inset=",7.2pt,,7.2pt"/>
        </v:line>
      </w:pict>
    </w:r>
  </w:p>
  <w:p w:rsidR="00A7455D" w:rsidRDefault="00A7455D">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157061"/>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91060A1"/>
    <w:multiLevelType w:val="hybridMultilevel"/>
    <w:tmpl w:val="A9CE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81147"/>
    <w:multiLevelType w:val="hybridMultilevel"/>
    <w:tmpl w:val="E154F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341D6"/>
    <w:multiLevelType w:val="multilevel"/>
    <w:tmpl w:val="BE8218B4"/>
    <w:lvl w:ilvl="0">
      <w:start w:val="21"/>
      <w:numFmt w:val="decimal"/>
      <w:lvlText w:val="%1"/>
      <w:lvlJc w:val="left"/>
      <w:pPr>
        <w:ind w:left="690" w:hanging="69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8D83DF2"/>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9B30D86"/>
    <w:multiLevelType w:val="multilevel"/>
    <w:tmpl w:val="12EE84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CD26938"/>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156070C"/>
    <w:multiLevelType w:val="multilevel"/>
    <w:tmpl w:val="2F66CEC6"/>
    <w:lvl w:ilvl="0">
      <w:start w:val="2"/>
      <w:numFmt w:val="decimal"/>
      <w:lvlText w:val="%1"/>
      <w:lvlJc w:val="left"/>
      <w:pPr>
        <w:ind w:left="555" w:hanging="55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22351593"/>
    <w:multiLevelType w:val="multilevel"/>
    <w:tmpl w:val="E154FB3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39A076C"/>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F53491"/>
    <w:multiLevelType w:val="multilevel"/>
    <w:tmpl w:val="2F66CEC6"/>
    <w:lvl w:ilvl="0">
      <w:start w:val="2"/>
      <w:numFmt w:val="decimal"/>
      <w:lvlText w:val="%1"/>
      <w:lvlJc w:val="left"/>
      <w:pPr>
        <w:ind w:left="555" w:hanging="55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nsid w:val="2A7A3E77"/>
    <w:multiLevelType w:val="multilevel"/>
    <w:tmpl w:val="BA8E519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nsid w:val="2B92325A"/>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E9D0275"/>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EBE78B9"/>
    <w:multiLevelType w:val="multilevel"/>
    <w:tmpl w:val="7C9CE3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3C65561"/>
    <w:multiLevelType w:val="hybridMultilevel"/>
    <w:tmpl w:val="8A66F8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FAE0CF0"/>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0627ABC"/>
    <w:multiLevelType w:val="hybridMultilevel"/>
    <w:tmpl w:val="7C9CE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2A6A38"/>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D055408"/>
    <w:multiLevelType w:val="hybridMultilevel"/>
    <w:tmpl w:val="035ADD74"/>
    <w:lvl w:ilvl="0" w:tplc="686A40F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F27BAC"/>
    <w:multiLevelType w:val="hybridMultilevel"/>
    <w:tmpl w:val="B9A6B306"/>
    <w:lvl w:ilvl="0" w:tplc="AF526B1E">
      <w:start w:val="1"/>
      <w:numFmt w:val="decimal"/>
      <w:pStyle w:val="ChartReference"/>
      <w:lvlText w:val="Chart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49607BD"/>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8A95EB6"/>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6A72E3E"/>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96E4664"/>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AB5497E"/>
    <w:multiLevelType w:val="hybridMultilevel"/>
    <w:tmpl w:val="71F68F2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7AEF7FBF"/>
    <w:multiLevelType w:val="hybridMultilevel"/>
    <w:tmpl w:val="B01A8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20"/>
  </w:num>
  <w:num w:numId="4">
    <w:abstractNumId w:val="2"/>
  </w:num>
  <w:num w:numId="5">
    <w:abstractNumId w:val="18"/>
  </w:num>
  <w:num w:numId="6">
    <w:abstractNumId w:val="1"/>
  </w:num>
  <w:num w:numId="7">
    <w:abstractNumId w:val="13"/>
  </w:num>
  <w:num w:numId="8">
    <w:abstractNumId w:val="15"/>
  </w:num>
  <w:num w:numId="9">
    <w:abstractNumId w:val="5"/>
  </w:num>
  <w:num w:numId="10">
    <w:abstractNumId w:val="11"/>
  </w:num>
  <w:num w:numId="11">
    <w:abstractNumId w:val="28"/>
  </w:num>
  <w:num w:numId="12">
    <w:abstractNumId w:val="7"/>
  </w:num>
  <w:num w:numId="13">
    <w:abstractNumId w:val="3"/>
  </w:num>
  <w:num w:numId="14">
    <w:abstractNumId w:val="14"/>
  </w:num>
  <w:num w:numId="15">
    <w:abstractNumId w:val="6"/>
  </w:num>
  <w:num w:numId="16">
    <w:abstractNumId w:val="8"/>
  </w:num>
  <w:num w:numId="17">
    <w:abstractNumId w:val="21"/>
  </w:num>
  <w:num w:numId="18">
    <w:abstractNumId w:val="12"/>
  </w:num>
  <w:num w:numId="19">
    <w:abstractNumId w:val="0"/>
  </w:num>
  <w:num w:numId="20">
    <w:abstractNumId w:val="10"/>
  </w:num>
  <w:num w:numId="21">
    <w:abstractNumId w:val="24"/>
  </w:num>
  <w:num w:numId="22">
    <w:abstractNumId w:val="25"/>
  </w:num>
  <w:num w:numId="23">
    <w:abstractNumId w:val="9"/>
  </w:num>
  <w:num w:numId="24">
    <w:abstractNumId w:val="4"/>
  </w:num>
  <w:num w:numId="25">
    <w:abstractNumId w:val="26"/>
  </w:num>
  <w:num w:numId="26">
    <w:abstractNumId w:val="17"/>
  </w:num>
  <w:num w:numId="27">
    <w:abstractNumId w:val="23"/>
  </w:num>
  <w:num w:numId="28">
    <w:abstractNumId w:val="19"/>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proofState w:grammar="clean"/>
  <w:doNotTrackMoves/>
  <w:defaultTabStop w:val="720"/>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3082">
      <o:colormru v:ext="edit" colors="#73b632,#88c829,#f3db58,#89c0c9,#c0666b"/>
    </o:shapedefaults>
    <o:shapelayout v:ext="edit">
      <o:idmap v:ext="edit" data="3"/>
    </o:shapelayout>
  </w:hdrShapeDefaults>
  <w:compat>
    <w:doNotAutofitConstrainedTables/>
    <w:doNotVertAlignCellWithSp/>
    <w:doNotBreakConstrainedForcedTable/>
    <w:useAnsiKerningPairs/>
    <w:cachedColBalance/>
    <w:splitPgBreakAndParaMark/>
  </w:compat>
  <w:rsids>
    <w:rsidRoot w:val="00DF1457"/>
    <w:rsid w:val="000024BD"/>
    <w:rsid w:val="00006BE0"/>
    <w:rsid w:val="00007ABD"/>
    <w:rsid w:val="000221C6"/>
    <w:rsid w:val="00023C72"/>
    <w:rsid w:val="00030FFF"/>
    <w:rsid w:val="00031FEF"/>
    <w:rsid w:val="000428B8"/>
    <w:rsid w:val="000510B7"/>
    <w:rsid w:val="000618B6"/>
    <w:rsid w:val="00062E5A"/>
    <w:rsid w:val="00067B93"/>
    <w:rsid w:val="000807DD"/>
    <w:rsid w:val="00091D84"/>
    <w:rsid w:val="00092C06"/>
    <w:rsid w:val="000B3E00"/>
    <w:rsid w:val="000B680C"/>
    <w:rsid w:val="000E011C"/>
    <w:rsid w:val="000E19C5"/>
    <w:rsid w:val="0010548B"/>
    <w:rsid w:val="001203E3"/>
    <w:rsid w:val="00120840"/>
    <w:rsid w:val="00121EE1"/>
    <w:rsid w:val="001310AC"/>
    <w:rsid w:val="00136242"/>
    <w:rsid w:val="00141422"/>
    <w:rsid w:val="00161A08"/>
    <w:rsid w:val="00161C93"/>
    <w:rsid w:val="001631F9"/>
    <w:rsid w:val="0016356F"/>
    <w:rsid w:val="00166115"/>
    <w:rsid w:val="001726FA"/>
    <w:rsid w:val="00172BCD"/>
    <w:rsid w:val="00175108"/>
    <w:rsid w:val="001751C0"/>
    <w:rsid w:val="001831A7"/>
    <w:rsid w:val="00184E4B"/>
    <w:rsid w:val="00194CA9"/>
    <w:rsid w:val="00197D47"/>
    <w:rsid w:val="001A5900"/>
    <w:rsid w:val="001B02E2"/>
    <w:rsid w:val="001B39B9"/>
    <w:rsid w:val="001C4377"/>
    <w:rsid w:val="001D075F"/>
    <w:rsid w:val="001E446A"/>
    <w:rsid w:val="001F091F"/>
    <w:rsid w:val="001F3724"/>
    <w:rsid w:val="001F6C45"/>
    <w:rsid w:val="00203142"/>
    <w:rsid w:val="00220C59"/>
    <w:rsid w:val="002265F3"/>
    <w:rsid w:val="002360F9"/>
    <w:rsid w:val="00241DAB"/>
    <w:rsid w:val="0025755F"/>
    <w:rsid w:val="00267D33"/>
    <w:rsid w:val="00274284"/>
    <w:rsid w:val="00281984"/>
    <w:rsid w:val="00284910"/>
    <w:rsid w:val="00293EC7"/>
    <w:rsid w:val="002A2E10"/>
    <w:rsid w:val="002B625E"/>
    <w:rsid w:val="002D054F"/>
    <w:rsid w:val="002D0E9C"/>
    <w:rsid w:val="002D2D87"/>
    <w:rsid w:val="002D31CC"/>
    <w:rsid w:val="002D7EE9"/>
    <w:rsid w:val="002E0ED1"/>
    <w:rsid w:val="002E7623"/>
    <w:rsid w:val="002F1A56"/>
    <w:rsid w:val="002F25CF"/>
    <w:rsid w:val="002F35DF"/>
    <w:rsid w:val="002F4867"/>
    <w:rsid w:val="00307BB2"/>
    <w:rsid w:val="00310955"/>
    <w:rsid w:val="00317137"/>
    <w:rsid w:val="003373AB"/>
    <w:rsid w:val="0034636B"/>
    <w:rsid w:val="00354819"/>
    <w:rsid w:val="0035779C"/>
    <w:rsid w:val="00361EAA"/>
    <w:rsid w:val="00362EDF"/>
    <w:rsid w:val="0036495E"/>
    <w:rsid w:val="00374499"/>
    <w:rsid w:val="00375645"/>
    <w:rsid w:val="003830E2"/>
    <w:rsid w:val="003903BC"/>
    <w:rsid w:val="00390EB9"/>
    <w:rsid w:val="003A48BC"/>
    <w:rsid w:val="003A4CEF"/>
    <w:rsid w:val="003A5A60"/>
    <w:rsid w:val="003D7B72"/>
    <w:rsid w:val="003E795E"/>
    <w:rsid w:val="003F16FE"/>
    <w:rsid w:val="003F5CDF"/>
    <w:rsid w:val="003F6913"/>
    <w:rsid w:val="004006C1"/>
    <w:rsid w:val="00401701"/>
    <w:rsid w:val="004108A9"/>
    <w:rsid w:val="004172D6"/>
    <w:rsid w:val="00417B1B"/>
    <w:rsid w:val="004206CE"/>
    <w:rsid w:val="004221B4"/>
    <w:rsid w:val="00422A62"/>
    <w:rsid w:val="00426296"/>
    <w:rsid w:val="00427854"/>
    <w:rsid w:val="004375A9"/>
    <w:rsid w:val="0044609E"/>
    <w:rsid w:val="00450105"/>
    <w:rsid w:val="004501FA"/>
    <w:rsid w:val="004526A4"/>
    <w:rsid w:val="004610C1"/>
    <w:rsid w:val="00462DA0"/>
    <w:rsid w:val="004770D6"/>
    <w:rsid w:val="00491803"/>
    <w:rsid w:val="00493463"/>
    <w:rsid w:val="00496EBA"/>
    <w:rsid w:val="004A04B9"/>
    <w:rsid w:val="004A1387"/>
    <w:rsid w:val="004A5B85"/>
    <w:rsid w:val="004B0AB7"/>
    <w:rsid w:val="004B2584"/>
    <w:rsid w:val="004B6377"/>
    <w:rsid w:val="004C089B"/>
    <w:rsid w:val="004C5DDB"/>
    <w:rsid w:val="004D73E8"/>
    <w:rsid w:val="004E0906"/>
    <w:rsid w:val="004E284A"/>
    <w:rsid w:val="004F5674"/>
    <w:rsid w:val="005054F0"/>
    <w:rsid w:val="00505F20"/>
    <w:rsid w:val="00507886"/>
    <w:rsid w:val="00510DDC"/>
    <w:rsid w:val="00511811"/>
    <w:rsid w:val="005171AD"/>
    <w:rsid w:val="005246C6"/>
    <w:rsid w:val="00524DDA"/>
    <w:rsid w:val="0054548D"/>
    <w:rsid w:val="00545588"/>
    <w:rsid w:val="00547F91"/>
    <w:rsid w:val="0057217D"/>
    <w:rsid w:val="005766E0"/>
    <w:rsid w:val="00581C62"/>
    <w:rsid w:val="00591583"/>
    <w:rsid w:val="00592BD2"/>
    <w:rsid w:val="005947C0"/>
    <w:rsid w:val="0059786F"/>
    <w:rsid w:val="005A3C27"/>
    <w:rsid w:val="005B220B"/>
    <w:rsid w:val="005B6A8D"/>
    <w:rsid w:val="005C00B3"/>
    <w:rsid w:val="005D27BC"/>
    <w:rsid w:val="005E07F4"/>
    <w:rsid w:val="005E10A0"/>
    <w:rsid w:val="005E2DC8"/>
    <w:rsid w:val="005F191C"/>
    <w:rsid w:val="005F53B5"/>
    <w:rsid w:val="006213AD"/>
    <w:rsid w:val="00630C1D"/>
    <w:rsid w:val="00631622"/>
    <w:rsid w:val="006366B3"/>
    <w:rsid w:val="00644D46"/>
    <w:rsid w:val="00645C28"/>
    <w:rsid w:val="00646F89"/>
    <w:rsid w:val="00651481"/>
    <w:rsid w:val="00657F47"/>
    <w:rsid w:val="006601C4"/>
    <w:rsid w:val="006629A5"/>
    <w:rsid w:val="006838B2"/>
    <w:rsid w:val="00686190"/>
    <w:rsid w:val="0069097F"/>
    <w:rsid w:val="00690990"/>
    <w:rsid w:val="006915B4"/>
    <w:rsid w:val="0069249F"/>
    <w:rsid w:val="00697C9D"/>
    <w:rsid w:val="006A24C1"/>
    <w:rsid w:val="006A2F62"/>
    <w:rsid w:val="006A3DE7"/>
    <w:rsid w:val="006A74C1"/>
    <w:rsid w:val="006B0AD5"/>
    <w:rsid w:val="006B1C06"/>
    <w:rsid w:val="006B2C6A"/>
    <w:rsid w:val="006B6D47"/>
    <w:rsid w:val="006C58CD"/>
    <w:rsid w:val="006D439A"/>
    <w:rsid w:val="006E4292"/>
    <w:rsid w:val="006E48C2"/>
    <w:rsid w:val="006F20AE"/>
    <w:rsid w:val="006F60D3"/>
    <w:rsid w:val="00703237"/>
    <w:rsid w:val="00704707"/>
    <w:rsid w:val="00705805"/>
    <w:rsid w:val="00707106"/>
    <w:rsid w:val="00725C7E"/>
    <w:rsid w:val="00727281"/>
    <w:rsid w:val="00731DBA"/>
    <w:rsid w:val="00736598"/>
    <w:rsid w:val="00740BAE"/>
    <w:rsid w:val="00741269"/>
    <w:rsid w:val="0074154F"/>
    <w:rsid w:val="0075399F"/>
    <w:rsid w:val="00756F9F"/>
    <w:rsid w:val="00761DDF"/>
    <w:rsid w:val="007824C4"/>
    <w:rsid w:val="00792AFA"/>
    <w:rsid w:val="007B33EA"/>
    <w:rsid w:val="007C5C18"/>
    <w:rsid w:val="007C61B3"/>
    <w:rsid w:val="007D1B65"/>
    <w:rsid w:val="007D73C2"/>
    <w:rsid w:val="007E24FA"/>
    <w:rsid w:val="007F0E35"/>
    <w:rsid w:val="008002A6"/>
    <w:rsid w:val="008014D1"/>
    <w:rsid w:val="0080167D"/>
    <w:rsid w:val="00814359"/>
    <w:rsid w:val="008201EB"/>
    <w:rsid w:val="0082117B"/>
    <w:rsid w:val="008246FD"/>
    <w:rsid w:val="00833DEF"/>
    <w:rsid w:val="00835417"/>
    <w:rsid w:val="0084205D"/>
    <w:rsid w:val="00842B5F"/>
    <w:rsid w:val="00852BA5"/>
    <w:rsid w:val="00861038"/>
    <w:rsid w:val="00862149"/>
    <w:rsid w:val="00863820"/>
    <w:rsid w:val="008711A1"/>
    <w:rsid w:val="00877FC5"/>
    <w:rsid w:val="00880BC1"/>
    <w:rsid w:val="00882D32"/>
    <w:rsid w:val="00896D48"/>
    <w:rsid w:val="008B6586"/>
    <w:rsid w:val="008C6D02"/>
    <w:rsid w:val="008E2AEE"/>
    <w:rsid w:val="008F726B"/>
    <w:rsid w:val="00904CC7"/>
    <w:rsid w:val="00912BAE"/>
    <w:rsid w:val="00916C13"/>
    <w:rsid w:val="00933FC3"/>
    <w:rsid w:val="00950B31"/>
    <w:rsid w:val="00950D21"/>
    <w:rsid w:val="00951707"/>
    <w:rsid w:val="009525C8"/>
    <w:rsid w:val="0096680B"/>
    <w:rsid w:val="00966D4C"/>
    <w:rsid w:val="009722FC"/>
    <w:rsid w:val="009831C6"/>
    <w:rsid w:val="0098453B"/>
    <w:rsid w:val="00990661"/>
    <w:rsid w:val="00996493"/>
    <w:rsid w:val="009A28A0"/>
    <w:rsid w:val="009A3079"/>
    <w:rsid w:val="009C2E53"/>
    <w:rsid w:val="009C2F80"/>
    <w:rsid w:val="009C5522"/>
    <w:rsid w:val="009D68F5"/>
    <w:rsid w:val="009D7D11"/>
    <w:rsid w:val="009E1E0E"/>
    <w:rsid w:val="009E2660"/>
    <w:rsid w:val="009E46B5"/>
    <w:rsid w:val="009F3B5B"/>
    <w:rsid w:val="009F67F2"/>
    <w:rsid w:val="00A00B1B"/>
    <w:rsid w:val="00A11E9B"/>
    <w:rsid w:val="00A12600"/>
    <w:rsid w:val="00A12B07"/>
    <w:rsid w:val="00A13923"/>
    <w:rsid w:val="00A20E9F"/>
    <w:rsid w:val="00A2116B"/>
    <w:rsid w:val="00A23093"/>
    <w:rsid w:val="00A338E3"/>
    <w:rsid w:val="00A33EE8"/>
    <w:rsid w:val="00A35DB0"/>
    <w:rsid w:val="00A43FD2"/>
    <w:rsid w:val="00A45D8A"/>
    <w:rsid w:val="00A63AD9"/>
    <w:rsid w:val="00A67466"/>
    <w:rsid w:val="00A73E18"/>
    <w:rsid w:val="00A7455D"/>
    <w:rsid w:val="00A82267"/>
    <w:rsid w:val="00A87C99"/>
    <w:rsid w:val="00AB0CE4"/>
    <w:rsid w:val="00AB279E"/>
    <w:rsid w:val="00AB780D"/>
    <w:rsid w:val="00AC69A6"/>
    <w:rsid w:val="00AE4854"/>
    <w:rsid w:val="00AF37DA"/>
    <w:rsid w:val="00AF5056"/>
    <w:rsid w:val="00B16A7D"/>
    <w:rsid w:val="00B174AC"/>
    <w:rsid w:val="00B227CA"/>
    <w:rsid w:val="00B30D10"/>
    <w:rsid w:val="00B324A9"/>
    <w:rsid w:val="00B32E37"/>
    <w:rsid w:val="00B34150"/>
    <w:rsid w:val="00B366F9"/>
    <w:rsid w:val="00B37671"/>
    <w:rsid w:val="00B43DCC"/>
    <w:rsid w:val="00B456C7"/>
    <w:rsid w:val="00B4641B"/>
    <w:rsid w:val="00B512E9"/>
    <w:rsid w:val="00B61607"/>
    <w:rsid w:val="00B66EB3"/>
    <w:rsid w:val="00B74F2E"/>
    <w:rsid w:val="00B77951"/>
    <w:rsid w:val="00B91EFB"/>
    <w:rsid w:val="00B942BE"/>
    <w:rsid w:val="00B961C2"/>
    <w:rsid w:val="00BA16E1"/>
    <w:rsid w:val="00BB118D"/>
    <w:rsid w:val="00BB3912"/>
    <w:rsid w:val="00BB3E82"/>
    <w:rsid w:val="00BC0DF4"/>
    <w:rsid w:val="00BC0EAE"/>
    <w:rsid w:val="00BC35E4"/>
    <w:rsid w:val="00BC3EC4"/>
    <w:rsid w:val="00BC43B3"/>
    <w:rsid w:val="00BD08E0"/>
    <w:rsid w:val="00BD3695"/>
    <w:rsid w:val="00BE0143"/>
    <w:rsid w:val="00BE209A"/>
    <w:rsid w:val="00BE3FB5"/>
    <w:rsid w:val="00BE5C3A"/>
    <w:rsid w:val="00BF73F1"/>
    <w:rsid w:val="00BF7533"/>
    <w:rsid w:val="00C02258"/>
    <w:rsid w:val="00C06E7B"/>
    <w:rsid w:val="00C168B7"/>
    <w:rsid w:val="00C17823"/>
    <w:rsid w:val="00C2219C"/>
    <w:rsid w:val="00C34007"/>
    <w:rsid w:val="00C402B5"/>
    <w:rsid w:val="00C43319"/>
    <w:rsid w:val="00C47E29"/>
    <w:rsid w:val="00C56DE5"/>
    <w:rsid w:val="00C61116"/>
    <w:rsid w:val="00C76BF6"/>
    <w:rsid w:val="00C80F94"/>
    <w:rsid w:val="00C811EF"/>
    <w:rsid w:val="00C82B4F"/>
    <w:rsid w:val="00C97DDF"/>
    <w:rsid w:val="00CB2F75"/>
    <w:rsid w:val="00CB5A24"/>
    <w:rsid w:val="00CD235D"/>
    <w:rsid w:val="00CD57B6"/>
    <w:rsid w:val="00CD5E01"/>
    <w:rsid w:val="00CD6E9E"/>
    <w:rsid w:val="00CE240C"/>
    <w:rsid w:val="00CE756E"/>
    <w:rsid w:val="00D165C1"/>
    <w:rsid w:val="00D229DF"/>
    <w:rsid w:val="00D25117"/>
    <w:rsid w:val="00D46DC0"/>
    <w:rsid w:val="00D52081"/>
    <w:rsid w:val="00D627C0"/>
    <w:rsid w:val="00D62CFD"/>
    <w:rsid w:val="00D70FA4"/>
    <w:rsid w:val="00D71332"/>
    <w:rsid w:val="00D72A0F"/>
    <w:rsid w:val="00D838C6"/>
    <w:rsid w:val="00D84B75"/>
    <w:rsid w:val="00D85823"/>
    <w:rsid w:val="00D916AF"/>
    <w:rsid w:val="00DA0322"/>
    <w:rsid w:val="00DA4EBB"/>
    <w:rsid w:val="00DC13AB"/>
    <w:rsid w:val="00DC2693"/>
    <w:rsid w:val="00DC59F4"/>
    <w:rsid w:val="00DC6DAE"/>
    <w:rsid w:val="00DD2561"/>
    <w:rsid w:val="00DD2EDB"/>
    <w:rsid w:val="00DD487B"/>
    <w:rsid w:val="00DD7523"/>
    <w:rsid w:val="00DE3239"/>
    <w:rsid w:val="00DF1457"/>
    <w:rsid w:val="00DF61C5"/>
    <w:rsid w:val="00DF75AB"/>
    <w:rsid w:val="00E00014"/>
    <w:rsid w:val="00E004C4"/>
    <w:rsid w:val="00E03BAF"/>
    <w:rsid w:val="00E05B9B"/>
    <w:rsid w:val="00E152C6"/>
    <w:rsid w:val="00E16270"/>
    <w:rsid w:val="00E26B10"/>
    <w:rsid w:val="00E27491"/>
    <w:rsid w:val="00E5135A"/>
    <w:rsid w:val="00E53682"/>
    <w:rsid w:val="00E5636B"/>
    <w:rsid w:val="00E6071E"/>
    <w:rsid w:val="00E6378E"/>
    <w:rsid w:val="00E85150"/>
    <w:rsid w:val="00E90A6E"/>
    <w:rsid w:val="00EA01CE"/>
    <w:rsid w:val="00EA5D46"/>
    <w:rsid w:val="00EA6CEA"/>
    <w:rsid w:val="00EB0121"/>
    <w:rsid w:val="00EB27E4"/>
    <w:rsid w:val="00EB3797"/>
    <w:rsid w:val="00ED3BF5"/>
    <w:rsid w:val="00ED480C"/>
    <w:rsid w:val="00EE61B8"/>
    <w:rsid w:val="00EF7133"/>
    <w:rsid w:val="00F0355D"/>
    <w:rsid w:val="00F04C0B"/>
    <w:rsid w:val="00F119B6"/>
    <w:rsid w:val="00F158CA"/>
    <w:rsid w:val="00F206B4"/>
    <w:rsid w:val="00F42D2E"/>
    <w:rsid w:val="00F51002"/>
    <w:rsid w:val="00F51974"/>
    <w:rsid w:val="00F5700F"/>
    <w:rsid w:val="00F66CFA"/>
    <w:rsid w:val="00F82ADD"/>
    <w:rsid w:val="00F82E4B"/>
    <w:rsid w:val="00FC4E6E"/>
    <w:rsid w:val="00FD60A5"/>
    <w:rsid w:val="00FE5E02"/>
    <w:rsid w:val="00FF4CCA"/>
    <w:rsid w:val="00FF4CF8"/>
    <w:rsid w:val="00FF6CB8"/>
  </w:rsids>
  <m:mathPr>
    <m:mathFont m:val="Swiss 721 Bold Win95B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82">
      <o:colormru v:ext="edit" colors="#73b632,#88c829,#f3db58,#89c0c9,#c0666b"/>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B1C06"/>
    <w:pPr>
      <w:spacing w:line="260" w:lineRule="atLeast"/>
      <w:jc w:val="both"/>
    </w:pPr>
    <w:rPr>
      <w:rFonts w:ascii="Frutiger CE 45 Light" w:eastAsia="Times New Roman" w:hAnsi="Frutiger CE 45 Light" w:cs="Times New Roman"/>
      <w:sz w:val="20"/>
      <w:lang w:val="en-GB" w:eastAsia="en-GB"/>
    </w:rPr>
  </w:style>
  <w:style w:type="paragraph" w:styleId="Heading1">
    <w:name w:val="heading 1"/>
    <w:basedOn w:val="Normal"/>
    <w:next w:val="Normal"/>
    <w:link w:val="Heading1Char"/>
    <w:qFormat/>
    <w:rsid w:val="001B02E2"/>
    <w:pPr>
      <w:keepNext/>
      <w:keepLines/>
      <w:pBdr>
        <w:bottom w:val="single" w:sz="6" w:space="4" w:color="BFBFBF" w:themeColor="background1" w:themeShade="BF"/>
      </w:pBdr>
      <w:spacing w:before="360" w:after="227"/>
      <w:outlineLvl w:val="0"/>
    </w:pPr>
    <w:rPr>
      <w:rFonts w:ascii="Swiss 721 Bold Win95BT" w:eastAsiaTheme="majorEastAsia" w:hAnsi="Swiss 721 Bold Win95BT" w:cstheme="majorBidi"/>
      <w:bCs/>
      <w:color w:val="7B1C3E"/>
      <w:sz w:val="36"/>
      <w:szCs w:val="32"/>
    </w:rPr>
  </w:style>
  <w:style w:type="paragraph" w:styleId="Heading2">
    <w:name w:val="heading 2"/>
    <w:basedOn w:val="Normal"/>
    <w:next w:val="Normal"/>
    <w:link w:val="Heading2Char"/>
    <w:qFormat/>
    <w:rsid w:val="00DC6DAE"/>
    <w:pPr>
      <w:keepNext/>
      <w:numPr>
        <w:ilvl w:val="1"/>
      </w:numPr>
      <w:tabs>
        <w:tab w:val="num" w:pos="851"/>
      </w:tabs>
      <w:spacing w:before="240" w:after="60"/>
      <w:ind w:left="851" w:hanging="851"/>
      <w:jc w:val="left"/>
      <w:outlineLvl w:val="1"/>
    </w:pPr>
    <w:rPr>
      <w:rFonts w:ascii="Swiss 721 Medium BT" w:eastAsiaTheme="majorEastAsia" w:hAnsi="Swiss 721 Medium BT" w:cstheme="majorBidi"/>
      <w:bCs/>
      <w:color w:val="941A47"/>
      <w:sz w:val="30"/>
      <w:szCs w:val="26"/>
    </w:rPr>
  </w:style>
  <w:style w:type="paragraph" w:styleId="Heading3">
    <w:name w:val="heading 3"/>
    <w:basedOn w:val="Normal"/>
    <w:next w:val="Normal"/>
    <w:link w:val="Heading3Char"/>
    <w:qFormat/>
    <w:rsid w:val="00CB2F75"/>
    <w:pPr>
      <w:keepNext/>
      <w:tabs>
        <w:tab w:val="num" w:pos="851"/>
      </w:tabs>
      <w:spacing w:before="240" w:after="60"/>
      <w:ind w:left="851" w:hanging="851"/>
      <w:outlineLvl w:val="2"/>
    </w:pPr>
    <w:rPr>
      <w:rFonts w:ascii="Swiss 721 Medium BT" w:hAnsi="Swiss 721 Medium BT" w:cs="Arial"/>
      <w:bCs/>
      <w:caps/>
      <w:color w:val="404040" w:themeColor="text1" w:themeTint="BF"/>
      <w:szCs w:val="26"/>
    </w:rPr>
  </w:style>
  <w:style w:type="paragraph" w:styleId="Heading4">
    <w:name w:val="heading 4"/>
    <w:basedOn w:val="Normal"/>
    <w:next w:val="Normal"/>
    <w:link w:val="Heading4Char"/>
    <w:qFormat/>
    <w:rsid w:val="004A5B85"/>
    <w:pPr>
      <w:keepNext/>
      <w:tabs>
        <w:tab w:val="num" w:pos="907"/>
      </w:tabs>
      <w:spacing w:before="240" w:after="60"/>
      <w:ind w:left="2892" w:hanging="2892"/>
      <w:outlineLvl w:val="3"/>
    </w:pPr>
    <w:rPr>
      <w:rFonts w:ascii="Arial" w:hAnsi="Arial"/>
      <w:b/>
      <w:bCs/>
      <w:sz w:val="28"/>
      <w:szCs w:val="28"/>
    </w:rPr>
  </w:style>
  <w:style w:type="paragraph" w:styleId="Heading5">
    <w:name w:val="heading 5"/>
    <w:basedOn w:val="Normal"/>
    <w:next w:val="Normal"/>
    <w:link w:val="Heading5Char"/>
    <w:qFormat/>
    <w:rsid w:val="004A5B85"/>
    <w:pPr>
      <w:tabs>
        <w:tab w:val="num" w:pos="1008"/>
      </w:tabs>
      <w:spacing w:before="240" w:after="60"/>
      <w:ind w:left="1008" w:hanging="1008"/>
      <w:outlineLvl w:val="4"/>
    </w:pPr>
    <w:rPr>
      <w:rFonts w:ascii="Arial" w:hAnsi="Arial"/>
      <w:b/>
      <w:bCs/>
      <w:i/>
      <w:iCs/>
      <w:sz w:val="26"/>
      <w:szCs w:val="26"/>
    </w:rPr>
  </w:style>
  <w:style w:type="paragraph" w:styleId="Heading6">
    <w:name w:val="heading 6"/>
    <w:basedOn w:val="Normal"/>
    <w:next w:val="Normal"/>
    <w:link w:val="Heading6Char"/>
    <w:qFormat/>
    <w:rsid w:val="004A5B85"/>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Normal"/>
    <w:next w:val="Normal"/>
    <w:link w:val="Heading7Char"/>
    <w:qFormat/>
    <w:rsid w:val="004A5B85"/>
    <w:pPr>
      <w:tabs>
        <w:tab w:val="num" w:pos="1296"/>
      </w:tabs>
      <w:spacing w:before="240" w:after="60"/>
      <w:ind w:left="1296" w:hanging="1296"/>
      <w:outlineLvl w:val="6"/>
    </w:pPr>
    <w:rPr>
      <w:rFonts w:ascii="Times New Roman" w:hAnsi="Times New Roman"/>
      <w:sz w:val="24"/>
    </w:rPr>
  </w:style>
  <w:style w:type="paragraph" w:styleId="Heading8">
    <w:name w:val="heading 8"/>
    <w:basedOn w:val="Normal"/>
    <w:next w:val="Normal"/>
    <w:link w:val="Heading8Char"/>
    <w:qFormat/>
    <w:rsid w:val="004A5B85"/>
    <w:pPr>
      <w:tabs>
        <w:tab w:val="num" w:pos="1440"/>
      </w:tabs>
      <w:spacing w:before="240" w:after="60"/>
      <w:ind w:left="1440" w:hanging="1440"/>
      <w:outlineLvl w:val="7"/>
    </w:pPr>
    <w:rPr>
      <w:rFonts w:ascii="Times New Roman" w:hAnsi="Times New Roman"/>
      <w:i/>
      <w:iCs/>
      <w:sz w:val="24"/>
    </w:rPr>
  </w:style>
  <w:style w:type="paragraph" w:styleId="Heading9">
    <w:name w:val="heading 9"/>
    <w:basedOn w:val="Normal"/>
    <w:next w:val="Normal"/>
    <w:link w:val="Heading9Char"/>
    <w:qFormat/>
    <w:rsid w:val="004A5B85"/>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426296"/>
    <w:pPr>
      <w:tabs>
        <w:tab w:val="center" w:pos="4320"/>
        <w:tab w:val="right" w:pos="8640"/>
      </w:tabs>
    </w:pPr>
  </w:style>
  <w:style w:type="character" w:customStyle="1" w:styleId="HeaderChar">
    <w:name w:val="Header Char"/>
    <w:basedOn w:val="DefaultParagraphFont"/>
    <w:link w:val="Header"/>
    <w:uiPriority w:val="99"/>
    <w:rsid w:val="00426296"/>
  </w:style>
  <w:style w:type="paragraph" w:styleId="Footer">
    <w:name w:val="footer"/>
    <w:basedOn w:val="Normal"/>
    <w:link w:val="FooterChar"/>
    <w:uiPriority w:val="99"/>
    <w:unhideWhenUsed/>
    <w:rsid w:val="00426296"/>
    <w:pPr>
      <w:tabs>
        <w:tab w:val="center" w:pos="4320"/>
        <w:tab w:val="right" w:pos="8640"/>
      </w:tabs>
    </w:pPr>
  </w:style>
  <w:style w:type="character" w:customStyle="1" w:styleId="FooterChar">
    <w:name w:val="Footer Char"/>
    <w:basedOn w:val="DefaultParagraphFont"/>
    <w:link w:val="Footer"/>
    <w:uiPriority w:val="99"/>
    <w:rsid w:val="00426296"/>
  </w:style>
  <w:style w:type="character" w:styleId="PageNumber">
    <w:name w:val="page number"/>
    <w:basedOn w:val="DefaultParagraphFont"/>
    <w:unhideWhenUsed/>
    <w:rsid w:val="00426296"/>
  </w:style>
  <w:style w:type="paragraph" w:styleId="Title">
    <w:name w:val="Title"/>
    <w:basedOn w:val="Normal"/>
    <w:link w:val="TitleChar"/>
    <w:autoRedefine/>
    <w:qFormat/>
    <w:rsid w:val="00B456C7"/>
    <w:pPr>
      <w:spacing w:before="240" w:after="60"/>
      <w:outlineLvl w:val="0"/>
    </w:pPr>
    <w:rPr>
      <w:rFonts w:ascii="Bell Gothic Std Black" w:hAnsi="Bell Gothic Std Black" w:cs="Arial"/>
      <w:bCs/>
      <w:kern w:val="28"/>
      <w:sz w:val="116"/>
      <w:szCs w:val="96"/>
    </w:rPr>
  </w:style>
  <w:style w:type="character" w:customStyle="1" w:styleId="TitleChar">
    <w:name w:val="Title Char"/>
    <w:basedOn w:val="DefaultParagraphFont"/>
    <w:link w:val="Title"/>
    <w:rsid w:val="00B456C7"/>
    <w:rPr>
      <w:rFonts w:ascii="Bell Gothic Std Black" w:eastAsia="Times New Roman" w:hAnsi="Bell Gothic Std Black" w:cs="Arial"/>
      <w:bCs/>
      <w:kern w:val="28"/>
      <w:sz w:val="116"/>
      <w:szCs w:val="96"/>
      <w:lang w:val="en-GB" w:eastAsia="en-GB"/>
    </w:rPr>
  </w:style>
  <w:style w:type="character" w:styleId="Hyperlink">
    <w:name w:val="Hyperlink"/>
    <w:basedOn w:val="DefaultParagraphFont"/>
    <w:rsid w:val="003A5A60"/>
    <w:rPr>
      <w:rFonts w:ascii="Frutiger CE 45 Light" w:hAnsi="Frutiger CE 45 Light"/>
      <w:color w:val="4246FC"/>
      <w:sz w:val="18"/>
      <w:u w:val="single"/>
    </w:rPr>
  </w:style>
  <w:style w:type="character" w:customStyle="1" w:styleId="Heading1Char">
    <w:name w:val="Heading 1 Char"/>
    <w:basedOn w:val="DefaultParagraphFont"/>
    <w:link w:val="Heading1"/>
    <w:rsid w:val="001B02E2"/>
    <w:rPr>
      <w:rFonts w:ascii="Swiss 721 Bold Win95BT" w:eastAsiaTheme="majorEastAsia" w:hAnsi="Swiss 721 Bold Win95BT" w:cstheme="majorBidi"/>
      <w:bCs/>
      <w:color w:val="7B1C3E"/>
      <w:sz w:val="36"/>
      <w:szCs w:val="32"/>
      <w:lang w:val="en-GB" w:eastAsia="en-GB"/>
    </w:rPr>
  </w:style>
  <w:style w:type="character" w:customStyle="1" w:styleId="Heading2Char">
    <w:name w:val="Heading 2 Char"/>
    <w:basedOn w:val="DefaultParagraphFont"/>
    <w:link w:val="Heading2"/>
    <w:rsid w:val="00DC6DAE"/>
    <w:rPr>
      <w:rFonts w:ascii="Swiss 721 Medium BT" w:eastAsiaTheme="majorEastAsia" w:hAnsi="Swiss 721 Medium BT" w:cstheme="majorBidi"/>
      <w:bCs/>
      <w:color w:val="941A47"/>
      <w:sz w:val="30"/>
      <w:szCs w:val="26"/>
      <w:lang w:val="en-GB" w:eastAsia="en-GB"/>
    </w:rPr>
  </w:style>
  <w:style w:type="paragraph" w:customStyle="1" w:styleId="Note-SpecialAttention">
    <w:name w:val="Note - Special Attention"/>
    <w:basedOn w:val="Normal"/>
    <w:next w:val="BodyText"/>
    <w:uiPriority w:val="99"/>
    <w:rsid w:val="00CB2F75"/>
    <w:pPr>
      <w:pBdr>
        <w:top w:val="single" w:sz="4" w:space="7" w:color="FFFFFF" w:themeColor="background1"/>
        <w:bottom w:val="single" w:sz="4" w:space="7" w:color="FFFFFF" w:themeColor="background1"/>
      </w:pBdr>
      <w:shd w:val="clear" w:color="auto" w:fill="E0E0E0"/>
      <w:tabs>
        <w:tab w:val="left" w:pos="680"/>
        <w:tab w:val="left" w:pos="992"/>
      </w:tabs>
      <w:spacing w:before="240" w:after="240"/>
      <w:ind w:right="28"/>
      <w:jc w:val="center"/>
    </w:pPr>
    <w:rPr>
      <w:sz w:val="19"/>
      <w:szCs w:val="22"/>
      <w:lang w:eastAsia="en-US"/>
    </w:rPr>
  </w:style>
  <w:style w:type="paragraph" w:styleId="BodyText">
    <w:name w:val="Body Text"/>
    <w:basedOn w:val="Normal"/>
    <w:link w:val="BodyTextChar"/>
    <w:rsid w:val="00DC6DAE"/>
  </w:style>
  <w:style w:type="character" w:customStyle="1" w:styleId="BodyTextChar">
    <w:name w:val="Body Text Char"/>
    <w:basedOn w:val="DefaultParagraphFont"/>
    <w:link w:val="BodyText"/>
    <w:rsid w:val="00DC6DAE"/>
    <w:rPr>
      <w:rFonts w:ascii="Frutiger CE 45 Light" w:eastAsia="Times New Roman" w:hAnsi="Frutiger CE 45 Light" w:cs="Times New Roman"/>
      <w:sz w:val="20"/>
      <w:lang w:val="en-GB" w:eastAsia="en-GB"/>
    </w:rPr>
  </w:style>
  <w:style w:type="paragraph" w:styleId="ListParagraph">
    <w:name w:val="List Paragraph"/>
    <w:basedOn w:val="Normal"/>
    <w:uiPriority w:val="34"/>
    <w:qFormat/>
    <w:rsid w:val="002F1A56"/>
    <w:pPr>
      <w:ind w:left="720"/>
      <w:contextualSpacing/>
    </w:pPr>
  </w:style>
  <w:style w:type="character" w:customStyle="1" w:styleId="Heading3Char">
    <w:name w:val="Heading 3 Char"/>
    <w:basedOn w:val="DefaultParagraphFont"/>
    <w:link w:val="Heading3"/>
    <w:rsid w:val="00CB2F75"/>
    <w:rPr>
      <w:rFonts w:ascii="Swiss 721 Medium BT" w:eastAsia="Times New Roman" w:hAnsi="Swiss 721 Medium BT" w:cs="Arial"/>
      <w:bCs/>
      <w:caps/>
      <w:color w:val="404040" w:themeColor="text1" w:themeTint="BF"/>
      <w:sz w:val="20"/>
      <w:szCs w:val="26"/>
      <w:lang w:val="en-GB" w:eastAsia="en-GB"/>
    </w:rPr>
  </w:style>
  <w:style w:type="character" w:customStyle="1" w:styleId="Heading4Char">
    <w:name w:val="Heading 4 Char"/>
    <w:basedOn w:val="DefaultParagraphFont"/>
    <w:link w:val="Heading4"/>
    <w:rsid w:val="004A5B85"/>
    <w:rPr>
      <w:rFonts w:ascii="Arial" w:eastAsia="Times New Roman" w:hAnsi="Arial" w:cs="Times New Roman"/>
      <w:b/>
      <w:bCs/>
      <w:sz w:val="28"/>
      <w:szCs w:val="28"/>
      <w:lang w:val="en-GB" w:eastAsia="en-GB"/>
    </w:rPr>
  </w:style>
  <w:style w:type="character" w:customStyle="1" w:styleId="Heading5Char">
    <w:name w:val="Heading 5 Char"/>
    <w:basedOn w:val="DefaultParagraphFont"/>
    <w:link w:val="Heading5"/>
    <w:rsid w:val="004A5B85"/>
    <w:rPr>
      <w:rFonts w:ascii="Arial" w:eastAsia="Times New Roman" w:hAnsi="Arial" w:cs="Times New Roman"/>
      <w:b/>
      <w:bCs/>
      <w:i/>
      <w:iCs/>
      <w:sz w:val="26"/>
      <w:szCs w:val="26"/>
      <w:lang w:val="en-GB" w:eastAsia="en-GB"/>
    </w:rPr>
  </w:style>
  <w:style w:type="character" w:customStyle="1" w:styleId="Heading6Char">
    <w:name w:val="Heading 6 Char"/>
    <w:basedOn w:val="DefaultParagraphFont"/>
    <w:link w:val="Heading6"/>
    <w:rsid w:val="004A5B85"/>
    <w:rPr>
      <w:rFonts w:ascii="Times New Roman" w:eastAsia="Times New Roman" w:hAnsi="Times New Roman" w:cs="Times New Roman"/>
      <w:b/>
      <w:bCs/>
      <w:sz w:val="22"/>
      <w:szCs w:val="22"/>
      <w:lang w:val="en-GB" w:eastAsia="en-GB"/>
    </w:rPr>
  </w:style>
  <w:style w:type="character" w:customStyle="1" w:styleId="Heading7Char">
    <w:name w:val="Heading 7 Char"/>
    <w:basedOn w:val="DefaultParagraphFont"/>
    <w:link w:val="Heading7"/>
    <w:rsid w:val="004A5B85"/>
    <w:rPr>
      <w:rFonts w:ascii="Times New Roman" w:eastAsia="Times New Roman" w:hAnsi="Times New Roman" w:cs="Times New Roman"/>
      <w:lang w:val="en-GB" w:eastAsia="en-GB"/>
    </w:rPr>
  </w:style>
  <w:style w:type="character" w:customStyle="1" w:styleId="Heading8Char">
    <w:name w:val="Heading 8 Char"/>
    <w:basedOn w:val="DefaultParagraphFont"/>
    <w:link w:val="Heading8"/>
    <w:rsid w:val="004A5B85"/>
    <w:rPr>
      <w:rFonts w:ascii="Times New Roman" w:eastAsia="Times New Roman" w:hAnsi="Times New Roman" w:cs="Times New Roman"/>
      <w:i/>
      <w:iCs/>
      <w:lang w:val="en-GB" w:eastAsia="en-GB"/>
    </w:rPr>
  </w:style>
  <w:style w:type="character" w:customStyle="1" w:styleId="Heading9Char">
    <w:name w:val="Heading 9 Char"/>
    <w:basedOn w:val="DefaultParagraphFont"/>
    <w:link w:val="Heading9"/>
    <w:rsid w:val="004A5B85"/>
    <w:rPr>
      <w:rFonts w:ascii="Arial" w:eastAsia="Times New Roman" w:hAnsi="Arial" w:cs="Arial"/>
      <w:sz w:val="22"/>
      <w:szCs w:val="22"/>
      <w:lang w:val="en-GB" w:eastAsia="en-GB"/>
    </w:rPr>
  </w:style>
  <w:style w:type="character" w:styleId="FootnoteReference">
    <w:name w:val="footnote reference"/>
    <w:basedOn w:val="DefaultParagraphFont"/>
    <w:rsid w:val="00C56DE5"/>
    <w:rPr>
      <w:rFonts w:ascii="Frutiger CE 45 Light" w:hAnsi="Frutiger CE 45 Light"/>
      <w:color w:val="595959" w:themeColor="text1" w:themeTint="A6"/>
      <w:sz w:val="16"/>
      <w:vertAlign w:val="superscript"/>
    </w:rPr>
  </w:style>
  <w:style w:type="paragraph" w:styleId="FootnoteText">
    <w:name w:val="footnote text"/>
    <w:basedOn w:val="Normal"/>
    <w:link w:val="FootnoteTextChar"/>
    <w:rsid w:val="00C56DE5"/>
    <w:rPr>
      <w:color w:val="595959" w:themeColor="text1" w:themeTint="A6"/>
      <w:sz w:val="16"/>
      <w:lang w:eastAsia="en-US"/>
    </w:rPr>
  </w:style>
  <w:style w:type="character" w:customStyle="1" w:styleId="FootnoteTextChar">
    <w:name w:val="Footnote Text Char"/>
    <w:basedOn w:val="DefaultParagraphFont"/>
    <w:link w:val="FootnoteText"/>
    <w:rsid w:val="00C56DE5"/>
    <w:rPr>
      <w:rFonts w:ascii="Frutiger CE 45 Light" w:eastAsia="Times New Roman" w:hAnsi="Frutiger CE 45 Light" w:cs="Times New Roman"/>
      <w:color w:val="595959" w:themeColor="text1" w:themeTint="A6"/>
      <w:sz w:val="16"/>
      <w:lang w:val="en-GB"/>
    </w:rPr>
  </w:style>
  <w:style w:type="paragraph" w:styleId="BodyTextIndent">
    <w:name w:val="Body Text Indent"/>
    <w:basedOn w:val="Normal"/>
    <w:link w:val="BodyTextIndentChar"/>
    <w:autoRedefine/>
    <w:rsid w:val="004A5B85"/>
    <w:pPr>
      <w:tabs>
        <w:tab w:val="left" w:pos="1489"/>
      </w:tabs>
      <w:ind w:left="720" w:right="720"/>
    </w:pPr>
    <w:rPr>
      <w:rFonts w:ascii="Calibri" w:hAnsi="Calibri"/>
      <w:i/>
      <w:snapToGrid w:val="0"/>
      <w:color w:val="000000"/>
      <w:szCs w:val="20"/>
      <w:lang w:val="en-ZA"/>
    </w:rPr>
  </w:style>
  <w:style w:type="character" w:customStyle="1" w:styleId="BodyTextIndentChar">
    <w:name w:val="Body Text Indent Char"/>
    <w:basedOn w:val="DefaultParagraphFont"/>
    <w:link w:val="BodyTextIndent"/>
    <w:rsid w:val="004A5B85"/>
    <w:rPr>
      <w:rFonts w:ascii="Calibri" w:eastAsia="Times New Roman" w:hAnsi="Calibri" w:cs="Times New Roman"/>
      <w:i/>
      <w:snapToGrid w:val="0"/>
      <w:color w:val="000000"/>
      <w:sz w:val="20"/>
      <w:szCs w:val="20"/>
      <w:lang w:val="en-ZA" w:eastAsia="en-GB"/>
    </w:rPr>
  </w:style>
  <w:style w:type="paragraph" w:styleId="BlockText">
    <w:name w:val="Block Text"/>
    <w:basedOn w:val="Normal"/>
    <w:rsid w:val="004A5B85"/>
    <w:pPr>
      <w:pBdr>
        <w:top w:val="single" w:sz="4" w:space="6" w:color="auto"/>
        <w:left w:val="single" w:sz="4" w:space="6" w:color="auto"/>
        <w:bottom w:val="single" w:sz="4" w:space="6" w:color="auto"/>
        <w:right w:val="single" w:sz="4" w:space="6" w:color="auto"/>
      </w:pBdr>
    </w:pPr>
    <w:rPr>
      <w:rFonts w:ascii="Arial" w:hAnsi="Arial"/>
      <w:sz w:val="26"/>
    </w:rPr>
  </w:style>
  <w:style w:type="paragraph" w:styleId="Bibliography">
    <w:name w:val="Bibliography"/>
    <w:basedOn w:val="Normal"/>
    <w:rsid w:val="004A5B85"/>
    <w:pPr>
      <w:numPr>
        <w:numId w:val="1"/>
      </w:numPr>
    </w:pPr>
    <w:rPr>
      <w:rFonts w:ascii="Arial" w:hAnsi="Arial"/>
      <w:sz w:val="26"/>
    </w:rPr>
  </w:style>
  <w:style w:type="paragraph" w:customStyle="1" w:styleId="TableReference">
    <w:name w:val="Table Reference"/>
    <w:basedOn w:val="Normal"/>
    <w:next w:val="Normal"/>
    <w:rsid w:val="004A5B85"/>
    <w:pPr>
      <w:keepNext/>
      <w:keepLines/>
      <w:numPr>
        <w:numId w:val="3"/>
      </w:numPr>
      <w:spacing w:after="240"/>
    </w:pPr>
    <w:rPr>
      <w:rFonts w:ascii="Arial" w:hAnsi="Arial"/>
      <w:i/>
      <w:sz w:val="26"/>
      <w:lang w:val="en-US"/>
    </w:rPr>
  </w:style>
  <w:style w:type="paragraph" w:customStyle="1" w:styleId="ChartReference">
    <w:name w:val="Chart Reference"/>
    <w:basedOn w:val="TableReference"/>
    <w:next w:val="Normal"/>
    <w:rsid w:val="004A5B85"/>
    <w:pPr>
      <w:numPr>
        <w:numId w:val="2"/>
      </w:numPr>
    </w:pPr>
  </w:style>
  <w:style w:type="table" w:styleId="TableGrid">
    <w:name w:val="Table Grid"/>
    <w:basedOn w:val="TableNormal"/>
    <w:rsid w:val="00C34007"/>
    <w:rPr>
      <w:rFonts w:ascii="Frutiger CE 45 Light" w:eastAsia="Times New Roman" w:hAnsi="Frutiger CE 45 Light"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style>
  <w:style w:type="paragraph" w:customStyle="1" w:styleId="SectionHeading">
    <w:name w:val="Section Heading"/>
    <w:basedOn w:val="Normal"/>
    <w:rsid w:val="004526A4"/>
    <w:pPr>
      <w:jc w:val="left"/>
    </w:pPr>
    <w:rPr>
      <w:rFonts w:ascii="Swiss 721 Light BT" w:hAnsi="Swiss 721 Light BT"/>
      <w:color w:val="AA2656"/>
      <w:sz w:val="56"/>
    </w:rPr>
  </w:style>
  <w:style w:type="paragraph" w:styleId="DocumentMap">
    <w:name w:val="Document Map"/>
    <w:basedOn w:val="Normal"/>
    <w:link w:val="DocumentMapChar"/>
    <w:rsid w:val="004A5B85"/>
    <w:pPr>
      <w:shd w:val="clear" w:color="auto" w:fill="000080"/>
    </w:pPr>
    <w:rPr>
      <w:rFonts w:ascii="Tahoma" w:hAnsi="Tahoma" w:cs="Tahoma"/>
      <w:szCs w:val="20"/>
    </w:rPr>
  </w:style>
  <w:style w:type="character" w:customStyle="1" w:styleId="DocumentMapChar">
    <w:name w:val="Document Map Char"/>
    <w:basedOn w:val="DefaultParagraphFont"/>
    <w:link w:val="DocumentMap"/>
    <w:rsid w:val="004A5B85"/>
    <w:rPr>
      <w:rFonts w:ascii="Tahoma" w:eastAsia="Times New Roman" w:hAnsi="Tahoma" w:cs="Tahoma"/>
      <w:sz w:val="20"/>
      <w:szCs w:val="20"/>
      <w:shd w:val="clear" w:color="auto" w:fill="000080"/>
      <w:lang w:val="en-GB" w:eastAsia="en-GB"/>
    </w:rPr>
  </w:style>
  <w:style w:type="paragraph" w:styleId="BodyText2">
    <w:name w:val="Body Text 2"/>
    <w:basedOn w:val="Normal"/>
    <w:link w:val="BodyText2Char"/>
    <w:rsid w:val="004A5B85"/>
    <w:rPr>
      <w:rFonts w:ascii="Arial" w:hAnsi="Arial" w:cs="Arial"/>
      <w:sz w:val="26"/>
      <w:lang w:val="en-US" w:eastAsia="en-US"/>
    </w:rPr>
  </w:style>
  <w:style w:type="character" w:customStyle="1" w:styleId="BodyText2Char">
    <w:name w:val="Body Text 2 Char"/>
    <w:basedOn w:val="DefaultParagraphFont"/>
    <w:link w:val="BodyText2"/>
    <w:rsid w:val="004A5B85"/>
    <w:rPr>
      <w:rFonts w:ascii="Arial" w:eastAsia="Times New Roman" w:hAnsi="Arial" w:cs="Arial"/>
      <w:sz w:val="26"/>
    </w:rPr>
  </w:style>
  <w:style w:type="paragraph" w:customStyle="1" w:styleId="MainBodyTxt">
    <w:name w:val="MainBodyTxt"/>
    <w:basedOn w:val="Normal"/>
    <w:rsid w:val="004A5B85"/>
    <w:pPr>
      <w:widowControl w:val="0"/>
      <w:autoSpaceDE w:val="0"/>
      <w:autoSpaceDN w:val="0"/>
      <w:adjustRightInd w:val="0"/>
      <w:spacing w:line="360" w:lineRule="auto"/>
    </w:pPr>
    <w:rPr>
      <w:rFonts w:ascii="Arial" w:hAnsi="Arial"/>
      <w:sz w:val="26"/>
      <w:lang w:val="en-US" w:eastAsia="en-US"/>
    </w:rPr>
  </w:style>
  <w:style w:type="paragraph" w:styleId="Caption">
    <w:name w:val="caption"/>
    <w:basedOn w:val="Normal"/>
    <w:next w:val="Normal"/>
    <w:qFormat/>
    <w:rsid w:val="004A5B85"/>
    <w:rPr>
      <w:rFonts w:ascii="Arial" w:hAnsi="Arial"/>
      <w:b/>
      <w:bCs/>
      <w:szCs w:val="20"/>
    </w:rPr>
  </w:style>
  <w:style w:type="paragraph" w:styleId="TableofFigures">
    <w:name w:val="table of figures"/>
    <w:basedOn w:val="Normal"/>
    <w:next w:val="Normal"/>
    <w:rsid w:val="004A5B85"/>
    <w:rPr>
      <w:rFonts w:ascii="Arial" w:hAnsi="Arial"/>
      <w:sz w:val="26"/>
    </w:rPr>
  </w:style>
  <w:style w:type="paragraph" w:styleId="BalloonText">
    <w:name w:val="Balloon Text"/>
    <w:basedOn w:val="Normal"/>
    <w:link w:val="BalloonTextChar"/>
    <w:rsid w:val="004A5B85"/>
    <w:rPr>
      <w:rFonts w:ascii="Tahoma" w:hAnsi="Tahoma" w:cs="Tahoma"/>
      <w:sz w:val="16"/>
      <w:szCs w:val="16"/>
    </w:rPr>
  </w:style>
  <w:style w:type="character" w:customStyle="1" w:styleId="BalloonTextChar">
    <w:name w:val="Balloon Text Char"/>
    <w:basedOn w:val="DefaultParagraphFont"/>
    <w:link w:val="BalloonText"/>
    <w:rsid w:val="004A5B85"/>
    <w:rPr>
      <w:rFonts w:ascii="Tahoma" w:eastAsia="Times New Roman" w:hAnsi="Tahoma" w:cs="Tahoma"/>
      <w:sz w:val="16"/>
      <w:szCs w:val="16"/>
      <w:lang w:val="en-GB" w:eastAsia="en-GB"/>
    </w:rPr>
  </w:style>
  <w:style w:type="paragraph" w:customStyle="1" w:styleId="Highlightedreading">
    <w:name w:val="Highlighted reading"/>
    <w:basedOn w:val="Note-SpecialAttention"/>
    <w:qFormat/>
    <w:rsid w:val="00B37671"/>
    <w:pPr>
      <w:shd w:val="clear" w:color="auto" w:fill="E6ECE8"/>
      <w:spacing w:line="260" w:lineRule="exact"/>
      <w:ind w:left="170" w:right="170"/>
    </w:pPr>
    <w:rPr>
      <w:i/>
    </w:rPr>
  </w:style>
  <w:style w:type="paragraph" w:styleId="NormalWeb">
    <w:name w:val="Normal (Web)"/>
    <w:basedOn w:val="Normal"/>
    <w:uiPriority w:val="99"/>
    <w:unhideWhenUsed/>
    <w:rsid w:val="004A5B85"/>
    <w:pPr>
      <w:spacing w:before="100" w:beforeAutospacing="1" w:after="100" w:afterAutospacing="1"/>
    </w:pPr>
    <w:rPr>
      <w:rFonts w:ascii="Times New Roman" w:hAnsi="Times New Roman"/>
      <w:sz w:val="24"/>
      <w:lang w:val="en-US" w:eastAsia="en-US"/>
    </w:rPr>
  </w:style>
  <w:style w:type="character" w:styleId="Strong">
    <w:name w:val="Strong"/>
    <w:basedOn w:val="DefaultParagraphFont"/>
    <w:uiPriority w:val="22"/>
    <w:qFormat/>
    <w:rsid w:val="004A5B85"/>
    <w:rPr>
      <w:b/>
      <w:bCs/>
    </w:rPr>
  </w:style>
  <w:style w:type="character" w:styleId="Emphasis">
    <w:name w:val="Emphasis"/>
    <w:basedOn w:val="DefaultParagraphFont"/>
    <w:qFormat/>
    <w:rsid w:val="004A5B85"/>
    <w:rPr>
      <w:i/>
      <w:iCs/>
    </w:rPr>
  </w:style>
  <w:style w:type="character" w:styleId="CommentReference">
    <w:name w:val="annotation reference"/>
    <w:basedOn w:val="DefaultParagraphFont"/>
    <w:rsid w:val="004A5B85"/>
    <w:rPr>
      <w:sz w:val="16"/>
      <w:szCs w:val="16"/>
    </w:rPr>
  </w:style>
  <w:style w:type="paragraph" w:styleId="CommentText">
    <w:name w:val="annotation text"/>
    <w:basedOn w:val="Normal"/>
    <w:link w:val="CommentTextChar"/>
    <w:rsid w:val="004A5B85"/>
    <w:rPr>
      <w:rFonts w:ascii="Arial" w:hAnsi="Arial"/>
      <w:szCs w:val="20"/>
    </w:rPr>
  </w:style>
  <w:style w:type="character" w:customStyle="1" w:styleId="CommentTextChar">
    <w:name w:val="Comment Text Char"/>
    <w:basedOn w:val="DefaultParagraphFont"/>
    <w:link w:val="CommentText"/>
    <w:rsid w:val="004A5B85"/>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rsid w:val="004A5B85"/>
    <w:rPr>
      <w:b/>
      <w:bCs/>
    </w:rPr>
  </w:style>
  <w:style w:type="character" w:customStyle="1" w:styleId="CommentSubjectChar">
    <w:name w:val="Comment Subject Char"/>
    <w:basedOn w:val="CommentTextChar"/>
    <w:link w:val="CommentSubject"/>
    <w:rsid w:val="004A5B85"/>
    <w:rPr>
      <w:b/>
      <w:bCs/>
    </w:rPr>
  </w:style>
  <w:style w:type="paragraph" w:customStyle="1" w:styleId="Activityheadings">
    <w:name w:val="Activity headings"/>
    <w:basedOn w:val="Normal"/>
    <w:qFormat/>
    <w:rsid w:val="006366B3"/>
    <w:pPr>
      <w:spacing w:after="120"/>
      <w:jc w:val="left"/>
    </w:pPr>
    <w:rPr>
      <w:rFonts w:ascii="Swiss 721 Heavy BT" w:hAnsi="Swiss 721 Heavy BT"/>
      <w:caps/>
    </w:rPr>
  </w:style>
  <w:style w:type="paragraph" w:customStyle="1" w:styleId="References">
    <w:name w:val="References"/>
    <w:basedOn w:val="Normal"/>
    <w:qFormat/>
    <w:rsid w:val="005F53B5"/>
    <w:pPr>
      <w:spacing w:after="120"/>
      <w:ind w:left="709" w:hanging="709"/>
      <w:jc w:val="left"/>
    </w:pPr>
    <w:rPr>
      <w:sz w:val="18"/>
    </w:rPr>
  </w:style>
  <w:style w:type="paragraph" w:styleId="z-TopofForm">
    <w:name w:val="HTML Top of Form"/>
    <w:basedOn w:val="Normal"/>
    <w:next w:val="Normal"/>
    <w:link w:val="z-TopofFormChar"/>
    <w:hidden/>
    <w:unhideWhenUsed/>
    <w:rsid w:val="009F67F2"/>
    <w:pPr>
      <w:pBdr>
        <w:bottom w:val="single" w:sz="6" w:space="1" w:color="auto"/>
      </w:pBdr>
      <w:jc w:val="center"/>
    </w:pPr>
    <w:rPr>
      <w:rFonts w:ascii="Arial" w:hAnsi="Arial" w:cs="Arial"/>
      <w:vanish/>
      <w:color w:val="000000"/>
      <w:sz w:val="16"/>
      <w:szCs w:val="16"/>
      <w:lang w:val="en-US" w:eastAsia="en-US"/>
    </w:rPr>
  </w:style>
  <w:style w:type="character" w:customStyle="1" w:styleId="z-TopofFormChar">
    <w:name w:val="z-Top of Form Char"/>
    <w:basedOn w:val="DefaultParagraphFont"/>
    <w:link w:val="z-TopofForm"/>
    <w:uiPriority w:val="99"/>
    <w:rsid w:val="009F67F2"/>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unhideWhenUsed/>
    <w:rsid w:val="009F67F2"/>
    <w:pPr>
      <w:pBdr>
        <w:top w:val="single" w:sz="6" w:space="1" w:color="auto"/>
      </w:pBdr>
      <w:jc w:val="center"/>
    </w:pPr>
    <w:rPr>
      <w:rFonts w:ascii="Arial" w:hAnsi="Arial" w:cs="Arial"/>
      <w:vanish/>
      <w:color w:val="000000"/>
      <w:sz w:val="16"/>
      <w:szCs w:val="16"/>
      <w:lang w:val="en-US" w:eastAsia="en-US"/>
    </w:rPr>
  </w:style>
  <w:style w:type="character" w:customStyle="1" w:styleId="z-BottomofFormChar">
    <w:name w:val="z-Bottom of Form Char"/>
    <w:basedOn w:val="DefaultParagraphFont"/>
    <w:link w:val="z-BottomofForm"/>
    <w:uiPriority w:val="99"/>
    <w:rsid w:val="009F67F2"/>
    <w:rPr>
      <w:rFonts w:ascii="Arial" w:eastAsia="Times New Roman" w:hAnsi="Arial" w:cs="Arial"/>
      <w:vanish/>
      <w:color w:val="000000"/>
      <w:sz w:val="16"/>
      <w:szCs w:val="16"/>
    </w:rPr>
  </w:style>
  <w:style w:type="table" w:customStyle="1" w:styleId="LightShading-Accent11">
    <w:name w:val="Light Shading - Accent 11"/>
    <w:basedOn w:val="TableNormal"/>
    <w:uiPriority w:val="60"/>
    <w:rsid w:val="009F67F2"/>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9F67F2"/>
    <w:rPr>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unhideWhenUsed/>
    <w:rsid w:val="009F67F2"/>
    <w:rPr>
      <w:i/>
      <w:iCs/>
    </w:rPr>
  </w:style>
  <w:style w:type="character" w:customStyle="1" w:styleId="gl1">
    <w:name w:val="gl1"/>
    <w:basedOn w:val="DefaultParagraphFont"/>
    <w:rsid w:val="009F67F2"/>
  </w:style>
  <w:style w:type="character" w:styleId="FollowedHyperlink">
    <w:name w:val="FollowedHyperlink"/>
    <w:basedOn w:val="DefaultParagraphFont"/>
    <w:unhideWhenUsed/>
    <w:rsid w:val="00705805"/>
    <w:rPr>
      <w:color w:val="800080" w:themeColor="followedHyperlink"/>
      <w:sz w:val="18"/>
      <w:u w:val="single"/>
    </w:rPr>
  </w:style>
  <w:style w:type="paragraph" w:customStyle="1" w:styleId="bodytext0">
    <w:name w:val="bodytext"/>
    <w:basedOn w:val="Normal"/>
    <w:rsid w:val="009F67F2"/>
    <w:pPr>
      <w:spacing w:before="100" w:beforeAutospacing="1" w:after="100" w:afterAutospacing="1"/>
    </w:pPr>
    <w:rPr>
      <w:rFonts w:ascii="Times New Roman" w:hAnsi="Times New Roman"/>
      <w:sz w:val="24"/>
      <w:lang w:val="en-ZA" w:eastAsia="en-ZA"/>
    </w:rPr>
  </w:style>
  <w:style w:type="character" w:customStyle="1" w:styleId="bodytext1">
    <w:name w:val="bodytext1"/>
    <w:basedOn w:val="DefaultParagraphFont"/>
    <w:rsid w:val="009F67F2"/>
  </w:style>
  <w:style w:type="paragraph" w:customStyle="1" w:styleId="MonthNames">
    <w:name w:val="Month Names"/>
    <w:basedOn w:val="Normal"/>
    <w:rsid w:val="009F67F2"/>
    <w:pPr>
      <w:jc w:val="center"/>
    </w:pPr>
    <w:rPr>
      <w:rFonts w:asciiTheme="majorHAnsi" w:hAnsiTheme="majorHAnsi"/>
      <w:bCs/>
      <w:sz w:val="48"/>
      <w:szCs w:val="20"/>
      <w:lang w:val="en-US" w:eastAsia="en-US"/>
    </w:rPr>
  </w:style>
  <w:style w:type="paragraph" w:customStyle="1" w:styleId="Dates">
    <w:name w:val="Dates"/>
    <w:basedOn w:val="Normal"/>
    <w:rsid w:val="009F67F2"/>
    <w:rPr>
      <w:rFonts w:asciiTheme="minorHAnsi" w:hAnsiTheme="minorHAnsi" w:cs="Arial"/>
      <w:szCs w:val="20"/>
      <w:lang w:val="en-US" w:eastAsia="en-US"/>
    </w:rPr>
  </w:style>
  <w:style w:type="paragraph" w:customStyle="1" w:styleId="Weekdays">
    <w:name w:val="Weekdays"/>
    <w:basedOn w:val="Normal"/>
    <w:rsid w:val="009F67F2"/>
    <w:pPr>
      <w:jc w:val="center"/>
    </w:pPr>
    <w:rPr>
      <w:rFonts w:asciiTheme="majorHAnsi" w:hAnsiTheme="majorHAnsi"/>
      <w:b/>
      <w:spacing w:val="1"/>
      <w:sz w:val="16"/>
      <w:szCs w:val="16"/>
      <w:lang w:val="en-US" w:eastAsia="en-US"/>
    </w:rPr>
  </w:style>
  <w:style w:type="paragraph" w:customStyle="1" w:styleId="Reference2">
    <w:name w:val="Reference_2"/>
    <w:basedOn w:val="Normal"/>
    <w:qFormat/>
    <w:rsid w:val="00C811EF"/>
    <w:pPr>
      <w:spacing w:before="160"/>
      <w:jc w:val="left"/>
    </w:pPr>
    <w:rPr>
      <w:i/>
      <w:sz w:val="18"/>
    </w:rPr>
  </w:style>
  <w:style w:type="paragraph" w:customStyle="1" w:styleId="ipa">
    <w:name w:val="ipa"/>
    <w:basedOn w:val="Normal"/>
    <w:rsid w:val="004006C1"/>
    <w:pPr>
      <w:spacing w:before="100" w:beforeAutospacing="1" w:after="100" w:afterAutospacing="1" w:line="240" w:lineRule="auto"/>
      <w:jc w:val="left"/>
    </w:pPr>
    <w:rPr>
      <w:rFonts w:ascii="Arial Unicode MS" w:eastAsia="Arial Unicode MS" w:hAnsi="Arial Unicode MS" w:cs="Arial Unicode MS"/>
      <w:sz w:val="24"/>
    </w:rPr>
  </w:style>
  <w:style w:type="character" w:customStyle="1" w:styleId="plainlinks">
    <w:name w:val="plainlinks"/>
    <w:basedOn w:val="DefaultParagraphFont"/>
    <w:rsid w:val="004006C1"/>
  </w:style>
  <w:style w:type="character" w:customStyle="1" w:styleId="noprintplainlinksneverexpand">
    <w:name w:val="noprint plainlinksneverexpand"/>
    <w:basedOn w:val="DefaultParagraphFont"/>
    <w:rsid w:val="004006C1"/>
  </w:style>
  <w:style w:type="character" w:customStyle="1" w:styleId="editsection">
    <w:name w:val="editsection"/>
    <w:basedOn w:val="DefaultParagraphFont"/>
    <w:rsid w:val="004006C1"/>
  </w:style>
  <w:style w:type="character" w:customStyle="1" w:styleId="mw-headline">
    <w:name w:val="mw-headline"/>
    <w:basedOn w:val="DefaultParagraphFont"/>
    <w:rsid w:val="004006C1"/>
  </w:style>
  <w:style w:type="paragraph" w:customStyle="1" w:styleId="Caption1">
    <w:name w:val="Caption1"/>
    <w:basedOn w:val="Normal"/>
    <w:rsid w:val="004006C1"/>
    <w:pPr>
      <w:spacing w:before="100" w:beforeAutospacing="1" w:after="100" w:afterAutospacing="1" w:line="240" w:lineRule="auto"/>
      <w:jc w:val="left"/>
    </w:pPr>
    <w:rPr>
      <w:rFonts w:ascii="Times New Roman" w:hAnsi="Times New Roman"/>
      <w:sz w:val="24"/>
    </w:rPr>
  </w:style>
  <w:style w:type="character" w:customStyle="1" w:styleId="articlelead">
    <w:name w:val="article_lead"/>
    <w:basedOn w:val="DefaultParagraphFont"/>
    <w:rsid w:val="004006C1"/>
  </w:style>
  <w:style w:type="character" w:customStyle="1" w:styleId="articlebody">
    <w:name w:val="article_body"/>
    <w:basedOn w:val="DefaultParagraphFont"/>
    <w:rsid w:val="004006C1"/>
  </w:style>
  <w:style w:type="paragraph" w:customStyle="1" w:styleId="StyleSAIDEHeading1Left0cmHanging127cm">
    <w:name w:val="Style SAIDE Heading 1 + Left:  0 cm Hanging:  1.27 cm"/>
    <w:basedOn w:val="Normal"/>
    <w:rsid w:val="004006C1"/>
    <w:pPr>
      <w:keepNext/>
      <w:spacing w:before="480" w:after="240" w:line="240" w:lineRule="auto"/>
      <w:ind w:left="720" w:hanging="720"/>
      <w:jc w:val="left"/>
    </w:pPr>
    <w:rPr>
      <w:rFonts w:ascii="Garamond" w:hAnsi="Garamond"/>
      <w:b/>
      <w:bCs/>
      <w:caps/>
      <w:sz w:val="32"/>
    </w:rPr>
  </w:style>
  <w:style w:type="paragraph" w:customStyle="1" w:styleId="Style1">
    <w:name w:val="Style1"/>
    <w:basedOn w:val="Title"/>
    <w:next w:val="SectionHeading"/>
    <w:rsid w:val="004006C1"/>
    <w:pPr>
      <w:spacing w:line="240" w:lineRule="auto"/>
      <w:jc w:val="center"/>
    </w:pPr>
    <w:rPr>
      <w:rFonts w:ascii="Bradley Hand ITC" w:hAnsi="Bradley Hand ITC"/>
      <w:b/>
      <w:sz w:val="48"/>
      <w:szCs w:val="48"/>
    </w:rPr>
  </w:style>
  <w:style w:type="table" w:styleId="LightList-Accent3">
    <w:name w:val="Light List Accent 3"/>
    <w:basedOn w:val="TableNormal"/>
    <w:uiPriority w:val="61"/>
    <w:rsid w:val="004006C1"/>
    <w:rPr>
      <w:rFonts w:ascii="Calibri" w:eastAsia="Times New Roman" w:hAnsi="Calibri" w:cs="Times New Roman"/>
      <w:sz w:val="22"/>
      <w:szCs w:val="22"/>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1-Accent3">
    <w:name w:val="Medium Shading 1 Accent 3"/>
    <w:basedOn w:val="TableNormal"/>
    <w:uiPriority w:val="63"/>
    <w:rsid w:val="004006C1"/>
    <w:rPr>
      <w:rFonts w:ascii="Times New Roman" w:eastAsia="Times New Roman" w:hAnsi="Times New Roman"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Grid-Accent3">
    <w:name w:val="Colorful Grid Accent 3"/>
    <w:basedOn w:val="TableNormal"/>
    <w:uiPriority w:val="73"/>
    <w:rsid w:val="004006C1"/>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1-Accent2">
    <w:name w:val="Medium Grid 1 Accent 2"/>
    <w:basedOn w:val="TableNormal"/>
    <w:uiPriority w:val="67"/>
    <w:rsid w:val="004006C1"/>
    <w:rPr>
      <w:rFonts w:ascii="Times New Roman" w:eastAsia="Times New Roman" w:hAnsi="Times New Roman"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Shading-Accent2">
    <w:name w:val="Light Shading Accent 2"/>
    <w:basedOn w:val="TableNormal"/>
    <w:uiPriority w:val="60"/>
    <w:rsid w:val="004006C1"/>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5">
    <w:name w:val="Medium Shading 1 Accent 5"/>
    <w:basedOn w:val="TableNormal"/>
    <w:uiPriority w:val="63"/>
    <w:rsid w:val="004006C1"/>
    <w:rPr>
      <w:rFonts w:ascii="Times New Roman" w:eastAsia="Times New Roman" w:hAnsi="Times New Roman"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006C1"/>
    <w:rPr>
      <w:rFonts w:ascii="Times New Roman" w:eastAsia="Times New Roman" w:hAnsi="Times New Roman"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Shading-Accent21">
    <w:name w:val="Light Shading - Accent 21"/>
    <w:basedOn w:val="TableNormal"/>
    <w:next w:val="LightShading-Accent2"/>
    <w:uiPriority w:val="60"/>
    <w:rsid w:val="004006C1"/>
    <w:rPr>
      <w:rFonts w:ascii="Calibri" w:eastAsia="Calibri" w:hAnsi="Calibri" w:cs="Times New Roman"/>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Artcilereference">
    <w:name w:val="Artcile reference"/>
    <w:basedOn w:val="Normal"/>
    <w:qFormat/>
    <w:rsid w:val="00705805"/>
    <w:pPr>
      <w:pBdr>
        <w:top w:val="single" w:sz="4" w:space="5" w:color="7F7F7F" w:themeColor="text1" w:themeTint="80"/>
      </w:pBdr>
    </w:pPr>
    <w:rPr>
      <w:i/>
      <w:sz w:val="18"/>
    </w:rPr>
  </w:style>
  <w:style w:type="paragraph" w:customStyle="1" w:styleId="Caption2">
    <w:name w:val="Caption2"/>
    <w:basedOn w:val="Normal"/>
    <w:rsid w:val="00996493"/>
    <w:pPr>
      <w:spacing w:before="100" w:beforeAutospacing="1" w:after="100" w:afterAutospacing="1" w:line="240" w:lineRule="auto"/>
      <w:jc w:val="left"/>
    </w:pPr>
    <w:rPr>
      <w:rFonts w:ascii="Times New Roman" w:hAnsi="Times New Roman"/>
      <w:sz w:val="24"/>
    </w:rPr>
  </w:style>
  <w:style w:type="character" w:customStyle="1" w:styleId="A32">
    <w:name w:val="A32"/>
    <w:uiPriority w:val="99"/>
    <w:rsid w:val="00161A08"/>
    <w:rPr>
      <w:rFonts w:cs="Segoe"/>
      <w:b/>
      <w:bCs/>
      <w:color w:val="221E1F"/>
    </w:rPr>
  </w:style>
  <w:style w:type="paragraph" w:customStyle="1" w:styleId="Pa26">
    <w:name w:val="Pa26"/>
    <w:basedOn w:val="Normal"/>
    <w:next w:val="Normal"/>
    <w:uiPriority w:val="99"/>
    <w:rsid w:val="00161A08"/>
    <w:pPr>
      <w:widowControl w:val="0"/>
      <w:autoSpaceDE w:val="0"/>
      <w:autoSpaceDN w:val="0"/>
      <w:adjustRightInd w:val="0"/>
      <w:spacing w:line="201" w:lineRule="atLeast"/>
      <w:jc w:val="left"/>
    </w:pPr>
    <w:rPr>
      <w:rFonts w:ascii="Segoe" w:eastAsiaTheme="minorHAnsi" w:hAnsi="Segoe" w:cs="Arabic Transparent"/>
      <w:sz w:val="24"/>
      <w:lang w:val="en-US" w:eastAsia="en-US"/>
    </w:rPr>
  </w:style>
  <w:style w:type="character" w:customStyle="1" w:styleId="A17">
    <w:name w:val="A17"/>
    <w:uiPriority w:val="99"/>
    <w:rsid w:val="00161A08"/>
    <w:rPr>
      <w:rFonts w:cs="Segoe"/>
      <w:b/>
      <w:bCs/>
      <w:color w:val="221E1F"/>
      <w:sz w:val="17"/>
      <w:szCs w:val="17"/>
    </w:rPr>
  </w:style>
  <w:style w:type="paragraph" w:customStyle="1" w:styleId="Pa68">
    <w:name w:val="Pa68"/>
    <w:basedOn w:val="Normal"/>
    <w:next w:val="Normal"/>
    <w:uiPriority w:val="99"/>
    <w:rsid w:val="00161A08"/>
    <w:pPr>
      <w:widowControl w:val="0"/>
      <w:autoSpaceDE w:val="0"/>
      <w:autoSpaceDN w:val="0"/>
      <w:adjustRightInd w:val="0"/>
      <w:spacing w:line="201" w:lineRule="atLeast"/>
      <w:jc w:val="left"/>
    </w:pPr>
    <w:rPr>
      <w:rFonts w:ascii="Segoe" w:eastAsiaTheme="minorHAnsi" w:hAnsi="Segoe" w:cs="Arabic Transparent"/>
      <w:sz w:val="24"/>
      <w:lang w:val="en-US" w:eastAsia="en-US"/>
    </w:rPr>
  </w:style>
  <w:style w:type="table" w:styleId="LightShading-Accent5">
    <w:name w:val="Light Shading Accent 5"/>
    <w:basedOn w:val="TableNormal"/>
    <w:uiPriority w:val="60"/>
    <w:rsid w:val="00E53682"/>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51">
    <w:name w:val="Light Shading - Accent 51"/>
    <w:basedOn w:val="TableNormal"/>
    <w:next w:val="LightShading-Accent5"/>
    <w:uiPriority w:val="60"/>
    <w:rsid w:val="00E53682"/>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E53682"/>
    <w:rPr>
      <w:rFonts w:ascii="Times New Roman" w:eastAsia="Times New Roman" w:hAnsi="Times New Roman"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Highlightedvocabword">
    <w:name w:val="Highlighted vocab word"/>
    <w:basedOn w:val="NormalWeb"/>
    <w:qFormat/>
    <w:rsid w:val="008201EB"/>
    <w:pPr>
      <w:spacing w:before="0" w:beforeAutospacing="0" w:after="0" w:afterAutospacing="0" w:line="240" w:lineRule="atLeast"/>
    </w:pPr>
    <w:rPr>
      <w:i/>
      <w:color w:val="911E48"/>
      <w:sz w:val="19"/>
    </w:rPr>
  </w:style>
  <w:style w:type="table" w:styleId="LightGrid-Accent3">
    <w:name w:val="Light Grid Accent 3"/>
    <w:basedOn w:val="TableNormal"/>
    <w:uiPriority w:val="62"/>
    <w:rsid w:val="002265F3"/>
    <w:rPr>
      <w:rFonts w:ascii="Times New Roman" w:eastAsia="Times New Roman" w:hAnsi="Times New Roman" w:cs="Times New Roman"/>
      <w:sz w:val="20"/>
      <w:szCs w:val="20"/>
      <w:lang w:val="en-ZA" w:eastAsia="en-Z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List2-Accent3">
    <w:name w:val="Medium List 2 Accent 3"/>
    <w:basedOn w:val="TableNormal"/>
    <w:uiPriority w:val="66"/>
    <w:rsid w:val="002265F3"/>
    <w:rPr>
      <w:rFonts w:ascii="Cambria" w:eastAsia="Times New Roman" w:hAnsi="Cambria" w:cs="Times New Roman"/>
      <w:color w:val="000000"/>
      <w:sz w:val="20"/>
      <w:szCs w:val="20"/>
      <w:lang w:val="en-ZA" w:eastAsia="en-Z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Shading-Accent3">
    <w:name w:val="Light Shading Accent 3"/>
    <w:basedOn w:val="TableNormal"/>
    <w:uiPriority w:val="60"/>
    <w:rsid w:val="002265F3"/>
    <w:rPr>
      <w:rFonts w:ascii="Times New Roman" w:eastAsia="Times New Roman" w:hAnsi="Times New Roman" w:cs="Times New Roman"/>
      <w:color w:val="76923C"/>
      <w:sz w:val="20"/>
      <w:szCs w:val="20"/>
      <w:lang w:val="en-ZA" w:eastAsia="en-Z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EndnoteText">
    <w:name w:val="endnote text"/>
    <w:basedOn w:val="Normal"/>
    <w:link w:val="EndnoteTextChar"/>
    <w:rsid w:val="002265F3"/>
    <w:pPr>
      <w:spacing w:line="240" w:lineRule="auto"/>
      <w:jc w:val="left"/>
    </w:pPr>
    <w:rPr>
      <w:rFonts w:ascii="Arial" w:hAnsi="Arial"/>
      <w:szCs w:val="20"/>
    </w:rPr>
  </w:style>
  <w:style w:type="character" w:customStyle="1" w:styleId="EndnoteTextChar">
    <w:name w:val="Endnote Text Char"/>
    <w:basedOn w:val="DefaultParagraphFont"/>
    <w:link w:val="EndnoteText"/>
    <w:rsid w:val="002265F3"/>
    <w:rPr>
      <w:rFonts w:ascii="Arial" w:eastAsia="Times New Roman" w:hAnsi="Arial" w:cs="Times New Roman"/>
      <w:sz w:val="20"/>
      <w:szCs w:val="20"/>
      <w:lang w:val="en-GB" w:eastAsia="en-GB"/>
    </w:rPr>
  </w:style>
  <w:style w:type="character" w:styleId="EndnoteReference">
    <w:name w:val="endnote reference"/>
    <w:basedOn w:val="DefaultParagraphFont"/>
    <w:rsid w:val="002265F3"/>
    <w:rPr>
      <w:vertAlign w:val="superscript"/>
    </w:rPr>
  </w:style>
  <w:style w:type="table" w:styleId="TableWeb1">
    <w:name w:val="Table Web 1"/>
    <w:basedOn w:val="TableNormal"/>
    <w:rsid w:val="002D2D87"/>
    <w:rPr>
      <w:rFonts w:ascii="Times New Roman" w:eastAsia="Times New Roman" w:hAnsi="Times New Roman" w:cs="Times New Roman"/>
      <w:sz w:val="20"/>
      <w:szCs w:val="20"/>
      <w:lang w:val="en-ZA" w:eastAsia="en-Z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hw">
    <w:name w:val="hw"/>
    <w:basedOn w:val="DefaultParagraphFont"/>
    <w:rsid w:val="002D2D87"/>
  </w:style>
  <w:style w:type="paragraph" w:customStyle="1" w:styleId="brandcopy">
    <w:name w:val="brand_copy"/>
    <w:basedOn w:val="Normal"/>
    <w:rsid w:val="002D2D87"/>
    <w:pPr>
      <w:spacing w:before="100" w:beforeAutospacing="1" w:after="100" w:afterAutospacing="1" w:line="240" w:lineRule="auto"/>
      <w:jc w:val="left"/>
    </w:pPr>
    <w:rPr>
      <w:rFonts w:ascii="Times New Roman" w:hAnsi="Times New Roman"/>
      <w:sz w:val="24"/>
      <w:lang w:val="en-US" w:eastAsia="en-US"/>
    </w:rPr>
  </w:style>
  <w:style w:type="table" w:customStyle="1" w:styleId="LightShading-Accent61">
    <w:name w:val="Light Shading - Accent 61"/>
    <w:basedOn w:val="TableNormal"/>
    <w:next w:val="LightShading-Accent6"/>
    <w:uiPriority w:val="60"/>
    <w:rsid w:val="002D2D87"/>
    <w:rPr>
      <w:rFonts w:ascii="Calibri" w:eastAsia="Calibri" w:hAnsi="Calibri" w:cs="Times New Roman"/>
      <w:color w:val="E36C0A"/>
      <w:sz w:val="20"/>
      <w:szCs w:val="20"/>
      <w:lang w:val="en-ZA" w:eastAsia="en-Z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Pa94">
    <w:name w:val="Pa94"/>
    <w:basedOn w:val="Normal"/>
    <w:next w:val="Normal"/>
    <w:uiPriority w:val="99"/>
    <w:rsid w:val="00BD3695"/>
    <w:pPr>
      <w:widowControl w:val="0"/>
      <w:autoSpaceDE w:val="0"/>
      <w:autoSpaceDN w:val="0"/>
      <w:adjustRightInd w:val="0"/>
      <w:spacing w:line="181" w:lineRule="atLeast"/>
      <w:jc w:val="left"/>
    </w:pPr>
    <w:rPr>
      <w:rFonts w:eastAsiaTheme="minorHAnsi" w:cs="Arabic Transparent"/>
      <w:sz w:val="24"/>
      <w:lang w:val="en-US" w:eastAsia="en-US"/>
    </w:rPr>
  </w:style>
  <w:style w:type="character" w:customStyle="1" w:styleId="A16">
    <w:name w:val="A16"/>
    <w:uiPriority w:val="99"/>
    <w:rsid w:val="00BD3695"/>
    <w:rPr>
      <w:rFonts w:cs="Segoe Print"/>
      <w:color w:val="221E1F"/>
      <w:sz w:val="16"/>
      <w:szCs w:val="16"/>
    </w:rPr>
  </w:style>
  <w:style w:type="character" w:customStyle="1" w:styleId="articleheadline1">
    <w:name w:val="articleheadline1"/>
    <w:basedOn w:val="DefaultParagraphFont"/>
    <w:rsid w:val="00B66EB3"/>
    <w:rPr>
      <w:rFonts w:ascii="Arial" w:hAnsi="Arial" w:cs="Arial" w:hint="default"/>
      <w:b/>
      <w:bCs/>
      <w:sz w:val="24"/>
      <w:szCs w:val="24"/>
    </w:rPr>
  </w:style>
  <w:style w:type="character" w:customStyle="1" w:styleId="articletext1">
    <w:name w:val="articletext1"/>
    <w:basedOn w:val="DefaultParagraphFont"/>
    <w:rsid w:val="00B66EB3"/>
    <w:rPr>
      <w:rFonts w:ascii="Arial" w:hAnsi="Arial" w:cs="Arial" w:hint="default"/>
      <w:color w:val="000000"/>
      <w:sz w:val="20"/>
      <w:szCs w:val="20"/>
    </w:rPr>
  </w:style>
  <w:style w:type="paragraph" w:styleId="HTMLAddress">
    <w:name w:val="HTML Address"/>
    <w:basedOn w:val="Normal"/>
    <w:link w:val="HTMLAddressChar"/>
    <w:uiPriority w:val="99"/>
    <w:unhideWhenUsed/>
    <w:rsid w:val="00B66EB3"/>
    <w:pPr>
      <w:spacing w:line="240" w:lineRule="auto"/>
      <w:jc w:val="left"/>
    </w:pPr>
    <w:rPr>
      <w:rFonts w:ascii="Times New Roman" w:hAnsi="Times New Roman"/>
      <w:i/>
      <w:iCs/>
      <w:sz w:val="24"/>
      <w:lang w:val="en-US" w:eastAsia="en-US"/>
    </w:rPr>
  </w:style>
  <w:style w:type="character" w:customStyle="1" w:styleId="HTMLAddressChar">
    <w:name w:val="HTML Address Char"/>
    <w:basedOn w:val="DefaultParagraphFont"/>
    <w:link w:val="HTMLAddress"/>
    <w:uiPriority w:val="99"/>
    <w:rsid w:val="00B66EB3"/>
    <w:rPr>
      <w:rFonts w:ascii="Times New Roman" w:eastAsia="Times New Roman" w:hAnsi="Times New Roman" w:cs="Times New Roman"/>
      <w:i/>
      <w:iCs/>
    </w:rPr>
  </w:style>
  <w:style w:type="paragraph" w:customStyle="1" w:styleId="Pa10">
    <w:name w:val="Pa10"/>
    <w:basedOn w:val="Normal"/>
    <w:next w:val="Normal"/>
    <w:uiPriority w:val="99"/>
    <w:rsid w:val="00E27491"/>
    <w:pPr>
      <w:widowControl w:val="0"/>
      <w:autoSpaceDE w:val="0"/>
      <w:autoSpaceDN w:val="0"/>
      <w:adjustRightInd w:val="0"/>
      <w:spacing w:line="341" w:lineRule="atLeast"/>
      <w:jc w:val="left"/>
    </w:pPr>
    <w:rPr>
      <w:rFonts w:ascii="Swis721 Win95BT" w:eastAsiaTheme="minorHAnsi" w:hAnsi="Swis721 Win95BT" w:cs="Arabic Transparent"/>
      <w:sz w:val="24"/>
      <w:lang w:val="en-US" w:eastAsia="en-US"/>
    </w:rPr>
  </w:style>
  <w:style w:type="paragraph" w:customStyle="1" w:styleId="Pa36">
    <w:name w:val="Pa36"/>
    <w:basedOn w:val="Normal"/>
    <w:next w:val="Normal"/>
    <w:uiPriority w:val="99"/>
    <w:rsid w:val="00E27491"/>
    <w:pPr>
      <w:widowControl w:val="0"/>
      <w:autoSpaceDE w:val="0"/>
      <w:autoSpaceDN w:val="0"/>
      <w:adjustRightInd w:val="0"/>
      <w:spacing w:line="201" w:lineRule="atLeast"/>
      <w:jc w:val="left"/>
    </w:pPr>
    <w:rPr>
      <w:rFonts w:ascii="Swis721 Win95BT" w:eastAsiaTheme="minorHAnsi" w:hAnsi="Swis721 Win95BT" w:cs="Arabic Transparent"/>
      <w:sz w:val="24"/>
      <w:lang w:val="en-US" w:eastAsia="en-US"/>
    </w:rPr>
  </w:style>
  <w:style w:type="paragraph" w:customStyle="1" w:styleId="Pa124">
    <w:name w:val="Pa124"/>
    <w:basedOn w:val="Normal"/>
    <w:next w:val="Normal"/>
    <w:uiPriority w:val="99"/>
    <w:rsid w:val="00E27491"/>
    <w:pPr>
      <w:widowControl w:val="0"/>
      <w:autoSpaceDE w:val="0"/>
      <w:autoSpaceDN w:val="0"/>
      <w:adjustRightInd w:val="0"/>
      <w:spacing w:line="181" w:lineRule="atLeast"/>
      <w:jc w:val="left"/>
    </w:pPr>
    <w:rPr>
      <w:rFonts w:ascii="Swis721 Win95BT" w:eastAsiaTheme="minorHAnsi" w:hAnsi="Swis721 Win95BT" w:cs="Arabic Transparent"/>
      <w:sz w:val="24"/>
      <w:lang w:val="en-US" w:eastAsia="en-US"/>
    </w:rPr>
  </w:style>
  <w:style w:type="paragraph" w:customStyle="1" w:styleId="Pa66">
    <w:name w:val="Pa66"/>
    <w:basedOn w:val="Normal"/>
    <w:next w:val="Normal"/>
    <w:uiPriority w:val="99"/>
    <w:rsid w:val="00E27491"/>
    <w:pPr>
      <w:widowControl w:val="0"/>
      <w:autoSpaceDE w:val="0"/>
      <w:autoSpaceDN w:val="0"/>
      <w:adjustRightInd w:val="0"/>
      <w:spacing w:line="181" w:lineRule="atLeast"/>
      <w:jc w:val="left"/>
    </w:pPr>
    <w:rPr>
      <w:rFonts w:ascii="Swis721 Win95BT" w:eastAsiaTheme="minorHAnsi" w:hAnsi="Swis721 Win95BT" w:cs="Arabic Transparent"/>
      <w:sz w:val="24"/>
      <w:lang w:val="en-US"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image" Target="media/image8.jpeg"/><Relationship Id="rId21" Type="http://schemas.openxmlformats.org/officeDocument/2006/relationships/hyperlink" Target="http://www.transparency.org/global_priorities/other_thematic_issues/education/anti_corruption_education" TargetMode="External"/><Relationship Id="rId22" Type="http://schemas.openxmlformats.org/officeDocument/2006/relationships/printerSettings" Target="printerSettings/printerSettings4.bin"/><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printerSettings" Target="printerSettings/printerSettings1.bin"/><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printerSettings" Target="printerSettings/printerSettings2.bin"/><Relationship Id="rId14" Type="http://schemas.openxmlformats.org/officeDocument/2006/relationships/printerSettings" Target="printerSettings/printerSettings3.bin"/><Relationship Id="rId15" Type="http://schemas.openxmlformats.org/officeDocument/2006/relationships/hyperlink" Target="http://www.transparency.org" TargetMode="External"/><Relationship Id="rId16" Type="http://schemas.openxmlformats.org/officeDocument/2006/relationships/hyperlink" Target="http://www.transparency.org/global_priorities/other_thematic_issues/education/anti_corruption_education" TargetMode="External"/><Relationship Id="rId17" Type="http://schemas.openxmlformats.org/officeDocument/2006/relationships/footnotes" Target="footnotes.xml"/><Relationship Id="rId18" Type="http://schemas.openxmlformats.org/officeDocument/2006/relationships/image" Target="media/image6.jpeg"/><Relationship Id="rId19" Type="http://schemas.openxmlformats.org/officeDocument/2006/relationships/image" Target="media/image7.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18</Pages>
  <Words>2853</Words>
  <Characters>16263</Characters>
  <Application>Microsoft Word 12.1.0</Application>
  <DocSecurity>0</DocSecurity>
  <Lines>135</Lines>
  <Paragraphs>32</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
      <vt:lpstr>/  </vt:lpstr>
      <vt:lpstr/>
      <vt:lpstr>Part 4:</vt:lpstr>
      <vt:lpstr>Xenophobia – Let’s go reading for a purpose</vt:lpstr>
      <vt:lpstr>1. Introduction</vt:lpstr>
      <vt:lpstr>    Learning outcomes</vt:lpstr>
      <vt:lpstr>2. Learning Activities</vt:lpstr>
      <vt:lpstr>    A journal entry</vt:lpstr>
      <vt:lpstr>    Explaining words in your terms     [±30 minutes]</vt:lpstr>
      <vt:lpstr>    Embedding phrases in a text             [±30 minutes]</vt:lpstr>
      <vt:lpstr>    Generating new ideas                       [±60 minutes]</vt:lpstr>
      <vt:lpstr>    Learning activity 3.5.1:  Self-assessment component [±30 minutes]</vt:lpstr>
      <vt:lpstr>    Writing a one-page summary of others’ opinions  [±40 minutes]</vt:lpstr>
      <vt:lpstr>    Making a PowerPoint Presentation  [±180 minutes]</vt:lpstr>
      <vt:lpstr>Comments on this section</vt:lpstr>
      <vt:lpstr>Feedback </vt:lpstr>
      <vt:lpstr>Tracking my progress           [±25 minutes]</vt:lpstr>
      <vt:lpstr/>
      <vt:lpstr/>
      <vt:lpstr/>
      <vt:lpstr>References</vt:lpstr>
      <vt:lpstr>    Learning outcomes</vt:lpstr>
      <vt:lpstr>2. Learning Activities</vt:lpstr>
      <vt:lpstr>3. Assessment Activities</vt:lpstr>
      <vt:lpstr>4. End of section comments</vt:lpstr>
      <vt:lpstr>5. Tracking my progress</vt:lpstr>
      <vt:lpstr>    Part 3 – Overall time check</vt:lpstr>
      <vt:lpstr>References</vt:lpstr>
    </vt:vector>
  </TitlesOfParts>
  <LinksUpToDate>false</LinksUpToDate>
  <CharactersWithSpaces>19972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Randell</dc:creator>
  <cp:keywords/>
  <cp:lastModifiedBy>Michelle Randell</cp:lastModifiedBy>
  <cp:revision>10</cp:revision>
  <cp:lastPrinted>2011-08-04T00:12:00Z</cp:lastPrinted>
  <dcterms:created xsi:type="dcterms:W3CDTF">2011-08-01T22:21:00Z</dcterms:created>
  <dcterms:modified xsi:type="dcterms:W3CDTF">2011-08-04T00:20:00Z</dcterms:modified>
</cp:coreProperties>
</file>