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78AA3D" w14:textId="5F04FF88" w:rsidR="74BD979C" w:rsidRDefault="74BD979C" w:rsidP="525A4C5A">
      <w:r>
        <w:rPr>
          <w:noProof/>
        </w:rPr>
        <w:drawing>
          <wp:inline distT="0" distB="0" distL="0" distR="0" wp14:anchorId="6D3206DE" wp14:editId="786FC54C">
            <wp:extent cx="3200400" cy="666056"/>
            <wp:effectExtent l="0" t="0" r="0" b="0"/>
            <wp:docPr id="1695067026" name="Picture 1563424119" descr="University of Maryland Global Campu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4241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5769" w14:textId="4A567FCA" w:rsidR="69C06B22" w:rsidRDefault="69C06B22" w:rsidP="5700F83B">
      <w:pPr>
        <w:spacing w:after="160" w:line="235" w:lineRule="atLeast"/>
        <w:rPr>
          <w:rFonts w:ascii="Lato" w:eastAsia="Lato" w:hAnsi="Lato" w:cs="Lato"/>
        </w:rPr>
      </w:pPr>
      <w:r w:rsidRPr="12F5FE4B">
        <w:rPr>
          <w:rFonts w:ascii="Lato" w:eastAsia="Lato" w:hAnsi="Lato" w:cs="Lato"/>
        </w:rPr>
        <w:t>This work is licensed under a </w:t>
      </w:r>
      <w:hyperlink r:id="rId11">
        <w:r w:rsidRPr="12F5FE4B">
          <w:rPr>
            <w:rStyle w:val="Hyperlink"/>
            <w:rFonts w:ascii="Lato" w:eastAsia="Lato" w:hAnsi="Lato" w:cs="Lato"/>
            <w:color w:val="0000FF"/>
          </w:rPr>
          <w:t>Creative Commons Attribution-</w:t>
        </w:r>
        <w:proofErr w:type="spellStart"/>
        <w:r w:rsidRPr="12F5FE4B">
          <w:rPr>
            <w:rStyle w:val="Hyperlink"/>
            <w:rFonts w:ascii="Lato" w:eastAsia="Lato" w:hAnsi="Lato" w:cs="Lato"/>
            <w:color w:val="0000FF"/>
          </w:rPr>
          <w:t>NonCommercial</w:t>
        </w:r>
        <w:proofErr w:type="spellEnd"/>
        <w:r w:rsidRPr="12F5FE4B">
          <w:rPr>
            <w:rStyle w:val="Hyperlink"/>
            <w:rFonts w:ascii="Lato" w:eastAsia="Lato" w:hAnsi="Lato" w:cs="Lato"/>
            <w:color w:val="0000FF"/>
          </w:rPr>
          <w:t>-</w:t>
        </w:r>
        <w:proofErr w:type="spellStart"/>
        <w:r w:rsidRPr="12F5FE4B">
          <w:rPr>
            <w:rStyle w:val="Hyperlink"/>
            <w:rFonts w:ascii="Lato" w:eastAsia="Lato" w:hAnsi="Lato" w:cs="Lato"/>
            <w:color w:val="0000FF"/>
          </w:rPr>
          <w:t>ShareAlike</w:t>
        </w:r>
        <w:proofErr w:type="spellEnd"/>
        <w:r w:rsidRPr="12F5FE4B">
          <w:rPr>
            <w:rStyle w:val="Hyperlink"/>
            <w:rFonts w:ascii="Lato" w:eastAsia="Lato" w:hAnsi="Lato" w:cs="Lato"/>
            <w:color w:val="0000FF"/>
          </w:rPr>
          <w:t xml:space="preserve"> 4.0 International</w:t>
        </w:r>
      </w:hyperlink>
      <w:r w:rsidRPr="12F5FE4B">
        <w:rPr>
          <w:rFonts w:ascii="Lato" w:eastAsia="Lato" w:hAnsi="Lato" w:cs="Lato"/>
        </w:rPr>
        <w:t> license. © 2020, </w:t>
      </w:r>
      <w:r w:rsidRPr="12F5FE4B">
        <w:rPr>
          <w:rFonts w:ascii="Lato" w:eastAsia="Lato" w:hAnsi="Lato" w:cs="Lato"/>
          <w:lang w:val="en-US"/>
        </w:rPr>
        <w:t>UMGC.</w:t>
      </w:r>
    </w:p>
    <w:p w14:paraId="18E617FA" w14:textId="6E6D94B3" w:rsidR="69C06B22" w:rsidRDefault="69C06B22" w:rsidP="5700F83B">
      <w:pPr>
        <w:spacing w:after="160" w:line="259" w:lineRule="auto"/>
        <w:rPr>
          <w:rFonts w:ascii="Lato" w:eastAsia="Lato" w:hAnsi="Lato" w:cs="Lato"/>
        </w:rPr>
      </w:pPr>
      <w:r w:rsidRPr="5700F83B">
        <w:rPr>
          <w:rFonts w:ascii="Lato" w:eastAsia="Lato" w:hAnsi="Lato" w:cs="Lato"/>
          <w:lang w:val="en-US"/>
        </w:rPr>
        <w:t>—</w:t>
      </w:r>
    </w:p>
    <w:p w14:paraId="00000001" w14:textId="77777777" w:rsidR="00302761" w:rsidRDefault="00363377" w:rsidP="62A8214A">
      <w:pPr>
        <w:pStyle w:val="Heading1"/>
      </w:pPr>
      <w:bookmarkStart w:id="0" w:name="_cogtpjd97bh" w:colFirst="0" w:colLast="0"/>
      <w:bookmarkEnd w:id="0"/>
      <w:r>
        <w:t>Learner Profile Template</w:t>
      </w:r>
    </w:p>
    <w:p w14:paraId="00000002" w14:textId="77777777" w:rsidR="00302761" w:rsidRDefault="00302761">
      <w:pPr>
        <w:rPr>
          <w:color w:val="222222"/>
          <w:sz w:val="20"/>
          <w:szCs w:val="20"/>
        </w:rPr>
      </w:pPr>
    </w:p>
    <w:p w14:paraId="00000003" w14:textId="77777777" w:rsidR="00302761" w:rsidRDefault="00363377" w:rsidP="62A8214A">
      <w:pPr>
        <w:pStyle w:val="Heading2"/>
        <w:rPr>
          <w:b/>
          <w:bCs/>
          <w:color w:val="222222"/>
          <w:sz w:val="20"/>
          <w:szCs w:val="20"/>
        </w:rPr>
      </w:pPr>
      <w:r>
        <w:t>Purpose</w:t>
      </w:r>
    </w:p>
    <w:p w14:paraId="00000004" w14:textId="5C4D8E89" w:rsidR="00302761" w:rsidRDefault="77D28EF2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7E378E2B">
        <w:rPr>
          <w:color w:val="222222"/>
          <w:sz w:val="20"/>
          <w:szCs w:val="20"/>
        </w:rPr>
        <w:t>D</w:t>
      </w:r>
      <w:r w:rsidR="00363377" w:rsidRPr="7E378E2B">
        <w:rPr>
          <w:color w:val="222222"/>
          <w:sz w:val="20"/>
          <w:szCs w:val="20"/>
        </w:rPr>
        <w:t xml:space="preserve">evelop profiles for what the typical student entering their program </w:t>
      </w:r>
      <w:r w:rsidR="10C8E59A" w:rsidRPr="7E378E2B">
        <w:rPr>
          <w:color w:val="222222"/>
          <w:sz w:val="20"/>
          <w:szCs w:val="20"/>
        </w:rPr>
        <w:t xml:space="preserve">will </w:t>
      </w:r>
      <w:r w:rsidR="5921F512" w:rsidRPr="7E378E2B">
        <w:rPr>
          <w:color w:val="222222"/>
          <w:sz w:val="20"/>
          <w:szCs w:val="20"/>
        </w:rPr>
        <w:t>be</w:t>
      </w:r>
      <w:r w:rsidR="00363377" w:rsidRPr="7E378E2B">
        <w:rPr>
          <w:color w:val="222222"/>
          <w:sz w:val="20"/>
          <w:szCs w:val="20"/>
        </w:rPr>
        <w:t xml:space="preserve"> like, including skills, knowledge, and other attributes</w:t>
      </w:r>
      <w:r w:rsidR="22F53BE0" w:rsidRPr="7E378E2B">
        <w:rPr>
          <w:color w:val="222222"/>
          <w:sz w:val="20"/>
          <w:szCs w:val="20"/>
        </w:rPr>
        <w:t>.</w:t>
      </w:r>
    </w:p>
    <w:p w14:paraId="00000005" w14:textId="619EF518" w:rsidR="00302761" w:rsidRDefault="22F53BE0">
      <w:pPr>
        <w:numPr>
          <w:ilvl w:val="0"/>
          <w:numId w:val="1"/>
        </w:numPr>
        <w:rPr>
          <w:color w:val="222222"/>
          <w:sz w:val="20"/>
          <w:szCs w:val="20"/>
        </w:rPr>
      </w:pPr>
      <w:r w:rsidRPr="7E378E2B">
        <w:rPr>
          <w:color w:val="222222"/>
          <w:sz w:val="20"/>
          <w:szCs w:val="20"/>
        </w:rPr>
        <w:t>D</w:t>
      </w:r>
      <w:r w:rsidR="00363377" w:rsidRPr="7E378E2B">
        <w:rPr>
          <w:color w:val="222222"/>
          <w:sz w:val="20"/>
          <w:szCs w:val="20"/>
        </w:rPr>
        <w:t>evelop</w:t>
      </w:r>
      <w:r w:rsidR="03055B52" w:rsidRPr="7E378E2B">
        <w:rPr>
          <w:color w:val="222222"/>
          <w:sz w:val="20"/>
          <w:szCs w:val="20"/>
        </w:rPr>
        <w:t xml:space="preserve"> a</w:t>
      </w:r>
      <w:r w:rsidR="00363377" w:rsidRPr="7E378E2B">
        <w:rPr>
          <w:color w:val="222222"/>
          <w:sz w:val="20"/>
          <w:szCs w:val="20"/>
        </w:rPr>
        <w:t xml:space="preserve"> profile of </w:t>
      </w:r>
      <w:r w:rsidR="10452CBC" w:rsidRPr="7E378E2B">
        <w:rPr>
          <w:color w:val="222222"/>
          <w:sz w:val="20"/>
          <w:szCs w:val="20"/>
        </w:rPr>
        <w:t xml:space="preserve">what </w:t>
      </w:r>
      <w:r w:rsidR="00363377" w:rsidRPr="7E378E2B">
        <w:rPr>
          <w:color w:val="222222"/>
          <w:sz w:val="20"/>
          <w:szCs w:val="20"/>
        </w:rPr>
        <w:t xml:space="preserve">UMUC graduates from a specific program should </w:t>
      </w:r>
      <w:r w:rsidR="62F78145" w:rsidRPr="7E378E2B">
        <w:rPr>
          <w:color w:val="222222"/>
          <w:sz w:val="20"/>
          <w:szCs w:val="20"/>
        </w:rPr>
        <w:t>be</w:t>
      </w:r>
      <w:r w:rsidR="00363377" w:rsidRPr="7E378E2B">
        <w:rPr>
          <w:color w:val="222222"/>
          <w:sz w:val="20"/>
          <w:szCs w:val="20"/>
        </w:rPr>
        <w:t xml:space="preserve"> like, </w:t>
      </w:r>
      <w:r w:rsidR="52E78718" w:rsidRPr="7E378E2B">
        <w:rPr>
          <w:color w:val="222222"/>
          <w:sz w:val="20"/>
          <w:szCs w:val="20"/>
        </w:rPr>
        <w:t xml:space="preserve">particularly in </w:t>
      </w:r>
      <w:r w:rsidR="00363377" w:rsidRPr="7E378E2B">
        <w:rPr>
          <w:color w:val="222222"/>
          <w:sz w:val="20"/>
          <w:szCs w:val="20"/>
        </w:rPr>
        <w:t>what learners should know and be able to do</w:t>
      </w:r>
      <w:r w:rsidR="22671E34" w:rsidRPr="7E378E2B">
        <w:rPr>
          <w:color w:val="222222"/>
          <w:sz w:val="20"/>
          <w:szCs w:val="20"/>
        </w:rPr>
        <w:t>.</w:t>
      </w:r>
      <w:r w:rsidR="00363377" w:rsidRPr="7E378E2B">
        <w:rPr>
          <w:color w:val="222222"/>
          <w:sz w:val="20"/>
          <w:szCs w:val="20"/>
        </w:rPr>
        <w:t xml:space="preserve"> </w:t>
      </w:r>
    </w:p>
    <w:p w14:paraId="5E7B1249" w14:textId="4A0BE3D7" w:rsidR="62A8214A" w:rsidRDefault="62A8214A" w:rsidP="62A8214A">
      <w:pPr>
        <w:ind w:left="360" w:hanging="360"/>
        <w:rPr>
          <w:color w:val="FF0000"/>
          <w:sz w:val="20"/>
          <w:szCs w:val="20"/>
        </w:rPr>
      </w:pPr>
    </w:p>
    <w:p w14:paraId="00000006" w14:textId="5B97A76F" w:rsidR="00302761" w:rsidRDefault="00363377" w:rsidP="62A8214A">
      <w:pPr>
        <w:ind w:left="360" w:hanging="360"/>
        <w:rPr>
          <w:sz w:val="20"/>
          <w:szCs w:val="20"/>
        </w:rPr>
      </w:pPr>
      <w:r w:rsidRPr="62A8214A">
        <w:rPr>
          <w:sz w:val="20"/>
          <w:szCs w:val="20"/>
        </w:rPr>
        <w:t>The first few rows are filled out with sample entries</w:t>
      </w:r>
      <w:r w:rsidR="52D8A266" w:rsidRPr="62A8214A">
        <w:rPr>
          <w:sz w:val="20"/>
          <w:szCs w:val="20"/>
        </w:rPr>
        <w:t xml:space="preserve"> in red text</w:t>
      </w:r>
      <w:r w:rsidRPr="62A8214A">
        <w:rPr>
          <w:sz w:val="20"/>
          <w:szCs w:val="20"/>
        </w:rPr>
        <w:t>.</w:t>
      </w:r>
    </w:p>
    <w:p w14:paraId="00000009" w14:textId="77777777" w:rsidR="00302761" w:rsidRDefault="00302761" w:rsidP="2259DE8F">
      <w:pPr>
        <w:rPr>
          <w:color w:val="222222"/>
          <w:sz w:val="20"/>
          <w:szCs w:val="20"/>
        </w:rPr>
      </w:pPr>
    </w:p>
    <w:p w14:paraId="0000000A" w14:textId="77777777" w:rsidR="00302761" w:rsidRDefault="00363377">
      <w:pPr>
        <w:rPr>
          <w:b/>
          <w:color w:val="222222"/>
          <w:sz w:val="20"/>
          <w:szCs w:val="20"/>
        </w:rPr>
      </w:pPr>
      <w:r>
        <w:rPr>
          <w:color w:val="222222"/>
          <w:sz w:val="24"/>
          <w:szCs w:val="24"/>
        </w:rPr>
        <w:t>Program</w:t>
      </w:r>
    </w:p>
    <w:p w14:paraId="0000000B" w14:textId="68262893" w:rsidR="00302761" w:rsidRPr="00592163" w:rsidRDefault="37479DA0">
      <w:pPr>
        <w:rPr>
          <w:color w:val="C00000"/>
          <w:sz w:val="20"/>
          <w:szCs w:val="20"/>
        </w:rPr>
      </w:pPr>
      <w:r w:rsidRPr="00592163">
        <w:rPr>
          <w:color w:val="C00000"/>
          <w:sz w:val="20"/>
          <w:szCs w:val="20"/>
        </w:rPr>
        <w:t xml:space="preserve">e.g. </w:t>
      </w:r>
      <w:r w:rsidR="00363377" w:rsidRPr="00592163">
        <w:rPr>
          <w:color w:val="C00000"/>
          <w:sz w:val="20"/>
          <w:szCs w:val="20"/>
        </w:rPr>
        <w:t>Strategic Communications</w:t>
      </w:r>
    </w:p>
    <w:p w14:paraId="0000000C" w14:textId="77777777" w:rsidR="00302761" w:rsidRDefault="00302761">
      <w:pPr>
        <w:rPr>
          <w:color w:val="222222"/>
          <w:sz w:val="20"/>
          <w:szCs w:val="20"/>
        </w:rPr>
      </w:pPr>
    </w:p>
    <w:p w14:paraId="0000000D" w14:textId="77777777" w:rsidR="00302761" w:rsidRDefault="00302761">
      <w:pPr>
        <w:rPr>
          <w:b/>
          <w:color w:val="222222"/>
          <w:sz w:val="20"/>
          <w:szCs w:val="20"/>
        </w:rPr>
      </w:pPr>
    </w:p>
    <w:p w14:paraId="0000000E" w14:textId="77777777" w:rsidR="00302761" w:rsidRDefault="00363377">
      <w:pPr>
        <w:rPr>
          <w:b/>
          <w:color w:val="222222"/>
          <w:sz w:val="20"/>
          <w:szCs w:val="20"/>
        </w:rPr>
      </w:pPr>
      <w:r>
        <w:rPr>
          <w:color w:val="222222"/>
          <w:sz w:val="24"/>
          <w:szCs w:val="24"/>
        </w:rPr>
        <w:t>School</w:t>
      </w:r>
    </w:p>
    <w:p w14:paraId="483EE02B" w14:textId="22897304" w:rsidR="00302761" w:rsidRDefault="15CA7A2D" w:rsidP="15CA7A2D">
      <w:pPr>
        <w:rPr>
          <w:color w:val="222222"/>
          <w:sz w:val="20"/>
          <w:szCs w:val="20"/>
        </w:rPr>
      </w:pPr>
      <w:r w:rsidRPr="15CA7A2D">
        <w:rPr>
          <w:color w:val="222222"/>
          <w:sz w:val="20"/>
          <w:szCs w:val="20"/>
        </w:rPr>
        <w:t>___School of Arts and Sciences</w:t>
      </w:r>
    </w:p>
    <w:p w14:paraId="0000000F" w14:textId="2FCD40FD" w:rsidR="00302761" w:rsidRDefault="15CA7A2D" w:rsidP="15CA7A2D">
      <w:pPr>
        <w:rPr>
          <w:color w:val="222222"/>
          <w:sz w:val="20"/>
          <w:szCs w:val="20"/>
        </w:rPr>
      </w:pPr>
      <w:r w:rsidRPr="15CA7A2D">
        <w:rPr>
          <w:color w:val="222222"/>
          <w:sz w:val="20"/>
          <w:szCs w:val="20"/>
        </w:rPr>
        <w:t>___School of Business</w:t>
      </w:r>
    </w:p>
    <w:p w14:paraId="00000012" w14:textId="14C49E65" w:rsidR="00302761" w:rsidRDefault="15CA7A2D" w:rsidP="62A8214A">
      <w:pPr>
        <w:rPr>
          <w:color w:val="222222"/>
          <w:sz w:val="20"/>
          <w:szCs w:val="20"/>
        </w:rPr>
      </w:pPr>
      <w:r w:rsidRPr="525A4C5A">
        <w:rPr>
          <w:color w:val="222222"/>
          <w:sz w:val="20"/>
          <w:szCs w:val="20"/>
        </w:rPr>
        <w:t>___School of Cybersecurity and Information Technology</w:t>
      </w:r>
    </w:p>
    <w:p w14:paraId="199895E5" w14:textId="123F58D1" w:rsidR="525A4C5A" w:rsidRDefault="525A4C5A" w:rsidP="525A4C5A">
      <w:pPr>
        <w:spacing w:after="160" w:line="259" w:lineRule="auto"/>
        <w:rPr>
          <w:rFonts w:ascii="Calibri" w:eastAsia="Calibri" w:hAnsi="Calibri" w:cs="Calibri"/>
        </w:rPr>
      </w:pPr>
    </w:p>
    <w:p w14:paraId="00000014" w14:textId="72189BD9" w:rsidR="00302761" w:rsidRDefault="00363377" w:rsidP="62A8214A">
      <w:pPr>
        <w:pStyle w:val="Heading2"/>
        <w:rPr>
          <w:b/>
          <w:bCs/>
          <w:color w:val="222222"/>
          <w:sz w:val="20"/>
          <w:szCs w:val="20"/>
        </w:rPr>
      </w:pPr>
      <w:r>
        <w:lastRenderedPageBreak/>
        <w:t xml:space="preserve">Learner </w:t>
      </w:r>
      <w:r w:rsidR="304D5A2D">
        <w:t>E</w:t>
      </w:r>
      <w:r>
        <w:t xml:space="preserve">ntering the </w:t>
      </w:r>
      <w:r w:rsidR="4FB2BB52">
        <w:t>P</w:t>
      </w:r>
      <w:r>
        <w:t>rogram</w:t>
      </w:r>
    </w:p>
    <w:tbl>
      <w:tblPr>
        <w:tblStyle w:val="a"/>
        <w:tblW w:w="15120" w:type="dxa"/>
        <w:tblInd w:w="-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780"/>
        <w:gridCol w:w="3780"/>
        <w:gridCol w:w="3780"/>
        <w:gridCol w:w="3780"/>
      </w:tblGrid>
      <w:tr w:rsidR="00302761" w14:paraId="4E05234E" w14:textId="77777777" w:rsidTr="00F30148">
        <w:tc>
          <w:tcPr>
            <w:tcW w:w="3780" w:type="dxa"/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5" w14:textId="77777777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color w:val="222222"/>
                <w:sz w:val="20"/>
                <w:szCs w:val="20"/>
              </w:rPr>
              <w:t>Factor</w:t>
            </w:r>
          </w:p>
        </w:tc>
        <w:tc>
          <w:tcPr>
            <w:tcW w:w="3780" w:type="dxa"/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6" w14:textId="77777777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color w:val="222222"/>
                <w:sz w:val="20"/>
                <w:szCs w:val="20"/>
              </w:rPr>
              <w:t>Description: can be a single description or a range of possibilities</w:t>
            </w:r>
          </w:p>
        </w:tc>
        <w:tc>
          <w:tcPr>
            <w:tcW w:w="3780" w:type="dxa"/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7" w14:textId="77777777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color w:val="222222"/>
                <w:sz w:val="20"/>
                <w:szCs w:val="20"/>
              </w:rPr>
              <w:t>How, if at all, might this information inform program development?</w:t>
            </w:r>
          </w:p>
        </w:tc>
        <w:tc>
          <w:tcPr>
            <w:tcW w:w="3780" w:type="dxa"/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8" w14:textId="77777777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00592163">
              <w:rPr>
                <w:color w:val="C00000"/>
                <w:sz w:val="20"/>
                <w:szCs w:val="20"/>
              </w:rPr>
              <w:t>Designer notes</w:t>
            </w:r>
          </w:p>
        </w:tc>
      </w:tr>
      <w:tr w:rsidR="00302761" w14:paraId="21F26A48" w14:textId="77777777" w:rsidTr="00F30148">
        <w:trPr>
          <w:trHeight w:val="300"/>
        </w:trPr>
        <w:tc>
          <w:tcPr>
            <w:tcW w:w="15120" w:type="dxa"/>
            <w:gridSpan w:val="4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9" w14:textId="55156E5D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20"/>
                <w:szCs w:val="20"/>
              </w:rPr>
              <w:t>Demographic</w:t>
            </w:r>
            <w:r w:rsidR="02BAD60E" w:rsidRPr="62A8214A">
              <w:rPr>
                <w:i/>
                <w:iCs/>
                <w:color w:val="222222"/>
                <w:sz w:val="20"/>
                <w:szCs w:val="20"/>
              </w:rPr>
              <w:t xml:space="preserve"> information</w:t>
            </w:r>
          </w:p>
        </w:tc>
      </w:tr>
      <w:tr w:rsidR="00302761" w14:paraId="3C12DC7C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D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Gender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E" w14:textId="77777777" w:rsidR="00302761" w:rsidRPr="0039439D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F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1F" w14:textId="77777777" w:rsidR="00302761" w:rsidRPr="0039439D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Inform diversification in actors and project contexts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0" w14:textId="77777777" w:rsidR="00302761" w:rsidRPr="0039439D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</w:p>
        </w:tc>
      </w:tr>
      <w:tr w:rsidR="00302761" w14:paraId="0FCF05CE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1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Age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2" w14:textId="77777777" w:rsidR="00302761" w:rsidRPr="0039439D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mid-30s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3" w14:textId="77777777" w:rsidR="00302761" w:rsidRPr="0039439D" w:rsidRDefault="00363377">
            <w:pPr>
              <w:widowControl w:val="0"/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Inform diversification in actors and project contexts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4" w14:textId="77777777" w:rsidR="00302761" w:rsidRPr="0039439D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</w:p>
        </w:tc>
      </w:tr>
      <w:tr w:rsidR="00302761" w14:paraId="0AFA5FA5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5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Ethnicity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6" w14:textId="77777777" w:rsidR="00302761" w:rsidRPr="0039439D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Mix but majority African American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7" w14:textId="77777777" w:rsidR="00302761" w:rsidRPr="0039439D" w:rsidRDefault="00363377">
            <w:pPr>
              <w:widowControl w:val="0"/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Inform diversification in actors and project contexts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8" w14:textId="04852B47" w:rsidR="00302761" w:rsidRPr="0039439D" w:rsidRDefault="758B1B2C" w:rsidP="62A8214A">
            <w:pPr>
              <w:spacing w:line="240" w:lineRule="auto"/>
              <w:rPr>
                <w:color w:val="C00000"/>
              </w:rPr>
            </w:pPr>
            <w:r w:rsidRPr="0039439D">
              <w:rPr>
                <w:color w:val="C00000"/>
                <w:sz w:val="20"/>
                <w:szCs w:val="20"/>
              </w:rPr>
              <w:t>Represent these demographics in images, characters, etc.</w:t>
            </w:r>
          </w:p>
        </w:tc>
      </w:tr>
      <w:tr w:rsidR="00302761" w14:paraId="29DFF4CD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9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Household </w:t>
            </w:r>
          </w:p>
          <w:p w14:paraId="0000002A" w14:textId="40B6D9F5" w:rsidR="00302761" w:rsidRDefault="34C893DC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color w:val="222222"/>
                <w:sz w:val="18"/>
                <w:szCs w:val="18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e.g.,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single, married, married with children, single parent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B" w14:textId="77777777" w:rsidR="00302761" w:rsidRPr="0039439D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Married with children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C" w14:textId="0CB5A629" w:rsidR="00302761" w:rsidRPr="0039439D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 xml:space="preserve">This could help shape project requirements to </w:t>
            </w:r>
            <w:r w:rsidR="0039439D" w:rsidRPr="0039439D">
              <w:rPr>
                <w:color w:val="C00000"/>
                <w:sz w:val="20"/>
                <w:szCs w:val="20"/>
              </w:rPr>
              <w:t>ensure</w:t>
            </w:r>
            <w:r w:rsidRPr="0039439D">
              <w:rPr>
                <w:color w:val="C00000"/>
                <w:sz w:val="20"/>
                <w:szCs w:val="20"/>
              </w:rPr>
              <w:t xml:space="preserve"> the students have time to complete them.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D" w14:textId="2FEBB2C4" w:rsidR="00302761" w:rsidRPr="0039439D" w:rsidRDefault="469F6E00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20"/>
                <w:szCs w:val="20"/>
              </w:rPr>
            </w:pPr>
            <w:r w:rsidRPr="0039439D">
              <w:rPr>
                <w:color w:val="C00000"/>
                <w:sz w:val="20"/>
                <w:szCs w:val="20"/>
              </w:rPr>
              <w:t>F</w:t>
            </w:r>
            <w:r w:rsidR="00363377" w:rsidRPr="0039439D">
              <w:rPr>
                <w:color w:val="C00000"/>
                <w:sz w:val="20"/>
                <w:szCs w:val="20"/>
              </w:rPr>
              <w:t>ocus on the most essential material</w:t>
            </w:r>
          </w:p>
        </w:tc>
      </w:tr>
      <w:tr w:rsidR="00302761" w14:paraId="4E372BB2" w14:textId="77777777" w:rsidTr="00F30148">
        <w:trPr>
          <w:trHeight w:val="300"/>
        </w:trPr>
        <w:tc>
          <w:tcPr>
            <w:tcW w:w="15120" w:type="dxa"/>
            <w:gridSpan w:val="4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2E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20"/>
                <w:szCs w:val="20"/>
              </w:rPr>
              <w:t>Education and career</w:t>
            </w:r>
          </w:p>
        </w:tc>
      </w:tr>
      <w:tr w:rsidR="00302761" w14:paraId="6A20A00A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2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What has the learner studied before coming to the program? </w:t>
            </w:r>
          </w:p>
          <w:p w14:paraId="00000033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18"/>
                <w:szCs w:val="18"/>
              </w:rPr>
              <w:t>degree, fields of study, interests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4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5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6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41E2CF29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7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work experience has the learner had?</w:t>
            </w:r>
          </w:p>
          <w:p w14:paraId="00000038" w14:textId="77777777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>field, profession, areas of responsibility and expertise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9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A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B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7A38CB0F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C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Current organizational status</w:t>
            </w:r>
          </w:p>
          <w:p w14:paraId="0000003D" w14:textId="3BB7C168" w:rsidR="00302761" w:rsidRDefault="52E8ECF4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e.g.,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entry-level, experienced, manager, executive leader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E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3F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0" w14:textId="77777777" w:rsidR="00302761" w:rsidRDefault="00302761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4DC18EED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1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Desired position and/or organizational status </w:t>
            </w:r>
          </w:p>
          <w:p w14:paraId="00000042" w14:textId="5D58FE51" w:rsidR="00302761" w:rsidRDefault="081FE275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e.g.,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career boost, career change, entry into management or leadership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3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4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5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</w:tr>
      <w:tr w:rsidR="00302761" w14:paraId="4E8E9B10" w14:textId="77777777" w:rsidTr="00F30148">
        <w:trPr>
          <w:trHeight w:val="300"/>
        </w:trPr>
        <w:tc>
          <w:tcPr>
            <w:tcW w:w="15120" w:type="dxa"/>
            <w:gridSpan w:val="4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6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20"/>
                <w:szCs w:val="20"/>
              </w:rPr>
              <w:t xml:space="preserve">Program goals </w:t>
            </w:r>
          </w:p>
        </w:tc>
      </w:tr>
      <w:tr w:rsidR="00302761" w14:paraId="59584D69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A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is motivating the learner to come to the program?</w:t>
            </w:r>
          </w:p>
          <w:p w14:paraId="0000004B" w14:textId="57B630F3" w:rsidR="00302761" w:rsidRDefault="385A4935" w:rsidP="62A8214A">
            <w:pPr>
              <w:widowControl w:val="0"/>
              <w:spacing w:line="240" w:lineRule="auto"/>
              <w:rPr>
                <w:i/>
                <w:iCs/>
                <w:color w:val="222222"/>
                <w:sz w:val="18"/>
                <w:szCs w:val="18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lastRenderedPageBreak/>
              <w:t xml:space="preserve">e.g.,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trends in the field, shifts in demand and supply, professional requirements, personal factors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C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D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E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2A87D1A6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4F" w14:textId="1844B394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color w:val="222222"/>
                <w:sz w:val="20"/>
                <w:szCs w:val="20"/>
              </w:rPr>
              <w:t xml:space="preserve">How does the learner expect to apply </w:t>
            </w:r>
            <w:r w:rsidR="1FEFC162" w:rsidRPr="62A8214A">
              <w:rPr>
                <w:color w:val="222222"/>
                <w:sz w:val="20"/>
                <w:szCs w:val="20"/>
              </w:rPr>
              <w:t>knowledge and skills</w:t>
            </w:r>
            <w:r w:rsidRPr="62A8214A">
              <w:rPr>
                <w:color w:val="222222"/>
                <w:sz w:val="20"/>
                <w:szCs w:val="20"/>
              </w:rPr>
              <w:t xml:space="preserve"> </w:t>
            </w:r>
            <w:r w:rsidR="3F471A78" w:rsidRPr="62A8214A">
              <w:rPr>
                <w:color w:val="222222"/>
                <w:sz w:val="20"/>
                <w:szCs w:val="20"/>
              </w:rPr>
              <w:t>obtained</w:t>
            </w:r>
            <w:r w:rsidRPr="62A8214A">
              <w:rPr>
                <w:color w:val="222222"/>
                <w:sz w:val="20"/>
                <w:szCs w:val="20"/>
              </w:rPr>
              <w:t xml:space="preserve"> in the program?</w:t>
            </w:r>
          </w:p>
          <w:p w14:paraId="00000050" w14:textId="77777777" w:rsidR="00302761" w:rsidRDefault="00363377">
            <w:pPr>
              <w:widowControl w:val="0"/>
              <w:spacing w:line="240" w:lineRule="auto"/>
              <w:rPr>
                <w:i/>
                <w:color w:val="222222"/>
                <w:sz w:val="18"/>
                <w:szCs w:val="18"/>
              </w:rPr>
            </w:pPr>
            <w:r>
              <w:rPr>
                <w:i/>
                <w:color w:val="222222"/>
                <w:sz w:val="18"/>
                <w:szCs w:val="18"/>
              </w:rPr>
              <w:t>using the skills and knowledge in the workplace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1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2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3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360368D8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4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credentials besides a degree might the learner choose?</w:t>
            </w:r>
          </w:p>
          <w:p w14:paraId="00000055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18"/>
                <w:szCs w:val="18"/>
              </w:rPr>
              <w:t>Is there a point at which students can earn certification and stop there? Anything else program-specific that might impact the students?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6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7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8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</w:tr>
      <w:tr w:rsidR="00302761" w14:paraId="6FA72810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9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industry certifications might the learner use program knowledge to obtain?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A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B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C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2D29DA85" w14:textId="77777777" w:rsidTr="00F30148">
        <w:trPr>
          <w:trHeight w:val="300"/>
        </w:trPr>
        <w:tc>
          <w:tcPr>
            <w:tcW w:w="15120" w:type="dxa"/>
            <w:gridSpan w:val="4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D" w14:textId="77777777" w:rsidR="00302761" w:rsidRDefault="00363377">
            <w:pPr>
              <w:widowControl w:val="0"/>
              <w:spacing w:line="240" w:lineRule="auto"/>
              <w:rPr>
                <w:i/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20"/>
                <w:szCs w:val="20"/>
              </w:rPr>
              <w:t>Prior knowledge</w:t>
            </w:r>
          </w:p>
        </w:tc>
      </w:tr>
      <w:tr w:rsidR="00302761" w14:paraId="0F1BE139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1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does the learner already know about the subject area?</w:t>
            </w:r>
          </w:p>
          <w:p w14:paraId="00000062" w14:textId="7BB1BB21" w:rsidR="00302761" w:rsidRDefault="26DCD153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>t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 xml:space="preserve">heory </w:t>
            </w:r>
            <w:r w:rsidR="4243537B" w:rsidRPr="62A8214A">
              <w:rPr>
                <w:i/>
                <w:iCs/>
                <w:color w:val="222222"/>
                <w:sz w:val="18"/>
                <w:szCs w:val="18"/>
              </w:rPr>
              <w:t>rather than practice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3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4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5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77FAC736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FF394" w14:textId="384A1789" w:rsidR="00302761" w:rsidRDefault="00363377" w:rsidP="62A8214A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color w:val="222222"/>
                <w:sz w:val="20"/>
                <w:szCs w:val="20"/>
              </w:rPr>
              <w:t>What subject-related skills does the learner already have?</w:t>
            </w:r>
          </w:p>
          <w:p w14:paraId="00000066" w14:textId="0DDE027C" w:rsidR="00302761" w:rsidRDefault="18BAA0F5" w:rsidP="62A8214A">
            <w:pPr>
              <w:widowControl w:val="0"/>
              <w:spacing w:line="240" w:lineRule="auto"/>
              <w:rPr>
                <w:i/>
                <w:iCs/>
                <w:color w:val="222222"/>
                <w:sz w:val="18"/>
                <w:szCs w:val="18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>p</w:t>
            </w:r>
            <w:r w:rsidR="7EBF3B4B" w:rsidRPr="62A8214A">
              <w:rPr>
                <w:i/>
                <w:iCs/>
                <w:color w:val="222222"/>
                <w:sz w:val="18"/>
                <w:szCs w:val="18"/>
              </w:rPr>
              <w:t>ractice rather than theory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7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8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9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46ED2892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A" w14:textId="44738C03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color w:val="222222"/>
                <w:sz w:val="20"/>
                <w:szCs w:val="20"/>
              </w:rPr>
              <w:t>What skills</w:t>
            </w:r>
            <w:r w:rsidR="7B4A606C" w:rsidRPr="62A8214A">
              <w:rPr>
                <w:color w:val="222222"/>
                <w:sz w:val="20"/>
                <w:szCs w:val="20"/>
              </w:rPr>
              <w:t xml:space="preserve"> apart from the subject</w:t>
            </w:r>
            <w:r w:rsidRPr="62A8214A">
              <w:rPr>
                <w:color w:val="222222"/>
                <w:sz w:val="20"/>
                <w:szCs w:val="20"/>
              </w:rPr>
              <w:t xml:space="preserve"> does the learner already have?</w:t>
            </w:r>
          </w:p>
          <w:p w14:paraId="0000006B" w14:textId="50799F3F" w:rsidR="00302761" w:rsidRDefault="53A1EE28" w:rsidP="62A8214A">
            <w:pPr>
              <w:widowControl w:val="0"/>
              <w:spacing w:line="240" w:lineRule="auto"/>
              <w:rPr>
                <w:i/>
                <w:iCs/>
                <w:color w:val="222222"/>
                <w:sz w:val="18"/>
                <w:szCs w:val="18"/>
              </w:rPr>
            </w:pPr>
            <w:proofErr w:type="spellStart"/>
            <w:r w:rsidRPr="62A8214A">
              <w:rPr>
                <w:i/>
                <w:iCs/>
                <w:color w:val="222222"/>
                <w:sz w:val="18"/>
                <w:szCs w:val="18"/>
              </w:rPr>
              <w:t>e</w:t>
            </w:r>
            <w:r w:rsidR="5F9B363C" w:rsidRPr="62A8214A">
              <w:rPr>
                <w:i/>
                <w:iCs/>
                <w:color w:val="222222"/>
                <w:sz w:val="18"/>
                <w:szCs w:val="18"/>
              </w:rPr>
              <w:t>,g</w:t>
            </w:r>
            <w:proofErr w:type="spellEnd"/>
            <w:r w:rsidR="1C0E3958" w:rsidRPr="62A8214A">
              <w:rPr>
                <w:i/>
                <w:iCs/>
                <w:color w:val="222222"/>
                <w:sz w:val="18"/>
                <w:szCs w:val="18"/>
              </w:rPr>
              <w:t>.</w:t>
            </w:r>
            <w:r w:rsidR="3811DFC3" w:rsidRPr="62A8214A">
              <w:rPr>
                <w:i/>
                <w:iCs/>
                <w:color w:val="222222"/>
                <w:sz w:val="18"/>
                <w:szCs w:val="18"/>
              </w:rPr>
              <w:t>,</w:t>
            </w:r>
            <w:r w:rsidR="5F9B363C" w:rsidRPr="62A8214A">
              <w:rPr>
                <w:i/>
                <w:iCs/>
                <w:color w:val="222222"/>
                <w:sz w:val="18"/>
                <w:szCs w:val="18"/>
              </w:rPr>
              <w:t xml:space="preserve">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written and oral communication, presentation, audio recording, video recording, software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C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D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E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29D8230E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6F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does the learner need to know or be able to do in order to succeed in the first course?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0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1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2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3FA21ADF" w14:textId="77777777" w:rsidTr="00F30148">
        <w:trPr>
          <w:trHeight w:val="300"/>
        </w:trPr>
        <w:tc>
          <w:tcPr>
            <w:tcW w:w="15120" w:type="dxa"/>
            <w:gridSpan w:val="4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3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20"/>
                <w:szCs w:val="20"/>
              </w:rPr>
              <w:t xml:space="preserve">Course readiness </w:t>
            </w:r>
          </w:p>
        </w:tc>
      </w:tr>
      <w:tr w:rsidR="00302761" w14:paraId="71B141AD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7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How much time does the learner have </w:t>
            </w:r>
            <w:r>
              <w:rPr>
                <w:color w:val="222222"/>
                <w:sz w:val="20"/>
                <w:szCs w:val="20"/>
              </w:rPr>
              <w:lastRenderedPageBreak/>
              <w:t>per week to engage with the course?</w:t>
            </w:r>
          </w:p>
          <w:p w14:paraId="00000078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i/>
                <w:color w:val="222222"/>
                <w:sz w:val="18"/>
                <w:szCs w:val="18"/>
              </w:rPr>
              <w:t>number of hours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9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A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B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4033B40D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C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is the learner's comfort level with asynchronous learning?</w:t>
            </w:r>
          </w:p>
          <w:p w14:paraId="0000007D" w14:textId="26FC1718" w:rsidR="00302761" w:rsidRDefault="7F9A0F2B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color w:val="222222"/>
                <w:sz w:val="18"/>
                <w:szCs w:val="18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Consider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self-motivation, lack of face-to-face instructor or peer time, online learning environment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E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F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0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</w:tr>
      <w:tr w:rsidR="00302761" w14:paraId="3D8ECFFA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1" w14:textId="77777777" w:rsidR="00302761" w:rsidRDefault="00363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is the learner's writing proficiency?</w:t>
            </w:r>
          </w:p>
          <w:p w14:paraId="00000082" w14:textId="08BBE136" w:rsidR="00302761" w:rsidRDefault="481EFFE0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Consider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grammar, spelling, mechanics, usage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3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4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5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247DA016" w14:textId="77777777" w:rsidTr="00F30148">
        <w:trPr>
          <w:trHeight w:val="300"/>
        </w:trPr>
        <w:tc>
          <w:tcPr>
            <w:tcW w:w="15120" w:type="dxa"/>
            <w:gridSpan w:val="4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6" w14:textId="77777777" w:rsidR="00302761" w:rsidRDefault="00363377">
            <w:pPr>
              <w:widowControl w:val="0"/>
              <w:spacing w:line="240" w:lineRule="auto"/>
              <w:rPr>
                <w:i/>
                <w:color w:val="222222"/>
                <w:sz w:val="18"/>
                <w:szCs w:val="18"/>
              </w:rPr>
            </w:pPr>
            <w:r>
              <w:rPr>
                <w:i/>
                <w:color w:val="222222"/>
                <w:sz w:val="20"/>
                <w:szCs w:val="20"/>
              </w:rPr>
              <w:t>Preferences</w:t>
            </w:r>
          </w:p>
        </w:tc>
      </w:tr>
      <w:tr w:rsidR="00302761" w14:paraId="7DA9F8DF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A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format does the learner prefer for learning materials?</w:t>
            </w:r>
          </w:p>
          <w:p w14:paraId="0000008B" w14:textId="3B3FCFDE" w:rsidR="00302761" w:rsidRDefault="32D373C2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e.g.,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text, video, visuals, interactives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C" w14:textId="77777777" w:rsidR="00302761" w:rsidRDefault="00302761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D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E" w14:textId="77777777" w:rsidR="00302761" w:rsidRDefault="00302761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0EFE5E12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F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How much instructor support does the learner want?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0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1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2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302761" w14:paraId="1DC17EDC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3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communication mode does the learner prefer for interactions with the instructor?</w:t>
            </w:r>
          </w:p>
          <w:p w14:paraId="00000094" w14:textId="7F362B6E" w:rsidR="00302761" w:rsidRDefault="4695646D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e.g.,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email, phone, chat, conference call, discussion thread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5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6" w14:textId="77777777" w:rsidR="00302761" w:rsidRDefault="00302761">
            <w:pPr>
              <w:widowControl w:val="0"/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7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</w:tr>
      <w:tr w:rsidR="00302761" w14:paraId="35C9D352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8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What kind of peer interaction does the learner want?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9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A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B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</w:tr>
      <w:tr w:rsidR="00302761" w14:paraId="2BE9B7FD" w14:textId="77777777" w:rsidTr="00F30148"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C" w14:textId="77777777" w:rsidR="00302761" w:rsidRDefault="00363377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How does the learner feel about teamwork?</w:t>
            </w:r>
          </w:p>
          <w:p w14:paraId="0000009D" w14:textId="36D0D6B3" w:rsidR="00302761" w:rsidRDefault="469F95A2" w:rsidP="62A8214A">
            <w:pPr>
              <w:widowControl w:val="0"/>
              <w:spacing w:line="240" w:lineRule="auto"/>
              <w:rPr>
                <w:i/>
                <w:iCs/>
                <w:color w:val="222222"/>
                <w:sz w:val="18"/>
                <w:szCs w:val="18"/>
              </w:rPr>
            </w:pPr>
            <w:r w:rsidRPr="62A8214A">
              <w:rPr>
                <w:i/>
                <w:iCs/>
                <w:color w:val="222222"/>
                <w:sz w:val="18"/>
                <w:szCs w:val="18"/>
              </w:rPr>
              <w:t xml:space="preserve">Consider </w:t>
            </w:r>
            <w:r w:rsidR="00363377" w:rsidRPr="62A8214A">
              <w:rPr>
                <w:i/>
                <w:iCs/>
                <w:color w:val="222222"/>
                <w:sz w:val="18"/>
                <w:szCs w:val="18"/>
              </w:rPr>
              <w:t>concerns, readiness, ability to handle remote teammates at different degrees of ability and motivation</w:t>
            </w: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E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F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A0" w14:textId="77777777" w:rsidR="00302761" w:rsidRDefault="003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000000A1" w14:textId="77777777" w:rsidR="00302761" w:rsidRDefault="00302761">
      <w:pPr>
        <w:rPr>
          <w:b/>
          <w:color w:val="222222"/>
          <w:sz w:val="20"/>
          <w:szCs w:val="20"/>
        </w:rPr>
      </w:pPr>
    </w:p>
    <w:p w14:paraId="000000A3" w14:textId="68E97296" w:rsidR="00302761" w:rsidRDefault="00363377" w:rsidP="62A8214A">
      <w:pPr>
        <w:pStyle w:val="Heading2"/>
        <w:rPr>
          <w:color w:val="222222"/>
          <w:sz w:val="24"/>
          <w:szCs w:val="24"/>
        </w:rPr>
      </w:pPr>
      <w:r>
        <w:t xml:space="preserve">Graduate from the </w:t>
      </w:r>
      <w:r w:rsidR="541478ED">
        <w:t>P</w:t>
      </w:r>
      <w:r>
        <w:t>rogram</w:t>
      </w:r>
    </w:p>
    <w:p w14:paraId="000000A4" w14:textId="77777777" w:rsidR="00302761" w:rsidRDefault="00363377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Briefly describe the learner who has graduated from the program and obtained a degree. What does the learner look like in terms of skills, knowledge, career readiness, and management or leadership qualities?</w:t>
      </w:r>
    </w:p>
    <w:p w14:paraId="000000A5" w14:textId="77777777" w:rsidR="00302761" w:rsidRDefault="00302761">
      <w:pPr>
        <w:rPr>
          <w:color w:val="222222"/>
          <w:sz w:val="20"/>
          <w:szCs w:val="20"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960"/>
      </w:tblGrid>
      <w:tr w:rsidR="00302761" w14:paraId="6A7834D9" w14:textId="77777777" w:rsidTr="00B11CC5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109939F7" w:rsidR="00302761" w:rsidRDefault="00363377" w:rsidP="62A82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r w:rsidRPr="00592163">
              <w:rPr>
                <w:color w:val="C00000"/>
                <w:sz w:val="20"/>
                <w:szCs w:val="20"/>
              </w:rPr>
              <w:t>e.g., A</w:t>
            </w:r>
            <w:r w:rsidR="3FC9D4A5" w:rsidRPr="00592163">
              <w:rPr>
                <w:color w:val="C00000"/>
                <w:sz w:val="20"/>
                <w:szCs w:val="20"/>
              </w:rPr>
              <w:t>n</w:t>
            </w:r>
            <w:r w:rsidRPr="00592163">
              <w:rPr>
                <w:color w:val="C00000"/>
                <w:sz w:val="20"/>
                <w:szCs w:val="20"/>
              </w:rPr>
              <w:t xml:space="preserve"> MSC graduate will be a master practitioner in public relations and in crisis, marketing and change communications. </w:t>
            </w:r>
            <w:r w:rsidR="579883D4" w:rsidRPr="00592163">
              <w:rPr>
                <w:color w:val="C00000"/>
                <w:sz w:val="20"/>
                <w:szCs w:val="20"/>
              </w:rPr>
              <w:t>T</w:t>
            </w:r>
            <w:r w:rsidR="020D9C3C" w:rsidRPr="00592163">
              <w:rPr>
                <w:color w:val="C00000"/>
                <w:sz w:val="20"/>
                <w:szCs w:val="20"/>
              </w:rPr>
              <w:t>he graduate</w:t>
            </w:r>
            <w:r w:rsidRPr="00592163">
              <w:rPr>
                <w:color w:val="C00000"/>
                <w:sz w:val="20"/>
                <w:szCs w:val="20"/>
              </w:rPr>
              <w:t xml:space="preserve"> will be practiced in managing and leading communications teams</w:t>
            </w:r>
            <w:r w:rsidR="731E64AE" w:rsidRPr="00592163">
              <w:rPr>
                <w:color w:val="C00000"/>
                <w:sz w:val="20"/>
                <w:szCs w:val="20"/>
              </w:rPr>
              <w:t xml:space="preserve"> and the associated skills</w:t>
            </w:r>
            <w:r w:rsidRPr="00592163">
              <w:rPr>
                <w:color w:val="C00000"/>
                <w:sz w:val="20"/>
                <w:szCs w:val="20"/>
              </w:rPr>
              <w:t>. Further, the graduate will be able to understand and act on organizational financial reports and speak the language of the C-suite, facilitating the impact the communications team can have on organizational decision</w:t>
            </w:r>
            <w:r w:rsidR="6255B0DE" w:rsidRPr="00592163">
              <w:rPr>
                <w:color w:val="C00000"/>
                <w:sz w:val="20"/>
                <w:szCs w:val="20"/>
              </w:rPr>
              <w:t xml:space="preserve"> </w:t>
            </w:r>
            <w:r w:rsidRPr="00592163">
              <w:rPr>
                <w:color w:val="C00000"/>
                <w:sz w:val="20"/>
                <w:szCs w:val="20"/>
              </w:rPr>
              <w:t>making.</w:t>
            </w:r>
          </w:p>
        </w:tc>
      </w:tr>
    </w:tbl>
    <w:p w14:paraId="000000A7" w14:textId="77777777" w:rsidR="00302761" w:rsidRDefault="00302761">
      <w:pPr>
        <w:rPr>
          <w:color w:val="222222"/>
          <w:sz w:val="20"/>
          <w:szCs w:val="20"/>
        </w:rPr>
      </w:pPr>
    </w:p>
    <w:sectPr w:rsidR="003027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78A33" w14:textId="77777777" w:rsidR="00653283" w:rsidRDefault="00653283" w:rsidP="00363377">
      <w:pPr>
        <w:spacing w:line="240" w:lineRule="auto"/>
      </w:pPr>
      <w:r>
        <w:separator/>
      </w:r>
    </w:p>
  </w:endnote>
  <w:endnote w:type="continuationSeparator" w:id="0">
    <w:p w14:paraId="200B1D8D" w14:textId="77777777" w:rsidR="00653283" w:rsidRDefault="00653283" w:rsidP="00363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BFEA" w14:textId="77777777" w:rsidR="00363377" w:rsidRDefault="00363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FD8C" w14:textId="77777777" w:rsidR="00363377" w:rsidRDefault="00363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5848" w14:textId="77777777" w:rsidR="00363377" w:rsidRDefault="0036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52B82" w14:textId="77777777" w:rsidR="00653283" w:rsidRDefault="00653283" w:rsidP="00363377">
      <w:pPr>
        <w:spacing w:line="240" w:lineRule="auto"/>
      </w:pPr>
      <w:r>
        <w:separator/>
      </w:r>
    </w:p>
  </w:footnote>
  <w:footnote w:type="continuationSeparator" w:id="0">
    <w:p w14:paraId="18E2113A" w14:textId="77777777" w:rsidR="00653283" w:rsidRDefault="00653283" w:rsidP="00363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7398" w14:textId="77777777" w:rsidR="00363377" w:rsidRDefault="00363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2AF8" w14:textId="77777777" w:rsidR="00363377" w:rsidRDefault="00363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DC0A7" w14:textId="77777777" w:rsidR="00363377" w:rsidRDefault="00363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D10"/>
    <w:multiLevelType w:val="multilevel"/>
    <w:tmpl w:val="D7EA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A7A2D"/>
    <w:rsid w:val="0022271F"/>
    <w:rsid w:val="00302761"/>
    <w:rsid w:val="00363377"/>
    <w:rsid w:val="0039439D"/>
    <w:rsid w:val="00592163"/>
    <w:rsid w:val="005E131C"/>
    <w:rsid w:val="00653283"/>
    <w:rsid w:val="00B11CC5"/>
    <w:rsid w:val="00F30148"/>
    <w:rsid w:val="01123993"/>
    <w:rsid w:val="020D9C3C"/>
    <w:rsid w:val="02BAD60E"/>
    <w:rsid w:val="03055B52"/>
    <w:rsid w:val="0584C363"/>
    <w:rsid w:val="081FE275"/>
    <w:rsid w:val="0A0A9F4C"/>
    <w:rsid w:val="0CC40279"/>
    <w:rsid w:val="10452CBC"/>
    <w:rsid w:val="10C8E59A"/>
    <w:rsid w:val="12E03BC3"/>
    <w:rsid w:val="12F5FE4B"/>
    <w:rsid w:val="15CA7A2D"/>
    <w:rsid w:val="167D9D02"/>
    <w:rsid w:val="17F24E03"/>
    <w:rsid w:val="18BAA0F5"/>
    <w:rsid w:val="1915A9C1"/>
    <w:rsid w:val="1C0E3958"/>
    <w:rsid w:val="1E3EAEB7"/>
    <w:rsid w:val="1F287C36"/>
    <w:rsid w:val="1FEFC162"/>
    <w:rsid w:val="21456080"/>
    <w:rsid w:val="2259DE8F"/>
    <w:rsid w:val="22671E34"/>
    <w:rsid w:val="22F53BE0"/>
    <w:rsid w:val="23A27BCE"/>
    <w:rsid w:val="23C61840"/>
    <w:rsid w:val="23DD19AB"/>
    <w:rsid w:val="26DCD153"/>
    <w:rsid w:val="2AC8304C"/>
    <w:rsid w:val="2F0B8B10"/>
    <w:rsid w:val="304D5A2D"/>
    <w:rsid w:val="32D373C2"/>
    <w:rsid w:val="34C893DC"/>
    <w:rsid w:val="37479DA0"/>
    <w:rsid w:val="3811DFC3"/>
    <w:rsid w:val="385A4935"/>
    <w:rsid w:val="3ABBC1C2"/>
    <w:rsid w:val="3C69329C"/>
    <w:rsid w:val="3F471A78"/>
    <w:rsid w:val="3FC357C1"/>
    <w:rsid w:val="3FC9D4A5"/>
    <w:rsid w:val="40BF35F3"/>
    <w:rsid w:val="4243537B"/>
    <w:rsid w:val="45883D73"/>
    <w:rsid w:val="4695646D"/>
    <w:rsid w:val="469F6E00"/>
    <w:rsid w:val="469F95A2"/>
    <w:rsid w:val="481EFFE0"/>
    <w:rsid w:val="4932EDFD"/>
    <w:rsid w:val="49A11C17"/>
    <w:rsid w:val="4FB2BB52"/>
    <w:rsid w:val="517119EA"/>
    <w:rsid w:val="525A4C5A"/>
    <w:rsid w:val="52D8A266"/>
    <w:rsid w:val="52E78718"/>
    <w:rsid w:val="52E8ECF4"/>
    <w:rsid w:val="53A1EE28"/>
    <w:rsid w:val="541478ED"/>
    <w:rsid w:val="542EC127"/>
    <w:rsid w:val="56F24308"/>
    <w:rsid w:val="5700F83B"/>
    <w:rsid w:val="579883D4"/>
    <w:rsid w:val="586F1808"/>
    <w:rsid w:val="5921F512"/>
    <w:rsid w:val="5D2FF577"/>
    <w:rsid w:val="5D61319D"/>
    <w:rsid w:val="5E299E91"/>
    <w:rsid w:val="5F9B363C"/>
    <w:rsid w:val="6255B0DE"/>
    <w:rsid w:val="62A8214A"/>
    <w:rsid w:val="62F78145"/>
    <w:rsid w:val="639047C1"/>
    <w:rsid w:val="69C06B22"/>
    <w:rsid w:val="6B6AE162"/>
    <w:rsid w:val="6E507BE5"/>
    <w:rsid w:val="6ECD8FBB"/>
    <w:rsid w:val="731E64AE"/>
    <w:rsid w:val="7342C817"/>
    <w:rsid w:val="74BD979C"/>
    <w:rsid w:val="753D47DB"/>
    <w:rsid w:val="75649911"/>
    <w:rsid w:val="758B1B2C"/>
    <w:rsid w:val="759202B0"/>
    <w:rsid w:val="77D28EF2"/>
    <w:rsid w:val="7B4A606C"/>
    <w:rsid w:val="7E378E2B"/>
    <w:rsid w:val="7EBF3B4B"/>
    <w:rsid w:val="7F9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33268"/>
  <w15:docId w15:val="{0DF94C9B-CC4A-404F-88B7-E4D62F1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3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77"/>
  </w:style>
  <w:style w:type="paragraph" w:styleId="Footer">
    <w:name w:val="footer"/>
    <w:basedOn w:val="Normal"/>
    <w:link w:val="FooterChar"/>
    <w:uiPriority w:val="99"/>
    <w:unhideWhenUsed/>
    <w:rsid w:val="003633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3.safelinks.protection.outlook.com/?url=https%3A%2F%2Fcreativecommons.org%2Flicenses%2Fby-nc-sa%2F4.0%2Fdeed.en_GB&amp;data=02%7C01%7Czachary.friedman%40umgc.edu%7C9cd4830031974103cab508d834bd14a9%7C704ce3d6a4bf4e098516d52840c9f7a9%7C0%7C0%7C637317333978522181&amp;sdata=Au%2BInMhh%2BfHTawvfZ7YdSQAC5lbAEKltj9505Wpzrfg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76A39ED07844B923AB5DB3A16D974" ma:contentTypeVersion="13" ma:contentTypeDescription="Create a new document." ma:contentTypeScope="" ma:versionID="60579be2d3fb280f10722803b9b544eb">
  <xsd:schema xmlns:xsd="http://www.w3.org/2001/XMLSchema" xmlns:xs="http://www.w3.org/2001/XMLSchema" xmlns:p="http://schemas.microsoft.com/office/2006/metadata/properties" xmlns:ns2="961cfbe4-9b8c-493d-8f7e-ea59fa1b4b8e" xmlns:ns3="6768f77b-9d6c-4c71-baaa-987709384b15" targetNamespace="http://schemas.microsoft.com/office/2006/metadata/properties" ma:root="true" ma:fieldsID="2a22a09821d5bb6def4fb5e71d1d0628" ns2:_="" ns3:_="">
    <xsd:import namespace="961cfbe4-9b8c-493d-8f7e-ea59fa1b4b8e"/>
    <xsd:import namespace="6768f77b-9d6c-4c71-baaa-987709384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fbe4-9b8c-493d-8f7e-ea59fa1b4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8f77b-9d6c-4c71-baaa-987709384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3BA5C-9028-4FBC-B509-7F07044C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cfbe4-9b8c-493d-8f7e-ea59fa1b4b8e"/>
    <ds:schemaRef ds:uri="6768f77b-9d6c-4c71-baaa-987709384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5F46E-BB0E-46F6-9FE5-3CA5AB9EB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EDD01-63AC-437E-BEE8-459B1D76C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Profile Template.docx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Profile Template.docx</dc:title>
  <cp:lastModifiedBy>Mark Scott</cp:lastModifiedBy>
  <cp:revision>2</cp:revision>
  <dcterms:created xsi:type="dcterms:W3CDTF">2020-09-28T20:17:00Z</dcterms:created>
  <dcterms:modified xsi:type="dcterms:W3CDTF">2020-09-28T20:17:00Z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0x0101005C976A39ED07844B923AB5DB3A16D974</vt:lpwstr>
  </property>
  <property fmtid="{D5CDD505-2E9C-101B-9397-08002B2CF9AE}" pid="3" name="Order">
    <vt:r8>15700</vt:r8>
  </property>
</Properties>
</file>